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szCs w:val="36"/>
          <w:lang w:val="en-US" w:eastAsia="zh-CN"/>
        </w:rPr>
      </w:pPr>
      <w:r>
        <w:rPr>
          <w:rFonts w:hint="eastAsia" w:ascii="宋体" w:hAnsi="宋体"/>
          <w:b/>
          <w:sz w:val="36"/>
          <w:szCs w:val="36"/>
          <w:lang w:val="en-US" w:eastAsia="zh-CN"/>
        </w:rPr>
        <w:t xml:space="preserve">  </w:t>
      </w:r>
    </w:p>
    <w:p>
      <w:pPr>
        <w:jc w:val="center"/>
        <w:rPr>
          <w:rFonts w:hint="eastAsia" w:ascii="宋体" w:hAnsi="宋体"/>
          <w:b/>
          <w:sz w:val="36"/>
          <w:szCs w:val="36"/>
        </w:rPr>
      </w:pPr>
    </w:p>
    <w:p>
      <w:pPr>
        <w:spacing w:line="600" w:lineRule="exact"/>
        <w:jc w:val="center"/>
        <w:rPr>
          <w:rFonts w:hint="eastAsia" w:ascii="宋体" w:hAnsi="宋体"/>
          <w:b/>
          <w:sz w:val="36"/>
          <w:szCs w:val="36"/>
        </w:rPr>
      </w:pPr>
    </w:p>
    <w:p>
      <w:pPr>
        <w:spacing w:line="600" w:lineRule="exact"/>
        <w:jc w:val="center"/>
        <w:rPr>
          <w:rFonts w:hint="eastAsia" w:ascii="宋体" w:hAnsi="宋体"/>
          <w:b/>
          <w:sz w:val="36"/>
          <w:szCs w:val="36"/>
        </w:rPr>
      </w:pPr>
    </w:p>
    <w:p>
      <w:pPr>
        <w:spacing w:line="600" w:lineRule="exact"/>
        <w:jc w:val="center"/>
        <w:rPr>
          <w:rFonts w:hint="eastAsia" w:ascii="方正小标宋_GBK" w:hAnsi="方正小标宋_GBK" w:eastAsia="方正小标宋_GBK" w:cs="方正小标宋_GBK"/>
          <w:b/>
          <w:sz w:val="40"/>
          <w:szCs w:val="40"/>
          <w:lang w:eastAsia="zh-CN"/>
        </w:rPr>
      </w:pPr>
      <w:r>
        <w:rPr>
          <w:rFonts w:hint="eastAsia" w:ascii="方正小标宋_GBK" w:hAnsi="方正小标宋_GBK" w:eastAsia="方正小标宋_GBK" w:cs="方正小标宋_GBK"/>
          <w:b/>
          <w:sz w:val="40"/>
          <w:szCs w:val="40"/>
          <w:lang w:val="en-US" w:eastAsia="zh-CN"/>
        </w:rPr>
        <w:t>重庆渝广梁忠高速公路有限公司</w:t>
      </w:r>
    </w:p>
    <w:p>
      <w:pPr>
        <w:spacing w:line="600" w:lineRule="exact"/>
        <w:jc w:val="center"/>
        <w:rPr>
          <w:rFonts w:hint="eastAsia"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lang w:val="en-US" w:eastAsia="zh-CN"/>
        </w:rPr>
        <w:t>2022年工勤人员夏季工作服制作</w:t>
      </w:r>
      <w:r>
        <w:rPr>
          <w:rFonts w:hint="eastAsia" w:ascii="方正小标宋_GBK" w:hAnsi="方正小标宋_GBK" w:eastAsia="方正小标宋_GBK" w:cs="方正小标宋_GBK"/>
          <w:b/>
          <w:sz w:val="40"/>
          <w:szCs w:val="40"/>
          <w:lang w:eastAsia="zh-CN"/>
        </w:rPr>
        <w:t>项目</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default" w:ascii="方正小标宋_GBK" w:hAnsi="方正小标宋_GBK" w:eastAsia="方正小标宋_GBK" w:cs="方正小标宋_GBK"/>
          <w:b/>
          <w:sz w:val="52"/>
          <w:szCs w:val="52"/>
          <w:lang w:val="en-US" w:eastAsia="zh-CN"/>
        </w:rPr>
      </w:pPr>
      <w:r>
        <w:rPr>
          <w:rFonts w:hint="eastAsia" w:ascii="方正小标宋_GBK" w:hAnsi="方正小标宋_GBK" w:eastAsia="方正小标宋_GBK" w:cs="方正小标宋_GBK"/>
          <w:b/>
          <w:sz w:val="52"/>
          <w:szCs w:val="52"/>
          <w:lang w:val="en-US" w:eastAsia="zh-CN"/>
        </w:rPr>
        <w:t>竞争性比选文件</w:t>
      </w:r>
    </w:p>
    <w:p>
      <w:pPr>
        <w:rPr>
          <w:rFonts w:hint="eastAsia" w:ascii="宋体" w:hAnsi="宋体"/>
        </w:rPr>
      </w:pPr>
    </w:p>
    <w:p>
      <w:pPr>
        <w:rPr>
          <w:rFonts w:hint="eastAsia" w:ascii="宋体" w:hAnsi="宋体"/>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方正小标宋_GBK" w:hAnsi="方正小标宋_GBK" w:eastAsia="方正小标宋_GBK" w:cs="方正小标宋_GBK"/>
          <w:b/>
          <w:sz w:val="36"/>
          <w:szCs w:val="36"/>
        </w:rPr>
      </w:pPr>
    </w:p>
    <w:p>
      <w:pPr>
        <w:spacing w:line="360" w:lineRule="auto"/>
        <w:jc w:val="center"/>
        <w:rPr>
          <w:rFonts w:hint="eastAsia" w:ascii="方正小标宋_GBK" w:hAnsi="方正小标宋_GBK" w:eastAsia="方正小标宋_GBK" w:cs="方正小标宋_GBK"/>
          <w:b/>
          <w:sz w:val="30"/>
          <w:szCs w:val="30"/>
        </w:rPr>
      </w:pPr>
      <w:r>
        <w:rPr>
          <w:rFonts w:hint="eastAsia" w:ascii="方正小标宋_GBK" w:hAnsi="方正小标宋_GBK" w:eastAsia="方正小标宋_GBK" w:cs="方正小标宋_GBK"/>
          <w:b/>
          <w:sz w:val="30"/>
          <w:szCs w:val="30"/>
        </w:rPr>
        <w:t>重庆</w:t>
      </w:r>
      <w:r>
        <w:rPr>
          <w:rFonts w:hint="eastAsia" w:ascii="方正小标宋_GBK" w:hAnsi="方正小标宋_GBK" w:eastAsia="方正小标宋_GBK" w:cs="方正小标宋_GBK"/>
          <w:b/>
          <w:sz w:val="30"/>
          <w:szCs w:val="30"/>
          <w:lang w:val="en-US" w:eastAsia="zh-CN"/>
        </w:rPr>
        <w:t>渝广梁忠高速公路有限公司</w:t>
      </w:r>
    </w:p>
    <w:p>
      <w:pPr>
        <w:spacing w:line="360" w:lineRule="auto"/>
        <w:jc w:val="center"/>
        <w:rPr>
          <w:rFonts w:hint="eastAsia" w:hAnsi="宋体"/>
          <w:sz w:val="24"/>
          <w:szCs w:val="24"/>
        </w:rPr>
      </w:pPr>
      <w:r>
        <w:rPr>
          <w:rFonts w:hint="eastAsia" w:ascii="方正小标宋_GBK" w:hAnsi="方正小标宋_GBK" w:eastAsia="方正小标宋_GBK" w:cs="方正小标宋_GBK"/>
          <w:b/>
          <w:sz w:val="30"/>
          <w:szCs w:val="30"/>
        </w:rPr>
        <w:t>20</w:t>
      </w:r>
      <w:r>
        <w:rPr>
          <w:rFonts w:hint="eastAsia" w:ascii="方正小标宋_GBK" w:hAnsi="方正小标宋_GBK" w:eastAsia="方正小标宋_GBK" w:cs="方正小标宋_GBK"/>
          <w:b/>
          <w:sz w:val="30"/>
          <w:szCs w:val="30"/>
          <w:lang w:val="en-US" w:eastAsia="zh-CN"/>
        </w:rPr>
        <w:t>22</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lang w:val="en-US" w:eastAsia="zh-CN"/>
        </w:rPr>
        <w:t>8</w:t>
      </w:r>
      <w:r>
        <w:rPr>
          <w:rFonts w:hint="eastAsia" w:ascii="方正小标宋_GBK" w:hAnsi="方正小标宋_GBK" w:eastAsia="方正小标宋_GBK" w:cs="方正小标宋_GBK"/>
          <w:b/>
          <w:sz w:val="30"/>
          <w:szCs w:val="30"/>
        </w:rPr>
        <w:t xml:space="preserve">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rPr>
        <w:t>一、项目</w:t>
      </w:r>
      <w:r>
        <w:rPr>
          <w:rFonts w:hint="eastAsia" w:ascii="宋体" w:hAnsi="宋体"/>
          <w:b/>
          <w:sz w:val="30"/>
          <w:szCs w:val="30"/>
          <w:lang w:eastAsia="zh-CN"/>
        </w:rPr>
        <w:t>概况</w:t>
      </w:r>
    </w:p>
    <w:p>
      <w:pPr>
        <w:spacing w:line="52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1.1 该项目为重庆渝广梁忠高速公路有限公司2022年工勤人员夏季工作服制作（不含驾驶员和路巡队员），统一询价签订合同。制作服装的面料成分及数量清单详见附件1。</w:t>
      </w:r>
    </w:p>
    <w:p>
      <w:pPr>
        <w:spacing w:line="520" w:lineRule="exact"/>
        <w:ind w:firstLine="480" w:firstLineChars="200"/>
        <w:rPr>
          <w:rFonts w:hint="eastAsia" w:ascii="Century Gothic" w:hAnsi="Century Gothic"/>
          <w:color w:val="auto"/>
          <w:sz w:val="24"/>
          <w:szCs w:val="24"/>
        </w:rPr>
      </w:pPr>
      <w:r>
        <w:rPr>
          <w:rFonts w:hint="eastAsia" w:ascii="宋体" w:hAnsi="宋体"/>
          <w:bCs/>
          <w:sz w:val="24"/>
          <w:szCs w:val="24"/>
          <w:lang w:val="en-US" w:eastAsia="zh-CN"/>
        </w:rPr>
        <w:t xml:space="preserve">1.2 </w:t>
      </w:r>
      <w:r>
        <w:rPr>
          <w:rFonts w:hint="eastAsia" w:ascii="宋体" w:hAnsi="宋体"/>
          <w:bCs/>
          <w:sz w:val="24"/>
          <w:szCs w:val="24"/>
        </w:rPr>
        <w:t>项目</w:t>
      </w:r>
      <w:r>
        <w:rPr>
          <w:rFonts w:hint="eastAsia" w:ascii="宋体" w:hAnsi="宋体"/>
          <w:bCs/>
          <w:sz w:val="24"/>
          <w:szCs w:val="24"/>
          <w:lang w:eastAsia="zh-CN"/>
        </w:rPr>
        <w:t>交货</w:t>
      </w:r>
      <w:r>
        <w:rPr>
          <w:rFonts w:hint="eastAsia" w:ascii="宋体" w:hAnsi="宋体"/>
          <w:bCs/>
          <w:sz w:val="24"/>
          <w:szCs w:val="24"/>
        </w:rPr>
        <w:t>具体地点</w:t>
      </w:r>
      <w:r>
        <w:rPr>
          <w:rFonts w:hint="eastAsia" w:ascii="宋体" w:hAnsi="宋体"/>
          <w:bCs/>
          <w:color w:val="auto"/>
          <w:sz w:val="24"/>
          <w:szCs w:val="24"/>
        </w:rPr>
        <w:t>为</w:t>
      </w:r>
      <w:r>
        <w:rPr>
          <w:rFonts w:hint="eastAsia" w:ascii="宋体" w:hAnsi="宋体"/>
          <w:bCs/>
          <w:color w:val="auto"/>
          <w:sz w:val="24"/>
          <w:szCs w:val="24"/>
          <w:lang w:val="en-US" w:eastAsia="zh-CN"/>
        </w:rPr>
        <w:t>重庆G85两江收费站和梁平西收费站等地。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二</w:t>
      </w:r>
      <w:r>
        <w:rPr>
          <w:rFonts w:hint="eastAsia" w:ascii="宋体" w:hAnsi="宋体"/>
          <w:b/>
          <w:sz w:val="30"/>
          <w:szCs w:val="30"/>
        </w:rPr>
        <w:t>、报价人资格</w:t>
      </w:r>
    </w:p>
    <w:p>
      <w:pPr>
        <w:spacing w:line="360" w:lineRule="auto"/>
        <w:ind w:firstLine="480" w:firstLineChars="200"/>
        <w:jc w:val="left"/>
        <w:rPr>
          <w:rFonts w:hint="eastAsia" w:ascii="宋体" w:hAnsi="宋体"/>
          <w:sz w:val="24"/>
        </w:rPr>
      </w:pPr>
      <w:r>
        <w:rPr>
          <w:rFonts w:hint="eastAsia" w:ascii="宋体" w:hAnsi="宋体"/>
          <w:sz w:val="24"/>
        </w:rPr>
        <w:t>具备以下条件的单位参与本次询价：</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在重庆市内合法注册登记（指按国家有关规定要求注册的单位），</w:t>
      </w:r>
      <w:r>
        <w:rPr>
          <w:rFonts w:hint="eastAsia" w:ascii="宋体" w:hAnsi="宋体"/>
          <w:sz w:val="24"/>
          <w:lang w:val="en-US" w:eastAsia="zh-CN"/>
        </w:rPr>
        <w:t>营业执照中应包括服装设计、制造类等</w:t>
      </w:r>
      <w:r>
        <w:rPr>
          <w:rFonts w:hint="eastAsia" w:ascii="宋体" w:hAnsi="宋体"/>
          <w:sz w:val="24"/>
        </w:rPr>
        <w:t>经营范围，具有独立履行合同及独立承担民事责任能力的法人企业。</w:t>
      </w:r>
    </w:p>
    <w:p>
      <w:pPr>
        <w:spacing w:line="360" w:lineRule="auto"/>
        <w:ind w:firstLine="480" w:firstLineChars="200"/>
        <w:rPr>
          <w:rFonts w:hint="eastAsia" w:ascii="宋体" w:hAnsi="宋体"/>
          <w:sz w:val="24"/>
          <w:highlight w:val="none"/>
        </w:rPr>
      </w:pPr>
      <w:r>
        <w:rPr>
          <w:rFonts w:hint="eastAsia" w:ascii="宋体" w:hAnsi="宋体"/>
          <w:sz w:val="24"/>
          <w:lang w:val="en-US" w:eastAsia="zh-CN"/>
        </w:rPr>
        <w:t>2</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注册登记的经营地址在重庆市或者虽然经营地址不在重庆市，但在重庆市依法设立有分</w:t>
      </w:r>
      <w:r>
        <w:rPr>
          <w:rFonts w:hint="eastAsia" w:ascii="宋体" w:hAnsi="宋体"/>
          <w:sz w:val="24"/>
          <w:highlight w:val="none"/>
        </w:rPr>
        <w:t>支机构(以工商部门核准登记为准)，确保在重庆市拥有稳定的本地服务能力。</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具有</w:t>
      </w:r>
      <w:r>
        <w:rPr>
          <w:rFonts w:hint="eastAsia" w:ascii="宋体" w:hAnsi="宋体"/>
          <w:sz w:val="24"/>
          <w:highlight w:val="none"/>
          <w:lang w:eastAsia="zh-CN"/>
        </w:rPr>
        <w:t>与</w:t>
      </w:r>
      <w:r>
        <w:rPr>
          <w:rFonts w:hint="eastAsia" w:ascii="宋体" w:hAnsi="宋体"/>
          <w:sz w:val="24"/>
          <w:highlight w:val="none"/>
          <w:lang w:val="en-US" w:eastAsia="zh-CN"/>
        </w:rPr>
        <w:t>重庆市属国有企业及政府机关相关单位</w:t>
      </w:r>
      <w:r>
        <w:rPr>
          <w:rFonts w:hint="eastAsia" w:ascii="宋体" w:hAnsi="宋体"/>
          <w:sz w:val="24"/>
          <w:highlight w:val="none"/>
          <w:lang w:eastAsia="zh-CN"/>
        </w:rPr>
        <w:t>合作的</w:t>
      </w:r>
      <w:r>
        <w:rPr>
          <w:rFonts w:hint="eastAsia" w:ascii="宋体" w:hAnsi="宋体"/>
          <w:sz w:val="24"/>
          <w:highlight w:val="none"/>
        </w:rPr>
        <w:t>相关业绩，熟悉</w:t>
      </w:r>
      <w:r>
        <w:rPr>
          <w:rFonts w:hint="eastAsia" w:ascii="宋体" w:hAnsi="宋体"/>
          <w:sz w:val="24"/>
          <w:highlight w:val="none"/>
          <w:lang w:eastAsia="zh-CN"/>
        </w:rPr>
        <w:t>相关流程</w:t>
      </w:r>
      <w:r>
        <w:rPr>
          <w:rFonts w:hint="eastAsia" w:ascii="宋体" w:hAnsi="宋体"/>
          <w:sz w:val="24"/>
          <w:highlight w:val="none"/>
        </w:rPr>
        <w:t>，能够提供优质服务的单位。</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2.4 具有良好的商业信誉，遵纪守法、诚信明礼，经营管理中无违纪、违法等不良记录。</w:t>
      </w:r>
    </w:p>
    <w:p>
      <w:pPr>
        <w:pStyle w:val="6"/>
        <w:spacing w:after="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 xml:space="preserve">5 </w:t>
      </w:r>
      <w:r>
        <w:rPr>
          <w:rFonts w:hint="eastAsia" w:ascii="宋体" w:hAnsi="宋体"/>
          <w:sz w:val="24"/>
          <w:szCs w:val="24"/>
        </w:rPr>
        <w:t>竞标人在“信用中国”网站（http://www.creditchina.gov.cn/）中未被列入失信被执行人名单（黑名单）。</w:t>
      </w:r>
    </w:p>
    <w:p>
      <w:pPr>
        <w:pStyle w:val="6"/>
        <w:spacing w:after="0"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6 </w:t>
      </w:r>
      <w:r>
        <w:rPr>
          <w:rFonts w:hint="eastAsia" w:ascii="宋体" w:hAnsi="宋体"/>
          <w:sz w:val="24"/>
        </w:rPr>
        <w:t>如果报价人实质上不符合报价人资格要求，即使已提交报价文件，采购人可以随时取消其报价或中标资格，询价人对报价人的一切损失不负任何责任。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三</w:t>
      </w:r>
      <w:r>
        <w:rPr>
          <w:rFonts w:hint="eastAsia" w:ascii="宋体" w:hAnsi="宋体"/>
          <w:b/>
          <w:sz w:val="30"/>
          <w:szCs w:val="30"/>
        </w:rPr>
        <w:t>、报价文件</w:t>
      </w:r>
    </w:p>
    <w:p>
      <w:pPr>
        <w:spacing w:line="360" w:lineRule="auto"/>
        <w:ind w:firstLine="480" w:firstLineChars="200"/>
        <w:rPr>
          <w:rFonts w:hint="eastAsia"/>
          <w:sz w:val="24"/>
        </w:rPr>
      </w:pPr>
      <w:r>
        <w:rPr>
          <w:rFonts w:hint="eastAsia" w:ascii="宋体" w:hAnsi="宋体"/>
          <w:sz w:val="24"/>
          <w:lang w:val="en-US" w:eastAsia="zh-CN"/>
        </w:rPr>
        <w:t>3</w:t>
      </w:r>
      <w:r>
        <w:rPr>
          <w:rFonts w:hint="eastAsia" w:ascii="宋体" w:hAnsi="宋体"/>
          <w:sz w:val="24"/>
        </w:rPr>
        <w:t>.1</w:t>
      </w:r>
      <w:r>
        <w:rPr>
          <w:rFonts w:hint="eastAsia"/>
          <w:sz w:val="24"/>
        </w:rPr>
        <w:t xml:space="preserve">报价文件的组成 </w:t>
      </w:r>
    </w:p>
    <w:p>
      <w:pPr>
        <w:spacing w:line="360" w:lineRule="auto"/>
        <w:ind w:firstLine="480" w:firstLineChars="200"/>
        <w:rPr>
          <w:rFonts w:hint="eastAsia"/>
          <w:sz w:val="24"/>
        </w:rPr>
      </w:pPr>
      <w:r>
        <w:rPr>
          <w:rFonts w:hint="eastAsia"/>
          <w:sz w:val="24"/>
        </w:rPr>
        <w:t>（1）</w:t>
      </w:r>
      <w:r>
        <w:rPr>
          <w:rFonts w:hint="eastAsia"/>
          <w:sz w:val="24"/>
          <w:lang w:eastAsia="zh-CN"/>
        </w:rPr>
        <w:t>法定代表人或授权委托人签署的有效报价函（加盖公章）。</w:t>
      </w:r>
    </w:p>
    <w:p>
      <w:pPr>
        <w:spacing w:line="360" w:lineRule="auto"/>
        <w:ind w:firstLine="480" w:firstLineChars="200"/>
        <w:rPr>
          <w:rFonts w:hint="eastAsia"/>
          <w:sz w:val="24"/>
          <w:lang w:eastAsia="zh-CN"/>
        </w:rPr>
      </w:pPr>
      <w:r>
        <w:rPr>
          <w:rFonts w:hint="eastAsia"/>
          <w:sz w:val="24"/>
        </w:rPr>
        <w:t>（2）有效的</w:t>
      </w:r>
      <w:r>
        <w:rPr>
          <w:rFonts w:hint="eastAsia"/>
          <w:sz w:val="24"/>
          <w:lang w:eastAsia="zh-CN"/>
        </w:rPr>
        <w:t>企业</w:t>
      </w:r>
      <w:r>
        <w:rPr>
          <w:rFonts w:hint="eastAsia"/>
          <w:sz w:val="24"/>
        </w:rPr>
        <w:t>营业执照</w:t>
      </w:r>
      <w:r>
        <w:rPr>
          <w:rFonts w:hint="eastAsia"/>
          <w:sz w:val="24"/>
          <w:lang w:eastAsia="zh-CN"/>
        </w:rPr>
        <w:t>等相关资质证件</w:t>
      </w:r>
      <w:r>
        <w:rPr>
          <w:rFonts w:hint="eastAsia"/>
          <w:sz w:val="24"/>
        </w:rPr>
        <w:t>（复印件需加盖公章、验原件）</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法定代表人身份证</w:t>
      </w:r>
      <w:r>
        <w:rPr>
          <w:rFonts w:hint="eastAsia"/>
          <w:sz w:val="24"/>
          <w:lang w:eastAsia="zh-CN"/>
        </w:rPr>
        <w:t>复印件，被授权代表身份证复印件（加盖公章）。</w:t>
      </w:r>
    </w:p>
    <w:p>
      <w:pPr>
        <w:spacing w:line="360" w:lineRule="auto"/>
        <w:ind w:firstLine="480" w:firstLineChars="200"/>
        <w:rPr>
          <w:rFonts w:hint="eastAsia"/>
          <w:sz w:val="24"/>
          <w:lang w:eastAsia="zh-CN"/>
        </w:rPr>
      </w:pPr>
      <w:r>
        <w:rPr>
          <w:rFonts w:hint="eastAsia"/>
          <w:sz w:val="24"/>
        </w:rPr>
        <w:t>（</w:t>
      </w:r>
      <w:r>
        <w:rPr>
          <w:rFonts w:hint="eastAsia"/>
          <w:sz w:val="24"/>
          <w:lang w:val="en-US" w:eastAsia="zh-CN"/>
        </w:rPr>
        <w:t>4</w:t>
      </w:r>
      <w:r>
        <w:rPr>
          <w:rFonts w:hint="eastAsia"/>
          <w:sz w:val="24"/>
        </w:rPr>
        <w:t>）法定代表人</w:t>
      </w:r>
      <w:r>
        <w:rPr>
          <w:rFonts w:hint="eastAsia"/>
          <w:sz w:val="24"/>
          <w:lang w:eastAsia="zh-CN"/>
        </w:rPr>
        <w:t>身份证明，被授权人</w:t>
      </w:r>
      <w:r>
        <w:rPr>
          <w:rFonts w:hint="eastAsia"/>
          <w:sz w:val="24"/>
        </w:rPr>
        <w:t>的授权委托书</w:t>
      </w:r>
      <w:r>
        <w:rPr>
          <w:rFonts w:hint="eastAsia"/>
          <w:sz w:val="24"/>
          <w:lang w:eastAsia="zh-CN"/>
        </w:rPr>
        <w:t>（加盖公章）。</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资格审查表（加盖公章）。</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）其他资料</w:t>
      </w:r>
      <w:r>
        <w:rPr>
          <w:rFonts w:hint="eastAsia" w:ascii="宋体" w:hAnsi="宋体"/>
          <w:sz w:val="24"/>
          <w:lang w:eastAsia="zh-CN"/>
        </w:rPr>
        <w:t>，包括企业简介、业绩资料等</w:t>
      </w:r>
      <w:r>
        <w:rPr>
          <w:rFonts w:hint="eastAsia" w:ascii="宋体" w:hAnsi="宋体"/>
          <w:sz w:val="24"/>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（7）质量保证书。</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（8）售后服务承诺书。</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 xml:space="preserve"> 报价文件的签署及密封</w:t>
      </w:r>
    </w:p>
    <w:p>
      <w:pPr>
        <w:spacing w:line="360" w:lineRule="auto"/>
        <w:ind w:firstLine="480" w:firstLineChars="200"/>
        <w:rPr>
          <w:rFonts w:hint="eastAsia" w:ascii="宋体" w:hAnsi="宋体"/>
          <w:sz w:val="24"/>
          <w:highlight w:val="none"/>
        </w:rPr>
      </w:pPr>
      <w:r>
        <w:rPr>
          <w:rFonts w:hint="eastAsia" w:ascii="宋体" w:hAnsi="宋体"/>
          <w:sz w:val="24"/>
          <w:highlight w:val="none"/>
        </w:rPr>
        <w:t>（1）编制完整的报价文件，用不褪色的材料书写或打印，报价文件中的任何改动之处应加盖单位章或由报价人的法定代表人或其授权代理人签字确认,否则，按废标处理。</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（2）报价人将上述报价文件按要求填写和装订后，统一装入一个封套密封，</w:t>
      </w:r>
      <w:r>
        <w:rPr>
          <w:rFonts w:hint="eastAsia" w:ascii="宋体" w:hAnsi="宋体"/>
          <w:sz w:val="24"/>
          <w:highlight w:val="none"/>
          <w:lang w:eastAsia="zh-CN"/>
        </w:rPr>
        <w:t>包装外赢注明报价单位，</w:t>
      </w:r>
      <w:r>
        <w:rPr>
          <w:rFonts w:hint="eastAsia" w:ascii="宋体" w:hAnsi="宋体"/>
          <w:sz w:val="24"/>
          <w:highlight w:val="none"/>
        </w:rPr>
        <w:t>并在封套的封口处加盖申请人单位章。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rPr>
      </w:pPr>
      <w:r>
        <w:rPr>
          <w:rFonts w:hint="eastAsia" w:ascii="宋体" w:hAnsi="宋体"/>
          <w:b/>
          <w:sz w:val="30"/>
          <w:szCs w:val="30"/>
          <w:lang w:eastAsia="zh-CN"/>
        </w:rPr>
        <w:t>四</w:t>
      </w:r>
      <w:r>
        <w:rPr>
          <w:rFonts w:hint="eastAsia" w:ascii="宋体" w:hAnsi="宋体"/>
          <w:b/>
          <w:sz w:val="30"/>
          <w:szCs w:val="30"/>
        </w:rPr>
        <w:t>、报价</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本项目所制作的服装要求按照我方规定的数量、</w:t>
      </w:r>
      <w:r>
        <w:rPr>
          <w:rFonts w:hint="eastAsia" w:ascii="宋体" w:hAnsi="宋体"/>
          <w:sz w:val="24"/>
          <w:lang w:val="en-US" w:eastAsia="zh-CN"/>
        </w:rPr>
        <w:t>面料成分</w:t>
      </w:r>
      <w:r>
        <w:rPr>
          <w:rFonts w:hint="eastAsia" w:ascii="宋体" w:hAnsi="宋体"/>
          <w:sz w:val="24"/>
          <w:lang w:eastAsia="zh-CN"/>
        </w:rPr>
        <w:t>报价。</w:t>
      </w:r>
    </w:p>
    <w:p>
      <w:pPr>
        <w:spacing w:line="360" w:lineRule="auto"/>
        <w:ind w:firstLine="480" w:firstLineChars="200"/>
        <w:rPr>
          <w:rFonts w:hint="eastAsia" w:ascii="宋体" w:hAnsi="宋体"/>
          <w:sz w:val="24"/>
        </w:rPr>
      </w:pPr>
      <w:r>
        <w:rPr>
          <w:rFonts w:hint="eastAsia" w:ascii="宋体" w:hAnsi="宋体"/>
          <w:sz w:val="24"/>
          <w:lang w:val="en-US" w:eastAsia="zh-CN"/>
        </w:rPr>
        <w:t xml:space="preserve">4.2 </w:t>
      </w:r>
      <w:r>
        <w:rPr>
          <w:rFonts w:hint="eastAsia" w:ascii="宋体" w:hAnsi="宋体"/>
          <w:sz w:val="24"/>
        </w:rPr>
        <w:t>本次报价为人民币报价，包括</w:t>
      </w:r>
      <w:r>
        <w:rPr>
          <w:rFonts w:hint="eastAsia" w:ascii="宋体" w:hAnsi="宋体"/>
          <w:sz w:val="24"/>
          <w:lang w:eastAsia="zh-CN"/>
        </w:rPr>
        <w:t>制作</w:t>
      </w:r>
      <w:r>
        <w:rPr>
          <w:rFonts w:hint="eastAsia" w:ascii="宋体" w:hAnsi="宋体"/>
          <w:sz w:val="24"/>
        </w:rPr>
        <w:t>项目、服装设计、量体量尺、后期服务、技术资料、运杂费、保险费、包装费、装卸费及有关应缴纳的税费等费用</w:t>
      </w:r>
      <w:r>
        <w:rPr>
          <w:rFonts w:hint="eastAsia" w:ascii="宋体" w:hAnsi="宋体"/>
          <w:sz w:val="24"/>
          <w:lang w:eastAsia="zh-CN"/>
        </w:rPr>
        <w:t>，</w:t>
      </w:r>
      <w:r>
        <w:rPr>
          <w:rFonts w:hint="eastAsia" w:ascii="宋体" w:hAnsi="宋体"/>
          <w:sz w:val="24"/>
        </w:rPr>
        <w:t>以及合同明示或暗示的所有责任、义务和一</w:t>
      </w:r>
      <w:r>
        <w:rPr>
          <w:rFonts w:hint="eastAsia" w:ascii="宋体" w:hAnsi="宋体"/>
          <w:sz w:val="24"/>
          <w:lang w:eastAsia="zh-CN"/>
        </w:rPr>
        <w:t>切</w:t>
      </w:r>
      <w:r>
        <w:rPr>
          <w:rFonts w:hint="eastAsia" w:ascii="宋体" w:hAnsi="宋体"/>
          <w:sz w:val="24"/>
        </w:rPr>
        <w:t>风险。</w:t>
      </w:r>
    </w:p>
    <w:p>
      <w:pPr>
        <w:spacing w:line="360" w:lineRule="auto"/>
        <w:ind w:firstLine="480" w:firstLineChars="200"/>
        <w:rPr>
          <w:rFonts w:hint="eastAsia" w:ascii="宋体" w:hAnsi="宋体"/>
          <w:color w:val="auto"/>
          <w:sz w:val="24"/>
          <w:highlight w:val="none"/>
        </w:rPr>
      </w:pPr>
      <w:r>
        <w:rPr>
          <w:rFonts w:hint="eastAsia" w:ascii="宋体" w:hAnsi="宋体"/>
          <w:sz w:val="24"/>
          <w:lang w:val="en-US" w:eastAsia="zh-CN"/>
        </w:rPr>
        <w:t>4</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本合</w:t>
      </w:r>
      <w:r>
        <w:rPr>
          <w:rFonts w:hint="eastAsia" w:ascii="宋体" w:hAnsi="宋体"/>
          <w:sz w:val="24"/>
          <w:highlight w:val="none"/>
        </w:rPr>
        <w:t>同的控制</w:t>
      </w:r>
      <w:r>
        <w:rPr>
          <w:rFonts w:hint="eastAsia" w:ascii="宋体" w:hAnsi="宋体"/>
          <w:color w:val="auto"/>
          <w:sz w:val="24"/>
          <w:highlight w:val="none"/>
        </w:rPr>
        <w:t>价：</w:t>
      </w:r>
      <w:r>
        <w:rPr>
          <w:rFonts w:hint="eastAsia" w:ascii="宋体" w:hAnsi="宋体"/>
          <w:color w:val="auto"/>
          <w:sz w:val="24"/>
          <w:highlight w:val="none"/>
          <w:lang w:val="en-US" w:eastAsia="zh-CN"/>
        </w:rPr>
        <w:t>工作服</w:t>
      </w:r>
      <w:r>
        <w:rPr>
          <w:rFonts w:hint="eastAsia" w:ascii="宋体" w:hAnsi="宋体"/>
          <w:color w:val="auto"/>
          <w:sz w:val="24"/>
          <w:highlight w:val="none"/>
        </w:rPr>
        <w:t>人民币</w:t>
      </w:r>
      <w:r>
        <w:rPr>
          <w:rFonts w:hint="eastAsia" w:ascii="宋体" w:hAnsi="宋体"/>
          <w:color w:val="auto"/>
          <w:sz w:val="24"/>
          <w:highlight w:val="none"/>
          <w:lang w:val="en-US" w:eastAsia="zh-CN"/>
        </w:rPr>
        <w:t>171200</w:t>
      </w:r>
      <w:r>
        <w:rPr>
          <w:rFonts w:hint="eastAsia" w:ascii="宋体" w:hAnsi="宋体"/>
          <w:color w:val="auto"/>
          <w:sz w:val="24"/>
          <w:highlight w:val="none"/>
        </w:rPr>
        <w:t>元（大写：</w:t>
      </w:r>
      <w:r>
        <w:rPr>
          <w:rFonts w:hint="eastAsia" w:ascii="宋体" w:hAnsi="宋体"/>
          <w:color w:val="auto"/>
          <w:sz w:val="24"/>
          <w:highlight w:val="none"/>
          <w:lang w:eastAsia="zh-CN"/>
        </w:rPr>
        <w:t>壹拾</w:t>
      </w:r>
      <w:r>
        <w:rPr>
          <w:rFonts w:hint="eastAsia" w:ascii="宋体" w:hAnsi="宋体"/>
          <w:color w:val="auto"/>
          <w:sz w:val="24"/>
          <w:highlight w:val="none"/>
          <w:lang w:val="en-US" w:eastAsia="zh-CN"/>
        </w:rPr>
        <w:t>柒</w:t>
      </w:r>
      <w:r>
        <w:rPr>
          <w:rFonts w:hint="eastAsia" w:ascii="宋体" w:hAnsi="宋体"/>
          <w:color w:val="auto"/>
          <w:sz w:val="24"/>
          <w:highlight w:val="none"/>
          <w:lang w:eastAsia="zh-CN"/>
        </w:rPr>
        <w:t>万壹仟</w:t>
      </w:r>
      <w:r>
        <w:rPr>
          <w:rFonts w:hint="eastAsia" w:ascii="宋体" w:hAnsi="宋体"/>
          <w:color w:val="auto"/>
          <w:sz w:val="24"/>
          <w:highlight w:val="none"/>
          <w:lang w:val="en-US" w:eastAsia="zh-CN"/>
        </w:rPr>
        <w:t>贰</w:t>
      </w:r>
      <w:r>
        <w:rPr>
          <w:rFonts w:hint="eastAsia" w:ascii="宋体" w:hAnsi="宋体"/>
          <w:color w:val="auto"/>
          <w:sz w:val="24"/>
          <w:highlight w:val="none"/>
          <w:lang w:eastAsia="zh-CN"/>
        </w:rPr>
        <w:t>佰元</w:t>
      </w:r>
      <w:r>
        <w:rPr>
          <w:rFonts w:hint="eastAsia" w:ascii="宋体" w:hAnsi="宋体"/>
          <w:color w:val="auto"/>
          <w:sz w:val="24"/>
          <w:highlight w:val="none"/>
          <w:lang w:val="en-US" w:eastAsia="zh-CN"/>
        </w:rPr>
        <w:t>整</w:t>
      </w:r>
      <w:r>
        <w:rPr>
          <w:rFonts w:hint="eastAsia" w:ascii="宋体" w:hAnsi="宋体"/>
          <w:color w:val="auto"/>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 xml:space="preserve">4.4 </w:t>
      </w:r>
      <w:r>
        <w:rPr>
          <w:rFonts w:hint="eastAsia" w:ascii="宋体" w:hAnsi="宋体"/>
          <w:sz w:val="24"/>
          <w:highlight w:val="none"/>
        </w:rPr>
        <w:t>报价人的报价不得超过询价人公布的控制价，否则作废标处理。</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4.5 报价人需在量体结束后20天内</w:t>
      </w:r>
      <w:r>
        <w:rPr>
          <w:rFonts w:hint="eastAsia" w:ascii="宋体" w:hAnsi="宋体"/>
          <w:sz w:val="24"/>
          <w:highlight w:val="none"/>
          <w:lang w:val="en-US" w:eastAsia="zh-CN"/>
        </w:rPr>
        <w:t>交货。</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4.6 本项目最终中标候选人要与我方进行竞争性商讨，商讨内容包括项目方案、服务承诺等，如双方商讨未果，则视作中标候选人放弃该项目，</w:t>
      </w:r>
      <w:r>
        <w:rPr>
          <w:rFonts w:hint="eastAsia" w:ascii="宋体" w:hAnsi="宋体"/>
          <w:color w:val="auto"/>
          <w:sz w:val="24"/>
          <w:highlight w:val="none"/>
          <w:lang w:val="en-US" w:eastAsia="zh-CN"/>
        </w:rPr>
        <w:t>顺延第二中标单位</w:t>
      </w:r>
      <w:r>
        <w:rPr>
          <w:rFonts w:hint="eastAsia" w:ascii="宋体" w:hAnsi="宋体"/>
          <w:sz w:val="24"/>
          <w:highlight w:val="none"/>
          <w:lang w:val="en-US" w:eastAsia="zh-CN"/>
        </w:rPr>
        <w:t>。</w:t>
      </w:r>
    </w:p>
    <w:p>
      <w:pPr>
        <w:spacing w:line="360" w:lineRule="auto"/>
        <w:ind w:firstLine="480" w:firstLineChars="200"/>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4.7 递交标书时需同时提供样衣。如无法准时提供样衣或质量不满足询价要求的，视为废标，则顺延第二中标单位。</w:t>
      </w:r>
    </w:p>
    <w:p>
      <w:pPr>
        <w:spacing w:line="360" w:lineRule="auto"/>
        <w:ind w:firstLine="602" w:firstLineChars="200"/>
        <w:outlineLvl w:val="0"/>
        <w:rPr>
          <w:rFonts w:hint="eastAsia" w:ascii="宋体" w:hAnsi="宋体"/>
          <w:b/>
          <w:sz w:val="30"/>
          <w:szCs w:val="30"/>
        </w:rPr>
      </w:pPr>
      <w:r>
        <w:rPr>
          <w:rFonts w:hint="eastAsia" w:ascii="宋体" w:hAnsi="宋体"/>
          <w:b/>
          <w:sz w:val="30"/>
          <w:szCs w:val="30"/>
          <w:lang w:eastAsia="zh-CN"/>
        </w:rPr>
        <w:t>五</w:t>
      </w:r>
      <w:r>
        <w:rPr>
          <w:rFonts w:hint="eastAsia" w:ascii="宋体" w:hAnsi="宋体"/>
          <w:b/>
          <w:sz w:val="30"/>
          <w:szCs w:val="30"/>
        </w:rPr>
        <w:t>、评审及定标</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评审原则</w:t>
      </w:r>
    </w:p>
    <w:p>
      <w:pPr>
        <w:spacing w:line="360" w:lineRule="auto"/>
        <w:ind w:firstLine="480" w:firstLineChars="200"/>
        <w:rPr>
          <w:rFonts w:hint="eastAsia" w:ascii="宋体" w:hAnsi="宋体"/>
          <w:sz w:val="24"/>
        </w:rPr>
      </w:pPr>
      <w:r>
        <w:rPr>
          <w:rFonts w:hint="eastAsia" w:ascii="宋体" w:hAnsi="宋体"/>
          <w:sz w:val="24"/>
        </w:rPr>
        <w:t>评审活动遵循公平、公正、科学、择优的原则。</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评审及</w:t>
      </w:r>
      <w:r>
        <w:rPr>
          <w:rFonts w:hint="eastAsia" w:ascii="宋体" w:hAnsi="宋体"/>
          <w:sz w:val="24"/>
          <w:lang w:val="en-US" w:eastAsia="zh-CN"/>
        </w:rPr>
        <w:t>定标</w:t>
      </w:r>
      <w:r>
        <w:rPr>
          <w:rFonts w:hint="eastAsia" w:ascii="宋体" w:hAnsi="宋体"/>
          <w:sz w:val="24"/>
        </w:rPr>
        <w:t xml:space="preserve">  </w:t>
      </w:r>
    </w:p>
    <w:p>
      <w:pPr>
        <w:spacing w:line="360" w:lineRule="auto"/>
        <w:ind w:firstLine="480" w:firstLineChars="200"/>
        <w:rPr>
          <w:rFonts w:hint="eastAsia" w:ascii="宋体" w:hAnsi="宋体"/>
          <w:sz w:val="24"/>
          <w:lang w:eastAsia="zh-CN"/>
        </w:rPr>
      </w:pPr>
      <w:r>
        <w:rPr>
          <w:rFonts w:hint="eastAsia" w:ascii="宋体" w:hAnsi="宋体"/>
          <w:sz w:val="24"/>
        </w:rPr>
        <w:t>本次询价采用</w:t>
      </w:r>
      <w:r>
        <w:rPr>
          <w:rFonts w:hint="eastAsia" w:ascii="宋体" w:hAnsi="宋体"/>
          <w:sz w:val="24"/>
          <w:lang w:eastAsia="zh-CN"/>
        </w:rPr>
        <w:t>经评审的最低投标价法。</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5.3 其他事宜</w:t>
      </w:r>
    </w:p>
    <w:p>
      <w:pPr>
        <w:spacing w:line="360" w:lineRule="auto"/>
        <w:ind w:firstLine="480" w:firstLineChars="200"/>
        <w:rPr>
          <w:rFonts w:hint="eastAsia" w:ascii="宋体" w:hAnsi="宋体"/>
          <w:sz w:val="24"/>
        </w:rPr>
      </w:pPr>
      <w:r>
        <w:rPr>
          <w:rFonts w:hint="eastAsia" w:ascii="宋体" w:hAnsi="宋体"/>
          <w:sz w:val="24"/>
        </w:rPr>
        <w:t>若出现不同报价人的报价相同时，如出现相同报价的单位，则采取现场抽签的方式确定供应商。不能现场参与抽签的单位，视为自动放弃。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lang w:eastAsia="zh-CN"/>
        </w:rPr>
      </w:pPr>
      <w:r>
        <w:rPr>
          <w:rFonts w:hint="eastAsia" w:ascii="宋体" w:hAnsi="宋体"/>
          <w:b/>
          <w:sz w:val="30"/>
          <w:szCs w:val="30"/>
          <w:lang w:val="en-US" w:eastAsia="zh-CN"/>
        </w:rPr>
        <w:t>六</w:t>
      </w:r>
      <w:r>
        <w:rPr>
          <w:rFonts w:hint="eastAsia" w:ascii="宋体" w:hAnsi="宋体"/>
          <w:b/>
          <w:sz w:val="30"/>
          <w:szCs w:val="30"/>
          <w:lang w:eastAsia="zh-CN"/>
        </w:rPr>
        <w:t>、审计要求</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6.1</w:t>
      </w:r>
      <w:r>
        <w:rPr>
          <w:rFonts w:hint="eastAsia" w:ascii="宋体" w:hAnsi="宋体"/>
          <w:color w:val="auto"/>
          <w:sz w:val="24"/>
          <w:lang w:eastAsia="zh-CN"/>
        </w:rPr>
        <w:t>承包人须无条件的配合审计机关依法对该项目进行审计工作。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、联系方式</w:t>
      </w:r>
      <w:r>
        <w:rPr>
          <w:rFonts w:hint="eastAsia" w:ascii="宋体" w:hAnsi="宋体"/>
          <w:b/>
          <w:sz w:val="30"/>
          <w:szCs w:val="30"/>
          <w:lang w:eastAsia="zh-CN"/>
        </w:rPr>
        <w:t>及其他事宜</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7.1 以上咨询项目、内容、时间按我方实际工作进度执行，如有临时改动，以我方通知为准。</w:t>
      </w:r>
    </w:p>
    <w:p>
      <w:pPr>
        <w:spacing w:line="360" w:lineRule="auto"/>
        <w:ind w:firstLine="480" w:firstLineChars="200"/>
        <w:rPr>
          <w:rFonts w:hint="eastAsia" w:ascii="宋体" w:hAnsi="宋体"/>
          <w:sz w:val="24"/>
          <w:highlight w:val="none"/>
          <w:lang w:val="en-US" w:eastAsia="zh-CN"/>
        </w:rPr>
      </w:pPr>
      <w:r>
        <w:rPr>
          <w:rFonts w:hint="eastAsia" w:ascii="宋体" w:hAnsi="宋体"/>
          <w:sz w:val="24"/>
          <w:lang w:val="en-US" w:eastAsia="zh-CN"/>
        </w:rPr>
        <w:t>7.2 对于本次询价</w:t>
      </w:r>
      <w:r>
        <w:rPr>
          <w:rFonts w:hint="eastAsia" w:ascii="宋体" w:hAnsi="宋体"/>
          <w:sz w:val="24"/>
          <w:highlight w:val="none"/>
          <w:lang w:val="en-US" w:eastAsia="zh-CN"/>
        </w:rPr>
        <w:t>的最终解释权归重庆渝广忠高速公路有限公司。</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7.3 请符合相关条件的报价人于2022年8月15日14:30（北京时间）之前将报价文件送交到项目询价人指定位置，并于截止时间的同一时间开标。（G85渝广高速两江收费站211室）。</w:t>
      </w:r>
    </w:p>
    <w:p>
      <w:pPr>
        <w:spacing w:line="360" w:lineRule="auto"/>
        <w:ind w:firstLine="480" w:firstLineChars="200"/>
        <w:rPr>
          <w:rFonts w:hint="eastAsia" w:ascii="宋体" w:hAnsi="宋体"/>
          <w:sz w:val="24"/>
          <w:lang w:val="en-US" w:eastAsia="zh-CN"/>
        </w:rPr>
      </w:pPr>
    </w:p>
    <w:p>
      <w:pPr>
        <w:spacing w:line="360" w:lineRule="auto"/>
        <w:ind w:firstLine="480" w:firstLineChars="200"/>
        <w:rPr>
          <w:rFonts w:hint="eastAsia" w:ascii="宋体" w:hAnsi="宋体"/>
          <w:sz w:val="24"/>
          <w:lang w:val="en-US" w:eastAsia="zh-CN"/>
        </w:rPr>
      </w:pPr>
    </w:p>
    <w:p>
      <w:pPr>
        <w:spacing w:line="360" w:lineRule="auto"/>
        <w:ind w:firstLine="480" w:firstLineChars="200"/>
        <w:rPr>
          <w:rFonts w:hint="eastAsia" w:ascii="宋体" w:hAnsi="宋体"/>
          <w:sz w:val="24"/>
          <w:lang w:val="en-US" w:eastAsia="zh-CN"/>
        </w:rPr>
      </w:pPr>
      <w:r>
        <w:rPr>
          <w:rFonts w:hint="eastAsia"/>
          <w:sz w:val="24"/>
        </w:rPr>
        <w:t>询价人：</w:t>
      </w:r>
      <w:r>
        <w:rPr>
          <w:rFonts w:hint="eastAsia" w:ascii="宋体" w:hAnsi="宋体"/>
          <w:sz w:val="24"/>
          <w:lang w:val="en-US" w:eastAsia="zh-CN"/>
        </w:rPr>
        <w:t>重庆渝广梁忠高速公路有限公司</w:t>
      </w:r>
    </w:p>
    <w:p>
      <w:pPr>
        <w:spacing w:line="360" w:lineRule="auto"/>
        <w:ind w:firstLine="480" w:firstLineChars="200"/>
        <w:rPr>
          <w:rFonts w:hint="eastAsia"/>
          <w:sz w:val="24"/>
        </w:rPr>
      </w:pPr>
      <w:r>
        <w:rPr>
          <w:rFonts w:hint="eastAsia"/>
          <w:sz w:val="24"/>
        </w:rPr>
        <w:t>地  址：</w:t>
      </w:r>
      <w:r>
        <w:rPr>
          <w:rFonts w:hint="eastAsia"/>
          <w:sz w:val="24"/>
          <w:lang w:val="en-US" w:eastAsia="zh-CN"/>
        </w:rPr>
        <w:t xml:space="preserve">重庆市渝广高速G85两江收费站旁310办公室    </w:t>
      </w:r>
      <w:r>
        <w:rPr>
          <w:rFonts w:hint="eastAsia"/>
          <w:sz w:val="24"/>
        </w:rPr>
        <w:t xml:space="preserve">  </w:t>
      </w:r>
    </w:p>
    <w:p>
      <w:pPr>
        <w:spacing w:line="360" w:lineRule="auto"/>
        <w:ind w:firstLine="480" w:firstLineChars="200"/>
        <w:rPr>
          <w:rFonts w:hint="eastAsia"/>
          <w:sz w:val="24"/>
          <w:lang w:val="en-US" w:eastAsia="zh-CN"/>
        </w:rPr>
      </w:pPr>
      <w:r>
        <w:rPr>
          <w:rFonts w:hint="eastAsia"/>
          <w:sz w:val="24"/>
        </w:rPr>
        <w:t>邮</w:t>
      </w:r>
      <w:r>
        <w:rPr>
          <w:rFonts w:hint="eastAsia"/>
          <w:sz w:val="24"/>
          <w:lang w:val="en-US" w:eastAsia="zh-CN"/>
        </w:rPr>
        <w:t xml:space="preserve">  </w:t>
      </w:r>
      <w:r>
        <w:rPr>
          <w:rFonts w:hint="eastAsia"/>
          <w:sz w:val="24"/>
        </w:rPr>
        <w:t>编：40</w:t>
      </w:r>
      <w:r>
        <w:rPr>
          <w:rFonts w:hint="eastAsia"/>
          <w:sz w:val="24"/>
          <w:lang w:val="en-US" w:eastAsia="zh-CN"/>
        </w:rPr>
        <w:t>0700</w:t>
      </w:r>
    </w:p>
    <w:p>
      <w:pPr>
        <w:spacing w:line="360" w:lineRule="auto"/>
        <w:ind w:firstLine="480" w:firstLineChars="200"/>
        <w:rPr>
          <w:rFonts w:hint="eastAsia"/>
          <w:sz w:val="24"/>
          <w:lang w:val="en-US" w:eastAsia="zh-CN"/>
        </w:rPr>
      </w:pPr>
      <w:r>
        <w:rPr>
          <w:rFonts w:hint="eastAsia"/>
          <w:sz w:val="24"/>
        </w:rPr>
        <w:t>联系人</w:t>
      </w:r>
      <w:r>
        <w:rPr>
          <w:rFonts w:hint="eastAsia"/>
          <w:sz w:val="24"/>
          <w:lang w:eastAsia="zh-CN"/>
        </w:rPr>
        <w:t>：</w:t>
      </w:r>
      <w:r>
        <w:rPr>
          <w:rFonts w:hint="eastAsia"/>
          <w:sz w:val="24"/>
          <w:lang w:val="en-US" w:eastAsia="zh-CN"/>
        </w:rPr>
        <w:t>伍老师</w:t>
      </w:r>
    </w:p>
    <w:p>
      <w:pPr>
        <w:spacing w:line="360" w:lineRule="auto"/>
        <w:ind w:firstLine="480" w:firstLineChars="200"/>
        <w:rPr>
          <w:rFonts w:hint="eastAsia"/>
          <w:sz w:val="24"/>
          <w:lang w:val="en-US" w:eastAsia="zh-CN"/>
        </w:rPr>
      </w:pPr>
      <w:r>
        <w:rPr>
          <w:rFonts w:hint="eastAsia"/>
          <w:sz w:val="24"/>
        </w:rPr>
        <w:t>电  话：</w:t>
      </w:r>
      <w:r>
        <w:rPr>
          <w:rFonts w:hint="eastAsia"/>
          <w:sz w:val="24"/>
          <w:lang w:eastAsia="zh-CN"/>
        </w:rPr>
        <w:t>（</w:t>
      </w:r>
      <w:r>
        <w:rPr>
          <w:rFonts w:hint="eastAsia"/>
          <w:sz w:val="24"/>
          <w:lang w:val="en-US" w:eastAsia="zh-CN"/>
        </w:rPr>
        <w:t>023</w:t>
      </w:r>
      <w:r>
        <w:rPr>
          <w:rFonts w:hint="eastAsia"/>
          <w:sz w:val="24"/>
          <w:lang w:eastAsia="zh-CN"/>
        </w:rPr>
        <w:t>）</w:t>
      </w:r>
      <w:r>
        <w:rPr>
          <w:rFonts w:hint="eastAsia"/>
          <w:sz w:val="24"/>
          <w:lang w:val="en-US" w:eastAsia="zh-CN"/>
        </w:rPr>
        <w:t>68317907</w:t>
      </w:r>
    </w:p>
    <w:p>
      <w:pPr>
        <w:spacing w:line="360" w:lineRule="auto"/>
        <w:ind w:firstLine="480" w:firstLineChars="200"/>
        <w:rPr>
          <w:rFonts w:hint="eastAsia"/>
          <w:sz w:val="24"/>
          <w:lang w:val="en-US" w:eastAsia="zh-CN"/>
        </w:rPr>
      </w:pPr>
      <w:r>
        <w:rPr>
          <w:rFonts w:hint="eastAsia"/>
          <w:sz w:val="24"/>
        </w:rPr>
        <w:t>邮  箱：</w:t>
      </w:r>
      <w:r>
        <w:rPr>
          <w:rFonts w:hint="eastAsia"/>
          <w:sz w:val="24"/>
          <w:lang w:val="en-US" w:eastAsia="zh-CN"/>
        </w:rPr>
        <w:fldChar w:fldCharType="begin"/>
      </w:r>
      <w:r>
        <w:rPr>
          <w:rFonts w:hint="eastAsia"/>
          <w:sz w:val="24"/>
          <w:lang w:val="en-US" w:eastAsia="zh-CN"/>
        </w:rPr>
        <w:instrText xml:space="preserve"> HYPERLINK "mailto:172458164@qq.Com" </w:instrText>
      </w:r>
      <w:r>
        <w:rPr>
          <w:rFonts w:hint="eastAsia"/>
          <w:sz w:val="24"/>
          <w:lang w:val="en-US" w:eastAsia="zh-CN"/>
        </w:rPr>
        <w:fldChar w:fldCharType="separate"/>
      </w:r>
      <w:r>
        <w:rPr>
          <w:rStyle w:val="20"/>
          <w:rFonts w:hint="eastAsia"/>
          <w:sz w:val="24"/>
          <w:lang w:val="en-US" w:eastAsia="zh-CN"/>
        </w:rPr>
        <w:t>172458164@qq.Com</w:t>
      </w:r>
      <w:r>
        <w:rPr>
          <w:rFonts w:hint="eastAsia"/>
          <w:sz w:val="24"/>
          <w:lang w:val="en-US" w:eastAsia="zh-CN"/>
        </w:rPr>
        <w:fldChar w:fldCharType="end"/>
      </w:r>
    </w:p>
    <w:p>
      <w:pPr>
        <w:spacing w:line="360" w:lineRule="auto"/>
        <w:ind w:firstLine="480" w:firstLineChars="200"/>
        <w:rPr>
          <w:rFonts w:hint="eastAsia"/>
          <w:sz w:val="24"/>
          <w:lang w:val="en-US" w:eastAsia="zh-CN"/>
        </w:rPr>
      </w:pPr>
    </w:p>
    <w:p>
      <w:pPr>
        <w:spacing w:line="360" w:lineRule="auto"/>
        <w:ind w:firstLine="480" w:firstLineChars="200"/>
        <w:rPr>
          <w:rFonts w:hint="eastAsia"/>
          <w:sz w:val="24"/>
          <w:lang w:val="en-US" w:eastAsia="zh-CN"/>
        </w:rPr>
        <w:sectPr>
          <w:footerReference r:id="rId3"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docGrid w:linePitch="285" w:charSpace="0"/>
        </w:sectPr>
      </w:pPr>
    </w:p>
    <w:p>
      <w:pPr>
        <w:pStyle w:val="6"/>
        <w:pageBreakBefore/>
        <w:spacing w:line="360" w:lineRule="auto"/>
        <w:rPr>
          <w:rFonts w:hint="eastAsia" w:ascii="宋体" w:hAnsi="宋体"/>
          <w:b/>
          <w:sz w:val="24"/>
          <w:szCs w:val="24"/>
          <w:lang w:val="en-US" w:eastAsia="zh-CN"/>
        </w:rPr>
      </w:pPr>
      <w:r>
        <w:rPr>
          <w:rFonts w:hint="eastAsia" w:ascii="宋体" w:hAnsi="宋体"/>
          <w:b/>
          <w:sz w:val="24"/>
          <w:szCs w:val="24"/>
          <w:lang w:eastAsia="zh-CN"/>
        </w:rPr>
        <w:t>附件</w:t>
      </w:r>
      <w:r>
        <w:rPr>
          <w:rFonts w:hint="eastAsia" w:ascii="宋体" w:hAnsi="宋体"/>
          <w:b/>
          <w:sz w:val="24"/>
          <w:szCs w:val="24"/>
          <w:lang w:val="en-US" w:eastAsia="zh-CN"/>
        </w:rPr>
        <w:t>1：</w:t>
      </w:r>
    </w:p>
    <w:tbl>
      <w:tblPr>
        <w:tblStyle w:val="16"/>
        <w:tblW w:w="12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3"/>
        <w:gridCol w:w="876"/>
        <w:gridCol w:w="1112"/>
        <w:gridCol w:w="1313"/>
        <w:gridCol w:w="2850"/>
        <w:gridCol w:w="980"/>
        <w:gridCol w:w="1450"/>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12814" w:type="dxa"/>
            <w:gridSpan w:val="8"/>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重庆</w:t>
            </w:r>
            <w:r>
              <w:rPr>
                <w:rFonts w:hint="eastAsia" w:ascii="宋体" w:hAnsi="宋体" w:cs="宋体"/>
                <w:b/>
                <w:i w:val="0"/>
                <w:color w:val="000000"/>
                <w:kern w:val="0"/>
                <w:sz w:val="32"/>
                <w:szCs w:val="32"/>
                <w:u w:val="none"/>
                <w:lang w:val="en-US" w:eastAsia="zh-CN" w:bidi="ar"/>
              </w:rPr>
              <w:t>渝广梁忠高速公路有限公司2022年工勤人员夏季工作</w:t>
            </w:r>
            <w:r>
              <w:rPr>
                <w:rFonts w:hint="eastAsia" w:ascii="宋体" w:hAnsi="宋体" w:eastAsia="宋体" w:cs="宋体"/>
                <w:b/>
                <w:i w:val="0"/>
                <w:color w:val="000000"/>
                <w:kern w:val="0"/>
                <w:sz w:val="32"/>
                <w:szCs w:val="32"/>
                <w:u w:val="none"/>
                <w:lang w:val="en-US" w:eastAsia="zh-CN" w:bidi="ar"/>
              </w:rPr>
              <w:t>服</w:t>
            </w:r>
            <w:r>
              <w:rPr>
                <w:rFonts w:hint="eastAsia" w:ascii="宋体" w:hAnsi="宋体" w:cs="宋体"/>
                <w:b/>
                <w:i w:val="0"/>
                <w:color w:val="000000"/>
                <w:kern w:val="0"/>
                <w:sz w:val="32"/>
                <w:szCs w:val="32"/>
                <w:u w:val="none"/>
                <w:lang w:val="en-US" w:eastAsia="zh-CN" w:bidi="ar"/>
              </w:rPr>
              <w:t>制作清单</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员工</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类型</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制作品类</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颜色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面料成分</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highlight w:val="none"/>
                <w:u w:val="none"/>
                <w:lang w:val="en-US" w:eastAsia="zh-CN" w:bidi="ar"/>
              </w:rPr>
              <w:t>（构成偏差控制5%内）</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收费员、 服务区协管</w:t>
            </w:r>
            <w:r>
              <w:rPr>
                <w:rFonts w:hint="eastAsia" w:ascii="宋体" w:hAnsi="宋体" w:cs="宋体"/>
                <w:i w:val="0"/>
                <w:iCs w:val="0"/>
                <w:color w:val="000000"/>
                <w:kern w:val="0"/>
                <w:sz w:val="22"/>
                <w:szCs w:val="22"/>
                <w:u w:val="none"/>
                <w:lang w:val="en-US" w:eastAsia="zh-CN" w:bidi="ar"/>
              </w:rPr>
              <w:t>、监控员、稽核员</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夏装短袖衬衫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浅</w:t>
            </w:r>
            <w:r>
              <w:rPr>
                <w:rFonts w:hint="eastAsia" w:ascii="宋体" w:hAnsi="宋体" w:eastAsia="宋体" w:cs="宋体"/>
                <w:i w:val="0"/>
                <w:iCs w:val="0"/>
                <w:color w:val="000000"/>
                <w:kern w:val="0"/>
                <w:sz w:val="22"/>
                <w:szCs w:val="22"/>
                <w:u w:val="none"/>
                <w:lang w:val="en-US" w:eastAsia="zh-CN" w:bidi="ar"/>
              </w:rPr>
              <w:t>蓝色竖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40%竹纤维，40%涤纶，20%天丝。80/2*80/2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件</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428      （每人两件）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inline distT="0" distB="0" distL="114300" distR="114300">
                  <wp:extent cx="1988820" cy="1793875"/>
                  <wp:effectExtent l="0" t="0" r="15875" b="11430"/>
                  <wp:docPr id="1" name="图片 1" descr="微信图片_2022080114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01145118"/>
                          <pic:cNvPicPr>
                            <a:picLocks noChangeAspect="1"/>
                          </pic:cNvPicPr>
                        </pic:nvPicPr>
                        <pic:blipFill>
                          <a:blip r:embed="rId23"/>
                          <a:stretch>
                            <a:fillRect/>
                          </a:stretch>
                        </pic:blipFill>
                        <pic:spPr>
                          <a:xfrm rot="5400000">
                            <a:off x="0" y="0"/>
                            <a:ext cx="1988820" cy="179387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夏装</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（裤子）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浅灰</w:t>
            </w:r>
            <w:r>
              <w:rPr>
                <w:rFonts w:hint="eastAsia" w:ascii="宋体" w:hAnsi="宋体" w:eastAsia="宋体" w:cs="宋体"/>
                <w:i w:val="0"/>
                <w:iCs w:val="0"/>
                <w:color w:val="000000"/>
                <w:kern w:val="0"/>
                <w:sz w:val="22"/>
                <w:szCs w:val="22"/>
                <w:u w:val="none"/>
                <w:lang w:val="en-US" w:eastAsia="zh-CN" w:bidi="ar"/>
              </w:rPr>
              <w:t>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西裤 ：冰氨40%，聚酯纤维37%，再生纤维素16%，氨纶7%</w:t>
            </w:r>
            <w:r>
              <w:rPr>
                <w:rFonts w:hint="eastAsia" w:ascii="宋体" w:hAnsi="宋体" w:cs="宋体"/>
                <w:i w:val="0"/>
                <w:iCs w:val="0"/>
                <w:color w:val="000000"/>
                <w:kern w:val="0"/>
                <w:sz w:val="22"/>
                <w:szCs w:val="22"/>
                <w:u w:val="none"/>
                <w:lang w:val="en-US" w:eastAsia="zh-CN" w:bidi="ar"/>
              </w:rPr>
              <w:t xml:space="preserve">  薄款</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428      （每人两条）</w:t>
            </w:r>
          </w:p>
        </w:tc>
        <w:tc>
          <w:tcPr>
            <w:tcW w:w="372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793240" cy="1810385"/>
                  <wp:effectExtent l="0" t="0" r="18415" b="16510"/>
                  <wp:docPr id="2" name="图片 2" descr="微信图片_2022080114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01145130"/>
                          <pic:cNvPicPr>
                            <a:picLocks noChangeAspect="1"/>
                          </pic:cNvPicPr>
                        </pic:nvPicPr>
                        <pic:blipFill>
                          <a:blip r:embed="rId24"/>
                          <a:stretch>
                            <a:fillRect/>
                          </a:stretch>
                        </pic:blipFill>
                        <pic:spPr>
                          <a:xfrm rot="5400000">
                            <a:off x="0" y="0"/>
                            <a:ext cx="1793240" cy="1810385"/>
                          </a:xfrm>
                          <a:prstGeom prst="rect">
                            <a:avLst/>
                          </a:prstGeom>
                        </pic:spPr>
                      </pic:pic>
                    </a:graphicData>
                  </a:graphic>
                </wp:inline>
              </w:drawing>
            </w:r>
          </w:p>
        </w:tc>
      </w:tr>
    </w:tbl>
    <w:p>
      <w:pPr>
        <w:keepNext w:val="0"/>
        <w:keepLines w:val="0"/>
        <w:widowControl/>
        <w:suppressLineNumbers w:val="0"/>
        <w:jc w:val="both"/>
        <w:textAlignment w:val="center"/>
        <w:rPr>
          <w:rFonts w:hint="eastAsia" w:ascii="宋体" w:hAnsi="宋体" w:eastAsia="宋体" w:cs="宋体"/>
          <w:b/>
          <w:i w:val="0"/>
          <w:color w:val="000000"/>
          <w:kern w:val="0"/>
          <w:sz w:val="21"/>
          <w:szCs w:val="21"/>
          <w:u w:val="none"/>
          <w:lang w:val="en-US" w:eastAsia="zh-CN" w:bidi="ar"/>
        </w:rPr>
        <w:sectPr>
          <w:footerReference r:id="rId5" w:type="first"/>
          <w:footerReference r:id="rId4" w:type="default"/>
          <w:footnotePr>
            <w:numRestart w:val="eachPage"/>
          </w:footnotePr>
          <w:type w:val="continuous"/>
          <w:pgSz w:w="16840" w:h="11907" w:orient="landscape"/>
          <w:pgMar w:top="1361" w:right="1474" w:bottom="1361" w:left="170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p>
    <w:p>
      <w:pPr>
        <w:pStyle w:val="6"/>
        <w:pageBreakBefore/>
        <w:spacing w:line="360" w:lineRule="auto"/>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2</w:t>
      </w:r>
      <w:r>
        <w:rPr>
          <w:rFonts w:hint="eastAsia" w:ascii="宋体" w:hAnsi="宋体"/>
          <w:b/>
          <w:sz w:val="24"/>
          <w:szCs w:val="24"/>
        </w:rPr>
        <w:t xml:space="preserve"> ：报价文件格式</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eastAsia="zh-CN"/>
        </w:rPr>
        <w:t>重庆</w:t>
      </w:r>
      <w:r>
        <w:rPr>
          <w:rFonts w:hint="eastAsia" w:ascii="方正小标宋_GBK" w:hAnsi="方正小标宋_GBK" w:eastAsia="方正小标宋_GBK" w:cs="方正小标宋_GBK"/>
          <w:b/>
          <w:sz w:val="40"/>
          <w:szCs w:val="40"/>
          <w:lang w:val="en-US" w:eastAsia="zh-CN"/>
        </w:rPr>
        <w:t>渝广梁忠高速公路有限公司</w:t>
      </w:r>
    </w:p>
    <w:p>
      <w:pPr>
        <w:jc w:val="center"/>
        <w:rPr>
          <w:rFonts w:hint="eastAsia" w:ascii="宋体" w:hAnsi="宋体"/>
        </w:rPr>
      </w:pPr>
      <w:r>
        <w:rPr>
          <w:rFonts w:hint="eastAsia" w:ascii="方正小标宋_GBK" w:hAnsi="方正小标宋_GBK" w:eastAsia="方正小标宋_GBK" w:cs="方正小标宋_GBK"/>
          <w:b/>
          <w:sz w:val="40"/>
          <w:szCs w:val="40"/>
          <w:lang w:val="en-US" w:eastAsia="zh-CN"/>
        </w:rPr>
        <w:t>2022年工勤人员夏季</w:t>
      </w:r>
      <w:r>
        <w:rPr>
          <w:rFonts w:hint="eastAsia" w:ascii="方正小标宋_GBK" w:hAnsi="方正小标宋_GBK" w:eastAsia="方正小标宋_GBK" w:cs="方正小标宋_GBK"/>
          <w:b/>
          <w:sz w:val="40"/>
          <w:szCs w:val="40"/>
          <w:lang w:eastAsia="zh-CN"/>
        </w:rPr>
        <w:t>工作服制作项目</w:t>
      </w:r>
    </w:p>
    <w:p>
      <w:pPr>
        <w:spacing w:line="600" w:lineRule="exact"/>
        <w:jc w:val="center"/>
        <w:rPr>
          <w:rFonts w:hint="eastAsia" w:ascii="宋体" w:hAnsi="宋体"/>
          <w:b/>
          <w:sz w:val="36"/>
          <w:szCs w:val="36"/>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hint="eastAsia" w:ascii="宋体" w:hAnsi="宋体"/>
          <w:b/>
          <w:sz w:val="32"/>
          <w:szCs w:val="32"/>
        </w:rPr>
        <w:sectPr>
          <w:footerReference r:id="rId7" w:type="first"/>
          <w:footerReference r:id="rId6"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u w:val="single"/>
          <w:lang w:val="en-US" w:eastAsia="zh-CN"/>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p>
    <w:p>
      <w:pPr>
        <w:pStyle w:val="6"/>
        <w:spacing w:line="360" w:lineRule="auto"/>
        <w:jc w:val="both"/>
        <w:rPr>
          <w:rFonts w:hint="eastAsia" w:ascii="宋体" w:hAnsi="宋体"/>
          <w:b/>
          <w:sz w:val="32"/>
          <w:szCs w:val="32"/>
        </w:rPr>
      </w:pPr>
    </w:p>
    <w:p>
      <w:pPr>
        <w:pStyle w:val="6"/>
        <w:spacing w:line="360" w:lineRule="auto"/>
        <w:jc w:val="center"/>
        <w:rPr>
          <w:rFonts w:hint="eastAsia" w:ascii="宋体" w:hAnsi="宋体"/>
          <w:b/>
          <w:sz w:val="32"/>
          <w:szCs w:val="32"/>
        </w:rPr>
      </w:pPr>
      <w:r>
        <w:rPr>
          <w:rFonts w:hint="eastAsia" w:ascii="宋体" w:hAnsi="宋体"/>
          <w:b/>
          <w:sz w:val="32"/>
          <w:szCs w:val="32"/>
        </w:rPr>
        <w:t>一、报 价 函</w:t>
      </w:r>
    </w:p>
    <w:p>
      <w:pPr>
        <w:pStyle w:val="6"/>
        <w:spacing w:line="360" w:lineRule="auto"/>
        <w:rPr>
          <w:rFonts w:hint="eastAsia" w:ascii="宋体" w:hAnsi="宋体"/>
          <w:sz w:val="24"/>
          <w:szCs w:val="24"/>
        </w:rPr>
      </w:pPr>
    </w:p>
    <w:p>
      <w:pPr>
        <w:pStyle w:val="6"/>
        <w:spacing w:after="0" w:line="360" w:lineRule="auto"/>
        <w:rPr>
          <w:rFonts w:hint="eastAsia" w:ascii="宋体" w:hAnsi="宋体"/>
          <w:sz w:val="24"/>
          <w:szCs w:val="24"/>
        </w:rPr>
      </w:pPr>
      <w:r>
        <w:rPr>
          <w:rFonts w:hint="eastAsia" w:ascii="宋体" w:hAnsi="宋体"/>
          <w:sz w:val="24"/>
          <w:szCs w:val="24"/>
        </w:rPr>
        <w:t>致重庆</w:t>
      </w:r>
      <w:r>
        <w:rPr>
          <w:rFonts w:hint="eastAsia" w:ascii="宋体" w:hAnsi="宋体"/>
          <w:sz w:val="24"/>
          <w:szCs w:val="24"/>
          <w:lang w:val="en-US" w:eastAsia="zh-CN"/>
        </w:rPr>
        <w:t>渝广梁忠高速公路有限公司</w:t>
      </w:r>
      <w:r>
        <w:rPr>
          <w:rFonts w:hint="eastAsia" w:ascii="宋体" w:hAnsi="宋体"/>
          <w:sz w:val="24"/>
          <w:szCs w:val="24"/>
        </w:rPr>
        <w:t>：</w:t>
      </w:r>
    </w:p>
    <w:p>
      <w:pPr>
        <w:spacing w:line="600" w:lineRule="exact"/>
        <w:ind w:firstLine="480"/>
        <w:jc w:val="left"/>
        <w:rPr>
          <w:rFonts w:hint="eastAsia" w:ascii="宋体" w:hAnsi="宋体"/>
          <w:sz w:val="24"/>
          <w:szCs w:val="24"/>
        </w:rPr>
      </w:pPr>
      <w:r>
        <w:rPr>
          <w:rFonts w:hint="eastAsia" w:ascii="宋体" w:hAnsi="宋体"/>
          <w:sz w:val="24"/>
          <w:szCs w:val="24"/>
        </w:rPr>
        <w:t>本公司愿以报价人民币（大写）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】报价承担</w:t>
      </w:r>
      <w:r>
        <w:rPr>
          <w:rFonts w:hint="eastAsia" w:ascii="宋体" w:hAnsi="宋体"/>
          <w:sz w:val="24"/>
          <w:szCs w:val="24"/>
          <w:lang w:eastAsia="zh-CN"/>
        </w:rPr>
        <w:t>贵</w:t>
      </w:r>
      <w:r>
        <w:rPr>
          <w:rFonts w:hint="eastAsia" w:ascii="宋体" w:hAnsi="宋体"/>
          <w:sz w:val="24"/>
          <w:szCs w:val="24"/>
          <w:highlight w:val="none"/>
          <w:lang w:val="en-US" w:eastAsia="zh-CN"/>
        </w:rPr>
        <w:t>公司2022年工勤人员夏季工作</w:t>
      </w:r>
      <w:r>
        <w:rPr>
          <w:rFonts w:hint="eastAsia" w:ascii="宋体" w:hAnsi="宋体"/>
          <w:sz w:val="24"/>
          <w:szCs w:val="24"/>
          <w:highlight w:val="none"/>
        </w:rPr>
        <w:t>服</w:t>
      </w:r>
      <w:r>
        <w:rPr>
          <w:rFonts w:hint="eastAsia" w:ascii="宋体" w:hAnsi="宋体"/>
          <w:sz w:val="24"/>
          <w:szCs w:val="24"/>
          <w:highlight w:val="none"/>
          <w:lang w:eastAsia="zh-CN"/>
        </w:rPr>
        <w:t>制作</w:t>
      </w:r>
      <w:r>
        <w:rPr>
          <w:rFonts w:hint="eastAsia" w:ascii="宋体" w:hAnsi="宋体"/>
          <w:sz w:val="24"/>
          <w:szCs w:val="24"/>
          <w:highlight w:val="none"/>
        </w:rPr>
        <w:t>的</w:t>
      </w:r>
      <w:r>
        <w:rPr>
          <w:rFonts w:hint="eastAsia" w:ascii="宋体" w:hAnsi="宋体"/>
          <w:sz w:val="24"/>
          <w:szCs w:val="24"/>
        </w:rPr>
        <w:t>生产任务，并保质保量在规定的时期内完成生产，提交合格的服装。</w:t>
      </w: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rPr>
      </w:pPr>
    </w:p>
    <w:p>
      <w:pPr>
        <w:pStyle w:val="6"/>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6"/>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6"/>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6"/>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lang w:val="en-US" w:eastAsia="zh-CN"/>
        </w:rPr>
        <w:t>2022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outlineLvl w:val="0"/>
        <w:rPr>
          <w:rFonts w:hint="eastAsia"/>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ind w:firstLine="480" w:firstLineChars="200"/>
        <w:rPr>
          <w:rFonts w:hint="eastAsia" w:ascii="宋体" w:hAnsi="宋体"/>
          <w:sz w:val="24"/>
        </w:rPr>
      </w:pPr>
    </w:p>
    <w:p>
      <w:pPr>
        <w:adjustRightInd w:val="0"/>
        <w:spacing w:line="360" w:lineRule="auto"/>
        <w:rPr>
          <w:rFonts w:hint="eastAsia" w:ascii="宋体" w:hAnsi="宋体"/>
          <w:sz w:val="24"/>
        </w:rPr>
      </w:pPr>
    </w:p>
    <w:p>
      <w:pPr>
        <w:adjustRightInd w:val="0"/>
        <w:spacing w:line="360" w:lineRule="auto"/>
        <w:rPr>
          <w:rFonts w:hint="eastAsia" w:ascii="宋体" w:hAnsi="宋体"/>
          <w:sz w:val="24"/>
        </w:rPr>
      </w:pPr>
    </w:p>
    <w:p>
      <w:pPr>
        <w:spacing w:line="360" w:lineRule="auto"/>
        <w:rPr>
          <w:rFonts w:hint="eastAsia" w:ascii="宋体" w:hAnsi="宋体"/>
          <w:sz w:val="24"/>
        </w:rPr>
      </w:pP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sectPr>
          <w:footerReference r:id="rId9" w:type="first"/>
          <w:footerReference r:id="rId8"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720" w:num="1"/>
          <w:titlePg/>
          <w:docGrid w:linePitch="285" w:charSpace="0"/>
        </w:sectPr>
      </w:pPr>
      <w:bookmarkStart w:id="0" w:name="_Toc430851332"/>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sectPr>
          <w:footerReference r:id="rId11" w:type="first"/>
          <w:footerReference r:id="rId10" w:type="default"/>
          <w:footnotePr>
            <w:numRestart w:val="eachPage"/>
          </w:footnotePr>
          <w:type w:val="continuous"/>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tbl>
      <w:tblPr>
        <w:tblStyle w:val="16"/>
        <w:tblW w:w="14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4159"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重庆</w:t>
            </w:r>
            <w:r>
              <w:rPr>
                <w:rFonts w:hint="eastAsia" w:ascii="宋体" w:hAnsi="宋体" w:cs="宋体"/>
                <w:b/>
                <w:i w:val="0"/>
                <w:color w:val="000000"/>
                <w:kern w:val="0"/>
                <w:sz w:val="32"/>
                <w:szCs w:val="32"/>
                <w:u w:val="none"/>
                <w:lang w:val="en-US" w:eastAsia="zh-CN" w:bidi="ar"/>
              </w:rPr>
              <w:t>渝广梁忠高速公路有限公司2022年工勤人员夏季工作</w:t>
            </w:r>
            <w:r>
              <w:rPr>
                <w:rFonts w:hint="eastAsia" w:ascii="宋体" w:hAnsi="宋体" w:eastAsia="宋体" w:cs="宋体"/>
                <w:b/>
                <w:i w:val="0"/>
                <w:color w:val="000000"/>
                <w:kern w:val="0"/>
                <w:sz w:val="32"/>
                <w:szCs w:val="32"/>
                <w:u w:val="none"/>
                <w:lang w:val="en-US" w:eastAsia="zh-CN" w:bidi="ar"/>
              </w:rPr>
              <w:t>服</w:t>
            </w:r>
            <w:r>
              <w:rPr>
                <w:rFonts w:hint="eastAsia" w:ascii="宋体" w:hAnsi="宋体" w:cs="宋体"/>
                <w:b/>
                <w:i w:val="0"/>
                <w:color w:val="000000"/>
                <w:kern w:val="0"/>
                <w:sz w:val="32"/>
                <w:szCs w:val="32"/>
                <w:u w:val="none"/>
                <w:lang w:val="en-US" w:eastAsia="zh-CN" w:bidi="ar"/>
              </w:rPr>
              <w:t>制作报价清单</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bl>
    <w:p/>
    <w:tbl>
      <w:tblPr>
        <w:tblStyle w:val="16"/>
        <w:tblW w:w="14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157"/>
        <w:gridCol w:w="1524"/>
        <w:gridCol w:w="1351"/>
        <w:gridCol w:w="4434"/>
        <w:gridCol w:w="719"/>
        <w:gridCol w:w="1185"/>
        <w:gridCol w:w="1157"/>
        <w:gridCol w:w="1157"/>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员工类型</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制作品类</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颜色</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面料成分</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bookmarkStart w:id="1" w:name="_GoBack"/>
            <w:r>
              <w:rPr>
                <w:rFonts w:hint="eastAsia" w:ascii="宋体" w:hAnsi="宋体" w:cs="宋体"/>
                <w:b/>
                <w:bCs/>
                <w:i w:val="0"/>
                <w:iCs w:val="0"/>
                <w:color w:val="000000"/>
                <w:kern w:val="0"/>
                <w:sz w:val="24"/>
                <w:szCs w:val="24"/>
                <w:highlight w:val="none"/>
                <w:u w:val="none"/>
                <w:lang w:val="en-US" w:eastAsia="zh-CN" w:bidi="ar"/>
              </w:rPr>
              <w:t>（构成偏差控制5%内）</w:t>
            </w:r>
            <w:bookmarkEnd w:id="1"/>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报价单价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报价小计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收费员、 服务区协管</w:t>
            </w:r>
            <w:r>
              <w:rPr>
                <w:rFonts w:hint="eastAsia" w:ascii="宋体" w:hAnsi="宋体" w:cs="宋体"/>
                <w:i w:val="0"/>
                <w:iCs w:val="0"/>
                <w:color w:val="000000"/>
                <w:kern w:val="0"/>
                <w:sz w:val="22"/>
                <w:szCs w:val="22"/>
                <w:u w:val="none"/>
                <w:lang w:val="en-US" w:eastAsia="zh-CN" w:bidi="ar"/>
              </w:rPr>
              <w:t>、监控员、稽核员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夏装短袖衬衫</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浅</w:t>
            </w:r>
            <w:r>
              <w:rPr>
                <w:rFonts w:hint="eastAsia" w:ascii="宋体" w:hAnsi="宋体" w:eastAsia="宋体" w:cs="宋体"/>
                <w:i w:val="0"/>
                <w:iCs w:val="0"/>
                <w:color w:val="000000"/>
                <w:kern w:val="0"/>
                <w:sz w:val="22"/>
                <w:szCs w:val="22"/>
                <w:u w:val="none"/>
                <w:lang w:val="en-US" w:eastAsia="zh-CN" w:bidi="ar"/>
              </w:rPr>
              <w:t>蓝色竖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条纹</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40%竹纤维，40%涤纶，20%天丝。80/2*80/2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428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夏装</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（裤子）</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浅灰</w:t>
            </w:r>
            <w:r>
              <w:rPr>
                <w:rFonts w:hint="eastAsia" w:ascii="宋体" w:hAnsi="宋体" w:eastAsia="宋体" w:cs="宋体"/>
                <w:i w:val="0"/>
                <w:iCs w:val="0"/>
                <w:color w:val="000000"/>
                <w:kern w:val="0"/>
                <w:sz w:val="22"/>
                <w:szCs w:val="22"/>
                <w:u w:val="none"/>
                <w:lang w:val="en-US" w:eastAsia="zh-CN" w:bidi="ar"/>
              </w:rPr>
              <w:t>色</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西裤 ：冰氨40%，聚酯纤维37%，再生纤维素16%，氨纶7%</w:t>
            </w:r>
            <w:r>
              <w:rPr>
                <w:rFonts w:hint="eastAsia" w:ascii="宋体" w:hAnsi="宋体" w:cs="宋体"/>
                <w:i w:val="0"/>
                <w:iCs w:val="0"/>
                <w:color w:val="000000"/>
                <w:kern w:val="0"/>
                <w:sz w:val="22"/>
                <w:szCs w:val="22"/>
                <w:u w:val="none"/>
                <w:lang w:val="en-US" w:eastAsia="zh-CN" w:bidi="ar"/>
              </w:rPr>
              <w:t xml:space="preserve">  薄款</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428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10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价</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计</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3"/>
        <w:jc w:val="both"/>
        <w:rPr>
          <w:rFonts w:hint="eastAsia"/>
        </w:rPr>
        <w:sectPr>
          <w:footnotePr>
            <w:numRestart w:val="eachPage"/>
          </w:footnotePr>
          <w:pgSz w:w="16840" w:h="11907" w:orient="landscape"/>
          <w:pgMar w:top="1361" w:right="1474" w:bottom="1361" w:left="170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pStyle w:val="3"/>
        <w:jc w:val="left"/>
        <w:rPr>
          <w:rFonts w:hint="eastAsia"/>
        </w:rPr>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6"/>
        <w:snapToGrid w:val="0"/>
        <w:rPr>
          <w:rFonts w:hint="eastAsia"/>
          <w:b/>
          <w:bCs/>
          <w:szCs w:val="21"/>
        </w:rPr>
      </w:pPr>
      <w:r>
        <w:rPr>
          <w:rFonts w:hint="eastAsia"/>
          <w:bCs/>
          <w:szCs w:val="21"/>
        </w:rPr>
        <w:t>注：</w:t>
      </w:r>
      <w:r>
        <w:rPr>
          <w:rFonts w:hint="eastAsia"/>
          <w:b/>
          <w:bCs/>
          <w:szCs w:val="21"/>
        </w:rPr>
        <w:t xml:space="preserve"> </w:t>
      </w:r>
    </w:p>
    <w:p>
      <w:pPr>
        <w:pStyle w:val="6"/>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6"/>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13" w:type="first"/>
          <w:footerReference r:id="rId12"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（一）报价人基本情况表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2"/>
              <w:spacing w:line="360" w:lineRule="auto"/>
              <w:jc w:val="both"/>
              <w:rPr>
                <w:rFonts w:hint="eastAsia" w:ascii="宋体" w:hAnsi="宋体"/>
                <w:color w:val="auto"/>
                <w:sz w:val="21"/>
                <w:szCs w:val="21"/>
              </w:rPr>
            </w:pP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2"/>
              <w:spacing w:line="360" w:lineRule="auto"/>
              <w:jc w:val="both"/>
              <w:rPr>
                <w:rFonts w:hint="eastAsia" w:ascii="宋体" w:hAnsi="宋体"/>
                <w:color w:val="auto"/>
                <w:sz w:val="21"/>
                <w:szCs w:val="21"/>
              </w:rPr>
            </w:pPr>
          </w:p>
        </w:tc>
        <w:tc>
          <w:tcPr>
            <w:tcW w:w="1260"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2"/>
              <w:spacing w:line="360" w:lineRule="auto"/>
              <w:jc w:val="both"/>
              <w:rPr>
                <w:rFonts w:hint="eastAsia" w:ascii="宋体" w:hAnsi="宋体"/>
                <w:color w:val="auto"/>
                <w:sz w:val="21"/>
                <w:szCs w:val="21"/>
              </w:rPr>
            </w:pPr>
          </w:p>
        </w:tc>
        <w:tc>
          <w:tcPr>
            <w:tcW w:w="904"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2"/>
              <w:spacing w:line="360" w:lineRule="auto"/>
              <w:jc w:val="both"/>
              <w:rPr>
                <w:rFonts w:hint="eastAsia" w:ascii="宋体" w:hAnsi="宋体"/>
                <w:color w:val="auto"/>
                <w:sz w:val="21"/>
                <w:szCs w:val="21"/>
              </w:rPr>
            </w:pPr>
          </w:p>
        </w:tc>
        <w:tc>
          <w:tcPr>
            <w:tcW w:w="4783" w:type="dxa"/>
            <w:gridSpan w:val="4"/>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2"/>
              <w:spacing w:line="360" w:lineRule="auto"/>
              <w:jc w:val="both"/>
              <w:rPr>
                <w:rFonts w:hint="eastAsia" w:ascii="宋体" w:hAnsi="宋体"/>
                <w:color w:val="auto"/>
                <w:sz w:val="21"/>
                <w:szCs w:val="21"/>
              </w:rPr>
            </w:pPr>
          </w:p>
        </w:tc>
        <w:tc>
          <w:tcPr>
            <w:tcW w:w="1613" w:type="dxa"/>
            <w:gridSpan w:val="2"/>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2"/>
              <w:spacing w:line="360" w:lineRule="auto"/>
              <w:jc w:val="both"/>
              <w:rPr>
                <w:rFonts w:hint="eastAsia" w:ascii="宋体" w:hAnsi="宋体"/>
                <w:color w:val="auto"/>
                <w:sz w:val="21"/>
                <w:szCs w:val="21"/>
              </w:rPr>
            </w:pPr>
          </w:p>
        </w:tc>
      </w:tr>
    </w:tbl>
    <w:p>
      <w:pPr>
        <w:spacing w:line="360" w:lineRule="auto"/>
        <w:rPr>
          <w:rFonts w:hint="eastAsia" w:ascii="宋体" w:hAnsi="宋体"/>
          <w:color w:val="FF0000"/>
          <w:sz w:val="23"/>
          <w:szCs w:val="23"/>
        </w:rPr>
      </w:pPr>
      <w:r>
        <w:rPr>
          <w:rFonts w:hint="eastAsia" w:ascii="宋体" w:hAnsi="宋体"/>
          <w:color w:val="FF0000"/>
          <w:szCs w:val="21"/>
        </w:rPr>
        <w:t>注</w:t>
      </w:r>
      <w:r>
        <w:rPr>
          <w:rFonts w:hint="eastAsia" w:ascii="宋体" w:hAnsi="宋体"/>
          <w:color w:val="FF0000"/>
          <w:szCs w:val="21"/>
          <w:lang w:eastAsia="zh-CN"/>
        </w:rPr>
        <w:t>：</w:t>
      </w:r>
      <w:r>
        <w:rPr>
          <w:rFonts w:hint="eastAsia" w:ascii="宋体" w:hAnsi="宋体"/>
          <w:color w:val="FF0000"/>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15" w:type="first"/>
          <w:footerReference r:id="rId14"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spacing w:line="360" w:lineRule="auto"/>
        <w:jc w:val="center"/>
        <w:rPr>
          <w:rFonts w:hint="eastAsia" w:ascii="宋体" w:hAnsi="宋体"/>
          <w:b/>
          <w:sz w:val="32"/>
          <w:szCs w:val="32"/>
          <w:highlight w:val="none"/>
        </w:rPr>
      </w:pPr>
      <w:r>
        <w:rPr>
          <w:rFonts w:hint="eastAsia" w:ascii="宋体" w:hAnsi="宋体"/>
          <w:b/>
          <w:sz w:val="32"/>
          <w:szCs w:val="32"/>
          <w:highlight w:val="none"/>
        </w:rPr>
        <w:t>（</w:t>
      </w:r>
      <w:r>
        <w:rPr>
          <w:rFonts w:hint="eastAsia" w:ascii="宋体" w:hAnsi="宋体"/>
          <w:b/>
          <w:sz w:val="32"/>
          <w:szCs w:val="32"/>
          <w:highlight w:val="none"/>
          <w:lang w:eastAsia="zh-CN"/>
        </w:rPr>
        <w:t>二</w:t>
      </w:r>
      <w:r>
        <w:rPr>
          <w:rFonts w:hint="eastAsia" w:ascii="宋体" w:hAnsi="宋体"/>
          <w:b/>
          <w:sz w:val="32"/>
          <w:szCs w:val="32"/>
          <w:highlight w:val="none"/>
        </w:rPr>
        <w:t>）完成</w:t>
      </w:r>
      <w:r>
        <w:rPr>
          <w:rFonts w:hint="eastAsia" w:ascii="宋体" w:hAnsi="宋体"/>
          <w:b/>
          <w:sz w:val="32"/>
          <w:szCs w:val="32"/>
          <w:highlight w:val="none"/>
          <w:lang w:val="en-US" w:eastAsia="zh-CN"/>
        </w:rPr>
        <w:t>相关单位</w:t>
      </w:r>
      <w:r>
        <w:rPr>
          <w:rFonts w:hint="eastAsia" w:ascii="宋体" w:hAnsi="宋体"/>
          <w:b/>
          <w:sz w:val="32"/>
          <w:szCs w:val="32"/>
          <w:highlight w:val="none"/>
        </w:rPr>
        <w:t>类似项目业绩情况表</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项目名称</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项目所在地</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委托人名称</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委托人地址</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委托人电话</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88" w:type="dxa"/>
            <w:vAlign w:val="center"/>
          </w:tcPr>
          <w:p>
            <w:pPr>
              <w:pStyle w:val="22"/>
              <w:spacing w:line="360" w:lineRule="auto"/>
              <w:ind w:firstLine="480" w:firstLineChars="200"/>
              <w:rPr>
                <w:rFonts w:hint="eastAsia" w:hAnsi="宋体"/>
                <w:color w:val="auto"/>
                <w:highlight w:val="none"/>
              </w:rPr>
            </w:pPr>
            <w:r>
              <w:rPr>
                <w:rFonts w:hint="eastAsia" w:hAnsi="宋体"/>
                <w:color w:val="auto"/>
                <w:highlight w:val="none"/>
              </w:rPr>
              <w:t>合同价格</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服务时间</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项目描述</w:t>
            </w:r>
          </w:p>
        </w:tc>
        <w:tc>
          <w:tcPr>
            <w:tcW w:w="6768" w:type="dxa"/>
            <w:vAlign w:val="center"/>
          </w:tcPr>
          <w:p>
            <w:pPr>
              <w:pStyle w:val="22"/>
              <w:spacing w:line="360" w:lineRule="auto"/>
              <w:jc w:val="center"/>
              <w:rPr>
                <w:rFonts w:hint="eastAsia"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22"/>
              <w:spacing w:line="360" w:lineRule="auto"/>
              <w:jc w:val="center"/>
              <w:rPr>
                <w:rFonts w:hint="eastAsia" w:hAnsi="宋体"/>
                <w:color w:val="auto"/>
                <w:highlight w:val="none"/>
              </w:rPr>
            </w:pPr>
            <w:r>
              <w:rPr>
                <w:rFonts w:hint="eastAsia" w:hAnsi="宋体"/>
                <w:color w:val="auto"/>
                <w:highlight w:val="none"/>
              </w:rPr>
              <w:t>备注</w:t>
            </w:r>
          </w:p>
        </w:tc>
        <w:tc>
          <w:tcPr>
            <w:tcW w:w="6768" w:type="dxa"/>
            <w:vAlign w:val="center"/>
          </w:tcPr>
          <w:p>
            <w:pPr>
              <w:pStyle w:val="22"/>
              <w:spacing w:line="360" w:lineRule="auto"/>
              <w:jc w:val="center"/>
              <w:rPr>
                <w:rFonts w:hint="eastAsia" w:hAnsi="宋体"/>
                <w:b/>
                <w:color w:val="auto"/>
                <w:highlight w:val="none"/>
              </w:rPr>
            </w:pPr>
          </w:p>
        </w:tc>
      </w:tr>
    </w:tbl>
    <w:p>
      <w:pPr>
        <w:pStyle w:val="22"/>
        <w:spacing w:line="360" w:lineRule="auto"/>
        <w:rPr>
          <w:rFonts w:hint="eastAsia" w:hAnsi="宋体"/>
          <w:color w:val="auto"/>
          <w:sz w:val="21"/>
          <w:szCs w:val="21"/>
          <w:highlight w:val="none"/>
        </w:rPr>
      </w:pPr>
      <w:r>
        <w:rPr>
          <w:rFonts w:hint="eastAsia" w:hAnsi="宋体"/>
          <w:color w:val="auto"/>
          <w:sz w:val="21"/>
          <w:szCs w:val="21"/>
          <w:highlight w:val="none"/>
        </w:rPr>
        <w:t>注：1.每张表格只填一个项目，并注明序号。</w:t>
      </w:r>
    </w:p>
    <w:p>
      <w:pPr>
        <w:pStyle w:val="22"/>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2.本表后须附清晰的合同协议书，否则该业绩在资格审查时将不予认可。</w:t>
      </w:r>
    </w:p>
    <w:p>
      <w:pPr>
        <w:pStyle w:val="22"/>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3.如近年来，报价人法人机构发生合法变更或重组或法人名称变更时，应提供相关部门的合法批件或其他相关证明材料来证明其所附业绩的继承性，否则相应业绩在资格审查时将不予认可。</w:t>
      </w: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both"/>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sectPr>
          <w:footerReference r:id="rId17" w:type="first"/>
          <w:footerReference r:id="rId16"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spacing w:line="360" w:lineRule="auto"/>
        <w:jc w:val="center"/>
        <w:rPr>
          <w:rFonts w:hint="eastAsia" w:ascii="宋体" w:hAnsi="宋体"/>
          <w:b/>
          <w:sz w:val="32"/>
          <w:szCs w:val="32"/>
        </w:rPr>
      </w:pPr>
      <w:r>
        <w:rPr>
          <w:rFonts w:hint="eastAsia" w:ascii="宋体" w:hAnsi="宋体"/>
          <w:b/>
          <w:sz w:val="32"/>
          <w:szCs w:val="32"/>
        </w:rPr>
        <w:t>四、</w:t>
      </w:r>
      <w:r>
        <w:rPr>
          <w:rFonts w:hint="eastAsia" w:ascii="宋体" w:hAnsi="宋体"/>
          <w:b/>
          <w:sz w:val="32"/>
          <w:szCs w:val="32"/>
          <w:lang w:eastAsia="zh-CN"/>
        </w:rPr>
        <w:t>其他资料</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widowControl w:val="0"/>
        <w:numPr>
          <w:ilvl w:val="0"/>
          <w:numId w:val="0"/>
        </w:numPr>
        <w:spacing w:line="360" w:lineRule="auto"/>
        <w:jc w:val="both"/>
        <w:rPr>
          <w:rFonts w:hint="eastAsia" w:ascii="宋体" w:hAnsi="宋体"/>
          <w:b/>
          <w:sz w:val="32"/>
          <w:szCs w:val="32"/>
          <w:lang w:eastAsia="zh-CN"/>
        </w:rPr>
        <w:sectPr>
          <w:footerReference r:id="rId19" w:type="first"/>
          <w:footerReference r:id="rId18"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pPr>
    </w:p>
    <w:p>
      <w:pPr>
        <w:widowControl w:val="0"/>
        <w:numPr>
          <w:ilvl w:val="0"/>
          <w:numId w:val="0"/>
        </w:numPr>
        <w:spacing w:line="360" w:lineRule="auto"/>
        <w:jc w:val="both"/>
        <w:rPr>
          <w:rFonts w:hint="eastAsia" w:ascii="宋体" w:hAnsi="宋体"/>
          <w:b/>
          <w:sz w:val="32"/>
          <w:szCs w:val="32"/>
          <w:lang w:eastAsia="zh-CN"/>
        </w:rPr>
      </w:pPr>
    </w:p>
    <w:sectPr>
      <w:footerReference r:id="rId21" w:type="first"/>
      <w:footerReference r:id="rId20" w:type="default"/>
      <w:footnotePr>
        <w:numRestart w:val="eachPage"/>
      </w:footnotePr>
      <w:pgSz w:w="11907" w:h="16840"/>
      <w:pgMar w:top="1474" w:right="1361" w:bottom="1701" w:left="1361" w:header="851" w:footer="992" w:gutter="0"/>
      <w:pgBorders w:offsetFrom="page">
        <w:top w:val="none" w:sz="0" w:space="0"/>
        <w:left w:val="none" w:sz="0" w:space="0"/>
        <w:bottom w:val="none" w:sz="0" w:space="0"/>
        <w:right w:val="none" w:sz="0" w:space="0"/>
      </w:pgBorders>
      <w:pgNumType w:fmt="decimal"/>
      <w:cols w:space="0" w:num="1"/>
      <w:titlePg/>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5cCOQBAAC9AwAADgAAAGRycy9lMm9Eb2MueG1srVPNjtMwEL4j8Q6W&#10;7zTZQFE3qrsCVYuQECAtPIDrOI0l/8njNikPAG/AiQt3nqvPsWMn6aLlsgcuydgz881834zXN4PR&#10;5CgDKGcZvVqUlEgrXKPsntGvX25frCiByG3DtbOS0ZMEerN5/mzd+1pWrnO6kYEgiIW694x2Mfq6&#10;KEB00nBYOC8tOlsXDI94DPuiCbxHdKOLqixfF70LjQ9OSAC83Y5OOiGGpwC6tlVCbp04GGnjiBqk&#10;5hEpQac80E3utm2liJ/aFmQkmlFkGvMXi6C9S99is+b1PnDfKTG1wJ/SwiNOhiuLRS9QWx45OQT1&#10;D5RRIjhwbVwIZ4qRSFYEWVyVj7S567iXmQtKDf4iOvw/WPHx+DkQ1TD6ckmJ5QYnfv754/zrz/n3&#10;d1KVr66TRL2HGiPvPMbG4a0bcHHme8DLxHxog0l/5ETQjwKfLgLLIRKRklbValWiS6BvPiB+8ZDu&#10;A8R30hmSDEYDTjALy48fII6hc0iqZt2t0jpPUVvSM3q9rJY54eJBcG2xRiIxNpusOOyGidnONSck&#10;hm8CC3YufKOkx41g1OIDoES/tyh4Wp7ZCLOxmw1uBSYyGik5+KD2XV601CD4N4eITebeU+Gx2tQP&#10;TjWznzYwrc3f5xz18Oo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JjlwI5AEAAL0DAAAO&#10;AAAAAAAAAAEAIAAAAB4BAABkcnMvZTJvRG9jLnhtbFBLBQYAAAAABgAGAFkBAAB0BQAAAAA=&#10;">
              <v:fill on="f" focussize="0,0"/>
              <v:stroke on="f"/>
              <v:imagedata o:title=""/>
              <o:lock v:ext="edit" aspectratio="f"/>
              <v:textbox inset="0mm,0mm,0mm,0mm" style="mso-fit-shape-to-text:t;">
                <w:txbxContent>
                  <w:p>
                    <w:pPr>
                      <w:pStyle w:val="12"/>
                      <w:rPr>
                        <w:rStyle w:val="19"/>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7BpeUBAAC9AwAADgAAAGRycy9lMm9Eb2MueG1srVNLbtswEN0X6B2I&#10;2ddShCRwBNNBCyNFgaItkPYANEVZBPgDSVtyD9DeoKtuuu+5fI4OKckpkk0W2UhDzsybeW+Gq9tB&#10;K3IQPkhrKFwsSiDCcNtIs6Pw7evdmyWQEJlpmLJGUDiKALfr169WvatFZTurGuEJgphQ945CF6Or&#10;iyLwTmgWFtYJg87Wes0iHv2uaDzrEV2roirL66K3vnHechEC3m5GJ0yI/jmAtm0lFxvL91qYOKJ6&#10;oVhESqGTLsA6d9u2gsfPbRtEJIoCMo35i0XQ3qZvsV6xeueZ6ySfWmDPaeERJ82kwaJnqA2LjOy9&#10;fAKlJfc22DYuuNXFSCQrgiwuykfa3HfMicwFpQ7uLHp4OVj+6fDFE9lQuLwGYpjGiZ9+/Tz9/nv6&#10;84NU5eVNkqh3ocbIe4excXhnB1yc+T7gZWI+tF6nP3Ii6EeBj2eBxRAJT0nLarks0cXRNx8Qv3hI&#10;dz7E98JqkgwKHieYhWWHjyGOoXNIqmbsnVQqT1EZ0lO4uaqucsLZg+DKYI1EYmw2WXHYDhOzrW2O&#10;SAzfBBbsrP8OpMeNoGDwAQBRHwwKnpZnNvxsbGeDGY6JFCKQvfNy1+VFSw0G93Yfscnceyo8Vpv6&#10;walm9tMGprX5/5yjHl7d+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WZ7Bpe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FvaOMBAAC9AwAADgAAAGRycy9lMm9Eb2MueG1srVNNrtMwEN4jcQfL&#10;e5q8iEKJ6j6BqoeQECA9OIDrOI0l/2nsNikHgBuwYsOec/UcjJ2kRY/NW7BJxp6Zb+b7Zry+HYwm&#10;RwlBOcvozaKkRFrhGmX3jH75fPdsRUmI3DZcOysZPclAbzdPn6x7X8vKdU43EgiC2FD3ntEuRl8X&#10;RRCdNDwsnJcWna0DwyMeYV80wHtEN7qoyvJF0TtoPDghQ8Db7eikEyI8BtC1rRJy68TBSBtHVJCa&#10;R6QUOuUD3eRu21aK+LFtg4xEM4pMY/5iEbR36Vts1rzeA/edElML/DEtPOBkuLJY9AK15ZGTA6h/&#10;oIwS4IJr40I4U4xEsiLI4qZ8oM19x73MXFDq4C+ih/8HKz4cPwFRDaPPX1JiucGJn398P//8ff71&#10;jVTlMkvU+1Bj5L3H2Di8cQMuTpIu3Qe8TMyHFkz6IyeCfhT4dBFYDpGIlLSqVqsSXQJ98wFximu6&#10;hxDfSmdIMhgFnGAWlh/fhziGziGpmnV3Sus8RW1Jz+irZbXMCRcPgmuLNa7NJisOu2FisHPNCYnh&#10;m8CCnYOvlPS4EYxafACU6HcWBU/LMxswG7vZ4FZgIqORkoMHte/yoqUGg399iNhk7j0VHqtN/eBU&#10;M/tpA9Pa/H3OUddXt/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7Rb2j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NbKeUBAAC9AwAADgAAAGRycy9lMm9Eb2MueG1srVNLbtswEN0X6B0I&#10;7mspQlI4gukghZGiQNEWSHsAmqIsAvyBQ1tyD9DeoKtuuu+5fI4MKckp0k0W2UhDzsybeW+Gq5vB&#10;aHKQAZSzjF4sSkqkFa5Rdsfot693b5aUQOS24dpZyehRAr1Zv3616n0tK9c53chAEMRC3XtGuxh9&#10;XRQgOmk4LJyXFp2tC4ZHPIZd0QTeI7rRRVWWb4vehcYHJyQA3m5GJ50Qw3MAXdsqITdO7I20cUQN&#10;UvOIlKBTHug6d9u2UsTPbQsyEs0oMo35i0XQ3qZvsV7xehe475SYWuDPaeEJJ8OVxaJnqA2PnOyD&#10;+g/KKBEcuDYuhDPFSCQrgiwuyifa3Hfcy8wFpQZ/Fh1eDlZ8OnwJRDWMXuLcLTc48dOvn6fff09/&#10;fpCqvLxOEvUeaoy89xgbh3duwMWZ7wEvE/OhDSb9kRNBPwp8PAssh0hESlpWy2WJLoG++YD4xWO6&#10;DxDfS2dIMhgNOMEsLD98hDiGziGpmnV3Sus8RW1Jz+j1VXWVE84eBNcWayQSY7PJisN2mJhtXXNE&#10;YvgmsGDnwndKetwIRi0+AEr0B4uCp+WZjTAb29ngVmAio5GSvQ9q1+VFSw2Cv91HbDL3ngqP1aZ+&#10;cKqZ/bSBaW3+Peeox1e3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bENbKe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z15OMBAAC9AwAADgAAAGRycy9lMm9Eb2MueG1srVPBjtMwEL0j8Q+W&#10;7zTZiKJuVHcFqhYhIUBa+ADXcRpLtsey3SblA+APOHHhznf1Oxg7SYuWyx64JGPPzJt5b8bru8Fo&#10;cpQ+KLCM3ixKSqQV0Ci7Z/TL5/sXK0pC5LbhGqxk9CQDvds8f7buXS0r6EA30hMEsaHuHaNdjK4u&#10;iiA6aXhYgJMWnS14wyMe/b5oPO8R3eiiKstXRQ++cR6EDAFvt6OTToj+KYDQtkrILYiDkTaOqF5q&#10;HpFS6JQLdJO7bVsp4se2DTISzSgyjfmLRdDepW+xWfN677nrlJha4E9p4REnw5XFoheoLY+cHLz6&#10;B8oo4SFAGxcCTDESyYogi5vykTYPHXcyc0Gpg7uIHv4frPhw/OSJahh9eUuJ5QYnfv7x/fzz9/nX&#10;N1KVyyxR70KNkQ8OY+PwBgZcnCRdug94mZgPrTfpj5wI+lHg00VgOUQiUtKqWq1KdAn0zQfEKa7p&#10;zof4VoIhyWDU4wSzsPz4PsQxdA5J1SzcK63zFLUlPaO3y2qZEy4eBNcWa1ybTVYcdsPEYAfNCYnh&#10;m8CCHfivlPS4EYxafACU6HcWBU/LMxt+Nnazwa3AREYjJQfn1b7Li5YaDO71IWKTufdUeKw29YNT&#10;zeynDUxr8/c5R11f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sM9eT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PMOOQBAAC9AwAADgAAAGRycy9lMm9Eb2MueG1srVPNjtMwEL4j8Q6W&#10;7zTZiKJuVHcFqhYhIUBaeADXcRpL/pPHbVIeAN6AExfuPFefg7GTdNHuZQ97Scae8Tff93m8vhmM&#10;JkcZQDnL6NWipERa4Rpl94x++3r7akUJRG4brp2VjJ4k0JvNyxfr3teycp3TjQwEQSzUvWe0i9HX&#10;RQGik4bDwnlpMdm6YHjEZdgXTeA9ohtdVGX5puhdaHxwQgLg7nZM0gkxPAXQta0ScuvEwUgbR9Qg&#10;NY8oCTrlgW4y27aVIn5uW5CRaEZRacxfbILxLn2LzZrX+8B9p8REgT+FwgNNhiuLTS9QWx45OQT1&#10;CMooERy4Ni6EM8UoJDuCKq7KB97cddzLrAWtBn8xHZ4PVnw6fglENYwu0RLLDd74+dfP8++/5z8/&#10;SFW+vk4W9R5qrLzzWBuHd27AwZn3ATeT8qENJv1RE8E8op0uBsshEpEOrarVqsSUwNy8QPzi/rgP&#10;EN9LZ0gKGA14g9lYfvwIcSydS1I3626V1vkWtSU9o9fLapkPXDIIri32SCJGsimKw26YlO1cc0Jh&#10;+CawYefCd0p6nAhGLT4ASvQHi4Yj6TgHYQ52c8CtwIOMRkoOPqh9lwctEQT/9hCRZOaeGo/dJj54&#10;q1n9NIFpbP5f56r7V7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Us8w45AEAAL0DAAAO&#10;AAAAAAAAAAEAIAAAAB4BAABkcnMvZTJvRG9jLnhtbFBLBQYAAAAABgAGAFkBAAB0BQ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i9eIBAAC9AwAADgAAAGRycy9lMm9Eb2MueG1srVNNrtMwEN4jcQdr&#10;9jRppKIS1X0CVQ8hIUB6cADXcRpL/pPtNikHgBuwYsOec/UcjJ2kRY/NW7BJxp6Zb+b7Zry5G7Qi&#10;J+GDtIbCclECEYbbRpoDhS+f71+sgYTITMOUNYLCWQS42z5/tuldLSrbWdUITxDEhLp3FLoYXV0U&#10;gXdCs7CwThh0ttZrFvHoD0XjWY/oWhVVWb4seusb5y0XIeDtbnTChOifAmjbVnKxs/yohYkjqheK&#10;RaQUOukCbHO3bSt4/Ni2QUSiKCDTmL9YBO19+hbbDasPnrlO8qkF9pQWHnHSTBoseoXascjI0ct/&#10;oLTk3gbbxgW3uhiJZEWQxbJ8pM1Dx5zIXFDq4K6ih/8Hyz+cPnkiGwqrJRDDNE788uP75efvy69v&#10;pCpXWaLehRojHxzGxuGNHXBxknTpPuBlYj60Xqc/ciLoR4HPV4HFEAlPSetqvS7RxdE3HxCnuKU7&#10;H+JbYTVJBgWPE8zCstP7EMfQOSRVM/ZeKpWnqAzpKbxaVauccPUguDJY49ZssuKwHyYGe9uckRi+&#10;CSzYWf8VSI8bQcHgAwCi3hkUPC3PbPjZ2M8GMxwTKUQgR+flocuLlhoM7vUxYpO591R4rDb1g1PN&#10;7KcNTGvz9zlH3V7d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k/xi9eIBAAC9AwAADgAA&#10;AAAAAAABACAAAAAeAQAAZHJzL2Uyb0RvYy54bWxQSwUGAAAAAAYABgBZAQAAcg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G7FeUBAAC9AwAADgAAAGRycy9lMm9Eb2MueG1srVPBjtMwEL0j8Q+W&#10;7zTZaIu6Ud0VqFqEhABp4QNcx2ks2R7LdpuUD4A/4MSFO9/V79ixk3TRctkDl2TsmXkz7814fTsY&#10;TY7SBwWW0atFSYm0Ahpl94x+/XL3akVJiNw2XIOVjJ5koLebly/WvatlBR3oRnqCIDbUvWO0i9HV&#10;RRFEJw0PC3DSorMFb3jEo98Xjec9ohtdVGX5uujBN86DkCHg7XZ00gnRPwcQ2lYJuQVxMNLGEdVL&#10;zSNSCp1ygW5yt20rRfzUtkFGohlFpjF/sQjau/QtNmte7z13nRJTC/w5LTzhZLiyWPQCteWRk4NX&#10;/0AZJTwEaONCgClGIlkRZHFVPtHmvuNOZi4odXAX0cP/gxUfj589UQ2jy2tKLDc48fPPH+dff86/&#10;v5OqvL5JEvUu1Bh57zA2Dm9hwMWZ7wNeJuZD6036IyeCfhT4dBFYDpGIlLSqVqsSXQJ98wHxi8d0&#10;50N8J8GQZDDqcYJZWH78EOIYOoekahbulNZ5itqSntGbZbXMCRcPgmuLNRKJsdlkxWE3TMx20JyQ&#10;GL4JLNiB/0ZJjxvBqMUHQIl+b1HwtDyz4WdjNxvcCkxkNFJycF7tu7xoqcHg3hwiNpl7T4XHalM/&#10;ONXMftrAtDZ/n3PU46vb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weG7Fe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4V2OMBAAC9AwAADgAAAGRycy9lMm9Eb2MueG1srVPNjtMwEL4j8Q6W&#10;7zTZSEElqrvaVbUICQHSwgO4jtNY8p/GbpPyAPAGnLhw57n6HIydpkXLZQ9ckrFn5pv5vhmvbkej&#10;yUFCUM4yerMoKZFWuFbZHaNfPj+8WlISIrct185KRo8y0Nv1yxerwTeycr3TrQSCIDY0g2e0j9E3&#10;RRFELw0PC+elRWfnwPCIR9gVLfAB0Y0uqrJ8XQwOWg9OyBDwdjM56RkRngPouk4JuXFib6SNEypI&#10;zSNSCr3yga5zt10nRfzYdUFGohlFpjF/sQja2/Qt1ive7ID7XolzC/w5LTzhZLiyWPQCteGRkz2o&#10;f6CMEuCC6+JCOFNMRLIiyOKmfKLNY8+9zFxQ6uAvoof/Bys+HD4BUS2jdU2J5QYnfvrx/fTz9+nX&#10;N1KVdZZo8KHByEePsXG8dyMuTpIu3Qe8TMzHDkz6IyeCfhT4eBFYjpGIlLSslssSXQJ98wFximu6&#10;hxDfSmdIMhgFnGAWlh/ehziFziGpmnUPSus8RW3JwOibuqpzwsWD4NpijWuzyYrjdjwz2Lr2iMTw&#10;TWDB3sFXSgbcCEYtPgBK9DuLgqflmQ2Yje1scCswkdFIyd6D2vV50VKDwd/tIzaZe0+Fp2rnfnCq&#10;mf15A9Pa/H3OUddXt/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auFdj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u47uUBAAC9AwAADgAAAGRycy9lMm9Eb2MueG1srVPNjtMwEL4j8Q6W&#10;7zTZiK66Ud0VqFqEhABp4QFcx2ks+U9jt0l5AHgDTly481x9jh07SRctlz1wScaemW/m+2a8vh2M&#10;JkcJQTnL6NWipERa4Rpl94x+/XL3akVJiNw2XDsrGT3JQG83L1+se1/LynVONxIIgthQ957RLkZf&#10;F0UQnTQ8LJyXFp2tA8MjHmFfNMB7RDe6qMryuugdNB6ckCHg7XZ00gkRngPo2lYJuXXiYKSNIypI&#10;zSNSCp3ygW5yt20rRfzUtkFGohlFpjF/sQjau/QtNmte74H7TompBf6cFp5wMlxZLHqB2vLIyQHU&#10;P1BGCXDBtXEhnClGIlkRZHFVPtHmvuNeZi4odfAX0cP/gxUfj5+BqIbR5TUllhuc+Pnnj/OvP+ff&#10;30lVvr5JEvU+1Bh57zE2Dm/dgIsz3we8TMyHFkz6IyeCfhT4dBFYDpGIlLSqVqsSXQJ98wHxi8d0&#10;DyG+k86QZDAKOMEsLD9+CHEMnUNSNevulNZ5itqSntGbZbXMCRcPgmuLNRKJsdlkxWE3TMx2rjkh&#10;MXwTWLBz8I2SHjeCUYsPgBL93qLgaXlmA2ZjNxvcCkxkNFJy8KD2XV601GDwbw4Rm8y9p8Jjtakf&#10;nGpmP21gWpu/zznq8dVt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8u47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QWI+MBAAC9AwAADgAAAGRycy9lMm9Eb2MueG1srVPNjtMwEL4j8Q6W&#10;7zTZSIUS1V2BqkVICJAWHsB1nMaS/+Rxm5QHgDfgxIU7z9Xn2LGTtGi57IFLMvbMfDPfN+P17WA0&#10;OcoAyllGbxYlJdIK1yi7Z/Trl7sXK0ogcttw7axk9CSB3m6eP1v3vpaV65xuZCAIYqHuPaNdjL4u&#10;ChCdNBwWzkuLztYFwyMew75oAu8R3eiiKsuXRe9C44MTEgBvt6OTTojhKYCubZWQWycORto4ogap&#10;eURK0CkPdJO7bVsp4qe2BRmJZhSZxvzFImjv0rfYrHm9D9x3Skwt8Ke08IiT4cpi0QvUlkdODkH9&#10;A2WUCA5cGxfCmWIkkhVBFjflI23uO+5l5oJSg7+IDv8PVnw8fg5ENYwuX1FiucGJn3/+OP/6c/79&#10;nVTlMkvUe6gx8t5jbBzeugEXJ0mX7gEvE/OhDSb9kRNBPwp8uggsh0hESlpVq1WJLoG++YA4xTXd&#10;B4jvpDMkGYwGnGAWlh8/QBxD55BUzbo7pXWeorakZ/T1slrmhIsHwbXFGtdmkxWH3TAx2LnmhMTw&#10;TWDBzoVvlPS4EYxafACU6PcWBU/LMxthNnazwa3AREYjJQcf1L7Li5YaBP/mELHJ3HsqPFab+sGp&#10;ZvbTBqa1+fuco66vbvM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yEFi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5wQ+MBAAC9AwAADgAAAGRycy9lMm9Eb2MueG1srVNNrtMwEN4jcQfL&#10;e5q8oEKJ6j6BqoeQECA9OIDrOI0l/2nsNikHgBuwYsOec/UcjJ2kRY/NW7BJxp6Zb+b7Zry+HYwm&#10;RwlBOcvozaKkRFrhGmX3jH75fPdsRUmI3DZcOysZPclAbzdPn6x7X8vKdU43EgiC2FD3ntEuRl8X&#10;RRCdNDwsnJcWna0DwyMeYV80wHtEN7qoyvJF0TtoPDghQ8Db7eikEyI8BtC1rRJy68TBSBtHVJCa&#10;R6QUOuUD3eRu21aK+LFtg4xEM4pMY/5iEbR36Vts1rzeA/edElML/DEtPOBkuLJY9AK15ZGTA6h/&#10;oIwS4IJr40I4U4xEsiLI4qZ8oM19x73MXFDq4C+ih/8HKz4cPwFRDaPPX1JiucGJn398P//8ff71&#10;jVTlMkvU+1Bj5L3H2Di8cQMuTpIu3Qe8TMyHFkz6IyeCfhT4dBFYDpGIlLSqVqsSXQJ98wFximu6&#10;hxDfSmdIMhgFnGAWlh/fhziGziGpmnV3Sus8RW1Jz+irZbXMCRcPgmuLNa7NJisOu2FisHPNCYnh&#10;m8CCnYOvlPS4EYxafACU6HcWBU/LMxswG7vZ4FZgIqORkoMHte/yoqUGg399iNhk7j0VHqtN/eBU&#10;M/tpA9Pa/H3OUddXt/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F+cE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EAuUBAAC9AwAADgAAAGRycy9lMm9Eb2MueG1srVPNjtMwEL4j8Q6W&#10;7zTZwKJuVHcFqhYhIUBaeADXcRpL/tPYbVIeAN6AExfuPFefY8dO0l3tXvbAJRl7Zr6Z75vx6now&#10;mhwkBOUsoxeLkhJphWuU3TH6/dvNqyUlIXLbcO2sZPQoA71ev3yx6n0tK9c53UggCGJD3XtGuxh9&#10;XRRBdNLwsHBeWnS2DgyPeIRd0QDvEd3ooirLt0XvoPHghAwBbzejk06I8BxA17ZKyI0TeyNtHFFB&#10;ah6RUuiUD3Sdu21bKeKXtg0yEs0oMo35i0XQ3qZvsV7xegfcd0pMLfDntPCIk+HKYtEz1IZHTvag&#10;nkAZJcAF18aFcKYYiWRFkMVF+Uib2457mbmg1MGfRQ//D1Z8PnwFohpGX+PcLTc48dPvX6c//05/&#10;f5KqfHOVJOp9qDHy1mNsHN67ARdnvg94mZgPLZj0R04E/Sjw8SywHCIRKWlZLZclugT65gPiF/fp&#10;HkL8IJ0hyWAUcIJZWH74FOIYOoekatbdKK3zFLUlPaNXl9VlTjh7EFxbrJFIjM0mKw7bYWK2dc0R&#10;ieGbwIKdgx+U9LgRjFp8AJTojxYFT8szGzAb29ngVmAio5GSvQe16/KipQaDf7eP2GTuPRUeq039&#10;4FQz+2kD09o8POeo+1e3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xEA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Pqz+MBAAC9AwAADgAAAGRycy9lMm9Eb2MueG1srVPBjtMwEL0j8Q+W&#10;7zTZoKJuVHcFqhYhIUBa+ADXcRpLtsey3SblA+APOHHhznf1Oxg7SYuWyx64JGPPzJt5b8bru8Fo&#10;cpQ+KLCM3ixKSqQV0Ci7Z/TL5/sXK0pC5LbhGqxk9CQDvds8f7buXS0r6EA30hMEsaHuHaNdjK4u&#10;iiA6aXhYgJMWnS14wyMe/b5oPO8R3eiiKstXRQ++cR6EDAFvt6OTToj+KYDQtkrILYiDkTaOqF5q&#10;HpFS6JQLdJO7bVsp4se2DTISzSgyjfmLRdDepW+xWfN677nrlJha4E9p4REnw5XFoheoLY+cHLz6&#10;B8oo4SFAGxcCTDESyYogi5vykTYPHXcyc0Gpg7uIHv4frPhw/OSJahh9eUuJ5QYnfv7x/fzz9/nX&#10;N1KVyyxR70KNkQ8OY+PwBgZcnCRdug94mZgPrTfpj5wI+lHg00VgOUQiUtKqWq1KdAn0zQfEKa7p&#10;zof4VoIhyWDU4wSzsPz4PsQxdA5J1SzcK63zFLUlPaO3y2qZEy4eBNcWa1ybTVYcdsPEYAfNCYnh&#10;m8CCHfivlPS4EYxafACU6HcWBU/LMxt+Nnazwa3AREYjJQfn1b7Li5YaDO71IWKTufdUeKw29YNT&#10;zeynDUxr8/c5R11f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Sj6s/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kbvuQBAAC9AwAADgAAAGRycy9lMm9Eb2MueG1srVPBjtMwEL0j8Q+W&#10;7zRpRFGJ6q4WVYuQECAtfIDrOI0l22PZbpPyAfAHnLhw57v6HTt20hYtlz3sJRl7Zt7MezNe3QxG&#10;k4P0QYFldD4rKZFWQKPsjtFvX+9eLSkJkduGa7CS0aMM9Gb98sWqd7WsoAPdSE8QxIa6d4x2Mbq6&#10;KILopOFhBk5adLbgDY949Lui8bxHdKOLqizfFD34xnkQMgS83YxOOiH6pwBC2yohNyD2Rto4onqp&#10;eURKoVMu0HXutm2liJ/bNshINKPINOYvFkF7m77FesXrneeuU2JqgT+lhUecDFcWi16gNjxysvfq&#10;PyijhIcAbZwJMMVIJCuCLOblI23uO+5k5oJSB3cRPTwfrPh0+OKJahh9PafEcoMTP/36efr99/Tn&#10;B6nKRZaod6HGyHuHsXF4BwMuTpIu3Qe8TMyH1pv0R04E/Sjw8SKwHCIRKWlZLZclugT6zgfEKa7p&#10;zof4XoIhyWDU4wSzsPzwMcQx9BySqlm4U1rnKWpLekbfLqpFTrh4EFxbrHFtNllx2A4Tgy00RySG&#10;bwILduC/U9LjRjBq8QFQoj9YFDwtz9nwZ2N7NrgVmMhopGTvvNp1edFSg8Hd7iM2mXtPhcdqUz84&#10;1cx+2sC0Nv+ec9T11a0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BqRu+5AEAAL0DAAAO&#10;AAAAAAAAAAEAIAAAAB4BAABkcnMvZTJvRG9jLnhtbFBLBQYAAAAABgAGAFkBAAB0BQ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TCXuUBAAC9AwAADgAAAGRycy9lMm9Eb2MueG1srVPNjtMwEL4j8Q7W&#10;3GmyURd1o7orULUICQHSwgO4jtNY8p9st0l5AHgDTly481x9jh07SRctlz1wScaemW/m+2a8vh20&#10;Ikfhg7SGwtWiBCIMt400ewpfv9y9WgEJkZmGKWsEhZMIcLt5+WLdu1pUtrOqEZ4giAl17yh0Mbq6&#10;KALvhGZhYZ0w6Gyt1yzi0e+LxrMe0bUqqrJ8XfTWN85bLkLA2+3ohAnRPwfQtq3kYmv5QQsTR1Qv&#10;FItIKXTSBdjkbttW8PipbYOIRFFApjF/sQjau/QtNmtW7z1zneRTC+w5LTzhpJk0WPQCtWWRkYOX&#10;/0Bpyb0Nto0LbnUxEsmKIIur8ok29x1zInNBqYO7iB7+Hyz/ePzsiWwoLJdADNM48fPPH+dff86/&#10;v5OqXN4kiXoXaoy8dxgbh7d2wMWZ7wNeJuZD63X6IyeCfhT4dBFYDJHwlLSqVqsSXRx98wHxi8d0&#10;50N8J6wmyaDgcYJZWHb8EOIYOoekasbeSaXyFJUhPYWb6+o6J1w8CK4M1kgkxmaTFYfdMDHb2eaE&#10;xPBNYMHO+m9AetwICgYfABD13qDgaXlmw8/GbjaY4ZhIIQI5OC/3XV601GBwbw4Rm8y9p8Jjtakf&#10;nGpmP21gWpu/zznq8dVt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7TCXuUBAAC9AwAA&#10;DgAAAAAAAAABACAAAAAeAQAAZHJzL2Uyb0RvYy54bWxQSwUGAAAAAAYABgBZAQAAdQUAAAAA&#10;">
              <v:fill on="f" focussize="0,0"/>
              <v:stroke on="f"/>
              <v:imagedata o:title=""/>
              <o:lock v:ext="edit" aspectratio="f"/>
              <v:textbox inset="0mm,0mm,0mm,0mm" style="mso-fit-shape-to-text:t;">
                <w:txbxContent>
                  <w:p>
                    <w:pPr>
                      <w:pStyle w:val="12"/>
                      <w:rPr>
                        <w:rStyle w:val="19"/>
                        <w:rFonts w:hint="eastAsia" w:eastAsia="宋体"/>
                        <w:lang w:eastAsia="zh-CN"/>
                      </w:rPr>
                    </w:pPr>
                    <w:r>
                      <w:rPr>
                        <w:rStyle w:val="19"/>
                        <w:rFonts w:hint="eastAsia"/>
                        <w:lang w:eastAsia="zh-CN"/>
                      </w:rPr>
                      <w:fldChar w:fldCharType="begin"/>
                    </w:r>
                    <w:r>
                      <w:rPr>
                        <w:rStyle w:val="19"/>
                        <w:rFonts w:hint="eastAsia"/>
                        <w:lang w:eastAsia="zh-CN"/>
                      </w:rPr>
                      <w:instrText xml:space="preserve"> PAGE  \* MERGEFORMAT </w:instrText>
                    </w:r>
                    <w:r>
                      <w:rPr>
                        <w:rStyle w:val="19"/>
                        <w:rFonts w:hint="eastAsia"/>
                        <w:lang w:eastAsia="zh-CN"/>
                      </w:rPr>
                      <w:fldChar w:fldCharType="separate"/>
                    </w:r>
                    <w:r>
                      <w:t>1</w:t>
                    </w:r>
                    <w:r>
                      <w:rPr>
                        <w:rStyle w:val="19"/>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tsk+MBAAC9AwAADgAAAGRycy9lMm9Eb2MueG1srVPNjtMwEL4j8Q6W&#10;7zTZiKIS1V2BqkVICJAWHsB1nMaS/zR2m5QHgDfgxIU7z9Xn2LGTtGi57IFLMvbMfDPfN+P17WA0&#10;OUoIyllGbxYlJdIK1yi7Z/Trl7sXK0pC5Lbh2lnJ6EkGert5/mzd+1pWrnO6kUAQxIa694x2Mfq6&#10;KILopOFh4by06GwdGB7xCPuiAd4jutFFVZavit5B48EJGQLebkcnnRDhKYCubZWQWycORto4ooLU&#10;PCKl0Ckf6CZ327ZSxE9tG2QkmlFkGvMXi6C9S99is+b1HrjvlJha4E9p4REnw5XFoheoLY+cHED9&#10;A2WUABdcGxfCmWIkkhVBFjflI23uO+5l5oJSB38RPfw/WPHx+BmIahh9uaTEcoMTP//8cf715/z7&#10;O6nKZZao96HGyHuPsXF46wZcnCRdug94mZgPLZj0R04E/Sjw6SKwHCIRKWlVrVYlugT65gPiFNd0&#10;DyG+k86QZDAKOMEsLD9+CHEMnUNSNevulNZ5itqSntHXy2qZEy4eBNcWa1ybTVYcdsPEYOeaExLD&#10;N4EFOwffKOlxIxi1+AAo0e8tCp6WZzZgNnazwa3AREYjJQcPat/lRUsNBv/mELHJ3HsqPFab+sGp&#10;ZvbTBqa1+fuco66vbvM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T7bJPjAQAAvQMAAA4A&#10;AAAAAAAAAQAgAAAAHgEAAGRycy9lMm9Eb2MueG1sUEsFBgAAAAAGAAYAWQEAAHM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VhZGRmNjNjZDE3MGQyZjY5NzNlYmQzMmQ1ZjYifQ=="/>
  </w:docVars>
  <w:rsids>
    <w:rsidRoot w:val="006B3D0B"/>
    <w:rsid w:val="000000A4"/>
    <w:rsid w:val="00000C67"/>
    <w:rsid w:val="00001BAC"/>
    <w:rsid w:val="00001E9D"/>
    <w:rsid w:val="00002828"/>
    <w:rsid w:val="000053A5"/>
    <w:rsid w:val="00006E9F"/>
    <w:rsid w:val="00007A1C"/>
    <w:rsid w:val="00007B9C"/>
    <w:rsid w:val="000108F9"/>
    <w:rsid w:val="00010E2F"/>
    <w:rsid w:val="0001171C"/>
    <w:rsid w:val="000121DC"/>
    <w:rsid w:val="000122BB"/>
    <w:rsid w:val="00012425"/>
    <w:rsid w:val="00013195"/>
    <w:rsid w:val="00013406"/>
    <w:rsid w:val="00013C9F"/>
    <w:rsid w:val="000141AD"/>
    <w:rsid w:val="000144E6"/>
    <w:rsid w:val="00014B64"/>
    <w:rsid w:val="00015BA1"/>
    <w:rsid w:val="0001695F"/>
    <w:rsid w:val="00016A72"/>
    <w:rsid w:val="00017692"/>
    <w:rsid w:val="00020B20"/>
    <w:rsid w:val="0002104E"/>
    <w:rsid w:val="0002114F"/>
    <w:rsid w:val="000224B5"/>
    <w:rsid w:val="00022CD0"/>
    <w:rsid w:val="00027166"/>
    <w:rsid w:val="000271DA"/>
    <w:rsid w:val="00027682"/>
    <w:rsid w:val="00030B41"/>
    <w:rsid w:val="00031E4D"/>
    <w:rsid w:val="00033811"/>
    <w:rsid w:val="00034DEE"/>
    <w:rsid w:val="0003527C"/>
    <w:rsid w:val="00036607"/>
    <w:rsid w:val="0003768F"/>
    <w:rsid w:val="00040365"/>
    <w:rsid w:val="0004042C"/>
    <w:rsid w:val="000416C9"/>
    <w:rsid w:val="00041ADE"/>
    <w:rsid w:val="00042379"/>
    <w:rsid w:val="00042448"/>
    <w:rsid w:val="000425E5"/>
    <w:rsid w:val="000431C8"/>
    <w:rsid w:val="00043BCA"/>
    <w:rsid w:val="00043FA3"/>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24FA"/>
    <w:rsid w:val="0007423A"/>
    <w:rsid w:val="000745F0"/>
    <w:rsid w:val="0007675F"/>
    <w:rsid w:val="00076A1B"/>
    <w:rsid w:val="00080110"/>
    <w:rsid w:val="00080B4F"/>
    <w:rsid w:val="000812AC"/>
    <w:rsid w:val="0008336C"/>
    <w:rsid w:val="000844E9"/>
    <w:rsid w:val="00084674"/>
    <w:rsid w:val="000849B4"/>
    <w:rsid w:val="00086BDD"/>
    <w:rsid w:val="00087424"/>
    <w:rsid w:val="0009033D"/>
    <w:rsid w:val="00091448"/>
    <w:rsid w:val="00092167"/>
    <w:rsid w:val="00094EE5"/>
    <w:rsid w:val="000959A1"/>
    <w:rsid w:val="000A08D6"/>
    <w:rsid w:val="000A0F6A"/>
    <w:rsid w:val="000A1D99"/>
    <w:rsid w:val="000A247A"/>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62A3"/>
    <w:rsid w:val="000C1175"/>
    <w:rsid w:val="000C589A"/>
    <w:rsid w:val="000C6179"/>
    <w:rsid w:val="000C65C4"/>
    <w:rsid w:val="000C6FB9"/>
    <w:rsid w:val="000D1403"/>
    <w:rsid w:val="000D232A"/>
    <w:rsid w:val="000D2D56"/>
    <w:rsid w:val="000D3E74"/>
    <w:rsid w:val="000D5AF8"/>
    <w:rsid w:val="000D6899"/>
    <w:rsid w:val="000D78CF"/>
    <w:rsid w:val="000E0D36"/>
    <w:rsid w:val="000E1095"/>
    <w:rsid w:val="000E3C1F"/>
    <w:rsid w:val="000E3ED4"/>
    <w:rsid w:val="000E43C9"/>
    <w:rsid w:val="000E46FC"/>
    <w:rsid w:val="000E544E"/>
    <w:rsid w:val="000E6293"/>
    <w:rsid w:val="000E7946"/>
    <w:rsid w:val="000E7CB9"/>
    <w:rsid w:val="000F004E"/>
    <w:rsid w:val="000F0FAD"/>
    <w:rsid w:val="000F1158"/>
    <w:rsid w:val="000F2AAF"/>
    <w:rsid w:val="000F2D63"/>
    <w:rsid w:val="000F2E56"/>
    <w:rsid w:val="000F4950"/>
    <w:rsid w:val="000F4C28"/>
    <w:rsid w:val="000F51DA"/>
    <w:rsid w:val="000F553F"/>
    <w:rsid w:val="000F554A"/>
    <w:rsid w:val="000F557E"/>
    <w:rsid w:val="000F5AE8"/>
    <w:rsid w:val="000F62CE"/>
    <w:rsid w:val="000F6D44"/>
    <w:rsid w:val="000F7A6B"/>
    <w:rsid w:val="00100F27"/>
    <w:rsid w:val="00103BA2"/>
    <w:rsid w:val="00103C39"/>
    <w:rsid w:val="00104554"/>
    <w:rsid w:val="00105448"/>
    <w:rsid w:val="001059A1"/>
    <w:rsid w:val="00105DB2"/>
    <w:rsid w:val="00107231"/>
    <w:rsid w:val="0010723B"/>
    <w:rsid w:val="00110537"/>
    <w:rsid w:val="0011179D"/>
    <w:rsid w:val="001124B2"/>
    <w:rsid w:val="00112B0A"/>
    <w:rsid w:val="0011349F"/>
    <w:rsid w:val="00114BA8"/>
    <w:rsid w:val="001153E9"/>
    <w:rsid w:val="001156E7"/>
    <w:rsid w:val="00121B28"/>
    <w:rsid w:val="0012231F"/>
    <w:rsid w:val="00124ACA"/>
    <w:rsid w:val="00126576"/>
    <w:rsid w:val="001275B9"/>
    <w:rsid w:val="00131542"/>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61DF"/>
    <w:rsid w:val="00166307"/>
    <w:rsid w:val="00166D87"/>
    <w:rsid w:val="00167F40"/>
    <w:rsid w:val="001724A1"/>
    <w:rsid w:val="0017259E"/>
    <w:rsid w:val="00173282"/>
    <w:rsid w:val="00173D74"/>
    <w:rsid w:val="00175103"/>
    <w:rsid w:val="001758F3"/>
    <w:rsid w:val="00177DB4"/>
    <w:rsid w:val="001824B3"/>
    <w:rsid w:val="001824D1"/>
    <w:rsid w:val="00183213"/>
    <w:rsid w:val="0018558A"/>
    <w:rsid w:val="00186712"/>
    <w:rsid w:val="0019068E"/>
    <w:rsid w:val="00191345"/>
    <w:rsid w:val="00191E18"/>
    <w:rsid w:val="00192A99"/>
    <w:rsid w:val="0019432E"/>
    <w:rsid w:val="00194A13"/>
    <w:rsid w:val="00194C7F"/>
    <w:rsid w:val="00195754"/>
    <w:rsid w:val="00196ECA"/>
    <w:rsid w:val="00196EE5"/>
    <w:rsid w:val="00197D9B"/>
    <w:rsid w:val="001A0B1E"/>
    <w:rsid w:val="001A0E58"/>
    <w:rsid w:val="001A1693"/>
    <w:rsid w:val="001A19E0"/>
    <w:rsid w:val="001A225A"/>
    <w:rsid w:val="001A7E45"/>
    <w:rsid w:val="001B0719"/>
    <w:rsid w:val="001B259B"/>
    <w:rsid w:val="001B4611"/>
    <w:rsid w:val="001B49E7"/>
    <w:rsid w:val="001B4C17"/>
    <w:rsid w:val="001B5E54"/>
    <w:rsid w:val="001B684E"/>
    <w:rsid w:val="001B71CF"/>
    <w:rsid w:val="001B7314"/>
    <w:rsid w:val="001B795A"/>
    <w:rsid w:val="001C081D"/>
    <w:rsid w:val="001C0A11"/>
    <w:rsid w:val="001C39D5"/>
    <w:rsid w:val="001C3A67"/>
    <w:rsid w:val="001C434D"/>
    <w:rsid w:val="001C75EC"/>
    <w:rsid w:val="001C7F93"/>
    <w:rsid w:val="001D1A63"/>
    <w:rsid w:val="001D1C7D"/>
    <w:rsid w:val="001D4F0A"/>
    <w:rsid w:val="001D5A03"/>
    <w:rsid w:val="001D5CF5"/>
    <w:rsid w:val="001D61B5"/>
    <w:rsid w:val="001D7208"/>
    <w:rsid w:val="001E2FEE"/>
    <w:rsid w:val="001E4A5F"/>
    <w:rsid w:val="001E4BEA"/>
    <w:rsid w:val="001E5408"/>
    <w:rsid w:val="001E5544"/>
    <w:rsid w:val="001E5D25"/>
    <w:rsid w:val="001E633D"/>
    <w:rsid w:val="001E6472"/>
    <w:rsid w:val="001E6A00"/>
    <w:rsid w:val="001E6D8B"/>
    <w:rsid w:val="001F01D7"/>
    <w:rsid w:val="001F0862"/>
    <w:rsid w:val="001F2FCD"/>
    <w:rsid w:val="001F478D"/>
    <w:rsid w:val="001F4E30"/>
    <w:rsid w:val="001F7273"/>
    <w:rsid w:val="001F7590"/>
    <w:rsid w:val="00200669"/>
    <w:rsid w:val="002012E6"/>
    <w:rsid w:val="002013EE"/>
    <w:rsid w:val="00201577"/>
    <w:rsid w:val="00203420"/>
    <w:rsid w:val="00203C12"/>
    <w:rsid w:val="0020509C"/>
    <w:rsid w:val="00205F39"/>
    <w:rsid w:val="00210907"/>
    <w:rsid w:val="00211258"/>
    <w:rsid w:val="00211400"/>
    <w:rsid w:val="00211807"/>
    <w:rsid w:val="0021187E"/>
    <w:rsid w:val="0021215E"/>
    <w:rsid w:val="00213271"/>
    <w:rsid w:val="0021341C"/>
    <w:rsid w:val="00214594"/>
    <w:rsid w:val="002158BB"/>
    <w:rsid w:val="002168DC"/>
    <w:rsid w:val="002171EC"/>
    <w:rsid w:val="0021790C"/>
    <w:rsid w:val="002207FE"/>
    <w:rsid w:val="00220B04"/>
    <w:rsid w:val="00221044"/>
    <w:rsid w:val="00221D43"/>
    <w:rsid w:val="00222A14"/>
    <w:rsid w:val="00223D05"/>
    <w:rsid w:val="00224705"/>
    <w:rsid w:val="00224F65"/>
    <w:rsid w:val="002250E0"/>
    <w:rsid w:val="0022539F"/>
    <w:rsid w:val="002259CB"/>
    <w:rsid w:val="00226B73"/>
    <w:rsid w:val="00227C26"/>
    <w:rsid w:val="00230F86"/>
    <w:rsid w:val="002322B3"/>
    <w:rsid w:val="00232903"/>
    <w:rsid w:val="00233014"/>
    <w:rsid w:val="002336BF"/>
    <w:rsid w:val="00234D73"/>
    <w:rsid w:val="00235041"/>
    <w:rsid w:val="002373FE"/>
    <w:rsid w:val="00237861"/>
    <w:rsid w:val="00240850"/>
    <w:rsid w:val="00240A0A"/>
    <w:rsid w:val="00240FEC"/>
    <w:rsid w:val="00243152"/>
    <w:rsid w:val="00243CF0"/>
    <w:rsid w:val="002440FA"/>
    <w:rsid w:val="002447E3"/>
    <w:rsid w:val="002452B1"/>
    <w:rsid w:val="0024573B"/>
    <w:rsid w:val="0024612E"/>
    <w:rsid w:val="00246E05"/>
    <w:rsid w:val="00247B21"/>
    <w:rsid w:val="0025071B"/>
    <w:rsid w:val="00251082"/>
    <w:rsid w:val="00251B87"/>
    <w:rsid w:val="002522FA"/>
    <w:rsid w:val="00252473"/>
    <w:rsid w:val="00252701"/>
    <w:rsid w:val="00253032"/>
    <w:rsid w:val="002552FA"/>
    <w:rsid w:val="00255FD9"/>
    <w:rsid w:val="00256CBE"/>
    <w:rsid w:val="0025793E"/>
    <w:rsid w:val="0026096C"/>
    <w:rsid w:val="00260A64"/>
    <w:rsid w:val="00263202"/>
    <w:rsid w:val="00263447"/>
    <w:rsid w:val="00263551"/>
    <w:rsid w:val="00263828"/>
    <w:rsid w:val="00265CE1"/>
    <w:rsid w:val="002664E9"/>
    <w:rsid w:val="00266DB0"/>
    <w:rsid w:val="00266E41"/>
    <w:rsid w:val="002673D1"/>
    <w:rsid w:val="0026768F"/>
    <w:rsid w:val="00274AD6"/>
    <w:rsid w:val="00274AF8"/>
    <w:rsid w:val="002752BF"/>
    <w:rsid w:val="00277BBE"/>
    <w:rsid w:val="00280249"/>
    <w:rsid w:val="0028166A"/>
    <w:rsid w:val="00283511"/>
    <w:rsid w:val="0028457A"/>
    <w:rsid w:val="00284BDE"/>
    <w:rsid w:val="00284E8F"/>
    <w:rsid w:val="00286868"/>
    <w:rsid w:val="00286A0A"/>
    <w:rsid w:val="00286E48"/>
    <w:rsid w:val="00286E58"/>
    <w:rsid w:val="00290C7B"/>
    <w:rsid w:val="00291412"/>
    <w:rsid w:val="00291951"/>
    <w:rsid w:val="00292167"/>
    <w:rsid w:val="00292933"/>
    <w:rsid w:val="00292A4E"/>
    <w:rsid w:val="00292AB3"/>
    <w:rsid w:val="00292FC1"/>
    <w:rsid w:val="002945C7"/>
    <w:rsid w:val="00294DE1"/>
    <w:rsid w:val="00296375"/>
    <w:rsid w:val="002979E5"/>
    <w:rsid w:val="00297F6B"/>
    <w:rsid w:val="002A011C"/>
    <w:rsid w:val="002A0636"/>
    <w:rsid w:val="002A237C"/>
    <w:rsid w:val="002A55EF"/>
    <w:rsid w:val="002A5DAB"/>
    <w:rsid w:val="002A6F2D"/>
    <w:rsid w:val="002B0084"/>
    <w:rsid w:val="002B1534"/>
    <w:rsid w:val="002B1578"/>
    <w:rsid w:val="002B219A"/>
    <w:rsid w:val="002B2312"/>
    <w:rsid w:val="002B2B34"/>
    <w:rsid w:val="002B4592"/>
    <w:rsid w:val="002B498D"/>
    <w:rsid w:val="002B51F0"/>
    <w:rsid w:val="002B5A40"/>
    <w:rsid w:val="002B6D17"/>
    <w:rsid w:val="002B6E04"/>
    <w:rsid w:val="002C109F"/>
    <w:rsid w:val="002C1618"/>
    <w:rsid w:val="002C1868"/>
    <w:rsid w:val="002C3191"/>
    <w:rsid w:val="002C31CD"/>
    <w:rsid w:val="002C49C5"/>
    <w:rsid w:val="002C5F61"/>
    <w:rsid w:val="002C63F1"/>
    <w:rsid w:val="002C764C"/>
    <w:rsid w:val="002C7777"/>
    <w:rsid w:val="002C7FD2"/>
    <w:rsid w:val="002D1B61"/>
    <w:rsid w:val="002D3BFE"/>
    <w:rsid w:val="002D6074"/>
    <w:rsid w:val="002D60CE"/>
    <w:rsid w:val="002D61EC"/>
    <w:rsid w:val="002D6C81"/>
    <w:rsid w:val="002D6D23"/>
    <w:rsid w:val="002D7BB5"/>
    <w:rsid w:val="002D7DC0"/>
    <w:rsid w:val="002E0375"/>
    <w:rsid w:val="002E172A"/>
    <w:rsid w:val="002E23E9"/>
    <w:rsid w:val="002E258E"/>
    <w:rsid w:val="002E2D99"/>
    <w:rsid w:val="002E44EC"/>
    <w:rsid w:val="002E479C"/>
    <w:rsid w:val="002E6B93"/>
    <w:rsid w:val="002E6DEF"/>
    <w:rsid w:val="002F04C4"/>
    <w:rsid w:val="002F0541"/>
    <w:rsid w:val="002F05A3"/>
    <w:rsid w:val="002F0903"/>
    <w:rsid w:val="002F0AF0"/>
    <w:rsid w:val="002F17CC"/>
    <w:rsid w:val="002F2632"/>
    <w:rsid w:val="002F303E"/>
    <w:rsid w:val="002F4996"/>
    <w:rsid w:val="002F4BFE"/>
    <w:rsid w:val="002F540B"/>
    <w:rsid w:val="002F6A7F"/>
    <w:rsid w:val="002F7CD9"/>
    <w:rsid w:val="002F7E11"/>
    <w:rsid w:val="0030524E"/>
    <w:rsid w:val="00305BAE"/>
    <w:rsid w:val="003074E8"/>
    <w:rsid w:val="003116A0"/>
    <w:rsid w:val="00312112"/>
    <w:rsid w:val="00312914"/>
    <w:rsid w:val="00313FE3"/>
    <w:rsid w:val="0031442B"/>
    <w:rsid w:val="003158C2"/>
    <w:rsid w:val="00315DA6"/>
    <w:rsid w:val="0031617B"/>
    <w:rsid w:val="00320015"/>
    <w:rsid w:val="00320E7A"/>
    <w:rsid w:val="0032167A"/>
    <w:rsid w:val="0032211D"/>
    <w:rsid w:val="00322663"/>
    <w:rsid w:val="00324743"/>
    <w:rsid w:val="0032636B"/>
    <w:rsid w:val="003301B0"/>
    <w:rsid w:val="00330310"/>
    <w:rsid w:val="00332FEC"/>
    <w:rsid w:val="00333493"/>
    <w:rsid w:val="00333587"/>
    <w:rsid w:val="0033573B"/>
    <w:rsid w:val="00335DD9"/>
    <w:rsid w:val="003412FD"/>
    <w:rsid w:val="0034351A"/>
    <w:rsid w:val="0034390E"/>
    <w:rsid w:val="00344600"/>
    <w:rsid w:val="0034516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85F"/>
    <w:rsid w:val="0036509D"/>
    <w:rsid w:val="0036524F"/>
    <w:rsid w:val="00365555"/>
    <w:rsid w:val="00366E46"/>
    <w:rsid w:val="00367B61"/>
    <w:rsid w:val="00367F8D"/>
    <w:rsid w:val="00371136"/>
    <w:rsid w:val="00373971"/>
    <w:rsid w:val="00374176"/>
    <w:rsid w:val="0037450F"/>
    <w:rsid w:val="0037513E"/>
    <w:rsid w:val="003758EF"/>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0E6"/>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1D62"/>
    <w:rsid w:val="003C29DA"/>
    <w:rsid w:val="003C563F"/>
    <w:rsid w:val="003C57F5"/>
    <w:rsid w:val="003C62F4"/>
    <w:rsid w:val="003C690F"/>
    <w:rsid w:val="003C77BC"/>
    <w:rsid w:val="003D10A5"/>
    <w:rsid w:val="003D1EA9"/>
    <w:rsid w:val="003D27F2"/>
    <w:rsid w:val="003D3282"/>
    <w:rsid w:val="003D4165"/>
    <w:rsid w:val="003D479D"/>
    <w:rsid w:val="003D50F4"/>
    <w:rsid w:val="003D5A10"/>
    <w:rsid w:val="003D5E4F"/>
    <w:rsid w:val="003D5F36"/>
    <w:rsid w:val="003E1105"/>
    <w:rsid w:val="003E201A"/>
    <w:rsid w:val="003E23C9"/>
    <w:rsid w:val="003E2BE7"/>
    <w:rsid w:val="003E41D9"/>
    <w:rsid w:val="003E44AC"/>
    <w:rsid w:val="003F0774"/>
    <w:rsid w:val="003F0D65"/>
    <w:rsid w:val="003F2D55"/>
    <w:rsid w:val="003F391E"/>
    <w:rsid w:val="003F4168"/>
    <w:rsid w:val="003F46AB"/>
    <w:rsid w:val="003F4CCD"/>
    <w:rsid w:val="003F4FA8"/>
    <w:rsid w:val="003F5F88"/>
    <w:rsid w:val="003F744E"/>
    <w:rsid w:val="0040015A"/>
    <w:rsid w:val="00400E7A"/>
    <w:rsid w:val="00401C9B"/>
    <w:rsid w:val="0040235D"/>
    <w:rsid w:val="00403987"/>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107"/>
    <w:rsid w:val="00425BA3"/>
    <w:rsid w:val="00425E23"/>
    <w:rsid w:val="00426690"/>
    <w:rsid w:val="00427A14"/>
    <w:rsid w:val="00427E18"/>
    <w:rsid w:val="004304E5"/>
    <w:rsid w:val="00430BA1"/>
    <w:rsid w:val="00430E7E"/>
    <w:rsid w:val="00431F58"/>
    <w:rsid w:val="00432648"/>
    <w:rsid w:val="00432E06"/>
    <w:rsid w:val="00433444"/>
    <w:rsid w:val="0043444C"/>
    <w:rsid w:val="00435C82"/>
    <w:rsid w:val="004362D2"/>
    <w:rsid w:val="004366D1"/>
    <w:rsid w:val="00436CAE"/>
    <w:rsid w:val="00436DA6"/>
    <w:rsid w:val="0043770E"/>
    <w:rsid w:val="00440269"/>
    <w:rsid w:val="00440521"/>
    <w:rsid w:val="00441177"/>
    <w:rsid w:val="00441B60"/>
    <w:rsid w:val="0044377D"/>
    <w:rsid w:val="0044585D"/>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5F89"/>
    <w:rsid w:val="004662FB"/>
    <w:rsid w:val="00467E69"/>
    <w:rsid w:val="00470A09"/>
    <w:rsid w:val="00471FA9"/>
    <w:rsid w:val="00472F4D"/>
    <w:rsid w:val="004748D7"/>
    <w:rsid w:val="00476AB9"/>
    <w:rsid w:val="00477DAE"/>
    <w:rsid w:val="00480B32"/>
    <w:rsid w:val="00481277"/>
    <w:rsid w:val="004822DB"/>
    <w:rsid w:val="00482729"/>
    <w:rsid w:val="00482DEA"/>
    <w:rsid w:val="00482E57"/>
    <w:rsid w:val="00482FD6"/>
    <w:rsid w:val="004836F7"/>
    <w:rsid w:val="004840CB"/>
    <w:rsid w:val="00486C0E"/>
    <w:rsid w:val="00486CB2"/>
    <w:rsid w:val="00486FCE"/>
    <w:rsid w:val="00490E12"/>
    <w:rsid w:val="00492031"/>
    <w:rsid w:val="00492C7D"/>
    <w:rsid w:val="00492F53"/>
    <w:rsid w:val="004932AF"/>
    <w:rsid w:val="00493872"/>
    <w:rsid w:val="004938C6"/>
    <w:rsid w:val="00493A0C"/>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5738"/>
    <w:rsid w:val="004B61DE"/>
    <w:rsid w:val="004B66D3"/>
    <w:rsid w:val="004B693C"/>
    <w:rsid w:val="004B77A7"/>
    <w:rsid w:val="004C27A6"/>
    <w:rsid w:val="004C4D29"/>
    <w:rsid w:val="004C4D37"/>
    <w:rsid w:val="004C568B"/>
    <w:rsid w:val="004C7F26"/>
    <w:rsid w:val="004D0026"/>
    <w:rsid w:val="004D02F9"/>
    <w:rsid w:val="004D0C41"/>
    <w:rsid w:val="004D133F"/>
    <w:rsid w:val="004D234A"/>
    <w:rsid w:val="004D4789"/>
    <w:rsid w:val="004D49D5"/>
    <w:rsid w:val="004D6754"/>
    <w:rsid w:val="004E0D1C"/>
    <w:rsid w:val="004E1527"/>
    <w:rsid w:val="004E274A"/>
    <w:rsid w:val="004E2D9A"/>
    <w:rsid w:val="004E4F5B"/>
    <w:rsid w:val="004E5905"/>
    <w:rsid w:val="004E5BA0"/>
    <w:rsid w:val="004E6394"/>
    <w:rsid w:val="004F0367"/>
    <w:rsid w:val="004F03A0"/>
    <w:rsid w:val="004F1193"/>
    <w:rsid w:val="004F2EF3"/>
    <w:rsid w:val="004F3B5C"/>
    <w:rsid w:val="004F6501"/>
    <w:rsid w:val="004F6F48"/>
    <w:rsid w:val="005001A1"/>
    <w:rsid w:val="0050103C"/>
    <w:rsid w:val="00502208"/>
    <w:rsid w:val="005032EC"/>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790"/>
    <w:rsid w:val="00526CD7"/>
    <w:rsid w:val="005274CC"/>
    <w:rsid w:val="00535844"/>
    <w:rsid w:val="005373D1"/>
    <w:rsid w:val="00537A84"/>
    <w:rsid w:val="00537D61"/>
    <w:rsid w:val="00537E0E"/>
    <w:rsid w:val="00540EE7"/>
    <w:rsid w:val="0054196D"/>
    <w:rsid w:val="00541ED2"/>
    <w:rsid w:val="0054207A"/>
    <w:rsid w:val="00543925"/>
    <w:rsid w:val="00544055"/>
    <w:rsid w:val="00545AC4"/>
    <w:rsid w:val="00546655"/>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3169"/>
    <w:rsid w:val="0057624A"/>
    <w:rsid w:val="00577B92"/>
    <w:rsid w:val="005802AB"/>
    <w:rsid w:val="005802B0"/>
    <w:rsid w:val="00580A80"/>
    <w:rsid w:val="00581A5D"/>
    <w:rsid w:val="00582351"/>
    <w:rsid w:val="00583BA9"/>
    <w:rsid w:val="005852C9"/>
    <w:rsid w:val="00585527"/>
    <w:rsid w:val="00585F49"/>
    <w:rsid w:val="00587304"/>
    <w:rsid w:val="00587FB4"/>
    <w:rsid w:val="00591EBA"/>
    <w:rsid w:val="00592C6F"/>
    <w:rsid w:val="00592DD4"/>
    <w:rsid w:val="00594678"/>
    <w:rsid w:val="005957F5"/>
    <w:rsid w:val="00597082"/>
    <w:rsid w:val="005979DD"/>
    <w:rsid w:val="005A21D8"/>
    <w:rsid w:val="005A270C"/>
    <w:rsid w:val="005A2ACA"/>
    <w:rsid w:val="005A3765"/>
    <w:rsid w:val="005A41BD"/>
    <w:rsid w:val="005A54B0"/>
    <w:rsid w:val="005A595D"/>
    <w:rsid w:val="005A6078"/>
    <w:rsid w:val="005A6599"/>
    <w:rsid w:val="005A7D08"/>
    <w:rsid w:val="005B0DA6"/>
    <w:rsid w:val="005B253B"/>
    <w:rsid w:val="005B3CE7"/>
    <w:rsid w:val="005B3D1E"/>
    <w:rsid w:val="005B5A68"/>
    <w:rsid w:val="005B6AF0"/>
    <w:rsid w:val="005B6C9D"/>
    <w:rsid w:val="005B77AC"/>
    <w:rsid w:val="005C0B51"/>
    <w:rsid w:val="005C127C"/>
    <w:rsid w:val="005C12F4"/>
    <w:rsid w:val="005C165E"/>
    <w:rsid w:val="005C1D6E"/>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5BA5"/>
    <w:rsid w:val="005D60CA"/>
    <w:rsid w:val="005D7307"/>
    <w:rsid w:val="005E1F56"/>
    <w:rsid w:val="005E24FE"/>
    <w:rsid w:val="005E39CF"/>
    <w:rsid w:val="005E5A0E"/>
    <w:rsid w:val="005E5CE3"/>
    <w:rsid w:val="005E5D5F"/>
    <w:rsid w:val="005E7109"/>
    <w:rsid w:val="005E7263"/>
    <w:rsid w:val="005F01A6"/>
    <w:rsid w:val="005F15D5"/>
    <w:rsid w:val="005F16A8"/>
    <w:rsid w:val="005F33D6"/>
    <w:rsid w:val="005F3782"/>
    <w:rsid w:val="005F3875"/>
    <w:rsid w:val="005F44A2"/>
    <w:rsid w:val="005F4F5A"/>
    <w:rsid w:val="005F553F"/>
    <w:rsid w:val="005F619C"/>
    <w:rsid w:val="005F7251"/>
    <w:rsid w:val="006008D7"/>
    <w:rsid w:val="006015D5"/>
    <w:rsid w:val="0060177F"/>
    <w:rsid w:val="00601C73"/>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5BCE"/>
    <w:rsid w:val="00617947"/>
    <w:rsid w:val="00617E99"/>
    <w:rsid w:val="00620666"/>
    <w:rsid w:val="006208E7"/>
    <w:rsid w:val="00620FFE"/>
    <w:rsid w:val="00621193"/>
    <w:rsid w:val="0062160D"/>
    <w:rsid w:val="00621D57"/>
    <w:rsid w:val="00622EA2"/>
    <w:rsid w:val="00623273"/>
    <w:rsid w:val="00624180"/>
    <w:rsid w:val="006249F9"/>
    <w:rsid w:val="00625791"/>
    <w:rsid w:val="0062672E"/>
    <w:rsid w:val="0063121C"/>
    <w:rsid w:val="00631AD6"/>
    <w:rsid w:val="00633928"/>
    <w:rsid w:val="00633F15"/>
    <w:rsid w:val="006441DB"/>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24"/>
    <w:rsid w:val="006660B7"/>
    <w:rsid w:val="00666A1B"/>
    <w:rsid w:val="00667840"/>
    <w:rsid w:val="00670245"/>
    <w:rsid w:val="00671AA6"/>
    <w:rsid w:val="00671C7F"/>
    <w:rsid w:val="00672A6D"/>
    <w:rsid w:val="00672AA5"/>
    <w:rsid w:val="00672F24"/>
    <w:rsid w:val="006747E1"/>
    <w:rsid w:val="00674D15"/>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E8A"/>
    <w:rsid w:val="00693338"/>
    <w:rsid w:val="006940E9"/>
    <w:rsid w:val="00695126"/>
    <w:rsid w:val="006951EE"/>
    <w:rsid w:val="006955A1"/>
    <w:rsid w:val="00695652"/>
    <w:rsid w:val="00695AB7"/>
    <w:rsid w:val="00695DE2"/>
    <w:rsid w:val="00696B06"/>
    <w:rsid w:val="00696B95"/>
    <w:rsid w:val="006A0B7D"/>
    <w:rsid w:val="006A0ED8"/>
    <w:rsid w:val="006A3802"/>
    <w:rsid w:val="006A3F85"/>
    <w:rsid w:val="006A6038"/>
    <w:rsid w:val="006B03BC"/>
    <w:rsid w:val="006B245C"/>
    <w:rsid w:val="006B3324"/>
    <w:rsid w:val="006B3465"/>
    <w:rsid w:val="006B3887"/>
    <w:rsid w:val="006B3D0B"/>
    <w:rsid w:val="006B4F81"/>
    <w:rsid w:val="006B4FA3"/>
    <w:rsid w:val="006B558F"/>
    <w:rsid w:val="006B5EE4"/>
    <w:rsid w:val="006B6E31"/>
    <w:rsid w:val="006B7114"/>
    <w:rsid w:val="006C371F"/>
    <w:rsid w:val="006C3723"/>
    <w:rsid w:val="006C3AD3"/>
    <w:rsid w:val="006C43D0"/>
    <w:rsid w:val="006C4D7F"/>
    <w:rsid w:val="006C53F4"/>
    <w:rsid w:val="006C5500"/>
    <w:rsid w:val="006C78D6"/>
    <w:rsid w:val="006D006E"/>
    <w:rsid w:val="006D0C99"/>
    <w:rsid w:val="006D15B3"/>
    <w:rsid w:val="006D2356"/>
    <w:rsid w:val="006D3C1D"/>
    <w:rsid w:val="006D3E41"/>
    <w:rsid w:val="006D40DA"/>
    <w:rsid w:val="006D421D"/>
    <w:rsid w:val="006D4CEA"/>
    <w:rsid w:val="006D4EAE"/>
    <w:rsid w:val="006D5CF9"/>
    <w:rsid w:val="006D708A"/>
    <w:rsid w:val="006D7866"/>
    <w:rsid w:val="006D7C4B"/>
    <w:rsid w:val="006E23C7"/>
    <w:rsid w:val="006E3BFC"/>
    <w:rsid w:val="006E51DA"/>
    <w:rsid w:val="006E527D"/>
    <w:rsid w:val="006E541C"/>
    <w:rsid w:val="006E579C"/>
    <w:rsid w:val="006E596E"/>
    <w:rsid w:val="006E5BFA"/>
    <w:rsid w:val="006E67E3"/>
    <w:rsid w:val="006F022B"/>
    <w:rsid w:val="006F047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25A"/>
    <w:rsid w:val="00716555"/>
    <w:rsid w:val="00716AF7"/>
    <w:rsid w:val="007177D2"/>
    <w:rsid w:val="007210F5"/>
    <w:rsid w:val="0072136E"/>
    <w:rsid w:val="007215C8"/>
    <w:rsid w:val="007221AE"/>
    <w:rsid w:val="00724946"/>
    <w:rsid w:val="007254E0"/>
    <w:rsid w:val="00725D51"/>
    <w:rsid w:val="00727603"/>
    <w:rsid w:val="00731881"/>
    <w:rsid w:val="00731A46"/>
    <w:rsid w:val="00732715"/>
    <w:rsid w:val="00732E90"/>
    <w:rsid w:val="00733BCC"/>
    <w:rsid w:val="00733FB8"/>
    <w:rsid w:val="00734590"/>
    <w:rsid w:val="00734F53"/>
    <w:rsid w:val="007368EB"/>
    <w:rsid w:val="007375B5"/>
    <w:rsid w:val="00737A62"/>
    <w:rsid w:val="007403D2"/>
    <w:rsid w:val="00740BAD"/>
    <w:rsid w:val="00741254"/>
    <w:rsid w:val="00741CE8"/>
    <w:rsid w:val="00743C3F"/>
    <w:rsid w:val="00743CCB"/>
    <w:rsid w:val="007445AB"/>
    <w:rsid w:val="007447F6"/>
    <w:rsid w:val="007452D7"/>
    <w:rsid w:val="007461F4"/>
    <w:rsid w:val="00746E53"/>
    <w:rsid w:val="007473A5"/>
    <w:rsid w:val="007518A8"/>
    <w:rsid w:val="007549CB"/>
    <w:rsid w:val="00754CE6"/>
    <w:rsid w:val="0075522D"/>
    <w:rsid w:val="00755D26"/>
    <w:rsid w:val="00756103"/>
    <w:rsid w:val="007604BE"/>
    <w:rsid w:val="00760BA0"/>
    <w:rsid w:val="00761356"/>
    <w:rsid w:val="00763C11"/>
    <w:rsid w:val="007652A0"/>
    <w:rsid w:val="00765551"/>
    <w:rsid w:val="00766271"/>
    <w:rsid w:val="00767BCC"/>
    <w:rsid w:val="00770558"/>
    <w:rsid w:val="007777B3"/>
    <w:rsid w:val="00777F8C"/>
    <w:rsid w:val="00783EA3"/>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0F8"/>
    <w:rsid w:val="007A7E49"/>
    <w:rsid w:val="007B0A88"/>
    <w:rsid w:val="007B1702"/>
    <w:rsid w:val="007B1FBE"/>
    <w:rsid w:val="007B47CC"/>
    <w:rsid w:val="007B48A9"/>
    <w:rsid w:val="007B50C3"/>
    <w:rsid w:val="007B55AE"/>
    <w:rsid w:val="007B5D63"/>
    <w:rsid w:val="007B6470"/>
    <w:rsid w:val="007B6737"/>
    <w:rsid w:val="007C0CDA"/>
    <w:rsid w:val="007C1766"/>
    <w:rsid w:val="007C2228"/>
    <w:rsid w:val="007C76D6"/>
    <w:rsid w:val="007C7D68"/>
    <w:rsid w:val="007D19DF"/>
    <w:rsid w:val="007D2ED8"/>
    <w:rsid w:val="007D50E7"/>
    <w:rsid w:val="007D5780"/>
    <w:rsid w:val="007D670F"/>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26BA4"/>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47E55"/>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4CAF"/>
    <w:rsid w:val="008752A5"/>
    <w:rsid w:val="008752AA"/>
    <w:rsid w:val="00876205"/>
    <w:rsid w:val="00876A10"/>
    <w:rsid w:val="00876B54"/>
    <w:rsid w:val="00876FAE"/>
    <w:rsid w:val="008772F0"/>
    <w:rsid w:val="0087774B"/>
    <w:rsid w:val="00880125"/>
    <w:rsid w:val="008808F0"/>
    <w:rsid w:val="0088109E"/>
    <w:rsid w:val="008818BF"/>
    <w:rsid w:val="00881973"/>
    <w:rsid w:val="008826E0"/>
    <w:rsid w:val="00882F55"/>
    <w:rsid w:val="00882F6E"/>
    <w:rsid w:val="00883854"/>
    <w:rsid w:val="008845A2"/>
    <w:rsid w:val="00885899"/>
    <w:rsid w:val="00885A73"/>
    <w:rsid w:val="008862C4"/>
    <w:rsid w:val="00886A60"/>
    <w:rsid w:val="0088703A"/>
    <w:rsid w:val="008875BE"/>
    <w:rsid w:val="00887DB7"/>
    <w:rsid w:val="00890146"/>
    <w:rsid w:val="00891D50"/>
    <w:rsid w:val="008920AE"/>
    <w:rsid w:val="00892629"/>
    <w:rsid w:val="00892A96"/>
    <w:rsid w:val="008937D8"/>
    <w:rsid w:val="00893E72"/>
    <w:rsid w:val="0089619A"/>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5EC0"/>
    <w:rsid w:val="008B5F13"/>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4FED"/>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7F0"/>
    <w:rsid w:val="008F64FE"/>
    <w:rsid w:val="008F7243"/>
    <w:rsid w:val="008F7309"/>
    <w:rsid w:val="008F75EC"/>
    <w:rsid w:val="008F7E51"/>
    <w:rsid w:val="0090020D"/>
    <w:rsid w:val="009002D2"/>
    <w:rsid w:val="0090063F"/>
    <w:rsid w:val="00900C40"/>
    <w:rsid w:val="009017E6"/>
    <w:rsid w:val="00901ABB"/>
    <w:rsid w:val="00901BDB"/>
    <w:rsid w:val="009036D7"/>
    <w:rsid w:val="009036FD"/>
    <w:rsid w:val="00903F5B"/>
    <w:rsid w:val="0090647E"/>
    <w:rsid w:val="00906AA3"/>
    <w:rsid w:val="00907462"/>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5C6E"/>
    <w:rsid w:val="00926177"/>
    <w:rsid w:val="0092711C"/>
    <w:rsid w:val="0092742D"/>
    <w:rsid w:val="00931371"/>
    <w:rsid w:val="00932C05"/>
    <w:rsid w:val="00932C37"/>
    <w:rsid w:val="0093448E"/>
    <w:rsid w:val="00934CC8"/>
    <w:rsid w:val="00935108"/>
    <w:rsid w:val="009352DE"/>
    <w:rsid w:val="00936E92"/>
    <w:rsid w:val="0093707A"/>
    <w:rsid w:val="00937D5E"/>
    <w:rsid w:val="0094010F"/>
    <w:rsid w:val="00940D85"/>
    <w:rsid w:val="009410C6"/>
    <w:rsid w:val="00941DCC"/>
    <w:rsid w:val="009421AC"/>
    <w:rsid w:val="00942285"/>
    <w:rsid w:val="00942B9D"/>
    <w:rsid w:val="00942BA6"/>
    <w:rsid w:val="00942D53"/>
    <w:rsid w:val="00942D71"/>
    <w:rsid w:val="009436DA"/>
    <w:rsid w:val="00943D81"/>
    <w:rsid w:val="00943E0D"/>
    <w:rsid w:val="00944306"/>
    <w:rsid w:val="00944C61"/>
    <w:rsid w:val="00944F48"/>
    <w:rsid w:val="0094603C"/>
    <w:rsid w:val="00946093"/>
    <w:rsid w:val="00946DB4"/>
    <w:rsid w:val="00947FB9"/>
    <w:rsid w:val="00950FBE"/>
    <w:rsid w:val="0095192C"/>
    <w:rsid w:val="0095224C"/>
    <w:rsid w:val="0095465D"/>
    <w:rsid w:val="00954EA8"/>
    <w:rsid w:val="009569A8"/>
    <w:rsid w:val="00956B24"/>
    <w:rsid w:val="00956EA0"/>
    <w:rsid w:val="00957792"/>
    <w:rsid w:val="00960056"/>
    <w:rsid w:val="00960E6D"/>
    <w:rsid w:val="0096121D"/>
    <w:rsid w:val="0096179F"/>
    <w:rsid w:val="00962754"/>
    <w:rsid w:val="009627AC"/>
    <w:rsid w:val="009628A0"/>
    <w:rsid w:val="00963597"/>
    <w:rsid w:val="00963904"/>
    <w:rsid w:val="00963BC8"/>
    <w:rsid w:val="00963DA1"/>
    <w:rsid w:val="00964582"/>
    <w:rsid w:val="00964721"/>
    <w:rsid w:val="00964C71"/>
    <w:rsid w:val="00964CD4"/>
    <w:rsid w:val="00965B88"/>
    <w:rsid w:val="00965EA8"/>
    <w:rsid w:val="00966396"/>
    <w:rsid w:val="00966D6A"/>
    <w:rsid w:val="00970412"/>
    <w:rsid w:val="009717AF"/>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903DF"/>
    <w:rsid w:val="00991C72"/>
    <w:rsid w:val="00993269"/>
    <w:rsid w:val="009932BB"/>
    <w:rsid w:val="00994515"/>
    <w:rsid w:val="00995A88"/>
    <w:rsid w:val="009968A5"/>
    <w:rsid w:val="0099690D"/>
    <w:rsid w:val="009A0417"/>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51AE"/>
    <w:rsid w:val="009B7BCB"/>
    <w:rsid w:val="009C0431"/>
    <w:rsid w:val="009C05A1"/>
    <w:rsid w:val="009C074E"/>
    <w:rsid w:val="009C09C8"/>
    <w:rsid w:val="009C1998"/>
    <w:rsid w:val="009C1EDB"/>
    <w:rsid w:val="009C2AC9"/>
    <w:rsid w:val="009C2B44"/>
    <w:rsid w:val="009C326C"/>
    <w:rsid w:val="009C32A2"/>
    <w:rsid w:val="009C4ACE"/>
    <w:rsid w:val="009C506A"/>
    <w:rsid w:val="009C5D30"/>
    <w:rsid w:val="009C64BA"/>
    <w:rsid w:val="009C6DD8"/>
    <w:rsid w:val="009C7210"/>
    <w:rsid w:val="009D114F"/>
    <w:rsid w:val="009D15BA"/>
    <w:rsid w:val="009D1CB1"/>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D71"/>
    <w:rsid w:val="00A04586"/>
    <w:rsid w:val="00A0646E"/>
    <w:rsid w:val="00A07A06"/>
    <w:rsid w:val="00A1031A"/>
    <w:rsid w:val="00A105E1"/>
    <w:rsid w:val="00A11D06"/>
    <w:rsid w:val="00A13743"/>
    <w:rsid w:val="00A13841"/>
    <w:rsid w:val="00A13E55"/>
    <w:rsid w:val="00A15EBB"/>
    <w:rsid w:val="00A17E98"/>
    <w:rsid w:val="00A20241"/>
    <w:rsid w:val="00A2045D"/>
    <w:rsid w:val="00A20CF1"/>
    <w:rsid w:val="00A20D38"/>
    <w:rsid w:val="00A21349"/>
    <w:rsid w:val="00A217F7"/>
    <w:rsid w:val="00A21BFE"/>
    <w:rsid w:val="00A21DD9"/>
    <w:rsid w:val="00A2248E"/>
    <w:rsid w:val="00A226F9"/>
    <w:rsid w:val="00A23ED0"/>
    <w:rsid w:val="00A250EE"/>
    <w:rsid w:val="00A26B7F"/>
    <w:rsid w:val="00A27816"/>
    <w:rsid w:val="00A301B4"/>
    <w:rsid w:val="00A322DC"/>
    <w:rsid w:val="00A3278E"/>
    <w:rsid w:val="00A34182"/>
    <w:rsid w:val="00A360B5"/>
    <w:rsid w:val="00A379DB"/>
    <w:rsid w:val="00A37B37"/>
    <w:rsid w:val="00A40A6E"/>
    <w:rsid w:val="00A42EF6"/>
    <w:rsid w:val="00A44ACF"/>
    <w:rsid w:val="00A45CE3"/>
    <w:rsid w:val="00A469CE"/>
    <w:rsid w:val="00A471FB"/>
    <w:rsid w:val="00A50AC2"/>
    <w:rsid w:val="00A50B2D"/>
    <w:rsid w:val="00A511C5"/>
    <w:rsid w:val="00A52287"/>
    <w:rsid w:val="00A5309A"/>
    <w:rsid w:val="00A5364D"/>
    <w:rsid w:val="00A53AF0"/>
    <w:rsid w:val="00A5549F"/>
    <w:rsid w:val="00A55A95"/>
    <w:rsid w:val="00A561CE"/>
    <w:rsid w:val="00A60169"/>
    <w:rsid w:val="00A60248"/>
    <w:rsid w:val="00A61000"/>
    <w:rsid w:val="00A6146C"/>
    <w:rsid w:val="00A616A0"/>
    <w:rsid w:val="00A616F8"/>
    <w:rsid w:val="00A61D09"/>
    <w:rsid w:val="00A62BB6"/>
    <w:rsid w:val="00A6305D"/>
    <w:rsid w:val="00A6390A"/>
    <w:rsid w:val="00A648D4"/>
    <w:rsid w:val="00A64F91"/>
    <w:rsid w:val="00A65563"/>
    <w:rsid w:val="00A65804"/>
    <w:rsid w:val="00A66074"/>
    <w:rsid w:val="00A66A3B"/>
    <w:rsid w:val="00A66F11"/>
    <w:rsid w:val="00A6778F"/>
    <w:rsid w:val="00A679BF"/>
    <w:rsid w:val="00A704E4"/>
    <w:rsid w:val="00A70E99"/>
    <w:rsid w:val="00A72FBE"/>
    <w:rsid w:val="00A734C6"/>
    <w:rsid w:val="00A75143"/>
    <w:rsid w:val="00A775DF"/>
    <w:rsid w:val="00A77D32"/>
    <w:rsid w:val="00A802DE"/>
    <w:rsid w:val="00A8155B"/>
    <w:rsid w:val="00A81B41"/>
    <w:rsid w:val="00A82451"/>
    <w:rsid w:val="00A848B1"/>
    <w:rsid w:val="00A85B9D"/>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80F"/>
    <w:rsid w:val="00AA17D1"/>
    <w:rsid w:val="00AA1F12"/>
    <w:rsid w:val="00AA4710"/>
    <w:rsid w:val="00AA5FE9"/>
    <w:rsid w:val="00AA6989"/>
    <w:rsid w:val="00AA6C78"/>
    <w:rsid w:val="00AB0719"/>
    <w:rsid w:val="00AB1855"/>
    <w:rsid w:val="00AB1A01"/>
    <w:rsid w:val="00AB1BDA"/>
    <w:rsid w:val="00AB1D11"/>
    <w:rsid w:val="00AB234B"/>
    <w:rsid w:val="00AB2393"/>
    <w:rsid w:val="00AB2D02"/>
    <w:rsid w:val="00AB2ECD"/>
    <w:rsid w:val="00AB306B"/>
    <w:rsid w:val="00AB600C"/>
    <w:rsid w:val="00AB6780"/>
    <w:rsid w:val="00AB681D"/>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5EFE"/>
    <w:rsid w:val="00AD6511"/>
    <w:rsid w:val="00AD7829"/>
    <w:rsid w:val="00AE01F0"/>
    <w:rsid w:val="00AE0C3F"/>
    <w:rsid w:val="00AE268C"/>
    <w:rsid w:val="00AE2967"/>
    <w:rsid w:val="00AE3249"/>
    <w:rsid w:val="00AE3308"/>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545A"/>
    <w:rsid w:val="00B074DE"/>
    <w:rsid w:val="00B10817"/>
    <w:rsid w:val="00B11691"/>
    <w:rsid w:val="00B11E7B"/>
    <w:rsid w:val="00B12969"/>
    <w:rsid w:val="00B150F4"/>
    <w:rsid w:val="00B16D71"/>
    <w:rsid w:val="00B2048E"/>
    <w:rsid w:val="00B210A3"/>
    <w:rsid w:val="00B2164D"/>
    <w:rsid w:val="00B22340"/>
    <w:rsid w:val="00B22F53"/>
    <w:rsid w:val="00B256C2"/>
    <w:rsid w:val="00B265AF"/>
    <w:rsid w:val="00B265FC"/>
    <w:rsid w:val="00B26DC8"/>
    <w:rsid w:val="00B272A6"/>
    <w:rsid w:val="00B27B2C"/>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D3B"/>
    <w:rsid w:val="00B45FF2"/>
    <w:rsid w:val="00B47ED1"/>
    <w:rsid w:val="00B529A1"/>
    <w:rsid w:val="00B52F34"/>
    <w:rsid w:val="00B53449"/>
    <w:rsid w:val="00B56918"/>
    <w:rsid w:val="00B56EB0"/>
    <w:rsid w:val="00B571D5"/>
    <w:rsid w:val="00B60E34"/>
    <w:rsid w:val="00B614FD"/>
    <w:rsid w:val="00B6270B"/>
    <w:rsid w:val="00B6285D"/>
    <w:rsid w:val="00B62C01"/>
    <w:rsid w:val="00B647E7"/>
    <w:rsid w:val="00B663F7"/>
    <w:rsid w:val="00B66951"/>
    <w:rsid w:val="00B706E1"/>
    <w:rsid w:val="00B71906"/>
    <w:rsid w:val="00B7239B"/>
    <w:rsid w:val="00B73A97"/>
    <w:rsid w:val="00B749F3"/>
    <w:rsid w:val="00B80F25"/>
    <w:rsid w:val="00B82C46"/>
    <w:rsid w:val="00B832A2"/>
    <w:rsid w:val="00B83F06"/>
    <w:rsid w:val="00B84DA4"/>
    <w:rsid w:val="00B84E72"/>
    <w:rsid w:val="00B85237"/>
    <w:rsid w:val="00B85953"/>
    <w:rsid w:val="00B8726B"/>
    <w:rsid w:val="00B8738B"/>
    <w:rsid w:val="00B87C92"/>
    <w:rsid w:val="00B87C93"/>
    <w:rsid w:val="00B907B3"/>
    <w:rsid w:val="00B91740"/>
    <w:rsid w:val="00B92DFB"/>
    <w:rsid w:val="00B92E73"/>
    <w:rsid w:val="00B94ED7"/>
    <w:rsid w:val="00B94FA5"/>
    <w:rsid w:val="00B95998"/>
    <w:rsid w:val="00B96667"/>
    <w:rsid w:val="00B96A4C"/>
    <w:rsid w:val="00B97891"/>
    <w:rsid w:val="00BA0E60"/>
    <w:rsid w:val="00BA1221"/>
    <w:rsid w:val="00BA299B"/>
    <w:rsid w:val="00BA2B52"/>
    <w:rsid w:val="00BA327B"/>
    <w:rsid w:val="00BA3A29"/>
    <w:rsid w:val="00BA59C7"/>
    <w:rsid w:val="00BA5A38"/>
    <w:rsid w:val="00BB0DB5"/>
    <w:rsid w:val="00BB171E"/>
    <w:rsid w:val="00BB2409"/>
    <w:rsid w:val="00BB24A6"/>
    <w:rsid w:val="00BB2582"/>
    <w:rsid w:val="00BB5AF9"/>
    <w:rsid w:val="00BB63AA"/>
    <w:rsid w:val="00BB78A3"/>
    <w:rsid w:val="00BC01FE"/>
    <w:rsid w:val="00BC25B4"/>
    <w:rsid w:val="00BC5ABA"/>
    <w:rsid w:val="00BC78FC"/>
    <w:rsid w:val="00BD06F8"/>
    <w:rsid w:val="00BD4010"/>
    <w:rsid w:val="00BD4462"/>
    <w:rsid w:val="00BD4814"/>
    <w:rsid w:val="00BD53AA"/>
    <w:rsid w:val="00BD61A8"/>
    <w:rsid w:val="00BD6B46"/>
    <w:rsid w:val="00BD7537"/>
    <w:rsid w:val="00BE0884"/>
    <w:rsid w:val="00BE1E7E"/>
    <w:rsid w:val="00BE208A"/>
    <w:rsid w:val="00BE2C13"/>
    <w:rsid w:val="00BE37B0"/>
    <w:rsid w:val="00BE4BC2"/>
    <w:rsid w:val="00BE4C7E"/>
    <w:rsid w:val="00BE4DDD"/>
    <w:rsid w:val="00BE68AD"/>
    <w:rsid w:val="00BE76A9"/>
    <w:rsid w:val="00BE7D2F"/>
    <w:rsid w:val="00BF01CA"/>
    <w:rsid w:val="00BF16D3"/>
    <w:rsid w:val="00BF2D68"/>
    <w:rsid w:val="00BF35F9"/>
    <w:rsid w:val="00BF3F9A"/>
    <w:rsid w:val="00BF4A6E"/>
    <w:rsid w:val="00BF5262"/>
    <w:rsid w:val="00BF5C6A"/>
    <w:rsid w:val="00C00143"/>
    <w:rsid w:val="00C00574"/>
    <w:rsid w:val="00C03557"/>
    <w:rsid w:val="00C05FE7"/>
    <w:rsid w:val="00C06312"/>
    <w:rsid w:val="00C06EAF"/>
    <w:rsid w:val="00C07066"/>
    <w:rsid w:val="00C1049E"/>
    <w:rsid w:val="00C10D09"/>
    <w:rsid w:val="00C11D91"/>
    <w:rsid w:val="00C14A62"/>
    <w:rsid w:val="00C14DEA"/>
    <w:rsid w:val="00C14ED7"/>
    <w:rsid w:val="00C15338"/>
    <w:rsid w:val="00C20205"/>
    <w:rsid w:val="00C215A3"/>
    <w:rsid w:val="00C22183"/>
    <w:rsid w:val="00C234A1"/>
    <w:rsid w:val="00C237D8"/>
    <w:rsid w:val="00C24036"/>
    <w:rsid w:val="00C24577"/>
    <w:rsid w:val="00C2591F"/>
    <w:rsid w:val="00C25E9A"/>
    <w:rsid w:val="00C26C0B"/>
    <w:rsid w:val="00C27E5B"/>
    <w:rsid w:val="00C31002"/>
    <w:rsid w:val="00C31053"/>
    <w:rsid w:val="00C33740"/>
    <w:rsid w:val="00C33CFA"/>
    <w:rsid w:val="00C3575E"/>
    <w:rsid w:val="00C35E49"/>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684C"/>
    <w:rsid w:val="00C570A3"/>
    <w:rsid w:val="00C575AB"/>
    <w:rsid w:val="00C60024"/>
    <w:rsid w:val="00C607C1"/>
    <w:rsid w:val="00C60BBA"/>
    <w:rsid w:val="00C61446"/>
    <w:rsid w:val="00C62D4A"/>
    <w:rsid w:val="00C62E83"/>
    <w:rsid w:val="00C63637"/>
    <w:rsid w:val="00C637E3"/>
    <w:rsid w:val="00C641CC"/>
    <w:rsid w:val="00C641F6"/>
    <w:rsid w:val="00C64281"/>
    <w:rsid w:val="00C67175"/>
    <w:rsid w:val="00C719BE"/>
    <w:rsid w:val="00C7294B"/>
    <w:rsid w:val="00C72B32"/>
    <w:rsid w:val="00C72DA7"/>
    <w:rsid w:val="00C749B4"/>
    <w:rsid w:val="00C74D38"/>
    <w:rsid w:val="00C75AF3"/>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A1257"/>
    <w:rsid w:val="00CA1709"/>
    <w:rsid w:val="00CA1AD7"/>
    <w:rsid w:val="00CA2C9A"/>
    <w:rsid w:val="00CA5EC4"/>
    <w:rsid w:val="00CA6C54"/>
    <w:rsid w:val="00CB1A04"/>
    <w:rsid w:val="00CB1A24"/>
    <w:rsid w:val="00CB3F1F"/>
    <w:rsid w:val="00CB4A8D"/>
    <w:rsid w:val="00CB5096"/>
    <w:rsid w:val="00CB59A4"/>
    <w:rsid w:val="00CB5B78"/>
    <w:rsid w:val="00CB6BA4"/>
    <w:rsid w:val="00CB7EAE"/>
    <w:rsid w:val="00CC07A1"/>
    <w:rsid w:val="00CC1C39"/>
    <w:rsid w:val="00CC1F86"/>
    <w:rsid w:val="00CC3467"/>
    <w:rsid w:val="00CC40A6"/>
    <w:rsid w:val="00CC6798"/>
    <w:rsid w:val="00CC6B85"/>
    <w:rsid w:val="00CD0069"/>
    <w:rsid w:val="00CD1BD4"/>
    <w:rsid w:val="00CD4C26"/>
    <w:rsid w:val="00CD5256"/>
    <w:rsid w:val="00CD5651"/>
    <w:rsid w:val="00CD605A"/>
    <w:rsid w:val="00CD662E"/>
    <w:rsid w:val="00CD7555"/>
    <w:rsid w:val="00CE0515"/>
    <w:rsid w:val="00CE32B6"/>
    <w:rsid w:val="00CE5279"/>
    <w:rsid w:val="00CE5A8F"/>
    <w:rsid w:val="00CE69F4"/>
    <w:rsid w:val="00CF0952"/>
    <w:rsid w:val="00CF1449"/>
    <w:rsid w:val="00CF3F61"/>
    <w:rsid w:val="00CF5C9A"/>
    <w:rsid w:val="00CF68CF"/>
    <w:rsid w:val="00CF78BF"/>
    <w:rsid w:val="00D00B00"/>
    <w:rsid w:val="00D01DED"/>
    <w:rsid w:val="00D02495"/>
    <w:rsid w:val="00D0295A"/>
    <w:rsid w:val="00D0305C"/>
    <w:rsid w:val="00D038D5"/>
    <w:rsid w:val="00D03E77"/>
    <w:rsid w:val="00D05AF8"/>
    <w:rsid w:val="00D06492"/>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3666"/>
    <w:rsid w:val="00D43E2E"/>
    <w:rsid w:val="00D446B6"/>
    <w:rsid w:val="00D45715"/>
    <w:rsid w:val="00D47271"/>
    <w:rsid w:val="00D51763"/>
    <w:rsid w:val="00D52A40"/>
    <w:rsid w:val="00D5307C"/>
    <w:rsid w:val="00D53E29"/>
    <w:rsid w:val="00D543ED"/>
    <w:rsid w:val="00D60070"/>
    <w:rsid w:val="00D607F1"/>
    <w:rsid w:val="00D6262D"/>
    <w:rsid w:val="00D64BEA"/>
    <w:rsid w:val="00D6500A"/>
    <w:rsid w:val="00D659DA"/>
    <w:rsid w:val="00D65FE6"/>
    <w:rsid w:val="00D66A09"/>
    <w:rsid w:val="00D66AAC"/>
    <w:rsid w:val="00D67FC1"/>
    <w:rsid w:val="00D70134"/>
    <w:rsid w:val="00D706E2"/>
    <w:rsid w:val="00D707EE"/>
    <w:rsid w:val="00D71E10"/>
    <w:rsid w:val="00D727DB"/>
    <w:rsid w:val="00D72F09"/>
    <w:rsid w:val="00D736DB"/>
    <w:rsid w:val="00D74117"/>
    <w:rsid w:val="00D75313"/>
    <w:rsid w:val="00D759C2"/>
    <w:rsid w:val="00D76039"/>
    <w:rsid w:val="00D76B7C"/>
    <w:rsid w:val="00D77F9A"/>
    <w:rsid w:val="00D80A9C"/>
    <w:rsid w:val="00D811C5"/>
    <w:rsid w:val="00D818F0"/>
    <w:rsid w:val="00D82740"/>
    <w:rsid w:val="00D827EC"/>
    <w:rsid w:val="00D83138"/>
    <w:rsid w:val="00D83D1A"/>
    <w:rsid w:val="00D84025"/>
    <w:rsid w:val="00D8468E"/>
    <w:rsid w:val="00D8562C"/>
    <w:rsid w:val="00D86B30"/>
    <w:rsid w:val="00D904D8"/>
    <w:rsid w:val="00D9097A"/>
    <w:rsid w:val="00D909E5"/>
    <w:rsid w:val="00D91368"/>
    <w:rsid w:val="00D91941"/>
    <w:rsid w:val="00D92800"/>
    <w:rsid w:val="00D941AC"/>
    <w:rsid w:val="00D95A61"/>
    <w:rsid w:val="00D963FA"/>
    <w:rsid w:val="00D964D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4C54"/>
    <w:rsid w:val="00DB55EF"/>
    <w:rsid w:val="00DB7623"/>
    <w:rsid w:val="00DC065F"/>
    <w:rsid w:val="00DC09F2"/>
    <w:rsid w:val="00DC37A6"/>
    <w:rsid w:val="00DC4563"/>
    <w:rsid w:val="00DC4F3F"/>
    <w:rsid w:val="00DC69DD"/>
    <w:rsid w:val="00DC7D49"/>
    <w:rsid w:val="00DD088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D55"/>
    <w:rsid w:val="00DE6E5D"/>
    <w:rsid w:val="00DE75E1"/>
    <w:rsid w:val="00DF01E5"/>
    <w:rsid w:val="00DF0369"/>
    <w:rsid w:val="00DF0640"/>
    <w:rsid w:val="00DF10C0"/>
    <w:rsid w:val="00DF12E6"/>
    <w:rsid w:val="00DF1D9E"/>
    <w:rsid w:val="00DF1EAD"/>
    <w:rsid w:val="00DF4C73"/>
    <w:rsid w:val="00DF4D4E"/>
    <w:rsid w:val="00DF51B1"/>
    <w:rsid w:val="00DF5E24"/>
    <w:rsid w:val="00DF600F"/>
    <w:rsid w:val="00DF6302"/>
    <w:rsid w:val="00DF63E7"/>
    <w:rsid w:val="00DF65BF"/>
    <w:rsid w:val="00DF69DF"/>
    <w:rsid w:val="00DF7B2A"/>
    <w:rsid w:val="00E00E82"/>
    <w:rsid w:val="00E017F2"/>
    <w:rsid w:val="00E01ECB"/>
    <w:rsid w:val="00E02C2B"/>
    <w:rsid w:val="00E0376F"/>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3700A"/>
    <w:rsid w:val="00E4031D"/>
    <w:rsid w:val="00E41402"/>
    <w:rsid w:val="00E417BA"/>
    <w:rsid w:val="00E42EE0"/>
    <w:rsid w:val="00E430EA"/>
    <w:rsid w:val="00E43D39"/>
    <w:rsid w:val="00E447EF"/>
    <w:rsid w:val="00E451C2"/>
    <w:rsid w:val="00E454E5"/>
    <w:rsid w:val="00E50EAF"/>
    <w:rsid w:val="00E5100D"/>
    <w:rsid w:val="00E51596"/>
    <w:rsid w:val="00E52585"/>
    <w:rsid w:val="00E52C06"/>
    <w:rsid w:val="00E558ED"/>
    <w:rsid w:val="00E55BAD"/>
    <w:rsid w:val="00E563D8"/>
    <w:rsid w:val="00E568A0"/>
    <w:rsid w:val="00E56D45"/>
    <w:rsid w:val="00E578F4"/>
    <w:rsid w:val="00E57AAB"/>
    <w:rsid w:val="00E6032F"/>
    <w:rsid w:val="00E60F91"/>
    <w:rsid w:val="00E61858"/>
    <w:rsid w:val="00E61990"/>
    <w:rsid w:val="00E61A7D"/>
    <w:rsid w:val="00E62729"/>
    <w:rsid w:val="00E62D00"/>
    <w:rsid w:val="00E63159"/>
    <w:rsid w:val="00E6395E"/>
    <w:rsid w:val="00E6471B"/>
    <w:rsid w:val="00E64ABC"/>
    <w:rsid w:val="00E65FFE"/>
    <w:rsid w:val="00E660C7"/>
    <w:rsid w:val="00E66AFF"/>
    <w:rsid w:val="00E70674"/>
    <w:rsid w:val="00E70B6D"/>
    <w:rsid w:val="00E7231E"/>
    <w:rsid w:val="00E76196"/>
    <w:rsid w:val="00E76FF5"/>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8B3"/>
    <w:rsid w:val="00E9366B"/>
    <w:rsid w:val="00E95212"/>
    <w:rsid w:val="00E9608E"/>
    <w:rsid w:val="00E975B6"/>
    <w:rsid w:val="00E97895"/>
    <w:rsid w:val="00EA04C4"/>
    <w:rsid w:val="00EA1307"/>
    <w:rsid w:val="00EA19FF"/>
    <w:rsid w:val="00EA1BDD"/>
    <w:rsid w:val="00EA27E9"/>
    <w:rsid w:val="00EA2C72"/>
    <w:rsid w:val="00EA43DB"/>
    <w:rsid w:val="00EA6455"/>
    <w:rsid w:val="00EB0C07"/>
    <w:rsid w:val="00EB1A99"/>
    <w:rsid w:val="00EB1AF4"/>
    <w:rsid w:val="00EB1DE0"/>
    <w:rsid w:val="00EB25D5"/>
    <w:rsid w:val="00EB2A89"/>
    <w:rsid w:val="00EB2AD7"/>
    <w:rsid w:val="00EB2DDF"/>
    <w:rsid w:val="00EB3231"/>
    <w:rsid w:val="00EB3E3D"/>
    <w:rsid w:val="00EB440D"/>
    <w:rsid w:val="00EB7E5A"/>
    <w:rsid w:val="00EC0487"/>
    <w:rsid w:val="00EC0D41"/>
    <w:rsid w:val="00EC1090"/>
    <w:rsid w:val="00EC1A12"/>
    <w:rsid w:val="00EC3379"/>
    <w:rsid w:val="00EC33EC"/>
    <w:rsid w:val="00EC3B78"/>
    <w:rsid w:val="00EC3B8B"/>
    <w:rsid w:val="00EC3CDF"/>
    <w:rsid w:val="00EC4FCD"/>
    <w:rsid w:val="00EC5397"/>
    <w:rsid w:val="00EC6695"/>
    <w:rsid w:val="00EC6B1F"/>
    <w:rsid w:val="00EC74F0"/>
    <w:rsid w:val="00EC7660"/>
    <w:rsid w:val="00EC7E1B"/>
    <w:rsid w:val="00ED010B"/>
    <w:rsid w:val="00ED015D"/>
    <w:rsid w:val="00ED07D0"/>
    <w:rsid w:val="00ED1D93"/>
    <w:rsid w:val="00ED2755"/>
    <w:rsid w:val="00ED28BC"/>
    <w:rsid w:val="00ED28D3"/>
    <w:rsid w:val="00ED3B25"/>
    <w:rsid w:val="00ED40C3"/>
    <w:rsid w:val="00ED4216"/>
    <w:rsid w:val="00ED4379"/>
    <w:rsid w:val="00ED4392"/>
    <w:rsid w:val="00ED5AD4"/>
    <w:rsid w:val="00ED5FA4"/>
    <w:rsid w:val="00ED6C17"/>
    <w:rsid w:val="00ED7F1E"/>
    <w:rsid w:val="00EE0478"/>
    <w:rsid w:val="00EE04C6"/>
    <w:rsid w:val="00EE0B86"/>
    <w:rsid w:val="00EE1CC4"/>
    <w:rsid w:val="00EE2913"/>
    <w:rsid w:val="00EE3610"/>
    <w:rsid w:val="00EE3EE5"/>
    <w:rsid w:val="00EE3F13"/>
    <w:rsid w:val="00EE53D9"/>
    <w:rsid w:val="00EE77EF"/>
    <w:rsid w:val="00EE7909"/>
    <w:rsid w:val="00EE7A67"/>
    <w:rsid w:val="00EF0521"/>
    <w:rsid w:val="00EF1D4F"/>
    <w:rsid w:val="00EF2D52"/>
    <w:rsid w:val="00EF52C7"/>
    <w:rsid w:val="00F01608"/>
    <w:rsid w:val="00F01AB1"/>
    <w:rsid w:val="00F01D22"/>
    <w:rsid w:val="00F027F5"/>
    <w:rsid w:val="00F044D8"/>
    <w:rsid w:val="00F04D1E"/>
    <w:rsid w:val="00F06170"/>
    <w:rsid w:val="00F06284"/>
    <w:rsid w:val="00F06CCA"/>
    <w:rsid w:val="00F07877"/>
    <w:rsid w:val="00F11F98"/>
    <w:rsid w:val="00F128C2"/>
    <w:rsid w:val="00F14359"/>
    <w:rsid w:val="00F1617C"/>
    <w:rsid w:val="00F170D2"/>
    <w:rsid w:val="00F17E32"/>
    <w:rsid w:val="00F20D08"/>
    <w:rsid w:val="00F21D34"/>
    <w:rsid w:val="00F21ED2"/>
    <w:rsid w:val="00F24D08"/>
    <w:rsid w:val="00F263D5"/>
    <w:rsid w:val="00F278DD"/>
    <w:rsid w:val="00F27936"/>
    <w:rsid w:val="00F31168"/>
    <w:rsid w:val="00F314BB"/>
    <w:rsid w:val="00F33314"/>
    <w:rsid w:val="00F3399F"/>
    <w:rsid w:val="00F33A02"/>
    <w:rsid w:val="00F344EF"/>
    <w:rsid w:val="00F35045"/>
    <w:rsid w:val="00F36071"/>
    <w:rsid w:val="00F368C5"/>
    <w:rsid w:val="00F4214D"/>
    <w:rsid w:val="00F43CB7"/>
    <w:rsid w:val="00F43D62"/>
    <w:rsid w:val="00F447C3"/>
    <w:rsid w:val="00F469FC"/>
    <w:rsid w:val="00F47934"/>
    <w:rsid w:val="00F47F3A"/>
    <w:rsid w:val="00F5039D"/>
    <w:rsid w:val="00F50D17"/>
    <w:rsid w:val="00F522D4"/>
    <w:rsid w:val="00F533E1"/>
    <w:rsid w:val="00F5380D"/>
    <w:rsid w:val="00F549AD"/>
    <w:rsid w:val="00F54B21"/>
    <w:rsid w:val="00F54D54"/>
    <w:rsid w:val="00F55914"/>
    <w:rsid w:val="00F55A5C"/>
    <w:rsid w:val="00F563A1"/>
    <w:rsid w:val="00F57B8C"/>
    <w:rsid w:val="00F600F3"/>
    <w:rsid w:val="00F60ED3"/>
    <w:rsid w:val="00F60FDE"/>
    <w:rsid w:val="00F6426F"/>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3347"/>
    <w:rsid w:val="00F835CB"/>
    <w:rsid w:val="00F847F2"/>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14E0"/>
    <w:rsid w:val="00FA2091"/>
    <w:rsid w:val="00FA233C"/>
    <w:rsid w:val="00FA3248"/>
    <w:rsid w:val="00FA34D2"/>
    <w:rsid w:val="00FA36F2"/>
    <w:rsid w:val="00FA43AF"/>
    <w:rsid w:val="00FA4BED"/>
    <w:rsid w:val="00FA528A"/>
    <w:rsid w:val="00FA5AC8"/>
    <w:rsid w:val="00FA60EF"/>
    <w:rsid w:val="00FA7F02"/>
    <w:rsid w:val="00FB13FE"/>
    <w:rsid w:val="00FB1C21"/>
    <w:rsid w:val="00FB21AA"/>
    <w:rsid w:val="00FB2BDE"/>
    <w:rsid w:val="00FB389F"/>
    <w:rsid w:val="00FB7DCF"/>
    <w:rsid w:val="00FB7E11"/>
    <w:rsid w:val="00FC2FCD"/>
    <w:rsid w:val="00FC3210"/>
    <w:rsid w:val="00FC519D"/>
    <w:rsid w:val="00FC5501"/>
    <w:rsid w:val="00FC560B"/>
    <w:rsid w:val="00FC562F"/>
    <w:rsid w:val="00FC5CB9"/>
    <w:rsid w:val="00FC707F"/>
    <w:rsid w:val="00FD0EDA"/>
    <w:rsid w:val="00FD1F03"/>
    <w:rsid w:val="00FD2A7A"/>
    <w:rsid w:val="00FD2B77"/>
    <w:rsid w:val="00FD43EB"/>
    <w:rsid w:val="00FD52A4"/>
    <w:rsid w:val="00FD5E5E"/>
    <w:rsid w:val="00FD6D37"/>
    <w:rsid w:val="00FD7245"/>
    <w:rsid w:val="00FD752A"/>
    <w:rsid w:val="00FD7995"/>
    <w:rsid w:val="00FE171F"/>
    <w:rsid w:val="00FE1E13"/>
    <w:rsid w:val="00FE29B0"/>
    <w:rsid w:val="00FE59E8"/>
    <w:rsid w:val="00FE5D46"/>
    <w:rsid w:val="00FE6671"/>
    <w:rsid w:val="00FE713D"/>
    <w:rsid w:val="00FF0AA5"/>
    <w:rsid w:val="00FF0D64"/>
    <w:rsid w:val="00FF0EAE"/>
    <w:rsid w:val="00FF118E"/>
    <w:rsid w:val="00FF213A"/>
    <w:rsid w:val="00FF3527"/>
    <w:rsid w:val="00FF3B15"/>
    <w:rsid w:val="00FF46F4"/>
    <w:rsid w:val="00FF4746"/>
    <w:rsid w:val="00FF6415"/>
    <w:rsid w:val="00FF72D1"/>
    <w:rsid w:val="01120905"/>
    <w:rsid w:val="01DA7F58"/>
    <w:rsid w:val="026C7EE4"/>
    <w:rsid w:val="0273531A"/>
    <w:rsid w:val="02A325BC"/>
    <w:rsid w:val="02B15325"/>
    <w:rsid w:val="0308742C"/>
    <w:rsid w:val="030957E4"/>
    <w:rsid w:val="03A17A0E"/>
    <w:rsid w:val="03A87411"/>
    <w:rsid w:val="042C39EF"/>
    <w:rsid w:val="04AE0BF6"/>
    <w:rsid w:val="04C15A65"/>
    <w:rsid w:val="0527466C"/>
    <w:rsid w:val="056614E3"/>
    <w:rsid w:val="056C7E1A"/>
    <w:rsid w:val="05C26325"/>
    <w:rsid w:val="07881506"/>
    <w:rsid w:val="09B60DB1"/>
    <w:rsid w:val="0AEC13C8"/>
    <w:rsid w:val="0B036286"/>
    <w:rsid w:val="0B6807EB"/>
    <w:rsid w:val="0B6D13EF"/>
    <w:rsid w:val="0B93156B"/>
    <w:rsid w:val="0BCF4F52"/>
    <w:rsid w:val="0C004368"/>
    <w:rsid w:val="0C194F9E"/>
    <w:rsid w:val="0C250E7A"/>
    <w:rsid w:val="0C4F2E88"/>
    <w:rsid w:val="0CFD491F"/>
    <w:rsid w:val="0D1B276C"/>
    <w:rsid w:val="0D201C08"/>
    <w:rsid w:val="0DB366E9"/>
    <w:rsid w:val="0E062745"/>
    <w:rsid w:val="0EBA4652"/>
    <w:rsid w:val="0ED47349"/>
    <w:rsid w:val="0F010C1F"/>
    <w:rsid w:val="0F1D65D9"/>
    <w:rsid w:val="0FD7066E"/>
    <w:rsid w:val="101C21D7"/>
    <w:rsid w:val="102A2DE4"/>
    <w:rsid w:val="10F02D75"/>
    <w:rsid w:val="116E0869"/>
    <w:rsid w:val="11FF3C09"/>
    <w:rsid w:val="122273BF"/>
    <w:rsid w:val="12925FF7"/>
    <w:rsid w:val="12C95A70"/>
    <w:rsid w:val="13374FCC"/>
    <w:rsid w:val="13884083"/>
    <w:rsid w:val="13C12EDF"/>
    <w:rsid w:val="13E65640"/>
    <w:rsid w:val="148C57FB"/>
    <w:rsid w:val="14983A45"/>
    <w:rsid w:val="154E3D66"/>
    <w:rsid w:val="15BD4ECB"/>
    <w:rsid w:val="16941804"/>
    <w:rsid w:val="16C56121"/>
    <w:rsid w:val="18441709"/>
    <w:rsid w:val="189C08E5"/>
    <w:rsid w:val="1919553C"/>
    <w:rsid w:val="1A5657A6"/>
    <w:rsid w:val="1B9F6C58"/>
    <w:rsid w:val="1C225BA3"/>
    <w:rsid w:val="1D107C9A"/>
    <w:rsid w:val="1D6F4E2A"/>
    <w:rsid w:val="1DC25B55"/>
    <w:rsid w:val="1DC55EEC"/>
    <w:rsid w:val="1E153DE4"/>
    <w:rsid w:val="1E5955DE"/>
    <w:rsid w:val="1E744927"/>
    <w:rsid w:val="1F2C1D19"/>
    <w:rsid w:val="1F355BCA"/>
    <w:rsid w:val="1F91204F"/>
    <w:rsid w:val="1F9A2A94"/>
    <w:rsid w:val="1FD21F58"/>
    <w:rsid w:val="20700A23"/>
    <w:rsid w:val="20F82B72"/>
    <w:rsid w:val="210223B3"/>
    <w:rsid w:val="210A08AC"/>
    <w:rsid w:val="217C1B05"/>
    <w:rsid w:val="225757F5"/>
    <w:rsid w:val="22954A16"/>
    <w:rsid w:val="2329179F"/>
    <w:rsid w:val="246E1353"/>
    <w:rsid w:val="24C77804"/>
    <w:rsid w:val="25085D75"/>
    <w:rsid w:val="25960BB4"/>
    <w:rsid w:val="25BE55DE"/>
    <w:rsid w:val="26044BFF"/>
    <w:rsid w:val="26841460"/>
    <w:rsid w:val="26CB1D05"/>
    <w:rsid w:val="278325FA"/>
    <w:rsid w:val="282B72CB"/>
    <w:rsid w:val="28616ABA"/>
    <w:rsid w:val="286815FD"/>
    <w:rsid w:val="287B2CCF"/>
    <w:rsid w:val="294E2692"/>
    <w:rsid w:val="297E1208"/>
    <w:rsid w:val="2A34309C"/>
    <w:rsid w:val="2A4F1655"/>
    <w:rsid w:val="2A9831C2"/>
    <w:rsid w:val="2B0B07BF"/>
    <w:rsid w:val="2B9D0B67"/>
    <w:rsid w:val="2C985EDE"/>
    <w:rsid w:val="2D112C3F"/>
    <w:rsid w:val="2D123AA6"/>
    <w:rsid w:val="2D4D37CB"/>
    <w:rsid w:val="2D4F0476"/>
    <w:rsid w:val="2DDF672E"/>
    <w:rsid w:val="2E000D63"/>
    <w:rsid w:val="2ED21059"/>
    <w:rsid w:val="2F0B6CFB"/>
    <w:rsid w:val="30277CDC"/>
    <w:rsid w:val="30573B99"/>
    <w:rsid w:val="30F8208C"/>
    <w:rsid w:val="31A753CC"/>
    <w:rsid w:val="31DF0342"/>
    <w:rsid w:val="321A33E6"/>
    <w:rsid w:val="33083F3B"/>
    <w:rsid w:val="335E4950"/>
    <w:rsid w:val="344326DB"/>
    <w:rsid w:val="352C5737"/>
    <w:rsid w:val="35E92768"/>
    <w:rsid w:val="362267BA"/>
    <w:rsid w:val="364B02D6"/>
    <w:rsid w:val="367615C2"/>
    <w:rsid w:val="36CF4773"/>
    <w:rsid w:val="36E565F9"/>
    <w:rsid w:val="37996338"/>
    <w:rsid w:val="37CB0836"/>
    <w:rsid w:val="380A4D41"/>
    <w:rsid w:val="388323A3"/>
    <w:rsid w:val="38C219FD"/>
    <w:rsid w:val="38EC0DF2"/>
    <w:rsid w:val="3919256F"/>
    <w:rsid w:val="39562442"/>
    <w:rsid w:val="39666BE8"/>
    <w:rsid w:val="39B82386"/>
    <w:rsid w:val="3A007492"/>
    <w:rsid w:val="3A865A2B"/>
    <w:rsid w:val="3ACE203D"/>
    <w:rsid w:val="3B8D2689"/>
    <w:rsid w:val="3BA82AA2"/>
    <w:rsid w:val="3BAB7BD6"/>
    <w:rsid w:val="3C294940"/>
    <w:rsid w:val="3CBE1BDB"/>
    <w:rsid w:val="3CDA2F98"/>
    <w:rsid w:val="3D6055D1"/>
    <w:rsid w:val="3DB2079B"/>
    <w:rsid w:val="3E4F2F96"/>
    <w:rsid w:val="3E5216EE"/>
    <w:rsid w:val="3E6E3675"/>
    <w:rsid w:val="40313B80"/>
    <w:rsid w:val="40634E33"/>
    <w:rsid w:val="40904850"/>
    <w:rsid w:val="419B2A28"/>
    <w:rsid w:val="419C2F41"/>
    <w:rsid w:val="41AF5524"/>
    <w:rsid w:val="41D97D9D"/>
    <w:rsid w:val="41F8195A"/>
    <w:rsid w:val="42083EEE"/>
    <w:rsid w:val="424B6CE9"/>
    <w:rsid w:val="42557F64"/>
    <w:rsid w:val="444A3972"/>
    <w:rsid w:val="4453523C"/>
    <w:rsid w:val="44AE2762"/>
    <w:rsid w:val="45020D74"/>
    <w:rsid w:val="454E1E8F"/>
    <w:rsid w:val="455536CD"/>
    <w:rsid w:val="455F74F8"/>
    <w:rsid w:val="46FD76FF"/>
    <w:rsid w:val="473875B2"/>
    <w:rsid w:val="48615707"/>
    <w:rsid w:val="48F70956"/>
    <w:rsid w:val="49133C2E"/>
    <w:rsid w:val="491C2FBB"/>
    <w:rsid w:val="49A44FD3"/>
    <w:rsid w:val="49F56298"/>
    <w:rsid w:val="4A444FA0"/>
    <w:rsid w:val="4C4F3917"/>
    <w:rsid w:val="4CC66BB1"/>
    <w:rsid w:val="4D0B602C"/>
    <w:rsid w:val="4D435814"/>
    <w:rsid w:val="4D616C95"/>
    <w:rsid w:val="4DBA1292"/>
    <w:rsid w:val="4DD556F9"/>
    <w:rsid w:val="4ED610AE"/>
    <w:rsid w:val="4F665664"/>
    <w:rsid w:val="4F760EDE"/>
    <w:rsid w:val="5027777E"/>
    <w:rsid w:val="502D30D8"/>
    <w:rsid w:val="510B2966"/>
    <w:rsid w:val="528F7BDB"/>
    <w:rsid w:val="52BD118D"/>
    <w:rsid w:val="535A7551"/>
    <w:rsid w:val="53806B17"/>
    <w:rsid w:val="54771C82"/>
    <w:rsid w:val="547828B8"/>
    <w:rsid w:val="54AE6670"/>
    <w:rsid w:val="54CA70B3"/>
    <w:rsid w:val="55004546"/>
    <w:rsid w:val="550477E1"/>
    <w:rsid w:val="55C955AF"/>
    <w:rsid w:val="573B751B"/>
    <w:rsid w:val="57D619B1"/>
    <w:rsid w:val="58FC3CB3"/>
    <w:rsid w:val="59306E57"/>
    <w:rsid w:val="599E75A5"/>
    <w:rsid w:val="59C00E42"/>
    <w:rsid w:val="59E757D5"/>
    <w:rsid w:val="5A8A4F65"/>
    <w:rsid w:val="5A91377E"/>
    <w:rsid w:val="5A9B197A"/>
    <w:rsid w:val="5B200901"/>
    <w:rsid w:val="5B523C18"/>
    <w:rsid w:val="5C235202"/>
    <w:rsid w:val="5C6D0819"/>
    <w:rsid w:val="5C775552"/>
    <w:rsid w:val="5C821E5A"/>
    <w:rsid w:val="5CD16EFF"/>
    <w:rsid w:val="5CE1548C"/>
    <w:rsid w:val="5D5F5A93"/>
    <w:rsid w:val="5D884909"/>
    <w:rsid w:val="5DC52FBA"/>
    <w:rsid w:val="5DFB738B"/>
    <w:rsid w:val="5E4749B0"/>
    <w:rsid w:val="5E816C1A"/>
    <w:rsid w:val="5EBB1A0E"/>
    <w:rsid w:val="5EDF771A"/>
    <w:rsid w:val="5F156E8F"/>
    <w:rsid w:val="5F615840"/>
    <w:rsid w:val="5FAE496B"/>
    <w:rsid w:val="600F5BAB"/>
    <w:rsid w:val="60285DC6"/>
    <w:rsid w:val="608B5CE7"/>
    <w:rsid w:val="60AF098D"/>
    <w:rsid w:val="60EE7740"/>
    <w:rsid w:val="61BE786E"/>
    <w:rsid w:val="61D7363A"/>
    <w:rsid w:val="620473ED"/>
    <w:rsid w:val="62623F55"/>
    <w:rsid w:val="62F75911"/>
    <w:rsid w:val="639935AE"/>
    <w:rsid w:val="639A7500"/>
    <w:rsid w:val="63A006E0"/>
    <w:rsid w:val="6460196B"/>
    <w:rsid w:val="6484262E"/>
    <w:rsid w:val="64976EF3"/>
    <w:rsid w:val="64AB4778"/>
    <w:rsid w:val="64FC268E"/>
    <w:rsid w:val="653A228D"/>
    <w:rsid w:val="653C4650"/>
    <w:rsid w:val="656C7639"/>
    <w:rsid w:val="65FD5A90"/>
    <w:rsid w:val="662F4B5E"/>
    <w:rsid w:val="663E4AF5"/>
    <w:rsid w:val="67651CF0"/>
    <w:rsid w:val="685C4D15"/>
    <w:rsid w:val="6A6B090A"/>
    <w:rsid w:val="6A8101CB"/>
    <w:rsid w:val="6A863B00"/>
    <w:rsid w:val="6A8D38FD"/>
    <w:rsid w:val="6BBE2E40"/>
    <w:rsid w:val="6C4B043A"/>
    <w:rsid w:val="6E063C63"/>
    <w:rsid w:val="6F3C37BE"/>
    <w:rsid w:val="6F4E4A8E"/>
    <w:rsid w:val="6F570E4E"/>
    <w:rsid w:val="6F5720A5"/>
    <w:rsid w:val="6F6B08FE"/>
    <w:rsid w:val="6F9301E6"/>
    <w:rsid w:val="6FAC2CD9"/>
    <w:rsid w:val="701916DB"/>
    <w:rsid w:val="70404D31"/>
    <w:rsid w:val="716557BC"/>
    <w:rsid w:val="71E73E35"/>
    <w:rsid w:val="72FD452C"/>
    <w:rsid w:val="73EB27F0"/>
    <w:rsid w:val="74C01731"/>
    <w:rsid w:val="75B46878"/>
    <w:rsid w:val="76633A8B"/>
    <w:rsid w:val="766A3676"/>
    <w:rsid w:val="76CD3FB4"/>
    <w:rsid w:val="77305B22"/>
    <w:rsid w:val="77AB5896"/>
    <w:rsid w:val="77E3027B"/>
    <w:rsid w:val="77ED5EC0"/>
    <w:rsid w:val="77FF667A"/>
    <w:rsid w:val="78935DD8"/>
    <w:rsid w:val="789C0C87"/>
    <w:rsid w:val="78A266C3"/>
    <w:rsid w:val="78FE6EFE"/>
    <w:rsid w:val="7910652B"/>
    <w:rsid w:val="7A231380"/>
    <w:rsid w:val="7A80572C"/>
    <w:rsid w:val="7B4A63C1"/>
    <w:rsid w:val="7CB51258"/>
    <w:rsid w:val="7CD92A5D"/>
    <w:rsid w:val="7D05637E"/>
    <w:rsid w:val="7DC01C07"/>
    <w:rsid w:val="7E402B70"/>
    <w:rsid w:val="7E4B2ADB"/>
    <w:rsid w:val="7E59553F"/>
    <w:rsid w:val="7E637224"/>
    <w:rsid w:val="7F410B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Document Map"/>
    <w:basedOn w:val="1"/>
    <w:link w:val="29"/>
    <w:qFormat/>
    <w:uiPriority w:val="0"/>
    <w:rPr>
      <w:rFonts w:ascii="宋体"/>
      <w:sz w:val="18"/>
      <w:szCs w:val="18"/>
    </w:rPr>
  </w:style>
  <w:style w:type="paragraph" w:styleId="5">
    <w:name w:val="annotation text"/>
    <w:basedOn w:val="1"/>
    <w:semiHidden/>
    <w:qFormat/>
    <w:uiPriority w:val="0"/>
    <w:pPr>
      <w:jc w:val="left"/>
    </w:pPr>
    <w:rPr>
      <w:szCs w:val="24"/>
    </w:rPr>
  </w:style>
  <w:style w:type="paragraph" w:styleId="6">
    <w:name w:val="Body Text"/>
    <w:basedOn w:val="1"/>
    <w:qFormat/>
    <w:uiPriority w:val="0"/>
    <w:pPr>
      <w:spacing w:after="120"/>
    </w:pPr>
  </w:style>
  <w:style w:type="paragraph" w:styleId="7">
    <w:name w:val="Body Text Indent"/>
    <w:basedOn w:val="1"/>
    <w:qFormat/>
    <w:uiPriority w:val="0"/>
    <w:pPr>
      <w:spacing w:line="360" w:lineRule="atLeast"/>
      <w:ind w:firstLine="508"/>
    </w:pPr>
    <w:rPr>
      <w:sz w:val="24"/>
    </w:rPr>
  </w:style>
  <w:style w:type="paragraph" w:styleId="8">
    <w:name w:val="Plain Text"/>
    <w:basedOn w:val="1"/>
    <w:link w:val="3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semiHidden/>
    <w:qFormat/>
    <w:uiPriority w:val="0"/>
    <w:rPr>
      <w:sz w:val="21"/>
      <w:szCs w:val="21"/>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4">
    <w:name w:val="1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5">
    <w:name w:val="报告正文"/>
    <w:basedOn w:val="1"/>
    <w:qFormat/>
    <w:uiPriority w:val="0"/>
    <w:pPr>
      <w:snapToGrid w:val="0"/>
      <w:spacing w:line="360" w:lineRule="auto"/>
      <w:ind w:left="1" w:hanging="1"/>
      <w:jc w:val="left"/>
    </w:pPr>
    <w:rPr>
      <w:sz w:val="24"/>
      <w:szCs w:val="24"/>
    </w:rPr>
  </w:style>
  <w:style w:type="paragraph" w:customStyle="1" w:styleId="26">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7">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szCs w:val="24"/>
    </w:rPr>
  </w:style>
  <w:style w:type="paragraph" w:customStyle="1" w:styleId="28">
    <w:name w:val=" Char"/>
    <w:basedOn w:val="1"/>
    <w:qFormat/>
    <w:uiPriority w:val="0"/>
    <w:pPr>
      <w:adjustRightInd w:val="0"/>
      <w:snapToGrid w:val="0"/>
      <w:spacing w:line="360" w:lineRule="auto"/>
      <w:ind w:firstLine="200"/>
      <w:jc w:val="left"/>
    </w:pPr>
    <w:rPr>
      <w:rFonts w:ascii="宋体" w:hAnsi="宋体" w:cs="宋体"/>
      <w:color w:val="0000FF"/>
      <w:sz w:val="24"/>
      <w:szCs w:val="24"/>
    </w:rPr>
  </w:style>
  <w:style w:type="character" w:customStyle="1" w:styleId="29">
    <w:name w:val="文档结构图 Char"/>
    <w:basedOn w:val="18"/>
    <w:link w:val="4"/>
    <w:qFormat/>
    <w:uiPriority w:val="0"/>
    <w:rPr>
      <w:rFonts w:ascii="宋体"/>
      <w:kern w:val="2"/>
      <w:sz w:val="18"/>
      <w:szCs w:val="18"/>
    </w:rPr>
  </w:style>
  <w:style w:type="character" w:customStyle="1" w:styleId="30">
    <w:name w:val="font01"/>
    <w:basedOn w:val="18"/>
    <w:qFormat/>
    <w:uiPriority w:val="0"/>
    <w:rPr>
      <w:rFonts w:hint="eastAsia" w:ascii="宋体" w:hAnsi="宋体" w:eastAsia="宋体" w:cs="宋体"/>
      <w:color w:val="000000"/>
      <w:sz w:val="21"/>
      <w:szCs w:val="21"/>
      <w:u w:val="none"/>
    </w:rPr>
  </w:style>
  <w:style w:type="character" w:customStyle="1" w:styleId="31">
    <w:name w:val="纯文本 Char"/>
    <w:basedOn w:val="18"/>
    <w:link w:val="8"/>
    <w:qFormat/>
    <w:uiPriority w:val="0"/>
    <w:rPr>
      <w:rFonts w:ascii="宋体" w:hAnsi="Courier New" w:cs="Courier New"/>
      <w:kern w:val="2"/>
      <w:sz w:val="21"/>
      <w:szCs w:val="21"/>
    </w:rPr>
  </w:style>
  <w:style w:type="character" w:customStyle="1" w:styleId="32">
    <w:name w:val="apple-style-span"/>
    <w:basedOn w:val="18"/>
    <w:qFormat/>
    <w:uiPriority w:val="0"/>
  </w:style>
  <w:style w:type="character" w:customStyle="1" w:styleId="33">
    <w:name w:val="font51"/>
    <w:basedOn w:val="18"/>
    <w:qFormat/>
    <w:uiPriority w:val="0"/>
    <w:rPr>
      <w:rFonts w:hint="eastAsia" w:ascii="宋体" w:hAnsi="宋体" w:eastAsia="宋体" w:cs="宋体"/>
      <w:b/>
      <w:color w:val="000000"/>
      <w:sz w:val="21"/>
      <w:szCs w:val="21"/>
      <w:u w:val="none"/>
    </w:rPr>
  </w:style>
  <w:style w:type="character" w:customStyle="1" w:styleId="34">
    <w:name w:val="ng-binding"/>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qg</Company>
  <Pages>14</Pages>
  <Words>2814</Words>
  <Characters>3022</Characters>
  <Lines>32</Lines>
  <Paragraphs>9</Paragraphs>
  <TotalTime>7</TotalTime>
  <ScaleCrop>false</ScaleCrop>
  <LinksUpToDate>false</LinksUpToDate>
  <CharactersWithSpaces>3744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2015-10-13T02:51:00Z</dcterms:created>
  <dc:creator>Administrator</dc:creator>
  <cp:lastModifiedBy>Sophomore</cp:lastModifiedBy>
  <cp:lastPrinted>2022-08-04T00:58:46Z</cp:lastPrinted>
  <dcterms:modified xsi:type="dcterms:W3CDTF">2022-08-04T01:05:14Z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674E18AD082E4EBA8B91920C6B59E053</vt:lpwstr>
  </property>
</Properties>
</file>