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900" w:lineRule="exact"/>
        <w:jc w:val="center"/>
        <w:rPr>
          <w:rFonts w:ascii="宋体" w:hAnsi="宋体" w:cs="宋体"/>
          <w:b/>
          <w:bCs/>
          <w:kern w:val="0"/>
          <w:sz w:val="52"/>
          <w:szCs w:val="52"/>
        </w:rPr>
      </w:pPr>
    </w:p>
    <w:p>
      <w:pPr>
        <w:spacing w:line="900" w:lineRule="exact"/>
        <w:jc w:val="center"/>
        <w:rPr>
          <w:rFonts w:hint="eastAsia" w:ascii="方正小标宋_GBK" w:hAnsi="方正小标宋_GBK" w:eastAsia="方正小标宋_GBK" w:cs="方正小标宋_GBK"/>
          <w:b w:val="0"/>
          <w:bCs w:val="0"/>
          <w:kern w:val="0"/>
          <w:sz w:val="48"/>
          <w:szCs w:val="48"/>
        </w:rPr>
      </w:pPr>
      <w:r>
        <w:rPr>
          <w:rFonts w:hint="eastAsia" w:ascii="方正小标宋_GBK" w:hAnsi="方正小标宋_GBK" w:eastAsia="方正小标宋_GBK" w:cs="方正小标宋_GBK"/>
          <w:b w:val="0"/>
          <w:bCs w:val="0"/>
          <w:kern w:val="0"/>
          <w:sz w:val="48"/>
          <w:szCs w:val="48"/>
        </w:rPr>
        <w:t>高速公路运营企业二级安全生产</w:t>
      </w:r>
    </w:p>
    <w:p>
      <w:pPr>
        <w:spacing w:line="900" w:lineRule="exact"/>
        <w:jc w:val="center"/>
        <w:rPr>
          <w:rFonts w:hint="eastAsia" w:ascii="方正小标宋_GBK" w:hAnsi="方正小标宋_GBK" w:eastAsia="方正小标宋_GBK" w:cs="方正小标宋_GBK"/>
          <w:b w:val="0"/>
          <w:bCs w:val="0"/>
          <w:kern w:val="0"/>
          <w:sz w:val="48"/>
          <w:szCs w:val="48"/>
        </w:rPr>
      </w:pPr>
      <w:r>
        <w:rPr>
          <w:rFonts w:hint="eastAsia" w:ascii="方正小标宋_GBK" w:hAnsi="方正小标宋_GBK" w:eastAsia="方正小标宋_GBK" w:cs="方正小标宋_GBK"/>
          <w:b w:val="0"/>
          <w:bCs w:val="0"/>
          <w:kern w:val="0"/>
          <w:sz w:val="48"/>
          <w:szCs w:val="48"/>
        </w:rPr>
        <w:t>标准化建设</w:t>
      </w:r>
      <w:r>
        <w:rPr>
          <w:rFonts w:hint="eastAsia" w:ascii="方正小标宋_GBK" w:hAnsi="方正小标宋_GBK" w:eastAsia="方正小标宋_GBK" w:cs="方正小标宋_GBK"/>
          <w:b w:val="0"/>
          <w:bCs w:val="0"/>
          <w:kern w:val="0"/>
          <w:sz w:val="48"/>
          <w:szCs w:val="48"/>
          <w:lang w:val="en-US" w:eastAsia="zh-CN"/>
        </w:rPr>
        <w:t>管理</w:t>
      </w:r>
      <w:r>
        <w:rPr>
          <w:rFonts w:hint="eastAsia" w:ascii="方正小标宋_GBK" w:hAnsi="方正小标宋_GBK" w:eastAsia="方正小标宋_GBK" w:cs="方正小标宋_GBK"/>
          <w:b w:val="0"/>
          <w:bCs w:val="0"/>
          <w:kern w:val="0"/>
          <w:sz w:val="48"/>
          <w:szCs w:val="48"/>
        </w:rPr>
        <w:t>服务</w:t>
      </w:r>
    </w:p>
    <w:p>
      <w:pPr>
        <w:spacing w:line="900" w:lineRule="exact"/>
        <w:rPr>
          <w:rFonts w:ascii="宋体" w:hAnsi="宋体" w:cs="宋体"/>
          <w:b/>
          <w:bCs/>
          <w:kern w:val="0"/>
          <w:sz w:val="52"/>
          <w:szCs w:val="52"/>
        </w:rPr>
      </w:pPr>
    </w:p>
    <w:p>
      <w:pPr>
        <w:spacing w:line="900" w:lineRule="exact"/>
        <w:rPr>
          <w:rFonts w:ascii="宋体" w:hAnsi="宋体" w:cs="宋体"/>
          <w:b/>
          <w:bCs/>
          <w:kern w:val="0"/>
          <w:sz w:val="52"/>
          <w:szCs w:val="52"/>
        </w:rPr>
      </w:pPr>
    </w:p>
    <w:p>
      <w:pPr>
        <w:tabs>
          <w:tab w:val="left" w:pos="6300"/>
        </w:tabs>
        <w:snapToGrid w:val="0"/>
        <w:ind w:right="482"/>
        <w:jc w:val="center"/>
        <w:rPr>
          <w:rFonts w:ascii="宋体" w:hAnsi="宋体" w:cs="宋体"/>
          <w:b/>
          <w:bCs/>
          <w:sz w:val="72"/>
          <w:szCs w:val="72"/>
        </w:rPr>
      </w:pPr>
      <w:r>
        <w:rPr>
          <w:rFonts w:hint="eastAsia" w:ascii="方正小标宋_GBK" w:hAnsi="方正小标宋_GBK" w:eastAsia="方正小标宋_GBK" w:cs="方正小标宋_GBK"/>
          <w:b w:val="0"/>
          <w:bCs w:val="0"/>
          <w:sz w:val="44"/>
          <w:szCs w:val="44"/>
        </w:rPr>
        <w:t>询价采购文件</w:t>
      </w:r>
    </w:p>
    <w:p>
      <w:pPr>
        <w:tabs>
          <w:tab w:val="left" w:pos="6300"/>
        </w:tabs>
        <w:snapToGrid w:val="0"/>
        <w:spacing w:line="400" w:lineRule="exact"/>
        <w:ind w:right="482"/>
        <w:rPr>
          <w:rFonts w:ascii="宋体" w:hAnsi="宋体" w:cs="宋体"/>
          <w:b/>
          <w:bCs/>
          <w:sz w:val="72"/>
          <w:szCs w:val="72"/>
        </w:rPr>
      </w:pPr>
    </w:p>
    <w:p>
      <w:pPr>
        <w:tabs>
          <w:tab w:val="left" w:pos="6300"/>
        </w:tabs>
        <w:snapToGrid w:val="0"/>
        <w:spacing w:line="400" w:lineRule="exact"/>
        <w:ind w:right="482"/>
        <w:rPr>
          <w:rFonts w:ascii="宋体" w:hAnsi="宋体" w:cs="宋体"/>
          <w:b/>
          <w:bCs/>
          <w:sz w:val="72"/>
          <w:szCs w:val="72"/>
        </w:rPr>
      </w:pPr>
    </w:p>
    <w:p>
      <w:pPr>
        <w:tabs>
          <w:tab w:val="left" w:pos="6300"/>
        </w:tabs>
        <w:snapToGrid w:val="0"/>
        <w:spacing w:line="400" w:lineRule="exact"/>
        <w:ind w:right="482"/>
        <w:rPr>
          <w:rFonts w:ascii="宋体" w:hAnsi="宋体" w:cs="宋体"/>
          <w:b/>
          <w:bCs/>
          <w:sz w:val="72"/>
          <w:szCs w:val="72"/>
        </w:rPr>
      </w:pPr>
    </w:p>
    <w:p>
      <w:pPr>
        <w:tabs>
          <w:tab w:val="left" w:pos="6300"/>
        </w:tabs>
        <w:snapToGrid w:val="0"/>
        <w:spacing w:line="400" w:lineRule="exact"/>
        <w:ind w:right="482"/>
        <w:rPr>
          <w:rFonts w:ascii="宋体" w:hAnsi="宋体" w:cs="宋体"/>
          <w:b/>
          <w:bCs/>
          <w:sz w:val="72"/>
          <w:szCs w:val="72"/>
        </w:rPr>
      </w:pPr>
    </w:p>
    <w:p>
      <w:pPr>
        <w:tabs>
          <w:tab w:val="left" w:pos="6300"/>
        </w:tabs>
        <w:snapToGrid w:val="0"/>
        <w:spacing w:line="400" w:lineRule="exact"/>
        <w:ind w:right="482"/>
        <w:rPr>
          <w:rFonts w:ascii="宋体" w:hAnsi="宋体" w:cs="宋体"/>
          <w:b/>
          <w:bCs/>
          <w:sz w:val="72"/>
          <w:szCs w:val="72"/>
        </w:rPr>
      </w:pPr>
    </w:p>
    <w:p>
      <w:pPr>
        <w:tabs>
          <w:tab w:val="left" w:pos="6300"/>
        </w:tabs>
        <w:snapToGrid w:val="0"/>
        <w:spacing w:line="400" w:lineRule="exact"/>
        <w:ind w:right="482"/>
        <w:rPr>
          <w:rFonts w:ascii="宋体" w:hAnsi="宋体" w:cs="宋体"/>
          <w:b/>
          <w:bCs/>
          <w:sz w:val="72"/>
          <w:szCs w:val="72"/>
        </w:rPr>
      </w:pPr>
    </w:p>
    <w:p>
      <w:pPr>
        <w:tabs>
          <w:tab w:val="left" w:pos="6300"/>
        </w:tabs>
        <w:snapToGrid w:val="0"/>
        <w:spacing w:line="400" w:lineRule="exact"/>
        <w:ind w:right="482"/>
        <w:rPr>
          <w:rFonts w:ascii="宋体" w:hAnsi="宋体" w:cs="宋体"/>
          <w:b/>
          <w:bCs/>
          <w:sz w:val="72"/>
          <w:szCs w:val="72"/>
        </w:rPr>
      </w:pPr>
    </w:p>
    <w:p>
      <w:pPr>
        <w:tabs>
          <w:tab w:val="left" w:pos="6300"/>
        </w:tabs>
        <w:snapToGrid w:val="0"/>
        <w:spacing w:line="400" w:lineRule="exact"/>
        <w:ind w:right="482"/>
        <w:rPr>
          <w:rFonts w:ascii="宋体" w:hAnsi="宋体" w:cs="宋体"/>
          <w:b/>
          <w:bCs/>
          <w:sz w:val="72"/>
          <w:szCs w:val="72"/>
        </w:rPr>
      </w:pPr>
    </w:p>
    <w:p>
      <w:pPr>
        <w:tabs>
          <w:tab w:val="left" w:pos="6300"/>
        </w:tabs>
        <w:snapToGrid w:val="0"/>
        <w:spacing w:line="400" w:lineRule="exact"/>
        <w:ind w:right="482"/>
        <w:rPr>
          <w:rFonts w:ascii="宋体" w:hAnsi="宋体" w:cs="宋体"/>
          <w:b/>
          <w:bCs/>
          <w:sz w:val="72"/>
          <w:szCs w:val="72"/>
        </w:rPr>
      </w:pPr>
    </w:p>
    <w:p>
      <w:pPr>
        <w:tabs>
          <w:tab w:val="left" w:pos="6300"/>
        </w:tabs>
        <w:snapToGrid w:val="0"/>
        <w:spacing w:line="400" w:lineRule="exact"/>
        <w:ind w:right="482"/>
        <w:rPr>
          <w:rFonts w:ascii="宋体" w:hAnsi="宋体" w:cs="宋体"/>
          <w:b/>
          <w:bCs/>
          <w:sz w:val="72"/>
          <w:szCs w:val="72"/>
        </w:rPr>
      </w:pPr>
    </w:p>
    <w:p>
      <w:pPr>
        <w:tabs>
          <w:tab w:val="left" w:pos="6300"/>
        </w:tabs>
        <w:snapToGrid w:val="0"/>
        <w:spacing w:line="400" w:lineRule="exact"/>
        <w:ind w:right="482"/>
        <w:rPr>
          <w:rFonts w:ascii="宋体" w:hAnsi="宋体" w:cs="宋体"/>
          <w:b/>
          <w:bCs/>
          <w:sz w:val="72"/>
          <w:szCs w:val="72"/>
        </w:rPr>
      </w:pPr>
    </w:p>
    <w:p>
      <w:pPr>
        <w:tabs>
          <w:tab w:val="left" w:pos="6300"/>
        </w:tabs>
        <w:snapToGrid w:val="0"/>
        <w:spacing w:line="400" w:lineRule="exact"/>
        <w:ind w:right="482"/>
        <w:rPr>
          <w:rFonts w:ascii="宋体" w:hAnsi="宋体" w:cs="宋体"/>
          <w:b/>
          <w:bCs/>
          <w:sz w:val="72"/>
          <w:szCs w:val="72"/>
        </w:rPr>
      </w:pPr>
    </w:p>
    <w:p>
      <w:pPr>
        <w:tabs>
          <w:tab w:val="left" w:pos="6300"/>
        </w:tabs>
        <w:snapToGrid w:val="0"/>
        <w:spacing w:line="400" w:lineRule="exact"/>
        <w:ind w:right="482"/>
        <w:rPr>
          <w:rFonts w:ascii="宋体" w:hAnsi="宋体" w:cs="宋体"/>
          <w:b/>
          <w:bCs/>
          <w:sz w:val="72"/>
          <w:szCs w:val="72"/>
        </w:rPr>
      </w:pPr>
    </w:p>
    <w:p>
      <w:pPr>
        <w:tabs>
          <w:tab w:val="left" w:pos="6300"/>
        </w:tabs>
        <w:snapToGrid w:val="0"/>
        <w:spacing w:line="400" w:lineRule="exact"/>
        <w:ind w:right="482"/>
        <w:rPr>
          <w:rFonts w:ascii="宋体" w:hAnsi="宋体" w:cs="宋体"/>
          <w:b/>
          <w:bCs/>
          <w:sz w:val="72"/>
          <w:szCs w:val="72"/>
        </w:rPr>
      </w:pPr>
    </w:p>
    <w:p>
      <w:pPr>
        <w:spacing w:line="900" w:lineRule="exact"/>
        <w:jc w:val="center"/>
        <w:rPr>
          <w:rFonts w:hint="eastAsia" w:ascii="方正小标宋_GBK" w:hAnsi="方正小标宋_GBK" w:eastAsia="方正小标宋_GBK" w:cs="方正小标宋_GBK"/>
          <w:b w:val="0"/>
          <w:bCs w:val="0"/>
          <w:sz w:val="32"/>
          <w:szCs w:val="32"/>
        </w:rPr>
      </w:pPr>
      <w:r>
        <w:rPr>
          <w:rFonts w:hint="eastAsia" w:ascii="方正小标宋_GBK" w:hAnsi="方正小标宋_GBK" w:eastAsia="方正小标宋_GBK" w:cs="方正小标宋_GBK"/>
          <w:b w:val="0"/>
          <w:bCs w:val="0"/>
          <w:sz w:val="32"/>
          <w:szCs w:val="32"/>
        </w:rPr>
        <w:t>采购人：重庆</w:t>
      </w:r>
      <w:r>
        <w:rPr>
          <w:rFonts w:hint="eastAsia" w:ascii="方正小标宋_GBK" w:hAnsi="方正小标宋_GBK" w:eastAsia="方正小标宋_GBK" w:cs="方正小标宋_GBK"/>
          <w:b w:val="0"/>
          <w:bCs w:val="0"/>
          <w:sz w:val="32"/>
          <w:szCs w:val="32"/>
          <w:lang w:val="en-US" w:eastAsia="zh-CN"/>
        </w:rPr>
        <w:t>高速公路股份</w:t>
      </w:r>
      <w:r>
        <w:rPr>
          <w:rFonts w:hint="eastAsia" w:ascii="方正小标宋_GBK" w:hAnsi="方正小标宋_GBK" w:eastAsia="方正小标宋_GBK" w:cs="方正小标宋_GBK"/>
          <w:b w:val="0"/>
          <w:bCs w:val="0"/>
          <w:sz w:val="32"/>
          <w:szCs w:val="32"/>
        </w:rPr>
        <w:t>有限公司</w:t>
      </w:r>
    </w:p>
    <w:p>
      <w:pPr>
        <w:spacing w:line="900" w:lineRule="exact"/>
        <w:jc w:val="center"/>
        <w:rPr>
          <w:rFonts w:hint="eastAsia" w:ascii="方正小标宋_GBK" w:hAnsi="方正小标宋_GBK" w:eastAsia="方正小标宋_GBK" w:cs="方正小标宋_GBK"/>
          <w:b w:val="0"/>
          <w:bCs w:val="0"/>
          <w:sz w:val="32"/>
          <w:szCs w:val="32"/>
        </w:rPr>
      </w:pPr>
      <w:r>
        <w:rPr>
          <w:rFonts w:hint="eastAsia" w:ascii="方正小标宋_GBK" w:hAnsi="方正小标宋_GBK" w:eastAsia="方正小标宋_GBK" w:cs="方正小标宋_GBK"/>
          <w:b w:val="0"/>
          <w:bCs w:val="0"/>
          <w:sz w:val="32"/>
          <w:szCs w:val="32"/>
        </w:rPr>
        <w:t>202</w:t>
      </w:r>
      <w:r>
        <w:rPr>
          <w:rFonts w:hint="eastAsia" w:ascii="方正小标宋_GBK" w:hAnsi="方正小标宋_GBK" w:eastAsia="方正小标宋_GBK" w:cs="方正小标宋_GBK"/>
          <w:b w:val="0"/>
          <w:bCs w:val="0"/>
          <w:sz w:val="32"/>
          <w:szCs w:val="32"/>
          <w:lang w:val="en-US" w:eastAsia="zh-CN"/>
        </w:rPr>
        <w:t>1</w:t>
      </w:r>
      <w:r>
        <w:rPr>
          <w:rFonts w:hint="eastAsia" w:ascii="方正小标宋_GBK" w:hAnsi="方正小标宋_GBK" w:eastAsia="方正小标宋_GBK" w:cs="方正小标宋_GBK"/>
          <w:b w:val="0"/>
          <w:bCs w:val="0"/>
          <w:sz w:val="32"/>
          <w:szCs w:val="32"/>
        </w:rPr>
        <w:t>年</w:t>
      </w:r>
      <w:r>
        <w:rPr>
          <w:rFonts w:hint="eastAsia" w:ascii="方正小标宋_GBK" w:hAnsi="方正小标宋_GBK" w:eastAsia="方正小标宋_GBK" w:cs="方正小标宋_GBK"/>
          <w:b w:val="0"/>
          <w:bCs w:val="0"/>
          <w:sz w:val="32"/>
          <w:szCs w:val="32"/>
          <w:lang w:val="en-US" w:eastAsia="zh-CN"/>
        </w:rPr>
        <w:t>8</w:t>
      </w:r>
      <w:r>
        <w:rPr>
          <w:rFonts w:hint="eastAsia" w:ascii="方正小标宋_GBK" w:hAnsi="方正小标宋_GBK" w:eastAsia="方正小标宋_GBK" w:cs="方正小标宋_GBK"/>
          <w:b w:val="0"/>
          <w:bCs w:val="0"/>
          <w:sz w:val="32"/>
          <w:szCs w:val="32"/>
        </w:rPr>
        <w:t>月</w:t>
      </w:r>
    </w:p>
    <w:p>
      <w:pPr>
        <w:rPr>
          <w:rFonts w:hint="eastAsia" w:ascii="方正小标宋_GBK" w:hAnsi="方正小标宋_GBK" w:eastAsia="方正小标宋_GBK" w:cs="方正小标宋_GBK"/>
          <w:b w:val="0"/>
          <w:bCs w:val="0"/>
          <w:sz w:val="32"/>
          <w:szCs w:val="32"/>
        </w:rPr>
        <w:sectPr>
          <w:footerReference r:id="rId3" w:type="default"/>
          <w:pgSz w:w="11907" w:h="16840"/>
          <w:pgMar w:top="1418" w:right="1418" w:bottom="1418" w:left="1418" w:header="851" w:footer="992" w:gutter="0"/>
          <w:pgNumType w:start="1"/>
          <w:cols w:space="720" w:num="1"/>
          <w:docGrid w:linePitch="380" w:charSpace="-5735"/>
        </w:sectPr>
      </w:pPr>
    </w:p>
    <w:p>
      <w:pPr>
        <w:pStyle w:val="4"/>
        <w:numPr>
          <w:ilvl w:val="0"/>
          <w:numId w:val="0"/>
        </w:numPr>
        <w:spacing w:before="0" w:after="0" w:line="500" w:lineRule="exact"/>
        <w:rPr>
          <w:rFonts w:ascii="宋体" w:hAnsi="宋体" w:cs="宋体"/>
          <w:sz w:val="24"/>
          <w:szCs w:val="24"/>
        </w:rPr>
      </w:pPr>
      <w:r>
        <w:rPr>
          <w:rFonts w:hint="eastAsia" w:ascii="宋体" w:hAnsi="宋体" w:cs="宋体"/>
          <w:sz w:val="24"/>
          <w:szCs w:val="24"/>
          <w:lang w:val="en-US" w:eastAsia="zh-CN"/>
        </w:rPr>
        <w:t xml:space="preserve">    </w:t>
      </w:r>
      <w:r>
        <w:rPr>
          <w:rFonts w:hint="eastAsia" w:ascii="方正黑体_GBK" w:hAnsi="方正黑体_GBK" w:eastAsia="方正黑体_GBK" w:cs="方正黑体_GBK"/>
          <w:b w:val="0"/>
          <w:bCs/>
          <w:sz w:val="32"/>
          <w:szCs w:val="32"/>
          <w:lang w:val="en-US" w:eastAsia="zh-CN"/>
        </w:rPr>
        <w:t>一、</w:t>
      </w:r>
      <w:r>
        <w:rPr>
          <w:rFonts w:hint="eastAsia" w:ascii="方正黑体_GBK" w:hAnsi="方正黑体_GBK" w:eastAsia="方正黑体_GBK" w:cs="方正黑体_GBK"/>
          <w:b w:val="0"/>
          <w:bCs/>
          <w:sz w:val="32"/>
          <w:szCs w:val="32"/>
        </w:rPr>
        <w:t>采购内容</w:t>
      </w:r>
    </w:p>
    <w:p>
      <w:pPr>
        <w:spacing w:line="500" w:lineRule="exact"/>
        <w:ind w:firstLine="480" w:firstLineChars="200"/>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lang w:eastAsia="zh-CN"/>
        </w:rPr>
        <w:t>（</w:t>
      </w:r>
      <w:r>
        <w:rPr>
          <w:rFonts w:hint="eastAsia" w:ascii="方正楷体_GBK" w:hAnsi="方正楷体_GBK" w:eastAsia="方正楷体_GBK" w:cs="方正楷体_GBK"/>
          <w:sz w:val="32"/>
          <w:szCs w:val="32"/>
          <w:lang w:val="en-US" w:eastAsia="zh-CN"/>
        </w:rPr>
        <w:t>一）</w:t>
      </w:r>
      <w:r>
        <w:rPr>
          <w:rFonts w:hint="eastAsia" w:ascii="方正楷体_GBK" w:hAnsi="方正楷体_GBK" w:eastAsia="方正楷体_GBK" w:cs="方正楷体_GBK"/>
          <w:sz w:val="32"/>
          <w:szCs w:val="32"/>
        </w:rPr>
        <w:t>采购人：</w:t>
      </w:r>
      <w:r>
        <w:rPr>
          <w:rFonts w:hint="eastAsia" w:ascii="方正仿宋_GBK" w:hAnsi="方正仿宋_GBK" w:eastAsia="方正仿宋_GBK" w:cs="方正仿宋_GBK"/>
          <w:sz w:val="32"/>
          <w:szCs w:val="32"/>
        </w:rPr>
        <w:t>重庆</w:t>
      </w:r>
      <w:r>
        <w:rPr>
          <w:rFonts w:hint="eastAsia" w:ascii="方正仿宋_GBK" w:hAnsi="方正仿宋_GBK" w:eastAsia="方正仿宋_GBK" w:cs="方正仿宋_GBK"/>
          <w:sz w:val="32"/>
          <w:szCs w:val="32"/>
          <w:lang w:val="en-US" w:eastAsia="zh-CN"/>
        </w:rPr>
        <w:t>高速公路股份</w:t>
      </w:r>
      <w:r>
        <w:rPr>
          <w:rFonts w:hint="eastAsia" w:ascii="方正仿宋_GBK" w:hAnsi="方正仿宋_GBK" w:eastAsia="方正仿宋_GBK" w:cs="方正仿宋_GBK"/>
          <w:sz w:val="32"/>
          <w:szCs w:val="32"/>
        </w:rPr>
        <w:t>有限公司</w:t>
      </w:r>
    </w:p>
    <w:p>
      <w:pPr>
        <w:spacing w:line="500" w:lineRule="exact"/>
        <w:ind w:firstLine="480" w:firstLineChars="200"/>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lang w:eastAsia="zh-CN"/>
        </w:rPr>
        <w:t>（</w:t>
      </w:r>
      <w:r>
        <w:rPr>
          <w:rFonts w:hint="eastAsia" w:ascii="方正楷体_GBK" w:hAnsi="方正楷体_GBK" w:eastAsia="方正楷体_GBK" w:cs="方正楷体_GBK"/>
          <w:sz w:val="32"/>
          <w:szCs w:val="32"/>
          <w:lang w:val="en-US" w:eastAsia="zh-CN"/>
        </w:rPr>
        <w:t>二）</w:t>
      </w:r>
      <w:r>
        <w:rPr>
          <w:rFonts w:hint="eastAsia" w:ascii="方正楷体_GBK" w:hAnsi="方正楷体_GBK" w:eastAsia="方正楷体_GBK" w:cs="方正楷体_GBK"/>
          <w:sz w:val="32"/>
          <w:szCs w:val="32"/>
        </w:rPr>
        <w:t>项目名称：</w:t>
      </w:r>
      <w:r>
        <w:rPr>
          <w:rFonts w:hint="eastAsia" w:ascii="方正仿宋_GBK" w:hAnsi="方正仿宋_GBK" w:eastAsia="方正仿宋_GBK" w:cs="方正仿宋_GBK"/>
          <w:sz w:val="32"/>
          <w:szCs w:val="32"/>
        </w:rPr>
        <w:t>高速公路运营企业二级安全生产标准化建设服务</w:t>
      </w:r>
    </w:p>
    <w:p>
      <w:pPr>
        <w:spacing w:line="500" w:lineRule="exact"/>
        <w:ind w:firstLine="480" w:firstLineChars="200"/>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lang w:eastAsia="zh-CN"/>
        </w:rPr>
        <w:t>（</w:t>
      </w:r>
      <w:r>
        <w:rPr>
          <w:rFonts w:hint="eastAsia" w:ascii="方正楷体_GBK" w:hAnsi="方正楷体_GBK" w:eastAsia="方正楷体_GBK" w:cs="方正楷体_GBK"/>
          <w:sz w:val="32"/>
          <w:szCs w:val="32"/>
          <w:lang w:val="en-US" w:eastAsia="zh-CN"/>
        </w:rPr>
        <w:t>三）</w:t>
      </w:r>
      <w:r>
        <w:rPr>
          <w:rFonts w:hint="eastAsia" w:ascii="方正楷体_GBK" w:hAnsi="方正楷体_GBK" w:eastAsia="方正楷体_GBK" w:cs="方正楷体_GBK"/>
          <w:sz w:val="32"/>
          <w:szCs w:val="32"/>
        </w:rPr>
        <w:t>采购内容：</w:t>
      </w:r>
    </w:p>
    <w:p>
      <w:pPr>
        <w:spacing w:line="500" w:lineRule="exact"/>
        <w:ind w:firstLine="640"/>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val="en-US" w:eastAsia="zh-CN"/>
        </w:rPr>
        <w:t>1、按照</w:t>
      </w:r>
      <w:r>
        <w:rPr>
          <w:rFonts w:hint="eastAsia" w:ascii="方正仿宋_GBK" w:hAnsi="方正仿宋_GBK" w:eastAsia="方正仿宋_GBK" w:cs="方正仿宋_GBK"/>
          <w:sz w:val="32"/>
          <w:szCs w:val="32"/>
        </w:rPr>
        <w:t>相关法律法规和标准规范要求</w:t>
      </w:r>
      <w:r>
        <w:rPr>
          <w:rFonts w:hint="eastAsia" w:ascii="方正仿宋_GBK" w:hAnsi="方正仿宋_GBK" w:eastAsia="方正仿宋_GBK" w:cs="方正仿宋_GBK"/>
          <w:sz w:val="32"/>
          <w:szCs w:val="32"/>
          <w:lang w:val="en-US" w:eastAsia="zh-CN"/>
        </w:rPr>
        <w:t>提供</w:t>
      </w:r>
      <w:r>
        <w:rPr>
          <w:rFonts w:hint="eastAsia" w:ascii="方正仿宋_GBK" w:hAnsi="方正仿宋_GBK" w:eastAsia="方正仿宋_GBK" w:cs="方正仿宋_GBK"/>
          <w:sz w:val="32"/>
          <w:szCs w:val="32"/>
        </w:rPr>
        <w:t>安全生产标准化建设咨询、达标评价和</w:t>
      </w:r>
      <w:r>
        <w:rPr>
          <w:rFonts w:hint="eastAsia" w:ascii="方正仿宋_GBK" w:hAnsi="方正仿宋_GBK" w:eastAsia="方正仿宋_GBK" w:cs="方正仿宋_GBK"/>
          <w:sz w:val="32"/>
          <w:szCs w:val="32"/>
          <w:lang w:val="en-US" w:eastAsia="zh-CN"/>
        </w:rPr>
        <w:t>安全</w:t>
      </w:r>
      <w:r>
        <w:rPr>
          <w:rFonts w:hint="eastAsia" w:ascii="方正仿宋_GBK" w:hAnsi="方正仿宋_GBK" w:eastAsia="方正仿宋_GBK" w:cs="方正仿宋_GBK"/>
          <w:sz w:val="32"/>
          <w:szCs w:val="32"/>
        </w:rPr>
        <w:t>管理咨询服务</w:t>
      </w:r>
      <w:r>
        <w:rPr>
          <w:rFonts w:hint="eastAsia" w:ascii="方正仿宋_GBK" w:hAnsi="方正仿宋_GBK" w:eastAsia="方正仿宋_GBK" w:cs="方正仿宋_GBK"/>
          <w:sz w:val="32"/>
          <w:szCs w:val="32"/>
          <w:lang w:eastAsia="zh-CN"/>
        </w:rPr>
        <w:t>。</w:t>
      </w:r>
    </w:p>
    <w:p>
      <w:pPr>
        <w:spacing w:line="500" w:lineRule="exact"/>
        <w:ind w:firstLine="64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2、建立完善高速公路运营企业二级达标所需的安全生产标准化管理体系文件（包括安全生产标准化管理手册、安全生产责任制、安全生产管理制度、操作规程、应急预案和相关记录表格等）</w:t>
      </w:r>
    </w:p>
    <w:p>
      <w:pPr>
        <w:spacing w:line="500" w:lineRule="exact"/>
        <w:ind w:firstLine="64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3、开展一次全面的安全生产风险辨识、评估、管控工作，建立安全生产风险辨识与评价控制清单。</w:t>
      </w:r>
    </w:p>
    <w:p>
      <w:pPr>
        <w:spacing w:line="500" w:lineRule="exact"/>
        <w:ind w:firstLine="640"/>
        <w:rPr>
          <w:rFonts w:hint="eastAsia" w:ascii="方正楷体_GBK" w:hAnsi="方正楷体_GBK" w:eastAsia="方正楷体_GBK" w:cs="方正楷体_GBK"/>
          <w:sz w:val="32"/>
          <w:szCs w:val="32"/>
          <w:lang w:val="en-US" w:eastAsia="zh-CN"/>
        </w:rPr>
      </w:pPr>
      <w:r>
        <w:rPr>
          <w:rFonts w:hint="eastAsia" w:ascii="方正仿宋_GBK" w:hAnsi="方正仿宋_GBK" w:eastAsia="方正仿宋_GBK" w:cs="方正仿宋_GBK"/>
          <w:sz w:val="32"/>
          <w:szCs w:val="32"/>
          <w:lang w:val="en-US" w:eastAsia="zh-CN"/>
        </w:rPr>
        <w:t>4、在规定时间内</w:t>
      </w:r>
      <w:r>
        <w:rPr>
          <w:rFonts w:hint="eastAsia" w:ascii="方正仿宋_GBK" w:hAnsi="方正仿宋_GBK" w:eastAsia="方正仿宋_GBK" w:cs="方正仿宋_GBK"/>
          <w:sz w:val="32"/>
          <w:szCs w:val="32"/>
        </w:rPr>
        <w:t>通过高速公路运营企业安全生产标准化二级达标，取得交通运输企业安全生产标准化评价二级达标证书。</w:t>
      </w:r>
    </w:p>
    <w:p>
      <w:pPr>
        <w:spacing w:line="500" w:lineRule="exact"/>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lang w:val="en-US" w:eastAsia="zh-CN"/>
        </w:rPr>
        <w:t xml:space="preserve">    （四）</w:t>
      </w:r>
      <w:r>
        <w:rPr>
          <w:rFonts w:hint="eastAsia" w:ascii="方正楷体_GBK" w:hAnsi="方正楷体_GBK" w:eastAsia="方正楷体_GBK" w:cs="方正楷体_GBK"/>
          <w:sz w:val="32"/>
          <w:szCs w:val="32"/>
        </w:rPr>
        <w:t>上限</w:t>
      </w:r>
      <w:r>
        <w:rPr>
          <w:rFonts w:hint="eastAsia" w:ascii="方正楷体_GBK" w:hAnsi="方正楷体_GBK" w:eastAsia="方正楷体_GBK" w:cs="方正楷体_GBK"/>
          <w:sz w:val="32"/>
          <w:szCs w:val="32"/>
          <w:lang w:val="en-US" w:eastAsia="zh-CN"/>
        </w:rPr>
        <w:t>价</w:t>
      </w:r>
      <w:r>
        <w:rPr>
          <w:rFonts w:hint="eastAsia" w:ascii="方正楷体_GBK" w:hAnsi="方正楷体_GBK" w:eastAsia="方正楷体_GBK" w:cs="方正楷体_GBK"/>
          <w:sz w:val="32"/>
          <w:szCs w:val="32"/>
        </w:rPr>
        <w:t>：</w:t>
      </w:r>
      <w:r>
        <w:rPr>
          <w:rFonts w:hint="eastAsia" w:ascii="方正仿宋_GBK" w:hAnsi="方正仿宋_GBK" w:eastAsia="方正仿宋_GBK" w:cs="方正仿宋_GBK"/>
          <w:sz w:val="32"/>
          <w:szCs w:val="32"/>
          <w:lang w:val="en-US" w:eastAsia="zh-CN"/>
        </w:rPr>
        <w:t>15</w:t>
      </w:r>
      <w:r>
        <w:rPr>
          <w:rFonts w:hint="eastAsia" w:ascii="方正仿宋_GBK" w:hAnsi="方正仿宋_GBK" w:eastAsia="方正仿宋_GBK" w:cs="方正仿宋_GBK"/>
          <w:sz w:val="32"/>
          <w:szCs w:val="32"/>
        </w:rPr>
        <w:t xml:space="preserve">万元 </w:t>
      </w:r>
    </w:p>
    <w:p>
      <w:pPr>
        <w:spacing w:line="500" w:lineRule="exact"/>
        <w:ind w:firstLine="640"/>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lang w:val="en-US" w:eastAsia="zh-CN"/>
        </w:rPr>
        <w:t>（五）项目工期</w:t>
      </w:r>
      <w:r>
        <w:rPr>
          <w:rFonts w:hint="eastAsia" w:ascii="方正楷体_GBK" w:hAnsi="方正楷体_GBK" w:eastAsia="方正楷体_GBK" w:cs="方正楷体_GBK"/>
          <w:sz w:val="32"/>
          <w:szCs w:val="32"/>
        </w:rPr>
        <w:t>：</w:t>
      </w:r>
      <w:r>
        <w:rPr>
          <w:rFonts w:hint="eastAsia" w:ascii="方正仿宋_GBK" w:hAnsi="方正仿宋_GBK" w:eastAsia="方正仿宋_GBK" w:cs="方正仿宋_GBK"/>
          <w:sz w:val="32"/>
          <w:szCs w:val="32"/>
        </w:rPr>
        <w:t>202</w:t>
      </w:r>
      <w:r>
        <w:rPr>
          <w:rFonts w:hint="eastAsia" w:ascii="方正仿宋_GBK" w:hAnsi="方正仿宋_GBK" w:eastAsia="方正仿宋_GBK" w:cs="方正仿宋_GBK"/>
          <w:sz w:val="32"/>
          <w:szCs w:val="32"/>
          <w:lang w:val="en-US" w:eastAsia="zh-CN"/>
        </w:rPr>
        <w:t>2</w:t>
      </w:r>
      <w:r>
        <w:rPr>
          <w:rFonts w:hint="eastAsia" w:ascii="方正仿宋_GBK" w:hAnsi="方正仿宋_GBK" w:eastAsia="方正仿宋_GBK" w:cs="方正仿宋_GBK"/>
          <w:sz w:val="32"/>
          <w:szCs w:val="32"/>
        </w:rPr>
        <w:t>年</w:t>
      </w:r>
      <w:r>
        <w:rPr>
          <w:rFonts w:hint="eastAsia" w:ascii="方正仿宋_GBK" w:hAnsi="方正仿宋_GBK" w:eastAsia="方正仿宋_GBK" w:cs="方正仿宋_GBK"/>
          <w:sz w:val="32"/>
          <w:szCs w:val="32"/>
          <w:lang w:val="en-US" w:eastAsia="zh-CN"/>
        </w:rPr>
        <w:t>6</w:t>
      </w:r>
      <w:r>
        <w:rPr>
          <w:rFonts w:hint="eastAsia" w:ascii="方正仿宋_GBK" w:hAnsi="方正仿宋_GBK" w:eastAsia="方正仿宋_GBK" w:cs="方正仿宋_GBK"/>
          <w:sz w:val="32"/>
          <w:szCs w:val="32"/>
        </w:rPr>
        <w:t>月</w:t>
      </w:r>
      <w:r>
        <w:rPr>
          <w:rFonts w:hint="eastAsia" w:ascii="方正仿宋_GBK" w:hAnsi="方正仿宋_GBK" w:eastAsia="方正仿宋_GBK" w:cs="方正仿宋_GBK"/>
          <w:sz w:val="32"/>
          <w:szCs w:val="32"/>
          <w:lang w:val="en-US" w:eastAsia="zh-CN"/>
        </w:rPr>
        <w:t>30</w:t>
      </w:r>
      <w:r>
        <w:rPr>
          <w:rFonts w:hint="eastAsia" w:ascii="方正仿宋_GBK" w:hAnsi="方正仿宋_GBK" w:eastAsia="方正仿宋_GBK" w:cs="方正仿宋_GBK"/>
          <w:sz w:val="32"/>
          <w:szCs w:val="32"/>
        </w:rPr>
        <w:t>日前完成（具体以合同签订为准）。</w:t>
      </w:r>
    </w:p>
    <w:p>
      <w:pPr>
        <w:spacing w:line="500" w:lineRule="exact"/>
        <w:ind w:firstLine="480" w:firstLineChars="200"/>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lang w:eastAsia="zh-CN"/>
        </w:rPr>
        <w:t>（</w:t>
      </w:r>
      <w:r>
        <w:rPr>
          <w:rFonts w:hint="eastAsia" w:ascii="方正楷体_GBK" w:hAnsi="方正楷体_GBK" w:eastAsia="方正楷体_GBK" w:cs="方正楷体_GBK"/>
          <w:sz w:val="32"/>
          <w:szCs w:val="32"/>
          <w:lang w:val="en-US" w:eastAsia="zh-CN"/>
        </w:rPr>
        <w:t>六）</w:t>
      </w:r>
      <w:r>
        <w:rPr>
          <w:rFonts w:hint="eastAsia" w:ascii="方正楷体_GBK" w:hAnsi="方正楷体_GBK" w:eastAsia="方正楷体_GBK" w:cs="方正楷体_GBK"/>
          <w:sz w:val="32"/>
          <w:szCs w:val="32"/>
        </w:rPr>
        <w:t>服务地点：</w:t>
      </w:r>
      <w:r>
        <w:rPr>
          <w:rFonts w:hint="eastAsia" w:ascii="方正仿宋_GBK" w:hAnsi="方正仿宋_GBK" w:eastAsia="方正仿宋_GBK" w:cs="方正仿宋_GBK"/>
          <w:sz w:val="32"/>
          <w:szCs w:val="32"/>
        </w:rPr>
        <w:t>重庆</w:t>
      </w:r>
    </w:p>
    <w:p>
      <w:pPr>
        <w:pStyle w:val="4"/>
        <w:numPr>
          <w:ilvl w:val="0"/>
          <w:numId w:val="0"/>
        </w:numPr>
        <w:spacing w:before="0" w:after="0" w:line="500" w:lineRule="exac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 xml:space="preserve">   </w:t>
      </w:r>
      <w:r>
        <w:rPr>
          <w:rFonts w:hint="eastAsia" w:ascii="方正黑体_GBK" w:hAnsi="方正黑体_GBK" w:eastAsia="方正黑体_GBK" w:cs="方正黑体_GBK"/>
          <w:b w:val="0"/>
          <w:bCs/>
          <w:sz w:val="32"/>
          <w:szCs w:val="32"/>
          <w:lang w:val="en-US" w:eastAsia="zh-CN"/>
        </w:rPr>
        <w:t xml:space="preserve"> 二、</w:t>
      </w:r>
      <w:r>
        <w:rPr>
          <w:rFonts w:hint="eastAsia" w:ascii="方正黑体_GBK" w:hAnsi="方正黑体_GBK" w:eastAsia="方正黑体_GBK" w:cs="方正黑体_GBK"/>
          <w:b w:val="0"/>
          <w:bCs/>
          <w:sz w:val="32"/>
          <w:szCs w:val="32"/>
        </w:rPr>
        <w:t>供应商资格要求</w:t>
      </w:r>
    </w:p>
    <w:p>
      <w:pPr>
        <w:spacing w:line="50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（一）</w:t>
      </w:r>
      <w:r>
        <w:rPr>
          <w:rFonts w:hint="eastAsia" w:ascii="方正仿宋_GBK" w:hAnsi="方正仿宋_GBK" w:eastAsia="方正仿宋_GBK" w:cs="方正仿宋_GBK"/>
          <w:sz w:val="32"/>
          <w:szCs w:val="32"/>
        </w:rPr>
        <w:t>具有收费公路运营企业二级及以上安全生产标准化建设评价机构资质。</w:t>
      </w:r>
    </w:p>
    <w:p>
      <w:pPr>
        <w:numPr>
          <w:ilvl w:val="0"/>
          <w:numId w:val="0"/>
        </w:numPr>
        <w:snapToGrid w:val="0"/>
        <w:spacing w:line="500" w:lineRule="exact"/>
        <w:ind w:firstLine="64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（二）自2017年1月1日（以合同签订日期为准）以来，具有高速公路企业安全生产标准化达标业绩不少于1个。</w:t>
      </w:r>
    </w:p>
    <w:p>
      <w:pPr>
        <w:numPr>
          <w:ilvl w:val="0"/>
          <w:numId w:val="0"/>
        </w:numPr>
        <w:snapToGrid w:val="0"/>
        <w:spacing w:line="500" w:lineRule="exact"/>
        <w:ind w:firstLine="64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（三）供应商在重庆本地有售后服务机构。</w:t>
      </w:r>
    </w:p>
    <w:p>
      <w:pPr>
        <w:pStyle w:val="4"/>
        <w:numPr>
          <w:ilvl w:val="0"/>
          <w:numId w:val="0"/>
        </w:numPr>
        <w:spacing w:before="0" w:after="0" w:line="500" w:lineRule="exac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 xml:space="preserve">  </w:t>
      </w:r>
      <w:r>
        <w:rPr>
          <w:rFonts w:hint="eastAsia" w:ascii="方正黑体_GBK" w:hAnsi="方正黑体_GBK" w:eastAsia="方正黑体_GBK" w:cs="方正黑体_GBK"/>
          <w:b w:val="0"/>
          <w:bCs/>
          <w:sz w:val="32"/>
          <w:szCs w:val="32"/>
          <w:lang w:val="en-US" w:eastAsia="zh-CN"/>
        </w:rPr>
        <w:t xml:space="preserve">  三、</w:t>
      </w:r>
      <w:r>
        <w:rPr>
          <w:rFonts w:hint="eastAsia" w:ascii="方正黑体_GBK" w:hAnsi="方正黑体_GBK" w:eastAsia="方正黑体_GBK" w:cs="方正黑体_GBK"/>
          <w:b w:val="0"/>
          <w:bCs/>
          <w:sz w:val="32"/>
          <w:szCs w:val="32"/>
        </w:rPr>
        <w:t>报价要求</w:t>
      </w:r>
    </w:p>
    <w:p>
      <w:pPr>
        <w:snapToGrid w:val="0"/>
        <w:spacing w:line="500" w:lineRule="exact"/>
        <w:ind w:firstLine="640" w:firstLineChars="200"/>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lang w:eastAsia="zh-CN"/>
        </w:rPr>
        <w:t>（</w:t>
      </w:r>
      <w:r>
        <w:rPr>
          <w:rFonts w:hint="eastAsia" w:ascii="方正楷体_GBK" w:hAnsi="方正楷体_GBK" w:eastAsia="方正楷体_GBK" w:cs="方正楷体_GBK"/>
          <w:sz w:val="32"/>
          <w:szCs w:val="32"/>
          <w:lang w:val="en-US" w:eastAsia="zh-CN"/>
        </w:rPr>
        <w:t>一）</w:t>
      </w:r>
      <w:r>
        <w:rPr>
          <w:rFonts w:hint="eastAsia" w:ascii="方正楷体_GBK" w:hAnsi="方正楷体_GBK" w:eastAsia="方正楷体_GBK" w:cs="方正楷体_GBK"/>
          <w:sz w:val="32"/>
          <w:szCs w:val="32"/>
        </w:rPr>
        <w:t>报价方式：</w:t>
      </w:r>
      <w:r>
        <w:rPr>
          <w:rFonts w:hint="eastAsia" w:ascii="方正仿宋_GBK" w:hAnsi="方正仿宋_GBK" w:eastAsia="方正仿宋_GBK" w:cs="方正仿宋_GBK"/>
          <w:sz w:val="32"/>
          <w:szCs w:val="32"/>
        </w:rPr>
        <w:t>总价。（在合同范围内，合同总价不随国家政策调整或法规、标准及市场等任何因素的变化而进行调整。）</w:t>
      </w:r>
    </w:p>
    <w:p>
      <w:pPr>
        <w:snapToGrid w:val="0"/>
        <w:spacing w:line="500" w:lineRule="exact"/>
        <w:ind w:firstLine="640" w:firstLineChars="200"/>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lang w:eastAsia="zh-CN"/>
        </w:rPr>
        <w:t>（</w:t>
      </w:r>
      <w:r>
        <w:rPr>
          <w:rFonts w:hint="eastAsia" w:ascii="方正楷体_GBK" w:hAnsi="方正楷体_GBK" w:eastAsia="方正楷体_GBK" w:cs="方正楷体_GBK"/>
          <w:sz w:val="32"/>
          <w:szCs w:val="32"/>
          <w:lang w:val="en-US" w:eastAsia="zh-CN"/>
        </w:rPr>
        <w:t>二）</w:t>
      </w:r>
      <w:r>
        <w:rPr>
          <w:rFonts w:hint="eastAsia" w:ascii="方正楷体_GBK" w:hAnsi="方正楷体_GBK" w:eastAsia="方正楷体_GBK" w:cs="方正楷体_GBK"/>
          <w:sz w:val="32"/>
          <w:szCs w:val="32"/>
        </w:rPr>
        <w:t>报价范围：</w:t>
      </w:r>
      <w:r>
        <w:rPr>
          <w:rFonts w:hint="eastAsia" w:ascii="方正仿宋_GBK" w:hAnsi="方正仿宋_GBK" w:eastAsia="方正仿宋_GBK" w:cs="方正仿宋_GBK"/>
          <w:sz w:val="32"/>
          <w:szCs w:val="32"/>
        </w:rPr>
        <w:t>供应商所填报价包括为实施和完成合同所需工作费用，以及合同明示或暗示的所有责任、义务和一般风险。</w:t>
      </w:r>
    </w:p>
    <w:p>
      <w:pPr>
        <w:snapToGrid w:val="0"/>
        <w:spacing w:line="500" w:lineRule="exact"/>
        <w:ind w:firstLine="640" w:firstLineChars="200"/>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lang w:eastAsia="zh-CN"/>
        </w:rPr>
        <w:t>（</w:t>
      </w:r>
      <w:r>
        <w:rPr>
          <w:rFonts w:hint="eastAsia" w:ascii="方正楷体_GBK" w:hAnsi="方正楷体_GBK" w:eastAsia="方正楷体_GBK" w:cs="方正楷体_GBK"/>
          <w:sz w:val="32"/>
          <w:szCs w:val="32"/>
          <w:lang w:val="en-US" w:eastAsia="zh-CN"/>
        </w:rPr>
        <w:t>三）</w:t>
      </w:r>
      <w:r>
        <w:rPr>
          <w:rFonts w:hint="eastAsia" w:ascii="方正楷体_GBK" w:hAnsi="方正楷体_GBK" w:eastAsia="方正楷体_GBK" w:cs="方正楷体_GBK"/>
          <w:sz w:val="32"/>
          <w:szCs w:val="32"/>
        </w:rPr>
        <w:t>报价原则：</w:t>
      </w:r>
      <w:r>
        <w:rPr>
          <w:rFonts w:hint="eastAsia" w:ascii="方正仿宋_GBK" w:hAnsi="方正仿宋_GBK" w:eastAsia="方正仿宋_GBK" w:cs="方正仿宋_GBK"/>
          <w:sz w:val="32"/>
          <w:szCs w:val="32"/>
        </w:rPr>
        <w:t>供应商按照本询价采购文件、国家有关标准规范结合本项目特点，根据自身的经营决策、企业实力和市场行情自主报价，执行总价包干使用。超过最高限价按废标处理。</w:t>
      </w:r>
    </w:p>
    <w:p>
      <w:pPr>
        <w:snapToGrid w:val="0"/>
        <w:spacing w:line="500" w:lineRule="exact"/>
        <w:ind w:firstLine="640" w:firstLineChars="200"/>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lang w:val="en-US" w:eastAsia="zh-CN"/>
        </w:rPr>
        <w:t>四、</w:t>
      </w:r>
      <w:r>
        <w:rPr>
          <w:rFonts w:hint="eastAsia" w:ascii="方正黑体_GBK" w:hAnsi="方正黑体_GBK" w:eastAsia="方正黑体_GBK" w:cs="方正黑体_GBK"/>
          <w:sz w:val="32"/>
          <w:szCs w:val="32"/>
        </w:rPr>
        <w:t>供应商提交响应文件</w:t>
      </w:r>
      <w:r>
        <w:rPr>
          <w:rFonts w:hint="eastAsia" w:ascii="方正黑体_GBK" w:hAnsi="方正黑体_GBK" w:eastAsia="方正黑体_GBK" w:cs="方正黑体_GBK"/>
          <w:sz w:val="32"/>
          <w:szCs w:val="32"/>
          <w:lang w:val="en-US" w:eastAsia="zh-CN"/>
        </w:rPr>
        <w:t>要求</w:t>
      </w:r>
    </w:p>
    <w:p>
      <w:pPr>
        <w:snapToGrid w:val="0"/>
        <w:spacing w:line="50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（一）</w:t>
      </w:r>
      <w:r>
        <w:rPr>
          <w:rFonts w:hint="eastAsia" w:ascii="方正仿宋_GBK" w:hAnsi="方正仿宋_GBK" w:eastAsia="方正仿宋_GBK" w:cs="方正仿宋_GBK"/>
          <w:sz w:val="32"/>
          <w:szCs w:val="32"/>
        </w:rPr>
        <w:t>供应商只能有一个有效报价；</w:t>
      </w:r>
    </w:p>
    <w:p>
      <w:pPr>
        <w:snapToGrid w:val="0"/>
        <w:spacing w:line="50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（二）</w:t>
      </w:r>
      <w:r>
        <w:rPr>
          <w:rFonts w:hint="eastAsia" w:ascii="方正仿宋_GBK" w:hAnsi="方正仿宋_GBK" w:eastAsia="方正仿宋_GBK" w:cs="方正仿宋_GBK"/>
          <w:sz w:val="32"/>
          <w:szCs w:val="32"/>
        </w:rPr>
        <w:t>供应商只能以自己单位名义提交响应文件；</w:t>
      </w:r>
    </w:p>
    <w:p>
      <w:pPr>
        <w:snapToGrid w:val="0"/>
        <w:spacing w:line="50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（三）</w:t>
      </w:r>
      <w:r>
        <w:rPr>
          <w:rFonts w:hint="eastAsia" w:ascii="方正仿宋_GBK" w:hAnsi="方正仿宋_GBK" w:eastAsia="方正仿宋_GBK" w:cs="方正仿宋_GBK"/>
          <w:sz w:val="32"/>
          <w:szCs w:val="32"/>
        </w:rPr>
        <w:t>供应商提交1份响应文件，响应文件须按照询价采购文件规定的格式、内容填写，响应文件所提供的资料须清晰可辨，规定签字、盖章的地方必须按其规定签字、盖章，未按要求制作响应文件的进行废标处理。</w:t>
      </w:r>
    </w:p>
    <w:p>
      <w:pPr>
        <w:numPr>
          <w:ilvl w:val="0"/>
          <w:numId w:val="0"/>
        </w:numPr>
        <w:snapToGrid w:val="0"/>
        <w:spacing w:line="500" w:lineRule="exact"/>
        <w:rPr>
          <w:rFonts w:hint="eastAsia" w:ascii="方正仿宋_GBK" w:hAnsi="方正仿宋_GBK" w:eastAsia="方正仿宋_GBK" w:cs="方正仿宋_GBK"/>
          <w:sz w:val="32"/>
          <w:szCs w:val="32"/>
          <w:lang w:val="en-US" w:eastAsia="zh-CN"/>
        </w:rPr>
      </w:pPr>
      <w:r>
        <w:rPr>
          <w:rFonts w:hint="eastAsia" w:ascii="方正黑体_GBK" w:hAnsi="方正黑体_GBK" w:eastAsia="方正黑体_GBK" w:cs="方正黑体_GBK"/>
          <w:b w:val="0"/>
          <w:bCs/>
          <w:sz w:val="32"/>
          <w:szCs w:val="32"/>
          <w:lang w:val="en-US" w:eastAsia="zh-CN"/>
        </w:rPr>
        <w:t xml:space="preserve">    五、中标</w:t>
      </w:r>
      <w:r>
        <w:rPr>
          <w:rFonts w:hint="eastAsia" w:ascii="方正黑体_GBK" w:hAnsi="方正黑体_GBK" w:eastAsia="方正黑体_GBK" w:cs="方正黑体_GBK"/>
          <w:b w:val="0"/>
          <w:bCs/>
          <w:sz w:val="32"/>
          <w:szCs w:val="32"/>
        </w:rPr>
        <w:t>方式</w:t>
      </w:r>
      <w:r>
        <w:rPr>
          <w:rFonts w:hint="eastAsia" w:ascii="方正楷体_GBK" w:hAnsi="方正楷体_GBK" w:eastAsia="方正楷体_GBK" w:cs="方正楷体_GBK"/>
          <w:sz w:val="32"/>
          <w:szCs w:val="32"/>
          <w:lang w:eastAsia="zh-CN"/>
        </w:rPr>
        <w:t>：</w:t>
      </w:r>
      <w:r>
        <w:rPr>
          <w:rFonts w:hint="eastAsia" w:ascii="方正仿宋_GBK" w:hAnsi="方正仿宋_GBK" w:eastAsia="方正仿宋_GBK" w:cs="方正仿宋_GBK"/>
          <w:sz w:val="32"/>
          <w:szCs w:val="32"/>
          <w:lang w:val="en-US" w:eastAsia="zh-CN"/>
        </w:rPr>
        <w:t>经评审的最低投标价法</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val="en-US" w:eastAsia="zh-CN"/>
        </w:rPr>
        <w:t xml:space="preserve">  </w:t>
      </w:r>
    </w:p>
    <w:p>
      <w:pPr>
        <w:pStyle w:val="4"/>
        <w:numPr>
          <w:ilvl w:val="0"/>
          <w:numId w:val="0"/>
        </w:numPr>
        <w:spacing w:before="0" w:after="0" w:line="500" w:lineRule="exact"/>
        <w:rPr>
          <w:rFonts w:hint="eastAsia" w:ascii="方正仿宋_GBK" w:hAnsi="方正仿宋_GBK" w:eastAsia="方正仿宋_GBK" w:cs="方正仿宋_GBK"/>
          <w:sz w:val="32"/>
          <w:szCs w:val="32"/>
        </w:rPr>
      </w:pPr>
      <w:r>
        <w:rPr>
          <w:rFonts w:hint="eastAsia" w:ascii="方正黑体_GBK" w:hAnsi="方正黑体_GBK" w:eastAsia="方正黑体_GBK" w:cs="方正黑体_GBK"/>
          <w:b w:val="0"/>
          <w:bCs/>
          <w:sz w:val="32"/>
          <w:szCs w:val="32"/>
          <w:lang w:val="en-US" w:eastAsia="zh-CN"/>
        </w:rPr>
        <w:t xml:space="preserve">    六、</w:t>
      </w:r>
      <w:r>
        <w:rPr>
          <w:rFonts w:hint="eastAsia" w:ascii="方正黑体_GBK" w:hAnsi="方正黑体_GBK" w:eastAsia="方正黑体_GBK" w:cs="方正黑体_GBK"/>
          <w:b w:val="0"/>
          <w:bCs/>
          <w:sz w:val="32"/>
          <w:szCs w:val="32"/>
        </w:rPr>
        <w:t>付款方式</w:t>
      </w:r>
    </w:p>
    <w:p>
      <w:pPr>
        <w:spacing w:line="500" w:lineRule="exact"/>
        <w:ind w:firstLine="64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（一）采购人</w:t>
      </w:r>
      <w:r>
        <w:rPr>
          <w:rFonts w:hint="eastAsia" w:ascii="方正仿宋_GBK" w:hAnsi="方正仿宋_GBK" w:eastAsia="方正仿宋_GBK" w:cs="方正仿宋_GBK"/>
          <w:sz w:val="32"/>
          <w:szCs w:val="32"/>
        </w:rPr>
        <w:t>在合同签订后支付合同价款的</w:t>
      </w:r>
      <w:r>
        <w:rPr>
          <w:rFonts w:hint="eastAsia" w:ascii="方正仿宋_GBK" w:hAnsi="方正仿宋_GBK" w:eastAsia="方正仿宋_GBK" w:cs="方正仿宋_GBK"/>
          <w:sz w:val="32"/>
          <w:szCs w:val="32"/>
          <w:lang w:val="en-US" w:eastAsia="zh-CN"/>
        </w:rPr>
        <w:t>30</w:t>
      </w:r>
      <w:r>
        <w:rPr>
          <w:rFonts w:hint="eastAsia" w:ascii="方正仿宋_GBK" w:hAnsi="方正仿宋_GBK" w:eastAsia="方正仿宋_GBK" w:cs="方正仿宋_GBK"/>
          <w:sz w:val="32"/>
          <w:szCs w:val="32"/>
        </w:rPr>
        <w:t>%；</w:t>
      </w:r>
    </w:p>
    <w:p>
      <w:pPr>
        <w:spacing w:line="500" w:lineRule="exact"/>
        <w:ind w:firstLine="64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（二）公司在</w:t>
      </w:r>
      <w:r>
        <w:rPr>
          <w:rFonts w:hint="eastAsia" w:ascii="方正仿宋_GBK" w:hAnsi="方正仿宋_GBK" w:eastAsia="方正仿宋_GBK" w:cs="方正仿宋_GBK"/>
          <w:sz w:val="32"/>
          <w:szCs w:val="32"/>
        </w:rPr>
        <w:t>取得交通运输企业安全生产标准化评价二级达标证书后支付余款。</w:t>
      </w:r>
    </w:p>
    <w:p>
      <w:pPr>
        <w:pStyle w:val="4"/>
        <w:numPr>
          <w:ilvl w:val="0"/>
          <w:numId w:val="0"/>
        </w:numPr>
        <w:spacing w:before="0" w:after="0" w:line="500" w:lineRule="exac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 xml:space="preserve">  </w:t>
      </w:r>
      <w:r>
        <w:rPr>
          <w:rFonts w:hint="eastAsia" w:ascii="方正黑体_GBK" w:hAnsi="方正黑体_GBK" w:eastAsia="方正黑体_GBK" w:cs="方正黑体_GBK"/>
          <w:b w:val="0"/>
          <w:bCs/>
          <w:sz w:val="32"/>
          <w:szCs w:val="32"/>
          <w:lang w:val="en-US" w:eastAsia="zh-CN"/>
        </w:rPr>
        <w:t xml:space="preserve">  七、</w:t>
      </w:r>
      <w:r>
        <w:rPr>
          <w:rFonts w:hint="eastAsia" w:ascii="方正黑体_GBK" w:hAnsi="方正黑体_GBK" w:eastAsia="方正黑体_GBK" w:cs="方正黑体_GBK"/>
          <w:b w:val="0"/>
          <w:bCs/>
          <w:sz w:val="32"/>
          <w:szCs w:val="32"/>
        </w:rPr>
        <w:t>联系方式</w:t>
      </w:r>
    </w:p>
    <w:p>
      <w:pPr>
        <w:snapToGrid w:val="0"/>
        <w:spacing w:line="500" w:lineRule="exac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采购人：重庆</w:t>
      </w:r>
      <w:r>
        <w:rPr>
          <w:rFonts w:hint="eastAsia" w:ascii="方正仿宋_GBK" w:hAnsi="方正仿宋_GBK" w:eastAsia="方正仿宋_GBK" w:cs="方正仿宋_GBK"/>
          <w:sz w:val="32"/>
          <w:szCs w:val="32"/>
          <w:lang w:val="en-US" w:eastAsia="zh-CN"/>
        </w:rPr>
        <w:t>高速公路股份</w:t>
      </w:r>
      <w:r>
        <w:rPr>
          <w:rFonts w:hint="eastAsia" w:ascii="方正仿宋_GBK" w:hAnsi="方正仿宋_GBK" w:eastAsia="方正仿宋_GBK" w:cs="方正仿宋_GBK"/>
          <w:sz w:val="32"/>
          <w:szCs w:val="32"/>
        </w:rPr>
        <w:t>有限公司</w:t>
      </w:r>
    </w:p>
    <w:p>
      <w:pPr>
        <w:snapToGrid w:val="0"/>
        <w:spacing w:line="500" w:lineRule="exact"/>
        <w:ind w:firstLine="48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联系人：</w:t>
      </w:r>
      <w:r>
        <w:rPr>
          <w:rFonts w:hint="eastAsia" w:ascii="方正仿宋_GBK" w:hAnsi="方正仿宋_GBK" w:eastAsia="方正仿宋_GBK" w:cs="方正仿宋_GBK"/>
          <w:sz w:val="32"/>
          <w:szCs w:val="32"/>
          <w:lang w:val="en-US" w:eastAsia="zh-CN"/>
        </w:rPr>
        <w:t>程兴兵</w:t>
      </w:r>
    </w:p>
    <w:p>
      <w:pPr>
        <w:snapToGrid w:val="0"/>
        <w:spacing w:line="500" w:lineRule="exact"/>
        <w:ind w:firstLine="480" w:firstLineChars="20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rPr>
        <w:t>电  话：</w:t>
      </w:r>
      <w:r>
        <w:rPr>
          <w:rFonts w:hint="eastAsia" w:ascii="方正仿宋_GBK" w:hAnsi="方正仿宋_GBK" w:eastAsia="方正仿宋_GBK" w:cs="方正仿宋_GBK"/>
          <w:sz w:val="32"/>
          <w:szCs w:val="32"/>
          <w:lang w:val="en-US" w:eastAsia="zh-CN"/>
        </w:rPr>
        <w:t>13996521988</w:t>
      </w:r>
    </w:p>
    <w:p>
      <w:pPr>
        <w:snapToGrid w:val="0"/>
        <w:spacing w:line="500" w:lineRule="exact"/>
        <w:ind w:firstLine="48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地  址：重庆</w:t>
      </w:r>
      <w:r>
        <w:rPr>
          <w:rFonts w:hint="eastAsia" w:ascii="方正仿宋_GBK" w:hAnsi="方正仿宋_GBK" w:eastAsia="方正仿宋_GBK" w:cs="方正仿宋_GBK"/>
          <w:sz w:val="32"/>
          <w:szCs w:val="32"/>
          <w:lang w:val="en-US" w:eastAsia="zh-CN"/>
        </w:rPr>
        <w:t>市渝北区银杉路66号</w:t>
      </w:r>
    </w:p>
    <w:p>
      <w:pPr>
        <w:pStyle w:val="4"/>
        <w:numPr>
          <w:ilvl w:val="0"/>
          <w:numId w:val="0"/>
        </w:numPr>
        <w:spacing w:before="0" w:after="0" w:line="500" w:lineRule="exac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 xml:space="preserve">    </w:t>
      </w:r>
      <w:r>
        <w:rPr>
          <w:rFonts w:hint="eastAsia" w:ascii="方正黑体_GBK" w:hAnsi="方正黑体_GBK" w:eastAsia="方正黑体_GBK" w:cs="方正黑体_GBK"/>
          <w:b w:val="0"/>
          <w:bCs/>
          <w:sz w:val="32"/>
          <w:szCs w:val="32"/>
          <w:lang w:val="en-US" w:eastAsia="zh-CN"/>
        </w:rPr>
        <w:t>八、</w:t>
      </w:r>
      <w:r>
        <w:rPr>
          <w:rFonts w:hint="eastAsia" w:ascii="方正黑体_GBK" w:hAnsi="方正黑体_GBK" w:eastAsia="方正黑体_GBK" w:cs="方正黑体_GBK"/>
          <w:b w:val="0"/>
          <w:bCs/>
          <w:sz w:val="32"/>
          <w:szCs w:val="32"/>
        </w:rPr>
        <w:t>响应文件递交</w:t>
      </w:r>
      <w:r>
        <w:rPr>
          <w:rFonts w:hint="eastAsia" w:ascii="方正黑体_GBK" w:hAnsi="方正黑体_GBK" w:eastAsia="方正黑体_GBK" w:cs="方正黑体_GBK"/>
          <w:b w:val="0"/>
          <w:bCs/>
          <w:sz w:val="32"/>
          <w:szCs w:val="32"/>
          <w:lang w:val="en-US" w:eastAsia="zh-CN"/>
        </w:rPr>
        <w:t>及开标信息</w:t>
      </w:r>
    </w:p>
    <w:p>
      <w:pPr>
        <w:numPr>
          <w:ilvl w:val="0"/>
          <w:numId w:val="0"/>
        </w:numPr>
        <w:snapToGrid w:val="0"/>
        <w:spacing w:line="500" w:lineRule="exact"/>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 xml:space="preserve">    （一）响应文件投递时间：</w:t>
      </w:r>
      <w:r>
        <w:rPr>
          <w:rFonts w:hint="eastAsia" w:ascii="方正仿宋_GBK" w:hAnsi="方正仿宋_GBK" w:eastAsia="方正仿宋_GBK" w:cs="方正仿宋_GBK"/>
          <w:sz w:val="32"/>
          <w:szCs w:val="32"/>
          <w:lang w:val="en-US" w:eastAsia="zh-CN"/>
        </w:rPr>
        <w:t>2021年9</w:t>
      </w:r>
      <w:r>
        <w:rPr>
          <w:rFonts w:hint="eastAsia" w:ascii="方正仿宋_GBK" w:hAnsi="方正仿宋_GBK" w:eastAsia="方正仿宋_GBK" w:cs="方正仿宋_GBK"/>
          <w:sz w:val="32"/>
          <w:szCs w:val="32"/>
        </w:rPr>
        <w:t>月</w:t>
      </w:r>
      <w:r>
        <w:rPr>
          <w:rFonts w:hint="eastAsia" w:ascii="方正仿宋_GBK" w:hAnsi="方正仿宋_GBK" w:eastAsia="方正仿宋_GBK" w:cs="方正仿宋_GBK"/>
          <w:sz w:val="32"/>
          <w:szCs w:val="32"/>
          <w:lang w:val="en-US" w:eastAsia="zh-CN"/>
        </w:rPr>
        <w:t>9</w:t>
      </w:r>
      <w:r>
        <w:rPr>
          <w:rFonts w:hint="eastAsia" w:ascii="方正仿宋_GBK" w:hAnsi="方正仿宋_GBK" w:eastAsia="方正仿宋_GBK" w:cs="方正仿宋_GBK"/>
          <w:sz w:val="32"/>
          <w:szCs w:val="32"/>
        </w:rPr>
        <w:t>日</w:t>
      </w:r>
      <w:r>
        <w:rPr>
          <w:rFonts w:hint="eastAsia" w:ascii="方正仿宋_GBK" w:hAnsi="方正仿宋_GBK" w:eastAsia="方正仿宋_GBK" w:cs="方正仿宋_GBK"/>
          <w:sz w:val="32"/>
          <w:szCs w:val="32"/>
          <w:lang w:val="en-US" w:eastAsia="zh-CN"/>
        </w:rPr>
        <w:t>8:00—10</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val="en-US" w:eastAsia="zh-CN"/>
        </w:rPr>
        <w:t>00</w:t>
      </w:r>
    </w:p>
    <w:p>
      <w:pPr>
        <w:numPr>
          <w:ilvl w:val="0"/>
          <w:numId w:val="0"/>
        </w:numPr>
        <w:snapToGrid w:val="0"/>
        <w:spacing w:line="500" w:lineRule="exact"/>
        <w:ind w:firstLine="640"/>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lang w:val="en-US" w:eastAsia="zh-CN"/>
        </w:rPr>
        <w:t>（二）响应文件投递截止</w:t>
      </w:r>
      <w:r>
        <w:rPr>
          <w:rFonts w:hint="eastAsia" w:ascii="方正楷体_GBK" w:hAnsi="方正楷体_GBK" w:eastAsia="方正楷体_GBK" w:cs="方正楷体_GBK"/>
          <w:sz w:val="32"/>
          <w:szCs w:val="32"/>
        </w:rPr>
        <w:t>时间</w:t>
      </w:r>
      <w:r>
        <w:rPr>
          <w:rFonts w:hint="eastAsia" w:ascii="方正楷体_GBK" w:hAnsi="方正楷体_GBK" w:eastAsia="方正楷体_GBK" w:cs="方正楷体_GBK"/>
          <w:sz w:val="32"/>
          <w:szCs w:val="32"/>
          <w:lang w:eastAsia="zh-CN"/>
        </w:rPr>
        <w:t>（</w:t>
      </w:r>
      <w:r>
        <w:rPr>
          <w:rFonts w:hint="eastAsia" w:ascii="方正楷体_GBK" w:hAnsi="方正楷体_GBK" w:eastAsia="方正楷体_GBK" w:cs="方正楷体_GBK"/>
          <w:sz w:val="32"/>
          <w:szCs w:val="32"/>
          <w:lang w:val="en-US" w:eastAsia="zh-CN"/>
        </w:rPr>
        <w:t>开标时间）</w:t>
      </w:r>
      <w:r>
        <w:rPr>
          <w:rFonts w:hint="eastAsia" w:ascii="方正楷体_GBK" w:hAnsi="方正楷体_GBK" w:eastAsia="方正楷体_GBK" w:cs="方正楷体_GBK"/>
          <w:sz w:val="32"/>
          <w:szCs w:val="32"/>
        </w:rPr>
        <w:t>：</w:t>
      </w:r>
      <w:r>
        <w:rPr>
          <w:rFonts w:hint="eastAsia" w:ascii="方正仿宋_GBK" w:hAnsi="方正仿宋_GBK" w:eastAsia="方正仿宋_GBK" w:cs="方正仿宋_GBK"/>
          <w:sz w:val="32"/>
          <w:szCs w:val="32"/>
        </w:rPr>
        <w:t>202</w:t>
      </w:r>
      <w:r>
        <w:rPr>
          <w:rFonts w:hint="eastAsia" w:ascii="方正仿宋_GBK" w:hAnsi="方正仿宋_GBK" w:eastAsia="方正仿宋_GBK" w:cs="方正仿宋_GBK"/>
          <w:sz w:val="32"/>
          <w:szCs w:val="32"/>
          <w:lang w:val="en-US" w:eastAsia="zh-CN"/>
        </w:rPr>
        <w:t>1</w:t>
      </w:r>
      <w:r>
        <w:rPr>
          <w:rFonts w:hint="eastAsia" w:ascii="方正仿宋_GBK" w:hAnsi="方正仿宋_GBK" w:eastAsia="方正仿宋_GBK" w:cs="方正仿宋_GBK"/>
          <w:sz w:val="32"/>
          <w:szCs w:val="32"/>
        </w:rPr>
        <w:t>年</w:t>
      </w:r>
      <w:r>
        <w:rPr>
          <w:rFonts w:hint="eastAsia" w:ascii="方正仿宋_GBK" w:hAnsi="方正仿宋_GBK" w:eastAsia="方正仿宋_GBK" w:cs="方正仿宋_GBK"/>
          <w:sz w:val="32"/>
          <w:szCs w:val="32"/>
          <w:lang w:val="en-US" w:eastAsia="zh-CN"/>
        </w:rPr>
        <w:t>9</w:t>
      </w:r>
      <w:r>
        <w:rPr>
          <w:rFonts w:hint="eastAsia" w:ascii="方正仿宋_GBK" w:hAnsi="方正仿宋_GBK" w:eastAsia="方正仿宋_GBK" w:cs="方正仿宋_GBK"/>
          <w:sz w:val="32"/>
          <w:szCs w:val="32"/>
        </w:rPr>
        <w:t>月</w:t>
      </w:r>
      <w:r>
        <w:rPr>
          <w:rFonts w:hint="eastAsia" w:ascii="方正仿宋_GBK" w:hAnsi="方正仿宋_GBK" w:eastAsia="方正仿宋_GBK" w:cs="方正仿宋_GBK"/>
          <w:sz w:val="32"/>
          <w:szCs w:val="32"/>
          <w:lang w:val="en-US" w:eastAsia="zh-CN"/>
        </w:rPr>
        <w:t>9</w:t>
      </w:r>
      <w:r>
        <w:rPr>
          <w:rFonts w:hint="eastAsia" w:ascii="方正仿宋_GBK" w:hAnsi="方正仿宋_GBK" w:eastAsia="方正仿宋_GBK" w:cs="方正仿宋_GBK"/>
          <w:sz w:val="32"/>
          <w:szCs w:val="32"/>
        </w:rPr>
        <w:t>日</w:t>
      </w:r>
      <w:r>
        <w:rPr>
          <w:rFonts w:hint="eastAsia" w:ascii="方正仿宋_GBK" w:hAnsi="方正仿宋_GBK" w:eastAsia="方正仿宋_GBK" w:cs="方正仿宋_GBK"/>
          <w:sz w:val="32"/>
          <w:szCs w:val="32"/>
          <w:lang w:val="en-US" w:eastAsia="zh-CN"/>
        </w:rPr>
        <w:t>10</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val="en-US" w:eastAsia="zh-CN"/>
        </w:rPr>
        <w:t>00</w:t>
      </w:r>
    </w:p>
    <w:p>
      <w:pPr>
        <w:snapToGrid w:val="0"/>
        <w:spacing w:line="500" w:lineRule="exact"/>
        <w:ind w:firstLine="480" w:firstLineChars="200"/>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lang w:eastAsia="zh-CN"/>
        </w:rPr>
        <w:t>（</w:t>
      </w:r>
      <w:r>
        <w:rPr>
          <w:rFonts w:hint="eastAsia" w:ascii="方正楷体_GBK" w:hAnsi="方正楷体_GBK" w:eastAsia="方正楷体_GBK" w:cs="方正楷体_GBK"/>
          <w:sz w:val="32"/>
          <w:szCs w:val="32"/>
          <w:lang w:val="en-US" w:eastAsia="zh-CN"/>
        </w:rPr>
        <w:t>三）投标开标</w:t>
      </w:r>
      <w:r>
        <w:rPr>
          <w:rFonts w:hint="eastAsia" w:ascii="方正楷体_GBK" w:hAnsi="方正楷体_GBK" w:eastAsia="方正楷体_GBK" w:cs="方正楷体_GBK"/>
          <w:sz w:val="32"/>
          <w:szCs w:val="32"/>
        </w:rPr>
        <w:t>地点：</w:t>
      </w:r>
      <w:r>
        <w:rPr>
          <w:rFonts w:hint="eastAsia" w:ascii="方正仿宋_GBK" w:hAnsi="方正仿宋_GBK" w:eastAsia="方正仿宋_GBK" w:cs="方正仿宋_GBK"/>
          <w:sz w:val="32"/>
          <w:szCs w:val="32"/>
        </w:rPr>
        <w:t>重庆</w:t>
      </w:r>
      <w:r>
        <w:rPr>
          <w:rFonts w:hint="eastAsia" w:ascii="方正仿宋_GBK" w:hAnsi="方正仿宋_GBK" w:eastAsia="方正仿宋_GBK" w:cs="方正仿宋_GBK"/>
          <w:sz w:val="32"/>
          <w:szCs w:val="32"/>
          <w:lang w:val="en-US" w:eastAsia="zh-CN"/>
        </w:rPr>
        <w:t>市渝北区银杉路66号1303会议室</w:t>
      </w:r>
    </w:p>
    <w:p>
      <w:pPr>
        <w:snapToGrid w:val="0"/>
        <w:spacing w:line="500" w:lineRule="exact"/>
        <w:ind w:firstLine="480" w:firstLineChars="200"/>
        <w:rPr>
          <w:rFonts w:hint="eastAsia" w:ascii="方正仿宋_GBK" w:hAnsi="方正仿宋_GBK" w:eastAsia="方正仿宋_GBK" w:cs="方正仿宋_GBK"/>
          <w:sz w:val="32"/>
          <w:szCs w:val="32"/>
        </w:rPr>
      </w:pPr>
      <w:r>
        <w:rPr>
          <w:rFonts w:hint="eastAsia" w:ascii="方正楷体_GBK" w:hAnsi="方正楷体_GBK" w:eastAsia="方正楷体_GBK" w:cs="方正楷体_GBK"/>
          <w:b w:val="0"/>
          <w:bCs/>
          <w:sz w:val="32"/>
          <w:szCs w:val="32"/>
          <w:lang w:val="en-US" w:eastAsia="zh-CN"/>
        </w:rPr>
        <w:t>（四）</w:t>
      </w:r>
      <w:r>
        <w:rPr>
          <w:rFonts w:hint="eastAsia" w:ascii="方正楷体_GBK" w:hAnsi="方正楷体_GBK" w:eastAsia="方正楷体_GBK" w:cs="方正楷体_GBK"/>
          <w:b w:val="0"/>
          <w:bCs/>
          <w:sz w:val="32"/>
          <w:szCs w:val="32"/>
        </w:rPr>
        <w:t>采购中出现下列情形之一者，应予废标</w:t>
      </w:r>
    </w:p>
    <w:p>
      <w:pPr>
        <w:snapToGrid w:val="0"/>
        <w:spacing w:line="500" w:lineRule="exact"/>
        <w:ind w:firstLine="48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1、报价人的报价均超过了采购预算的；</w:t>
      </w:r>
    </w:p>
    <w:p>
      <w:pPr>
        <w:snapToGrid w:val="0"/>
        <w:spacing w:line="500" w:lineRule="exact"/>
        <w:ind w:firstLine="48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2、因重大变故，采购任务取消的；</w:t>
      </w:r>
    </w:p>
    <w:p>
      <w:pPr>
        <w:snapToGrid w:val="0"/>
        <w:spacing w:line="500" w:lineRule="exact"/>
        <w:ind w:firstLine="48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3</w:t>
      </w:r>
      <w:r>
        <w:rPr>
          <w:rFonts w:hint="eastAsia" w:ascii="方正仿宋_GBK" w:hAnsi="方正仿宋_GBK" w:eastAsia="方正仿宋_GBK" w:cs="方正仿宋_GBK"/>
          <w:sz w:val="32"/>
          <w:szCs w:val="32"/>
        </w:rPr>
        <w:t>、出现影响采购公正的违法、违规行为。</w:t>
      </w:r>
    </w:p>
    <w:p>
      <w:pPr>
        <w:pStyle w:val="4"/>
        <w:numPr>
          <w:ilvl w:val="0"/>
          <w:numId w:val="0"/>
        </w:numPr>
        <w:spacing w:before="0" w:after="0" w:line="500" w:lineRule="exac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 xml:space="preserve">    </w:t>
      </w:r>
      <w:r>
        <w:rPr>
          <w:rFonts w:hint="eastAsia" w:ascii="方正黑体_GBK" w:hAnsi="方正黑体_GBK" w:eastAsia="方正黑体_GBK" w:cs="方正黑体_GBK"/>
          <w:b w:val="0"/>
          <w:bCs/>
          <w:sz w:val="32"/>
          <w:szCs w:val="32"/>
          <w:lang w:val="en-US" w:eastAsia="zh-CN"/>
        </w:rPr>
        <w:t>九、</w:t>
      </w:r>
      <w:r>
        <w:rPr>
          <w:rFonts w:hint="eastAsia" w:ascii="方正黑体_GBK" w:hAnsi="方正黑体_GBK" w:eastAsia="方正黑体_GBK" w:cs="方正黑体_GBK"/>
          <w:b w:val="0"/>
          <w:bCs/>
          <w:sz w:val="32"/>
          <w:szCs w:val="32"/>
        </w:rPr>
        <w:t>其他</w:t>
      </w:r>
      <w:bookmarkStart w:id="3" w:name="_GoBack"/>
      <w:bookmarkEnd w:id="3"/>
    </w:p>
    <w:p>
      <w:pPr>
        <w:spacing w:line="500" w:lineRule="exact"/>
        <w:ind w:firstLine="48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1、供应商必须对以上条款和服务承诺明确列出，承诺内容必须达到要求。</w:t>
      </w:r>
    </w:p>
    <w:p>
      <w:pPr>
        <w:spacing w:line="500" w:lineRule="exact"/>
        <w:ind w:firstLine="48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2、其他未尽事宜由供需双方在采购合同中详细约定。</w:t>
      </w:r>
    </w:p>
    <w:p>
      <w:pPr>
        <w:spacing w:line="500" w:lineRule="exact"/>
        <w:jc w:val="left"/>
        <w:rPr>
          <w:rFonts w:hint="eastAsia" w:ascii="方正仿宋_GBK" w:hAnsi="方正仿宋_GBK" w:eastAsia="方正仿宋_GBK" w:cs="方正仿宋_GBK"/>
          <w:sz w:val="32"/>
          <w:szCs w:val="32"/>
        </w:rPr>
      </w:pPr>
    </w:p>
    <w:p>
      <w:pPr>
        <w:spacing w:line="500" w:lineRule="exact"/>
        <w:jc w:val="left"/>
        <w:rPr>
          <w:rFonts w:hint="eastAsia" w:ascii="方正仿宋_GBK" w:hAnsi="方正仿宋_GBK" w:eastAsia="方正仿宋_GBK" w:cs="方正仿宋_GBK"/>
          <w:sz w:val="32"/>
          <w:szCs w:val="32"/>
        </w:rPr>
      </w:pPr>
    </w:p>
    <w:p>
      <w:pPr>
        <w:spacing w:line="500" w:lineRule="exact"/>
        <w:jc w:val="left"/>
        <w:rPr>
          <w:rFonts w:hint="eastAsia" w:ascii="方正仿宋_GBK" w:hAnsi="方正仿宋_GBK" w:eastAsia="方正仿宋_GBK" w:cs="方正仿宋_GBK"/>
          <w:sz w:val="32"/>
          <w:szCs w:val="32"/>
        </w:rPr>
      </w:pPr>
    </w:p>
    <w:p>
      <w:pPr>
        <w:spacing w:line="500" w:lineRule="exact"/>
        <w:jc w:val="left"/>
        <w:rPr>
          <w:rFonts w:hint="eastAsia" w:ascii="方正仿宋_GBK" w:hAnsi="方正仿宋_GBK" w:eastAsia="方正仿宋_GBK" w:cs="方正仿宋_GBK"/>
          <w:sz w:val="32"/>
          <w:szCs w:val="32"/>
        </w:rPr>
      </w:pPr>
    </w:p>
    <w:p>
      <w:pPr>
        <w:spacing w:line="500" w:lineRule="exact"/>
        <w:jc w:val="left"/>
        <w:rPr>
          <w:rFonts w:hint="eastAsia" w:ascii="方正仿宋_GBK" w:hAnsi="方正仿宋_GBK" w:eastAsia="方正仿宋_GBK" w:cs="方正仿宋_GBK"/>
          <w:sz w:val="32"/>
          <w:szCs w:val="32"/>
        </w:rPr>
      </w:pPr>
    </w:p>
    <w:p>
      <w:pPr>
        <w:spacing w:line="500" w:lineRule="exact"/>
        <w:jc w:val="left"/>
        <w:rPr>
          <w:rFonts w:ascii="宋体" w:hAnsi="宋体" w:cs="宋体"/>
          <w:sz w:val="24"/>
          <w:szCs w:val="24"/>
        </w:rPr>
      </w:pPr>
    </w:p>
    <w:p>
      <w:pPr>
        <w:spacing w:line="500" w:lineRule="exact"/>
        <w:jc w:val="left"/>
        <w:rPr>
          <w:rFonts w:ascii="宋体" w:hAnsi="宋体" w:cs="宋体"/>
          <w:sz w:val="24"/>
          <w:szCs w:val="24"/>
        </w:rPr>
        <w:sectPr>
          <w:pgSz w:w="11907" w:h="16840"/>
          <w:pgMar w:top="1418" w:right="1418" w:bottom="1418" w:left="1418" w:header="851" w:footer="992" w:gutter="0"/>
          <w:cols w:space="720" w:num="1"/>
          <w:docGrid w:linePitch="380" w:charSpace="-5735"/>
        </w:sectPr>
      </w:pPr>
    </w:p>
    <w:p/>
    <w:p/>
    <w:p/>
    <w:p/>
    <w:p/>
    <w:p>
      <w:pPr>
        <w:jc w:val="center"/>
        <w:rPr>
          <w:rFonts w:ascii="Times New Roman" w:hAnsi="Times New Roman"/>
          <w:b/>
          <w:bCs/>
          <w:sz w:val="32"/>
          <w:szCs w:val="32"/>
        </w:rPr>
      </w:pPr>
      <w:r>
        <w:rPr>
          <w:rFonts w:hint="eastAsia" w:ascii="Times New Roman" w:hAnsi="Times New Roman" w:cs="宋体"/>
          <w:b/>
          <w:bCs/>
          <w:sz w:val="32"/>
          <w:szCs w:val="32"/>
        </w:rPr>
        <w:t>响应文件格式</w:t>
      </w:r>
    </w:p>
    <w:p>
      <w:pPr>
        <w:jc w:val="center"/>
        <w:rPr>
          <w:rFonts w:ascii="Times New Roman" w:hAnsi="Times New Roman"/>
          <w:b/>
          <w:bCs/>
          <w:sz w:val="32"/>
          <w:szCs w:val="32"/>
        </w:rPr>
      </w:pPr>
    </w:p>
    <w:p>
      <w:pPr>
        <w:jc w:val="center"/>
        <w:rPr>
          <w:rFonts w:ascii="Times New Roman" w:hAnsi="Times New Roman"/>
          <w:b/>
          <w:bCs/>
          <w:sz w:val="32"/>
          <w:szCs w:val="32"/>
        </w:rPr>
      </w:pPr>
      <w:r>
        <w:rPr>
          <w:rFonts w:hint="eastAsia" w:ascii="Times New Roman" w:hAnsi="Times New Roman" w:cs="宋体"/>
          <w:b/>
          <w:bCs/>
          <w:sz w:val="32"/>
          <w:szCs w:val="32"/>
        </w:rPr>
        <w:t>（以下内容为示例）</w:t>
      </w:r>
    </w:p>
    <w:p>
      <w:pPr>
        <w:jc w:val="center"/>
        <w:rPr>
          <w:rFonts w:ascii="Times New Roman" w:hAnsi="Times New Roman"/>
          <w:b/>
          <w:bCs/>
          <w:sz w:val="24"/>
          <w:szCs w:val="24"/>
        </w:rPr>
      </w:pPr>
    </w:p>
    <w:p>
      <w:pPr>
        <w:ind w:right="480" w:firstLine="2849" w:firstLineChars="946"/>
        <w:rPr>
          <w:rFonts w:ascii="Times New Roman" w:hAnsi="Times New Roman"/>
          <w:b/>
          <w:bCs/>
          <w:sz w:val="30"/>
          <w:szCs w:val="30"/>
        </w:rPr>
      </w:pPr>
    </w:p>
    <w:p>
      <w:pPr>
        <w:ind w:right="480" w:firstLine="2849" w:firstLineChars="946"/>
        <w:rPr>
          <w:rFonts w:ascii="Times New Roman" w:hAnsi="Times New Roman"/>
          <w:b/>
          <w:bCs/>
          <w:sz w:val="30"/>
          <w:szCs w:val="30"/>
        </w:rPr>
      </w:pPr>
    </w:p>
    <w:p>
      <w:pPr>
        <w:ind w:right="480" w:firstLine="2849" w:firstLineChars="946"/>
        <w:rPr>
          <w:rFonts w:ascii="Times New Roman" w:hAnsi="Times New Roman"/>
          <w:b/>
          <w:bCs/>
          <w:sz w:val="30"/>
          <w:szCs w:val="30"/>
        </w:rPr>
      </w:pPr>
    </w:p>
    <w:p>
      <w:pPr>
        <w:ind w:right="480" w:firstLine="2849" w:firstLineChars="946"/>
        <w:rPr>
          <w:rFonts w:ascii="Times New Roman" w:hAnsi="Times New Roman"/>
          <w:b/>
          <w:bCs/>
          <w:sz w:val="30"/>
          <w:szCs w:val="30"/>
        </w:rPr>
      </w:pPr>
    </w:p>
    <w:p>
      <w:pPr>
        <w:ind w:right="480" w:firstLine="2849" w:firstLineChars="946"/>
        <w:rPr>
          <w:rFonts w:ascii="Times New Roman" w:hAnsi="Times New Roman"/>
          <w:b/>
          <w:bCs/>
          <w:sz w:val="30"/>
          <w:szCs w:val="30"/>
        </w:rPr>
      </w:pPr>
    </w:p>
    <w:p>
      <w:pPr>
        <w:ind w:right="480" w:firstLine="2849" w:firstLineChars="946"/>
        <w:rPr>
          <w:rFonts w:ascii="Times New Roman" w:hAnsi="Times New Roman"/>
          <w:b/>
          <w:bCs/>
          <w:sz w:val="30"/>
          <w:szCs w:val="30"/>
        </w:rPr>
      </w:pPr>
    </w:p>
    <w:p>
      <w:pPr>
        <w:ind w:right="480" w:firstLine="2849" w:firstLineChars="946"/>
        <w:rPr>
          <w:rFonts w:ascii="Times New Roman" w:hAnsi="Times New Roman"/>
          <w:b/>
          <w:bCs/>
          <w:sz w:val="30"/>
          <w:szCs w:val="30"/>
        </w:rPr>
      </w:pPr>
    </w:p>
    <w:p>
      <w:pPr>
        <w:ind w:right="480" w:firstLine="2849" w:firstLineChars="946"/>
        <w:rPr>
          <w:rFonts w:ascii="Times New Roman" w:hAnsi="Times New Roman"/>
          <w:b/>
          <w:bCs/>
          <w:sz w:val="30"/>
          <w:szCs w:val="30"/>
        </w:rPr>
        <w:sectPr>
          <w:pgSz w:w="11906" w:h="16838"/>
          <w:pgMar w:top="1440" w:right="1800" w:bottom="1440" w:left="1380" w:header="851" w:footer="992" w:gutter="0"/>
          <w:cols w:space="720" w:num="1"/>
          <w:docGrid w:type="lines" w:linePitch="312" w:charSpace="0"/>
        </w:sectPr>
      </w:pPr>
    </w:p>
    <w:p>
      <w:pPr>
        <w:ind w:right="480" w:firstLine="2849" w:firstLineChars="946"/>
        <w:rPr>
          <w:rFonts w:ascii="Times New Roman" w:hAnsi="Times New Roman"/>
          <w:b/>
          <w:bCs/>
          <w:sz w:val="30"/>
          <w:szCs w:val="30"/>
        </w:rPr>
      </w:pPr>
    </w:p>
    <w:p>
      <w:pPr>
        <w:ind w:right="480" w:firstLine="2849" w:firstLineChars="946"/>
        <w:rPr>
          <w:rFonts w:ascii="Times New Roman" w:hAnsi="Times New Roman"/>
          <w:b/>
          <w:bCs/>
          <w:sz w:val="30"/>
          <w:szCs w:val="30"/>
        </w:rPr>
      </w:pPr>
    </w:p>
    <w:p>
      <w:pPr>
        <w:ind w:right="-313" w:rightChars="-149"/>
        <w:jc w:val="center"/>
        <w:rPr>
          <w:rFonts w:hint="eastAsia" w:ascii="方正小标宋_GBK" w:hAnsi="方正小标宋_GBK" w:eastAsia="方正小标宋_GBK" w:cs="方正小标宋_GBK"/>
          <w:b w:val="0"/>
          <w:bCs w:val="0"/>
          <w:kern w:val="0"/>
          <w:sz w:val="44"/>
          <w:szCs w:val="44"/>
        </w:rPr>
      </w:pPr>
      <w:r>
        <w:rPr>
          <w:rFonts w:hint="eastAsia" w:ascii="方正小标宋_GBK" w:hAnsi="方正小标宋_GBK" w:eastAsia="方正小标宋_GBK" w:cs="方正小标宋_GBK"/>
          <w:b w:val="0"/>
          <w:bCs w:val="0"/>
          <w:kern w:val="0"/>
          <w:sz w:val="44"/>
          <w:szCs w:val="44"/>
        </w:rPr>
        <w:t>重庆高速公路</w:t>
      </w:r>
      <w:r>
        <w:rPr>
          <w:rFonts w:hint="eastAsia" w:ascii="方正小标宋_GBK" w:hAnsi="方正小标宋_GBK" w:eastAsia="方正小标宋_GBK" w:cs="方正小标宋_GBK"/>
          <w:b w:val="0"/>
          <w:bCs w:val="0"/>
          <w:kern w:val="0"/>
          <w:sz w:val="44"/>
          <w:szCs w:val="44"/>
          <w:lang w:val="en-US" w:eastAsia="zh-CN"/>
        </w:rPr>
        <w:t>股份</w:t>
      </w:r>
      <w:r>
        <w:rPr>
          <w:rFonts w:hint="eastAsia" w:ascii="方正小标宋_GBK" w:hAnsi="方正小标宋_GBK" w:eastAsia="方正小标宋_GBK" w:cs="方正小标宋_GBK"/>
          <w:b w:val="0"/>
          <w:bCs w:val="0"/>
          <w:kern w:val="0"/>
          <w:sz w:val="44"/>
          <w:szCs w:val="44"/>
        </w:rPr>
        <w:t>有限公司</w:t>
      </w:r>
    </w:p>
    <w:p>
      <w:pPr>
        <w:ind w:right="-313" w:rightChars="-149"/>
        <w:jc w:val="center"/>
        <w:rPr>
          <w:rFonts w:hint="eastAsia" w:ascii="方正小标宋_GBK" w:hAnsi="方正小标宋_GBK" w:eastAsia="方正小标宋_GBK" w:cs="方正小标宋_GBK"/>
          <w:b w:val="0"/>
          <w:bCs w:val="0"/>
          <w:kern w:val="0"/>
          <w:sz w:val="44"/>
          <w:szCs w:val="44"/>
        </w:rPr>
      </w:pPr>
      <w:r>
        <w:rPr>
          <w:rFonts w:hint="eastAsia" w:ascii="方正小标宋_GBK" w:hAnsi="方正小标宋_GBK" w:eastAsia="方正小标宋_GBK" w:cs="方正小标宋_GBK"/>
          <w:b w:val="0"/>
          <w:bCs w:val="0"/>
          <w:kern w:val="0"/>
          <w:sz w:val="44"/>
          <w:szCs w:val="44"/>
        </w:rPr>
        <w:t>高速公路运营企业二级安全生产</w:t>
      </w:r>
    </w:p>
    <w:p>
      <w:pPr>
        <w:ind w:right="-313" w:rightChars="-149"/>
        <w:jc w:val="center"/>
        <w:rPr>
          <w:rFonts w:hint="eastAsia" w:ascii="方正小标宋_GBK" w:hAnsi="方正小标宋_GBK" w:eastAsia="方正小标宋_GBK" w:cs="方正小标宋_GBK"/>
          <w:b w:val="0"/>
          <w:bCs w:val="0"/>
          <w:sz w:val="44"/>
          <w:szCs w:val="44"/>
        </w:rPr>
      </w:pPr>
      <w:r>
        <w:rPr>
          <w:rFonts w:hint="eastAsia" w:ascii="方正小标宋_GBK" w:hAnsi="方正小标宋_GBK" w:eastAsia="方正小标宋_GBK" w:cs="方正小标宋_GBK"/>
          <w:b w:val="0"/>
          <w:bCs w:val="0"/>
          <w:kern w:val="0"/>
          <w:sz w:val="44"/>
          <w:szCs w:val="44"/>
        </w:rPr>
        <w:t>标准化建设管理服务</w:t>
      </w:r>
    </w:p>
    <w:p>
      <w:pPr>
        <w:ind w:right="-313" w:rightChars="-149"/>
        <w:jc w:val="center"/>
        <w:rPr>
          <w:rFonts w:ascii="宋体" w:hAnsi="Times New Roman" w:cs="宋体"/>
          <w:b/>
          <w:bCs/>
          <w:sz w:val="44"/>
          <w:szCs w:val="44"/>
        </w:rPr>
      </w:pPr>
    </w:p>
    <w:p>
      <w:pPr>
        <w:ind w:right="-313" w:rightChars="-149"/>
        <w:jc w:val="center"/>
        <w:rPr>
          <w:rFonts w:ascii="宋体" w:hAnsi="Times New Roman"/>
          <w:b/>
          <w:bCs/>
          <w:sz w:val="44"/>
          <w:szCs w:val="44"/>
        </w:rPr>
      </w:pPr>
    </w:p>
    <w:p>
      <w:pPr>
        <w:ind w:right="-313" w:rightChars="-149"/>
        <w:jc w:val="center"/>
        <w:rPr>
          <w:rFonts w:ascii="宋体" w:hAnsi="Times New Roman"/>
          <w:b/>
          <w:bCs/>
          <w:sz w:val="44"/>
          <w:szCs w:val="44"/>
        </w:rPr>
      </w:pPr>
    </w:p>
    <w:p>
      <w:pPr>
        <w:ind w:right="-313" w:rightChars="-149"/>
        <w:jc w:val="center"/>
        <w:rPr>
          <w:rFonts w:ascii="宋体" w:hAnsi="Times New Roman"/>
          <w:b/>
          <w:bCs/>
          <w:sz w:val="44"/>
          <w:szCs w:val="44"/>
        </w:rPr>
      </w:pPr>
    </w:p>
    <w:p>
      <w:pPr>
        <w:ind w:right="-313" w:rightChars="-149"/>
        <w:jc w:val="center"/>
        <w:rPr>
          <w:rFonts w:ascii="宋体" w:hAnsi="Times New Roman"/>
          <w:b/>
          <w:bCs/>
          <w:sz w:val="44"/>
          <w:szCs w:val="44"/>
        </w:rPr>
      </w:pPr>
    </w:p>
    <w:p>
      <w:pPr>
        <w:ind w:left="38" w:leftChars="-200" w:right="-313" w:rightChars="-149" w:hanging="458" w:hangingChars="95"/>
        <w:jc w:val="center"/>
        <w:rPr>
          <w:rFonts w:hint="eastAsia" w:ascii="方正小标宋_GBK" w:hAnsi="方正小标宋_GBK" w:eastAsia="方正小标宋_GBK" w:cs="方正小标宋_GBK"/>
          <w:b w:val="0"/>
          <w:bCs w:val="0"/>
          <w:sz w:val="48"/>
          <w:szCs w:val="48"/>
        </w:rPr>
      </w:pPr>
      <w:r>
        <w:rPr>
          <w:rFonts w:hint="eastAsia" w:ascii="方正小标宋_GBK" w:hAnsi="方正小标宋_GBK" w:eastAsia="方正小标宋_GBK" w:cs="方正小标宋_GBK"/>
          <w:b w:val="0"/>
          <w:bCs w:val="0"/>
          <w:sz w:val="48"/>
          <w:szCs w:val="48"/>
        </w:rPr>
        <w:t>响应文件</w:t>
      </w:r>
    </w:p>
    <w:p>
      <w:pPr>
        <w:jc w:val="center"/>
        <w:rPr>
          <w:rFonts w:ascii="Times New Roman" w:hAnsi="Times New Roman"/>
          <w:sz w:val="32"/>
          <w:szCs w:val="32"/>
        </w:rPr>
      </w:pPr>
    </w:p>
    <w:p>
      <w:pPr>
        <w:jc w:val="center"/>
        <w:rPr>
          <w:rFonts w:ascii="Times New Roman" w:hAnsi="Times New Roman"/>
          <w:sz w:val="32"/>
          <w:szCs w:val="32"/>
        </w:rPr>
      </w:pPr>
    </w:p>
    <w:p>
      <w:pPr>
        <w:jc w:val="center"/>
        <w:rPr>
          <w:rFonts w:ascii="Times New Roman" w:hAnsi="Times New Roman"/>
          <w:sz w:val="32"/>
          <w:szCs w:val="32"/>
        </w:rPr>
      </w:pPr>
    </w:p>
    <w:p>
      <w:pPr>
        <w:jc w:val="center"/>
        <w:rPr>
          <w:rFonts w:ascii="Times New Roman" w:hAnsi="Times New Roman"/>
          <w:sz w:val="32"/>
          <w:szCs w:val="32"/>
        </w:rPr>
      </w:pPr>
    </w:p>
    <w:p>
      <w:pPr>
        <w:jc w:val="center"/>
        <w:rPr>
          <w:rFonts w:ascii="Times New Roman" w:hAnsi="Times New Roman"/>
          <w:sz w:val="32"/>
          <w:szCs w:val="32"/>
        </w:rPr>
      </w:pPr>
    </w:p>
    <w:p>
      <w:pPr>
        <w:rPr>
          <w:rFonts w:ascii="Times New Roman" w:hAnsi="Times New Roman"/>
          <w:sz w:val="32"/>
          <w:szCs w:val="32"/>
        </w:rPr>
      </w:pPr>
    </w:p>
    <w:p>
      <w:pPr>
        <w:ind w:firstLine="640" w:firstLineChars="200"/>
        <w:rPr>
          <w:rFonts w:ascii="Times New Roman" w:hAnsi="Times New Roman"/>
          <w:sz w:val="32"/>
          <w:szCs w:val="32"/>
          <w:u w:val="single"/>
        </w:rPr>
      </w:pPr>
      <w:r>
        <w:rPr>
          <w:rFonts w:hint="eastAsia" w:ascii="Times New Roman" w:hAnsi="Times New Roman" w:cs="宋体"/>
          <w:sz w:val="32"/>
          <w:szCs w:val="32"/>
        </w:rPr>
        <w:t>供应商名称（盖章）：</w:t>
      </w:r>
      <w:r>
        <w:rPr>
          <w:rFonts w:hint="eastAsia" w:ascii="Times New Roman" w:hAnsi="Times New Roman" w:cs="宋体"/>
          <w:sz w:val="32"/>
          <w:szCs w:val="32"/>
          <w:u w:val="single"/>
        </w:rPr>
        <w:t xml:space="preserve"> </w:t>
      </w:r>
      <w:r>
        <w:rPr>
          <w:rFonts w:ascii="Times New Roman" w:hAnsi="Times New Roman" w:cs="宋体"/>
          <w:sz w:val="32"/>
          <w:szCs w:val="32"/>
          <w:u w:val="single"/>
        </w:rPr>
        <w:t xml:space="preserve">                          </w:t>
      </w:r>
      <w:r>
        <w:rPr>
          <w:rFonts w:ascii="Times New Roman" w:hAnsi="Times New Roman"/>
          <w:sz w:val="32"/>
          <w:szCs w:val="32"/>
          <w:u w:val="single"/>
        </w:rPr>
        <w:t xml:space="preserve"> </w:t>
      </w:r>
    </w:p>
    <w:p>
      <w:pPr>
        <w:ind w:firstLine="640" w:firstLineChars="200"/>
        <w:rPr>
          <w:rFonts w:ascii="Times New Roman" w:hAnsi="Times New Roman" w:cs="宋体"/>
          <w:sz w:val="32"/>
          <w:szCs w:val="32"/>
        </w:rPr>
      </w:pPr>
      <w:r>
        <w:rPr>
          <w:rFonts w:ascii="Times New Roman" w:hAnsi="Times New Roman" w:cs="宋体"/>
          <w:sz w:val="32"/>
          <w:szCs w:val="32"/>
        </w:rPr>
        <w:t>日期</w:t>
      </w:r>
      <w:r>
        <w:rPr>
          <w:rFonts w:hint="eastAsia" w:ascii="Times New Roman" w:hAnsi="Times New Roman" w:cs="宋体"/>
          <w:sz w:val="32"/>
          <w:szCs w:val="32"/>
        </w:rPr>
        <w:t xml:space="preserve">： </w:t>
      </w:r>
      <w:r>
        <w:rPr>
          <w:rFonts w:ascii="Times New Roman" w:hAnsi="Times New Roman" w:cs="宋体"/>
          <w:sz w:val="32"/>
          <w:szCs w:val="32"/>
        </w:rPr>
        <w:t xml:space="preserve"> </w:t>
      </w:r>
      <w:r>
        <w:rPr>
          <w:rFonts w:hint="eastAsia" w:ascii="Times New Roman" w:hAnsi="Times New Roman" w:cs="宋体"/>
          <w:sz w:val="32"/>
          <w:szCs w:val="32"/>
        </w:rPr>
        <w:t xml:space="preserve"> </w:t>
      </w:r>
      <w:r>
        <w:rPr>
          <w:rFonts w:ascii="Times New Roman" w:hAnsi="Times New Roman" w:cs="宋体"/>
          <w:sz w:val="32"/>
          <w:szCs w:val="32"/>
        </w:rPr>
        <w:t xml:space="preserve">  年</w:t>
      </w:r>
      <w:r>
        <w:rPr>
          <w:rFonts w:hint="eastAsia" w:ascii="Times New Roman" w:hAnsi="Times New Roman" w:cs="宋体"/>
          <w:sz w:val="32"/>
          <w:szCs w:val="32"/>
        </w:rPr>
        <w:t xml:space="preserve"> </w:t>
      </w:r>
      <w:r>
        <w:rPr>
          <w:rFonts w:ascii="Times New Roman" w:hAnsi="Times New Roman" w:cs="宋体"/>
          <w:sz w:val="32"/>
          <w:szCs w:val="32"/>
        </w:rPr>
        <w:t xml:space="preserve">   月</w:t>
      </w:r>
      <w:r>
        <w:rPr>
          <w:rFonts w:hint="eastAsia" w:ascii="Times New Roman" w:hAnsi="Times New Roman" w:cs="宋体"/>
          <w:sz w:val="32"/>
          <w:szCs w:val="32"/>
        </w:rPr>
        <w:t xml:space="preserve"> </w:t>
      </w:r>
      <w:r>
        <w:rPr>
          <w:rFonts w:ascii="Times New Roman" w:hAnsi="Times New Roman" w:cs="宋体"/>
          <w:sz w:val="32"/>
          <w:szCs w:val="32"/>
        </w:rPr>
        <w:t xml:space="preserve">  日</w:t>
      </w:r>
    </w:p>
    <w:p>
      <w:pPr>
        <w:ind w:firstLine="640" w:firstLineChars="200"/>
        <w:rPr>
          <w:rFonts w:ascii="Times New Roman" w:hAnsi="Times New Roman" w:cs="宋体"/>
          <w:sz w:val="32"/>
          <w:szCs w:val="32"/>
        </w:rPr>
        <w:sectPr>
          <w:pgSz w:w="11906" w:h="16838"/>
          <w:pgMar w:top="1440" w:right="1800" w:bottom="1440" w:left="1380" w:header="851" w:footer="992" w:gutter="0"/>
          <w:cols w:space="720" w:num="1"/>
          <w:docGrid w:type="lines" w:linePitch="312" w:charSpace="0"/>
        </w:sectPr>
      </w:pPr>
    </w:p>
    <w:p>
      <w:pPr>
        <w:tabs>
          <w:tab w:val="left" w:pos="900"/>
          <w:tab w:val="left" w:pos="1080"/>
        </w:tabs>
        <w:spacing w:line="300" w:lineRule="auto"/>
        <w:jc w:val="center"/>
        <w:outlineLvl w:val="0"/>
        <w:rPr>
          <w:rFonts w:ascii="Arial" w:hAnsi="Arial"/>
          <w:b/>
          <w:bCs/>
          <w:sz w:val="28"/>
          <w:szCs w:val="28"/>
        </w:rPr>
      </w:pPr>
      <w:r>
        <w:rPr>
          <w:rFonts w:hint="eastAsia" w:ascii="Arial" w:hAnsi="Arial" w:cs="宋体"/>
          <w:b/>
          <w:bCs/>
          <w:sz w:val="28"/>
          <w:szCs w:val="28"/>
        </w:rPr>
        <w:t>目</w:t>
      </w:r>
      <w:r>
        <w:rPr>
          <w:rFonts w:ascii="Arial" w:hAnsi="Arial" w:cs="Arial"/>
          <w:b/>
          <w:bCs/>
          <w:sz w:val="28"/>
          <w:szCs w:val="28"/>
        </w:rPr>
        <w:t xml:space="preserve"> </w:t>
      </w:r>
      <w:r>
        <w:rPr>
          <w:rFonts w:hint="eastAsia" w:ascii="Arial" w:hAnsi="Arial" w:cs="宋体"/>
          <w:b/>
          <w:bCs/>
          <w:sz w:val="28"/>
          <w:szCs w:val="28"/>
        </w:rPr>
        <w:t>录</w:t>
      </w:r>
    </w:p>
    <w:p/>
    <w:p>
      <w:pPr>
        <w:spacing w:line="400" w:lineRule="exact"/>
        <w:ind w:firstLine="482" w:firstLineChars="200"/>
        <w:rPr>
          <w:rFonts w:ascii="Times New Roman" w:hAnsi="Times New Roman"/>
          <w:b/>
          <w:bCs/>
          <w:sz w:val="24"/>
          <w:szCs w:val="24"/>
        </w:rPr>
      </w:pPr>
      <w:r>
        <w:rPr>
          <w:rFonts w:hint="eastAsia" w:ascii="Times New Roman" w:hAnsi="Times New Roman" w:cs="宋体"/>
          <w:b/>
          <w:bCs/>
          <w:sz w:val="24"/>
          <w:szCs w:val="24"/>
        </w:rPr>
        <w:t>一、报价函</w:t>
      </w:r>
    </w:p>
    <w:p>
      <w:pPr>
        <w:spacing w:line="400" w:lineRule="exact"/>
        <w:ind w:firstLine="482" w:firstLineChars="200"/>
        <w:rPr>
          <w:rFonts w:ascii="Times New Roman" w:hAnsi="Times New Roman"/>
          <w:b/>
          <w:bCs/>
          <w:sz w:val="24"/>
          <w:szCs w:val="24"/>
        </w:rPr>
      </w:pPr>
      <w:r>
        <w:rPr>
          <w:rFonts w:hint="eastAsia" w:ascii="Times New Roman" w:hAnsi="Times New Roman" w:cs="宋体"/>
          <w:b/>
          <w:bCs/>
          <w:sz w:val="24"/>
          <w:szCs w:val="24"/>
        </w:rPr>
        <w:t>二、法定代表人身份证明及授权委托书</w:t>
      </w:r>
    </w:p>
    <w:p>
      <w:pPr>
        <w:spacing w:line="400" w:lineRule="exact"/>
        <w:ind w:firstLine="482" w:firstLineChars="200"/>
        <w:rPr>
          <w:rFonts w:ascii="Times New Roman" w:hAnsi="Times New Roman"/>
          <w:b/>
          <w:bCs/>
          <w:sz w:val="24"/>
          <w:szCs w:val="24"/>
        </w:rPr>
      </w:pPr>
      <w:r>
        <w:rPr>
          <w:rFonts w:hint="eastAsia" w:ascii="Times New Roman" w:hAnsi="Times New Roman" w:cs="宋体"/>
          <w:b/>
          <w:bCs/>
          <w:sz w:val="24"/>
          <w:szCs w:val="24"/>
        </w:rPr>
        <w:t>三、营业执照有效复印件</w:t>
      </w:r>
    </w:p>
    <w:p>
      <w:pPr>
        <w:spacing w:line="400" w:lineRule="exact"/>
        <w:ind w:firstLine="482" w:firstLineChars="200"/>
        <w:rPr>
          <w:rFonts w:ascii="Times New Roman" w:hAnsi="Times New Roman"/>
          <w:b/>
          <w:bCs/>
          <w:sz w:val="24"/>
          <w:szCs w:val="24"/>
        </w:rPr>
      </w:pPr>
      <w:r>
        <w:rPr>
          <w:rFonts w:hint="eastAsia" w:ascii="Times New Roman" w:hAnsi="Times New Roman" w:cs="宋体"/>
          <w:b/>
          <w:bCs/>
          <w:sz w:val="24"/>
          <w:szCs w:val="24"/>
        </w:rPr>
        <w:t>四、单位资质证明文件</w:t>
      </w:r>
    </w:p>
    <w:p>
      <w:pPr>
        <w:spacing w:line="400" w:lineRule="exact"/>
        <w:ind w:firstLine="482" w:firstLineChars="200"/>
        <w:rPr>
          <w:rFonts w:ascii="Times New Roman" w:hAnsi="Times New Roman"/>
          <w:b/>
          <w:bCs/>
          <w:sz w:val="24"/>
          <w:szCs w:val="24"/>
        </w:rPr>
      </w:pPr>
      <w:r>
        <w:rPr>
          <w:rFonts w:hint="eastAsia" w:ascii="Times New Roman" w:hAnsi="Times New Roman" w:cs="宋体"/>
          <w:b/>
          <w:bCs/>
          <w:sz w:val="24"/>
          <w:szCs w:val="24"/>
        </w:rPr>
        <w:t>五、其他相关资料</w:t>
      </w:r>
    </w:p>
    <w:p/>
    <w:p/>
    <w:p/>
    <w:p/>
    <w:p/>
    <w:p>
      <w:pPr>
        <w:sectPr>
          <w:pgSz w:w="11906" w:h="16838"/>
          <w:pgMar w:top="1440" w:right="1800" w:bottom="1440" w:left="1380" w:header="851" w:footer="992" w:gutter="0"/>
          <w:cols w:space="720" w:num="1"/>
          <w:docGrid w:type="lines" w:linePitch="312" w:charSpace="0"/>
        </w:sectPr>
      </w:pPr>
    </w:p>
    <w:p>
      <w:pPr>
        <w:spacing w:line="440" w:lineRule="exact"/>
        <w:jc w:val="center"/>
        <w:outlineLvl w:val="1"/>
        <w:rPr>
          <w:rFonts w:ascii="Times New Roman" w:hAnsi="Times New Roman"/>
          <w:b/>
          <w:bCs/>
          <w:sz w:val="32"/>
          <w:szCs w:val="32"/>
        </w:rPr>
      </w:pPr>
      <w:bookmarkStart w:id="0" w:name="_Toc265510122"/>
      <w:r>
        <w:rPr>
          <w:rFonts w:hint="eastAsia" w:ascii="Times New Roman" w:hAnsi="Times New Roman" w:cs="宋体"/>
          <w:b/>
          <w:bCs/>
          <w:sz w:val="32"/>
          <w:szCs w:val="32"/>
        </w:rPr>
        <w:t>一、报价</w:t>
      </w:r>
      <w:bookmarkEnd w:id="0"/>
      <w:r>
        <w:rPr>
          <w:rFonts w:hint="eastAsia" w:ascii="Times New Roman" w:hAnsi="Times New Roman" w:cs="宋体"/>
          <w:b/>
          <w:bCs/>
          <w:sz w:val="32"/>
          <w:szCs w:val="32"/>
        </w:rPr>
        <w:t>函</w:t>
      </w:r>
    </w:p>
    <w:p>
      <w:pPr>
        <w:spacing w:line="440" w:lineRule="exact"/>
        <w:rPr>
          <w:rFonts w:ascii="Times New Roman" w:hAnsi="Times New Roman"/>
          <w:sz w:val="20"/>
        </w:rPr>
      </w:pPr>
    </w:p>
    <w:p>
      <w:pPr>
        <w:spacing w:line="440" w:lineRule="exact"/>
        <w:rPr>
          <w:rFonts w:ascii="Times New Roman" w:hAnsi="Times New Roman"/>
          <w:szCs w:val="21"/>
        </w:rPr>
      </w:pPr>
      <w:r>
        <w:rPr>
          <w:rFonts w:hint="eastAsia" w:ascii="宋体" w:hAnsi="宋体" w:cs="宋体"/>
          <w:b/>
          <w:bCs/>
          <w:szCs w:val="21"/>
          <w:u w:val="single"/>
        </w:rPr>
        <w:t>致：重庆</w:t>
      </w:r>
      <w:r>
        <w:rPr>
          <w:rFonts w:hint="eastAsia" w:ascii="宋体" w:hAnsi="宋体" w:cs="宋体"/>
          <w:b/>
          <w:bCs/>
          <w:szCs w:val="21"/>
          <w:u w:val="single"/>
          <w:lang w:val="en-US" w:eastAsia="zh-CN"/>
        </w:rPr>
        <w:t>高速公路股份</w:t>
      </w:r>
      <w:r>
        <w:rPr>
          <w:rFonts w:hint="eastAsia" w:ascii="宋体" w:hAnsi="宋体" w:cs="宋体"/>
          <w:b/>
          <w:bCs/>
          <w:szCs w:val="21"/>
          <w:u w:val="single"/>
        </w:rPr>
        <w:t>有限公司</w:t>
      </w:r>
      <w:r>
        <w:rPr>
          <w:rFonts w:hint="eastAsia" w:ascii="Times New Roman" w:hAnsi="Times New Roman" w:cs="宋体"/>
          <w:szCs w:val="21"/>
        </w:rPr>
        <w:t>：</w:t>
      </w:r>
    </w:p>
    <w:p>
      <w:pPr>
        <w:pStyle w:val="14"/>
        <w:numPr>
          <w:ilvl w:val="0"/>
          <w:numId w:val="1"/>
        </w:numPr>
        <w:spacing w:line="440" w:lineRule="exact"/>
        <w:ind w:firstLineChars="0"/>
        <w:rPr>
          <w:rFonts w:ascii="Times New Roman" w:hAnsi="Times New Roman" w:eastAsia="宋体" w:cs="Times New Roman"/>
        </w:rPr>
      </w:pPr>
      <w:r>
        <w:rPr>
          <w:rFonts w:hint="eastAsia" w:ascii="Times New Roman" w:hAnsi="Times New Roman" w:eastAsia="宋体" w:cs="宋体"/>
        </w:rPr>
        <w:t>我方已仔细研究了</w:t>
      </w:r>
      <w:r>
        <w:rPr>
          <w:rFonts w:hint="eastAsia" w:ascii="宋体" w:hAnsi="宋体" w:eastAsia="宋体" w:cs="宋体"/>
          <w:b/>
          <w:bCs/>
          <w:u w:val="single"/>
        </w:rPr>
        <w:t>高速公路运营企业二级安全生产标准化建设</w:t>
      </w:r>
      <w:r>
        <w:rPr>
          <w:rFonts w:hint="eastAsia" w:ascii="宋体" w:hAnsi="宋体" w:eastAsia="宋体" w:cs="宋体"/>
          <w:b/>
          <w:bCs/>
          <w:u w:val="single"/>
          <w:lang w:val="en-US" w:eastAsia="zh-CN"/>
        </w:rPr>
        <w:t>及</w:t>
      </w:r>
      <w:r>
        <w:rPr>
          <w:rFonts w:hint="eastAsia" w:ascii="宋体" w:hAnsi="宋体" w:eastAsia="宋体" w:cs="宋体"/>
          <w:b/>
          <w:bCs/>
          <w:u w:val="single"/>
        </w:rPr>
        <w:t>管理服务</w:t>
      </w:r>
      <w:r>
        <w:rPr>
          <w:rFonts w:hint="eastAsia" w:ascii="宋体" w:hAnsi="宋体" w:eastAsia="宋体" w:cs="宋体"/>
        </w:rPr>
        <w:t>询价采购文件</w:t>
      </w:r>
      <w:r>
        <w:rPr>
          <w:rFonts w:hint="eastAsia" w:ascii="Times New Roman" w:hAnsi="Times New Roman" w:eastAsia="宋体" w:cs="宋体"/>
        </w:rPr>
        <w:t>的全部内容，愿意以投标</w:t>
      </w:r>
      <w:r>
        <w:rPr>
          <w:rFonts w:ascii="Times New Roman" w:hAnsi="Times New Roman" w:eastAsia="宋体" w:cs="宋体"/>
        </w:rPr>
        <w:t>总报价</w:t>
      </w:r>
      <w:r>
        <w:rPr>
          <w:rFonts w:hint="eastAsia" w:ascii="Times New Roman" w:hAnsi="Times New Roman" w:eastAsia="宋体" w:cs="Times New Roman"/>
        </w:rPr>
        <w:t>人民币</w:t>
      </w:r>
      <w:r>
        <w:rPr>
          <w:rFonts w:hint="eastAsia" w:ascii="Times New Roman" w:hAnsi="Times New Roman" w:eastAsia="宋体" w:cs="Times New Roman"/>
          <w:u w:val="single"/>
        </w:rPr>
        <w:t xml:space="preserve">大写：     </w:t>
      </w:r>
      <w:r>
        <w:rPr>
          <w:rFonts w:hint="eastAsia" w:ascii="Times New Roman" w:hAnsi="Times New Roman" w:eastAsia="宋体" w:cs="Times New Roman"/>
        </w:rPr>
        <w:t>，人民币</w:t>
      </w:r>
      <w:r>
        <w:rPr>
          <w:rFonts w:hint="eastAsia" w:ascii="Times New Roman" w:hAnsi="Times New Roman" w:eastAsia="宋体" w:cs="Times New Roman"/>
          <w:u w:val="single"/>
        </w:rPr>
        <w:t xml:space="preserve">小写：    </w:t>
      </w:r>
      <w:r>
        <w:rPr>
          <w:rFonts w:hint="eastAsia" w:ascii="Times New Roman" w:hAnsi="Times New Roman" w:eastAsia="宋体" w:cs="Times New Roman"/>
        </w:rPr>
        <w:t>，</w:t>
      </w:r>
      <w:r>
        <w:rPr>
          <w:rFonts w:hint="eastAsia" w:ascii="Times New Roman" w:hAnsi="Times New Roman" w:eastAsia="宋体" w:cs="宋体"/>
        </w:rPr>
        <w:t>作为本项目</w:t>
      </w:r>
      <w:r>
        <w:rPr>
          <w:rFonts w:ascii="Times New Roman" w:hAnsi="Times New Roman" w:eastAsia="宋体" w:cs="Times New Roman"/>
          <w:u w:val="single"/>
        </w:rPr>
        <w:t xml:space="preserve">   </w:t>
      </w:r>
      <w:r>
        <w:rPr>
          <w:rFonts w:hint="eastAsia" w:ascii="Times New Roman" w:hAnsi="Times New Roman" w:eastAsia="宋体" w:cs="宋体"/>
          <w:u w:val="single"/>
        </w:rPr>
        <w:t>（项目名称）</w:t>
      </w:r>
      <w:r>
        <w:rPr>
          <w:rFonts w:ascii="Times New Roman" w:hAnsi="Times New Roman" w:eastAsia="宋体" w:cs="Times New Roman"/>
          <w:u w:val="single"/>
        </w:rPr>
        <w:t xml:space="preserve">      </w:t>
      </w:r>
      <w:r>
        <w:rPr>
          <w:rFonts w:hint="eastAsia" w:ascii="Times New Roman" w:hAnsi="Times New Roman" w:eastAsia="宋体" w:cs="宋体"/>
        </w:rPr>
        <w:t>的竞标价并按合同约定实施完成服务工作。</w:t>
      </w:r>
    </w:p>
    <w:p>
      <w:pPr>
        <w:spacing w:line="440" w:lineRule="exact"/>
        <w:ind w:firstLine="420" w:firstLineChars="200"/>
        <w:rPr>
          <w:rFonts w:ascii="Times New Roman" w:hAnsi="Times New Roman"/>
          <w:szCs w:val="21"/>
        </w:rPr>
      </w:pPr>
      <w:r>
        <w:rPr>
          <w:rFonts w:ascii="Times New Roman" w:hAnsi="Times New Roman"/>
          <w:szCs w:val="21"/>
        </w:rPr>
        <w:t>2</w:t>
      </w:r>
      <w:r>
        <w:rPr>
          <w:rFonts w:hint="eastAsia" w:ascii="Times New Roman" w:hAnsi="Times New Roman" w:cs="宋体"/>
          <w:szCs w:val="21"/>
        </w:rPr>
        <w:t>、我方承诺在投标有效期内不修改、撤销响应文件。</w:t>
      </w:r>
    </w:p>
    <w:p>
      <w:pPr>
        <w:spacing w:line="440" w:lineRule="exact"/>
        <w:ind w:firstLine="420" w:firstLineChars="200"/>
        <w:rPr>
          <w:rFonts w:ascii="Times New Roman" w:hAnsi="Times New Roman"/>
          <w:szCs w:val="21"/>
        </w:rPr>
      </w:pPr>
      <w:r>
        <w:rPr>
          <w:rFonts w:ascii="Times New Roman" w:hAnsi="Times New Roman"/>
          <w:szCs w:val="21"/>
        </w:rPr>
        <w:t>3</w:t>
      </w:r>
      <w:r>
        <w:rPr>
          <w:rFonts w:hint="eastAsia" w:ascii="Times New Roman" w:hAnsi="Times New Roman" w:cs="宋体"/>
          <w:szCs w:val="21"/>
        </w:rPr>
        <w:t>、我方在此声明，所递交的响应文件及有关资料内容完整、真实和准确。</w:t>
      </w:r>
    </w:p>
    <w:p>
      <w:pPr>
        <w:spacing w:line="440" w:lineRule="exact"/>
        <w:ind w:firstLine="420" w:firstLineChars="200"/>
        <w:rPr>
          <w:rFonts w:ascii="Times New Roman" w:hAnsi="Times New Roman"/>
          <w:szCs w:val="21"/>
        </w:rPr>
      </w:pPr>
      <w:r>
        <w:rPr>
          <w:rFonts w:ascii="Times New Roman" w:hAnsi="Times New Roman"/>
          <w:szCs w:val="21"/>
        </w:rPr>
        <w:t>4</w:t>
      </w:r>
      <w:r>
        <w:rPr>
          <w:rFonts w:hint="eastAsia" w:ascii="Times New Roman" w:hAnsi="Times New Roman" w:cs="宋体"/>
          <w:szCs w:val="21"/>
        </w:rPr>
        <w:t>、我方承诺在收到成交通知信息后，在</w:t>
      </w:r>
      <w:r>
        <w:rPr>
          <w:rFonts w:ascii="Times New Roman" w:hAnsi="Times New Roman"/>
          <w:szCs w:val="21"/>
        </w:rPr>
        <w:t>5</w:t>
      </w:r>
      <w:r>
        <w:rPr>
          <w:rFonts w:hint="eastAsia" w:ascii="Times New Roman" w:hAnsi="Times New Roman" w:cs="宋体"/>
          <w:szCs w:val="21"/>
        </w:rPr>
        <w:t>个工作日内与采购人签订合同。</w:t>
      </w:r>
    </w:p>
    <w:p>
      <w:pPr>
        <w:spacing w:line="440" w:lineRule="exact"/>
        <w:ind w:firstLine="420" w:firstLineChars="200"/>
        <w:rPr>
          <w:rFonts w:ascii="Times New Roman" w:hAnsi="Times New Roman"/>
          <w:szCs w:val="21"/>
        </w:rPr>
      </w:pPr>
      <w:r>
        <w:rPr>
          <w:rFonts w:ascii="Times New Roman" w:hAnsi="Times New Roman"/>
          <w:szCs w:val="21"/>
        </w:rPr>
        <w:t>5</w:t>
      </w:r>
      <w:r>
        <w:rPr>
          <w:rFonts w:hint="eastAsia" w:ascii="Times New Roman" w:hAnsi="Times New Roman"/>
          <w:szCs w:val="21"/>
        </w:rPr>
        <w:t>、</w:t>
      </w:r>
      <w:r>
        <w:rPr>
          <w:rFonts w:hint="eastAsia" w:ascii="Times New Roman" w:hAnsi="Times New Roman" w:cs="宋体"/>
          <w:szCs w:val="21"/>
        </w:rPr>
        <w:t>我方承诺在合同约定的期限内完成并移交全部合同事宜。且在合同协议书正式签署生效之前，本报价函连同你方的成交通知书将构成我们双方之间共同遵守的文件。对双方具有约束力。</w:t>
      </w:r>
    </w:p>
    <w:p>
      <w:pPr>
        <w:spacing w:line="440" w:lineRule="exact"/>
        <w:rPr>
          <w:rFonts w:ascii="Times New Roman" w:hAnsi="Times New Roman"/>
          <w:szCs w:val="21"/>
        </w:rPr>
      </w:pPr>
    </w:p>
    <w:p>
      <w:pPr>
        <w:spacing w:line="440" w:lineRule="exact"/>
        <w:rPr>
          <w:rFonts w:ascii="Times New Roman" w:hAnsi="Times New Roman"/>
          <w:szCs w:val="21"/>
        </w:rPr>
      </w:pPr>
    </w:p>
    <w:p>
      <w:pPr>
        <w:spacing w:line="440" w:lineRule="exact"/>
        <w:rPr>
          <w:rFonts w:ascii="Times New Roman" w:hAnsi="Times New Roman"/>
          <w:szCs w:val="21"/>
        </w:rPr>
      </w:pPr>
    </w:p>
    <w:p>
      <w:pPr>
        <w:spacing w:line="440" w:lineRule="exact"/>
        <w:rPr>
          <w:rFonts w:ascii="Times New Roman" w:hAnsi="Times New Roman"/>
          <w:szCs w:val="21"/>
        </w:rPr>
      </w:pPr>
    </w:p>
    <w:p>
      <w:pPr>
        <w:spacing w:line="440" w:lineRule="exact"/>
        <w:ind w:firstLine="3570" w:firstLineChars="1700"/>
        <w:rPr>
          <w:rFonts w:ascii="Times New Roman" w:hAnsi="Times New Roman"/>
          <w:szCs w:val="21"/>
        </w:rPr>
      </w:pPr>
      <w:r>
        <w:rPr>
          <w:rFonts w:hint="eastAsia" w:ascii="Times New Roman" w:hAnsi="Times New Roman" w:cs="宋体"/>
          <w:szCs w:val="21"/>
        </w:rPr>
        <w:t>供应商：</w:t>
      </w:r>
      <w:r>
        <w:rPr>
          <w:rFonts w:ascii="Times New Roman" w:hAnsi="Times New Roman"/>
          <w:szCs w:val="21"/>
          <w:u w:val="single"/>
        </w:rPr>
        <w:t xml:space="preserve">                    </w:t>
      </w:r>
      <w:r>
        <w:rPr>
          <w:rFonts w:hint="eastAsia" w:ascii="Times New Roman" w:hAnsi="Times New Roman" w:cs="宋体"/>
          <w:szCs w:val="21"/>
        </w:rPr>
        <w:t>（盖章）</w:t>
      </w:r>
    </w:p>
    <w:p>
      <w:pPr>
        <w:spacing w:line="440" w:lineRule="exact"/>
        <w:ind w:firstLine="3675" w:firstLineChars="1750"/>
        <w:rPr>
          <w:rFonts w:ascii="Times New Roman" w:hAnsi="Times New Roman"/>
          <w:szCs w:val="21"/>
        </w:rPr>
      </w:pPr>
      <w:r>
        <w:rPr>
          <w:rFonts w:hint="eastAsia" w:ascii="Times New Roman" w:hAnsi="Times New Roman" w:cs="宋体"/>
          <w:szCs w:val="21"/>
        </w:rPr>
        <w:t>法定代表人或其委托代理人：</w:t>
      </w:r>
      <w:r>
        <w:rPr>
          <w:rFonts w:ascii="Times New Roman" w:hAnsi="Times New Roman"/>
          <w:szCs w:val="21"/>
          <w:u w:val="single"/>
        </w:rPr>
        <w:t xml:space="preserve">          </w:t>
      </w:r>
      <w:r>
        <w:rPr>
          <w:rFonts w:hint="eastAsia" w:ascii="Times New Roman" w:hAnsi="Times New Roman" w:cs="宋体"/>
          <w:szCs w:val="21"/>
        </w:rPr>
        <w:t>（签字）</w:t>
      </w:r>
    </w:p>
    <w:p>
      <w:pPr>
        <w:spacing w:line="440" w:lineRule="exact"/>
        <w:ind w:firstLine="3675" w:firstLineChars="1750"/>
        <w:rPr>
          <w:rFonts w:ascii="Times New Roman" w:hAnsi="Times New Roman"/>
          <w:szCs w:val="21"/>
        </w:rPr>
      </w:pPr>
      <w:r>
        <w:rPr>
          <w:rFonts w:hint="eastAsia" w:ascii="Times New Roman" w:hAnsi="Times New Roman" w:cs="宋体"/>
          <w:szCs w:val="21"/>
        </w:rPr>
        <w:t>地址：</w:t>
      </w:r>
      <w:r>
        <w:rPr>
          <w:rFonts w:ascii="Times New Roman" w:hAnsi="Times New Roman"/>
          <w:szCs w:val="21"/>
          <w:u w:val="single"/>
        </w:rPr>
        <w:t xml:space="preserve">                                     </w:t>
      </w:r>
    </w:p>
    <w:p>
      <w:pPr>
        <w:spacing w:line="440" w:lineRule="exact"/>
        <w:ind w:firstLine="3675" w:firstLineChars="1750"/>
        <w:rPr>
          <w:rFonts w:ascii="Times New Roman" w:hAnsi="Times New Roman"/>
          <w:szCs w:val="21"/>
        </w:rPr>
      </w:pPr>
      <w:r>
        <w:rPr>
          <w:rFonts w:hint="eastAsia" w:ascii="Times New Roman" w:hAnsi="Times New Roman" w:cs="宋体"/>
          <w:szCs w:val="21"/>
        </w:rPr>
        <w:t>网址：</w:t>
      </w:r>
      <w:r>
        <w:rPr>
          <w:rFonts w:ascii="Times New Roman" w:hAnsi="Times New Roman"/>
          <w:szCs w:val="21"/>
          <w:u w:val="single"/>
        </w:rPr>
        <w:t xml:space="preserve">                                     </w:t>
      </w:r>
    </w:p>
    <w:p>
      <w:pPr>
        <w:spacing w:line="440" w:lineRule="exact"/>
        <w:ind w:firstLine="3675" w:firstLineChars="1750"/>
        <w:rPr>
          <w:rFonts w:ascii="Times New Roman" w:hAnsi="Times New Roman"/>
          <w:szCs w:val="21"/>
        </w:rPr>
      </w:pPr>
      <w:r>
        <w:rPr>
          <w:rFonts w:hint="eastAsia" w:ascii="Times New Roman" w:hAnsi="Times New Roman" w:cs="宋体"/>
          <w:szCs w:val="21"/>
        </w:rPr>
        <w:t>电话：</w:t>
      </w:r>
      <w:r>
        <w:rPr>
          <w:rFonts w:ascii="Times New Roman" w:hAnsi="Times New Roman"/>
          <w:szCs w:val="21"/>
          <w:u w:val="single"/>
        </w:rPr>
        <w:t xml:space="preserve">                                     </w:t>
      </w:r>
    </w:p>
    <w:p>
      <w:pPr>
        <w:spacing w:line="440" w:lineRule="exact"/>
        <w:ind w:firstLine="3675" w:firstLineChars="1750"/>
        <w:rPr>
          <w:rFonts w:ascii="Times New Roman" w:hAnsi="Times New Roman"/>
          <w:szCs w:val="21"/>
        </w:rPr>
      </w:pPr>
      <w:r>
        <w:rPr>
          <w:rFonts w:hint="eastAsia" w:ascii="Times New Roman" w:hAnsi="Times New Roman" w:cs="宋体"/>
          <w:szCs w:val="21"/>
        </w:rPr>
        <w:t>传真：</w:t>
      </w:r>
      <w:r>
        <w:rPr>
          <w:rFonts w:ascii="Times New Roman" w:hAnsi="Times New Roman"/>
          <w:szCs w:val="21"/>
          <w:u w:val="single"/>
        </w:rPr>
        <w:t xml:space="preserve">                                     </w:t>
      </w:r>
    </w:p>
    <w:p>
      <w:pPr>
        <w:spacing w:line="440" w:lineRule="exact"/>
        <w:ind w:firstLine="3675" w:firstLineChars="1750"/>
        <w:rPr>
          <w:rFonts w:ascii="Times New Roman" w:hAnsi="Times New Roman"/>
          <w:szCs w:val="21"/>
        </w:rPr>
      </w:pPr>
      <w:r>
        <w:rPr>
          <w:rFonts w:hint="eastAsia" w:ascii="Times New Roman" w:hAnsi="Times New Roman" w:cs="宋体"/>
          <w:szCs w:val="21"/>
        </w:rPr>
        <w:t>邮政编码：</w:t>
      </w:r>
      <w:r>
        <w:rPr>
          <w:rFonts w:ascii="Times New Roman" w:hAnsi="Times New Roman"/>
          <w:szCs w:val="21"/>
          <w:u w:val="single"/>
        </w:rPr>
        <w:t xml:space="preserve">                                 </w:t>
      </w:r>
    </w:p>
    <w:p>
      <w:pPr>
        <w:spacing w:line="440" w:lineRule="exact"/>
        <w:ind w:firstLine="3675" w:firstLineChars="1750"/>
        <w:rPr>
          <w:rFonts w:ascii="Times New Roman" w:hAnsi="Times New Roman"/>
          <w:szCs w:val="21"/>
        </w:rPr>
      </w:pPr>
    </w:p>
    <w:p>
      <w:pPr>
        <w:spacing w:line="400" w:lineRule="atLeast"/>
        <w:jc w:val="right"/>
        <w:rPr>
          <w:rFonts w:ascii="Times New Roman" w:hAnsi="Times New Roman"/>
          <w:szCs w:val="21"/>
        </w:rPr>
      </w:pPr>
      <w:r>
        <w:rPr>
          <w:rFonts w:ascii="Times New Roman" w:hAnsi="Times New Roman"/>
          <w:szCs w:val="21"/>
          <w:u w:val="single"/>
        </w:rPr>
        <w:t xml:space="preserve">        </w:t>
      </w:r>
      <w:r>
        <w:rPr>
          <w:rFonts w:hint="eastAsia" w:ascii="Times New Roman" w:hAnsi="Times New Roman" w:cs="宋体"/>
          <w:szCs w:val="21"/>
        </w:rPr>
        <w:t>年</w:t>
      </w:r>
      <w:r>
        <w:rPr>
          <w:rFonts w:ascii="Times New Roman" w:hAnsi="Times New Roman"/>
          <w:szCs w:val="21"/>
          <w:u w:val="single"/>
        </w:rPr>
        <w:t xml:space="preserve">        </w:t>
      </w:r>
      <w:r>
        <w:rPr>
          <w:rFonts w:hint="eastAsia" w:ascii="Times New Roman" w:hAnsi="Times New Roman" w:cs="宋体"/>
          <w:szCs w:val="21"/>
        </w:rPr>
        <w:t>月</w:t>
      </w:r>
      <w:r>
        <w:rPr>
          <w:rFonts w:ascii="Times New Roman" w:hAnsi="Times New Roman"/>
          <w:szCs w:val="21"/>
          <w:u w:val="single"/>
        </w:rPr>
        <w:t xml:space="preserve">        </w:t>
      </w:r>
      <w:r>
        <w:rPr>
          <w:rFonts w:hint="eastAsia" w:ascii="Times New Roman" w:hAnsi="Times New Roman" w:cs="宋体"/>
          <w:szCs w:val="21"/>
        </w:rPr>
        <w:t>日</w:t>
      </w:r>
    </w:p>
    <w:p>
      <w:pPr>
        <w:rPr>
          <w:szCs w:val="21"/>
        </w:rPr>
      </w:pPr>
    </w:p>
    <w:p>
      <w:pPr>
        <w:rPr>
          <w:szCs w:val="21"/>
        </w:rPr>
      </w:pPr>
    </w:p>
    <w:p>
      <w:pPr>
        <w:rPr>
          <w:szCs w:val="21"/>
        </w:rPr>
        <w:sectPr>
          <w:pgSz w:w="11906" w:h="16838"/>
          <w:pgMar w:top="1440" w:right="1800" w:bottom="1440" w:left="1380" w:header="851" w:footer="992" w:gutter="0"/>
          <w:cols w:space="720" w:num="1"/>
          <w:docGrid w:type="lines" w:linePitch="312" w:charSpace="0"/>
        </w:sectPr>
      </w:pPr>
    </w:p>
    <w:p>
      <w:pPr>
        <w:spacing w:line="440" w:lineRule="exact"/>
        <w:jc w:val="center"/>
        <w:outlineLvl w:val="1"/>
        <w:rPr>
          <w:rFonts w:ascii="Times New Roman" w:hAnsi="Times New Roman"/>
          <w:b/>
          <w:bCs/>
          <w:sz w:val="28"/>
          <w:szCs w:val="28"/>
        </w:rPr>
      </w:pPr>
      <w:r>
        <w:rPr>
          <w:rFonts w:hint="eastAsia" w:ascii="Times New Roman" w:hAnsi="Times New Roman" w:cs="宋体"/>
          <w:b/>
          <w:bCs/>
          <w:sz w:val="28"/>
          <w:szCs w:val="28"/>
        </w:rPr>
        <w:t>二、法定代表人身份证明及授权委托书</w:t>
      </w:r>
    </w:p>
    <w:p>
      <w:pPr>
        <w:topLinePunct/>
        <w:spacing w:line="360" w:lineRule="auto"/>
        <w:ind w:firstLine="562" w:firstLineChars="200"/>
        <w:jc w:val="center"/>
        <w:outlineLvl w:val="2"/>
        <w:rPr>
          <w:rFonts w:ascii="Times New Roman" w:hAnsi="Times New Roman"/>
          <w:b/>
          <w:bCs/>
          <w:sz w:val="28"/>
          <w:szCs w:val="28"/>
        </w:rPr>
      </w:pPr>
      <w:bookmarkStart w:id="1" w:name="_Toc262547328"/>
      <w:r>
        <w:rPr>
          <w:rFonts w:hint="eastAsia" w:ascii="Times New Roman" w:hAnsi="Times New Roman" w:cs="宋体"/>
          <w:b/>
          <w:bCs/>
          <w:sz w:val="28"/>
          <w:szCs w:val="28"/>
        </w:rPr>
        <w:t>（一）法定代表人身份证明</w:t>
      </w:r>
      <w:bookmarkEnd w:id="1"/>
    </w:p>
    <w:p>
      <w:pPr>
        <w:tabs>
          <w:tab w:val="left" w:pos="6300"/>
        </w:tabs>
        <w:snapToGrid w:val="0"/>
        <w:spacing w:line="312" w:lineRule="auto"/>
        <w:jc w:val="center"/>
        <w:rPr>
          <w:rFonts w:ascii="宋体" w:hAnsi="宋体" w:cs="宋体"/>
          <w:sz w:val="24"/>
          <w:szCs w:val="24"/>
        </w:rPr>
      </w:pPr>
    </w:p>
    <w:p>
      <w:pPr>
        <w:tabs>
          <w:tab w:val="left" w:pos="6300"/>
        </w:tabs>
        <w:snapToGrid w:val="0"/>
        <w:spacing w:line="312" w:lineRule="auto"/>
        <w:jc w:val="center"/>
        <w:rPr>
          <w:rFonts w:ascii="宋体" w:hAnsi="宋体" w:cs="宋体"/>
          <w:sz w:val="24"/>
          <w:szCs w:val="24"/>
        </w:rPr>
      </w:pPr>
    </w:p>
    <w:p>
      <w:pPr>
        <w:tabs>
          <w:tab w:val="left" w:pos="6300"/>
        </w:tabs>
        <w:snapToGrid w:val="0"/>
        <w:spacing w:line="440" w:lineRule="exact"/>
        <w:rPr>
          <w:rFonts w:ascii="宋体" w:hAnsi="宋体" w:cs="宋体"/>
          <w:szCs w:val="21"/>
        </w:rPr>
      </w:pPr>
      <w:r>
        <w:rPr>
          <w:rFonts w:hint="eastAsia" w:ascii="宋体" w:hAnsi="宋体" w:cs="宋体"/>
          <w:szCs w:val="21"/>
        </w:rPr>
        <w:t>致：</w:t>
      </w:r>
      <w:r>
        <w:rPr>
          <w:rFonts w:hint="eastAsia" w:ascii="宋体" w:hAnsi="宋体" w:cs="宋体"/>
          <w:szCs w:val="21"/>
          <w:u w:val="single"/>
        </w:rPr>
        <w:t xml:space="preserve">                     </w:t>
      </w:r>
      <w:r>
        <w:rPr>
          <w:rFonts w:hint="eastAsia" w:ascii="宋体" w:hAnsi="宋体" w:cs="宋体"/>
          <w:szCs w:val="21"/>
        </w:rPr>
        <w:t>（采购人名称）：</w:t>
      </w:r>
    </w:p>
    <w:p>
      <w:pPr>
        <w:tabs>
          <w:tab w:val="left" w:pos="6300"/>
        </w:tabs>
        <w:snapToGrid w:val="0"/>
        <w:spacing w:line="440" w:lineRule="exact"/>
        <w:rPr>
          <w:rFonts w:ascii="宋体" w:hAnsi="宋体" w:cs="宋体"/>
          <w:szCs w:val="21"/>
        </w:rPr>
      </w:pPr>
    </w:p>
    <w:p>
      <w:pPr>
        <w:tabs>
          <w:tab w:val="left" w:pos="6300"/>
        </w:tabs>
        <w:snapToGrid w:val="0"/>
        <w:spacing w:line="440" w:lineRule="exact"/>
        <w:rPr>
          <w:rFonts w:ascii="宋体" w:hAnsi="宋体" w:cs="宋体"/>
          <w:szCs w:val="21"/>
        </w:rPr>
      </w:pPr>
      <w:r>
        <w:rPr>
          <w:rFonts w:hint="eastAsia" w:ascii="宋体" w:hAnsi="宋体" w:cs="宋体"/>
          <w:szCs w:val="21"/>
        </w:rPr>
        <w:t xml:space="preserve">    </w:t>
      </w:r>
      <w:r>
        <w:rPr>
          <w:rFonts w:hint="eastAsia" w:ascii="宋体" w:hAnsi="宋体" w:cs="宋体"/>
          <w:szCs w:val="21"/>
          <w:u w:val="single"/>
        </w:rPr>
        <w:t xml:space="preserve">  </w:t>
      </w:r>
      <w:r>
        <w:rPr>
          <w:rFonts w:ascii="宋体" w:hAnsi="宋体" w:cs="宋体"/>
          <w:szCs w:val="21"/>
          <w:u w:val="single"/>
        </w:rPr>
        <w:t xml:space="preserve">       </w:t>
      </w:r>
      <w:r>
        <w:rPr>
          <w:rFonts w:hint="eastAsia" w:ascii="宋体" w:hAnsi="宋体" w:cs="宋体"/>
          <w:szCs w:val="21"/>
          <w:u w:val="single"/>
        </w:rPr>
        <w:t xml:space="preserve">  </w:t>
      </w:r>
      <w:r>
        <w:rPr>
          <w:rFonts w:hint="eastAsia" w:ascii="宋体" w:hAnsi="宋体" w:cs="宋体"/>
          <w:szCs w:val="21"/>
        </w:rPr>
        <w:t xml:space="preserve">（法定代表人姓名）在 </w:t>
      </w:r>
      <w:r>
        <w:rPr>
          <w:rFonts w:hint="eastAsia" w:ascii="宋体" w:hAnsi="宋体" w:cs="宋体"/>
          <w:szCs w:val="21"/>
          <w:u w:val="single"/>
        </w:rPr>
        <w:t xml:space="preserve">         </w:t>
      </w:r>
      <w:r>
        <w:rPr>
          <w:rFonts w:hint="eastAsia" w:ascii="宋体" w:hAnsi="宋体" w:cs="宋体"/>
          <w:szCs w:val="21"/>
        </w:rPr>
        <w:t>（供应商名称）任</w:t>
      </w:r>
      <w:r>
        <w:rPr>
          <w:rFonts w:hint="eastAsia" w:ascii="宋体" w:hAnsi="宋体" w:cs="宋体"/>
          <w:szCs w:val="21"/>
          <w:u w:val="single"/>
        </w:rPr>
        <w:t xml:space="preserve">      </w:t>
      </w:r>
      <w:r>
        <w:rPr>
          <w:rFonts w:hint="eastAsia" w:ascii="宋体" w:hAnsi="宋体" w:cs="宋体"/>
          <w:szCs w:val="21"/>
        </w:rPr>
        <w:t>（职务名称）职务，是</w:t>
      </w:r>
      <w:r>
        <w:rPr>
          <w:rFonts w:hint="eastAsia" w:ascii="宋体" w:hAnsi="宋体" w:cs="宋体"/>
          <w:szCs w:val="21"/>
          <w:u w:val="single"/>
        </w:rPr>
        <w:t xml:space="preserve">         </w:t>
      </w:r>
      <w:r>
        <w:rPr>
          <w:rFonts w:hint="eastAsia" w:ascii="宋体" w:hAnsi="宋体" w:cs="宋体"/>
          <w:szCs w:val="21"/>
        </w:rPr>
        <w:t>（供应商名称）的法定代表人。</w:t>
      </w:r>
    </w:p>
    <w:p>
      <w:pPr>
        <w:tabs>
          <w:tab w:val="left" w:pos="6300"/>
        </w:tabs>
        <w:snapToGrid w:val="0"/>
        <w:spacing w:line="440" w:lineRule="exact"/>
        <w:rPr>
          <w:rFonts w:ascii="宋体" w:hAnsi="宋体" w:cs="宋体"/>
          <w:szCs w:val="21"/>
        </w:rPr>
      </w:pPr>
    </w:p>
    <w:p>
      <w:pPr>
        <w:tabs>
          <w:tab w:val="left" w:pos="6300"/>
        </w:tabs>
        <w:snapToGrid w:val="0"/>
        <w:spacing w:line="440" w:lineRule="exact"/>
        <w:ind w:firstLine="420" w:firstLineChars="200"/>
        <w:rPr>
          <w:rFonts w:ascii="宋体" w:hAnsi="宋体" w:cs="宋体"/>
          <w:szCs w:val="21"/>
        </w:rPr>
      </w:pPr>
      <w:r>
        <w:rPr>
          <w:rFonts w:hint="eastAsia" w:ascii="宋体" w:hAnsi="宋体" w:cs="宋体"/>
          <w:szCs w:val="21"/>
        </w:rPr>
        <w:t>特此证明。</w:t>
      </w:r>
    </w:p>
    <w:p>
      <w:pPr>
        <w:tabs>
          <w:tab w:val="left" w:pos="6300"/>
        </w:tabs>
        <w:snapToGrid w:val="0"/>
        <w:spacing w:line="440" w:lineRule="exact"/>
        <w:rPr>
          <w:rFonts w:ascii="宋体" w:hAnsi="宋体" w:cs="宋体"/>
          <w:szCs w:val="21"/>
        </w:rPr>
      </w:pPr>
    </w:p>
    <w:p>
      <w:pPr>
        <w:tabs>
          <w:tab w:val="left" w:pos="6300"/>
        </w:tabs>
        <w:snapToGrid w:val="0"/>
        <w:spacing w:line="440" w:lineRule="exact"/>
        <w:rPr>
          <w:rFonts w:ascii="宋体" w:hAnsi="宋体" w:cs="宋体"/>
          <w:szCs w:val="21"/>
        </w:rPr>
      </w:pPr>
    </w:p>
    <w:p>
      <w:pPr>
        <w:tabs>
          <w:tab w:val="left" w:pos="6300"/>
        </w:tabs>
        <w:snapToGrid w:val="0"/>
        <w:spacing w:line="440" w:lineRule="exact"/>
        <w:ind w:firstLine="570"/>
        <w:rPr>
          <w:rFonts w:ascii="宋体" w:hAnsi="宋体" w:cs="宋体"/>
          <w:szCs w:val="21"/>
        </w:rPr>
      </w:pPr>
      <w:r>
        <w:rPr>
          <w:rFonts w:hint="eastAsia" w:ascii="宋体" w:hAnsi="宋体" w:cs="宋体"/>
          <w:szCs w:val="21"/>
        </w:rPr>
        <w:t xml:space="preserve">                                法定代表人：</w:t>
      </w:r>
    </w:p>
    <w:p>
      <w:pPr>
        <w:tabs>
          <w:tab w:val="left" w:pos="6300"/>
        </w:tabs>
        <w:snapToGrid w:val="0"/>
        <w:spacing w:line="440" w:lineRule="exact"/>
        <w:ind w:firstLine="570"/>
        <w:rPr>
          <w:rFonts w:ascii="宋体" w:hAnsi="宋体" w:cs="宋体"/>
          <w:szCs w:val="21"/>
        </w:rPr>
      </w:pPr>
      <w:r>
        <w:rPr>
          <w:rFonts w:hint="eastAsia" w:ascii="宋体" w:hAnsi="宋体" w:cs="宋体"/>
          <w:szCs w:val="21"/>
        </w:rPr>
        <w:t xml:space="preserve">                               （签字或盖章）</w:t>
      </w:r>
    </w:p>
    <w:p>
      <w:pPr>
        <w:tabs>
          <w:tab w:val="left" w:pos="6300"/>
        </w:tabs>
        <w:snapToGrid w:val="0"/>
        <w:spacing w:line="440" w:lineRule="exact"/>
        <w:ind w:firstLine="570"/>
        <w:rPr>
          <w:rFonts w:ascii="宋体" w:hAnsi="宋体" w:cs="宋体"/>
          <w:szCs w:val="21"/>
        </w:rPr>
      </w:pPr>
    </w:p>
    <w:p>
      <w:pPr>
        <w:tabs>
          <w:tab w:val="left" w:pos="6300"/>
        </w:tabs>
        <w:snapToGrid w:val="0"/>
        <w:spacing w:line="440" w:lineRule="exact"/>
        <w:ind w:firstLine="570"/>
        <w:rPr>
          <w:rFonts w:ascii="宋体" w:hAnsi="宋体" w:cs="宋体"/>
          <w:szCs w:val="21"/>
        </w:rPr>
      </w:pPr>
    </w:p>
    <w:p>
      <w:pPr>
        <w:tabs>
          <w:tab w:val="left" w:pos="6300"/>
        </w:tabs>
        <w:snapToGrid w:val="0"/>
        <w:spacing w:line="440" w:lineRule="exact"/>
        <w:rPr>
          <w:rFonts w:ascii="宋体" w:hAnsi="宋体" w:cs="宋体"/>
          <w:szCs w:val="21"/>
        </w:rPr>
      </w:pPr>
      <w:r>
        <w:rPr>
          <w:rFonts w:hint="eastAsia" w:ascii="宋体" w:hAnsi="宋体" w:cs="宋体"/>
          <w:szCs w:val="21"/>
        </w:rPr>
        <w:t>（附：法定代表人身份证正反面复印件）</w:t>
      </w:r>
    </w:p>
    <w:p>
      <w:pPr>
        <w:tabs>
          <w:tab w:val="left" w:pos="6300"/>
        </w:tabs>
        <w:snapToGrid w:val="0"/>
        <w:spacing w:line="440" w:lineRule="exact"/>
        <w:ind w:firstLine="570"/>
        <w:rPr>
          <w:rFonts w:ascii="宋体" w:hAnsi="宋体" w:cs="宋体"/>
          <w:szCs w:val="21"/>
        </w:rPr>
      </w:pPr>
    </w:p>
    <w:p>
      <w:pPr>
        <w:tabs>
          <w:tab w:val="left" w:pos="6300"/>
        </w:tabs>
        <w:snapToGrid w:val="0"/>
        <w:spacing w:line="440" w:lineRule="exact"/>
        <w:ind w:firstLine="570"/>
        <w:rPr>
          <w:rFonts w:ascii="宋体" w:hAnsi="宋体" w:cs="宋体"/>
          <w:szCs w:val="21"/>
        </w:rPr>
      </w:pPr>
    </w:p>
    <w:p>
      <w:pPr>
        <w:tabs>
          <w:tab w:val="left" w:pos="6300"/>
        </w:tabs>
        <w:snapToGrid w:val="0"/>
        <w:spacing w:line="440" w:lineRule="exact"/>
        <w:ind w:firstLine="570"/>
        <w:rPr>
          <w:rFonts w:ascii="宋体" w:hAnsi="宋体" w:cs="宋体"/>
          <w:szCs w:val="21"/>
        </w:rPr>
      </w:pPr>
      <w:r>
        <w:rPr>
          <w:rFonts w:hint="eastAsia" w:ascii="宋体" w:hAnsi="宋体" w:cs="宋体"/>
          <w:szCs w:val="21"/>
        </w:rPr>
        <w:t xml:space="preserve">                                          </w:t>
      </w:r>
    </w:p>
    <w:p>
      <w:pPr>
        <w:tabs>
          <w:tab w:val="left" w:pos="6300"/>
        </w:tabs>
        <w:snapToGrid w:val="0"/>
        <w:spacing w:line="440" w:lineRule="exact"/>
        <w:ind w:firstLine="570"/>
        <w:rPr>
          <w:rFonts w:ascii="宋体" w:hAnsi="宋体" w:cs="宋体"/>
          <w:szCs w:val="21"/>
        </w:rPr>
      </w:pPr>
    </w:p>
    <w:p>
      <w:pPr>
        <w:tabs>
          <w:tab w:val="left" w:pos="6300"/>
        </w:tabs>
        <w:snapToGrid w:val="0"/>
        <w:spacing w:line="440" w:lineRule="exact"/>
        <w:ind w:right="480" w:firstLine="570"/>
        <w:jc w:val="right"/>
        <w:rPr>
          <w:rFonts w:ascii="宋体" w:hAnsi="宋体" w:cs="宋体"/>
          <w:szCs w:val="21"/>
        </w:rPr>
      </w:pPr>
      <w:r>
        <w:rPr>
          <w:rFonts w:hint="eastAsia" w:ascii="宋体" w:hAnsi="宋体" w:cs="宋体"/>
          <w:szCs w:val="21"/>
        </w:rPr>
        <w:t>（供应商公章）</w:t>
      </w:r>
    </w:p>
    <w:p>
      <w:pPr>
        <w:tabs>
          <w:tab w:val="left" w:pos="6300"/>
        </w:tabs>
        <w:snapToGrid w:val="0"/>
        <w:spacing w:line="440" w:lineRule="exact"/>
        <w:ind w:right="480" w:firstLine="570"/>
        <w:jc w:val="right"/>
        <w:rPr>
          <w:rFonts w:ascii="宋体" w:hAnsi="宋体" w:cs="宋体"/>
          <w:szCs w:val="21"/>
        </w:rPr>
      </w:pPr>
      <w:r>
        <w:rPr>
          <w:rFonts w:hint="eastAsia" w:ascii="宋体" w:hAnsi="宋体" w:cs="宋体"/>
          <w:szCs w:val="21"/>
        </w:rPr>
        <w:t>年   月   日</w:t>
      </w:r>
    </w:p>
    <w:p>
      <w:pPr>
        <w:rPr>
          <w:rFonts w:ascii="宋体" w:hAnsi="宋体" w:cs="宋体"/>
          <w:b/>
          <w:bCs/>
          <w:szCs w:val="21"/>
        </w:rPr>
      </w:pPr>
    </w:p>
    <w:p>
      <w:pPr>
        <w:topLinePunct/>
        <w:spacing w:line="360" w:lineRule="auto"/>
        <w:ind w:firstLine="482" w:firstLineChars="200"/>
        <w:jc w:val="center"/>
        <w:outlineLvl w:val="2"/>
        <w:rPr>
          <w:rFonts w:ascii="Times New Roman" w:hAnsi="Times New Roman" w:cs="宋体"/>
          <w:b/>
          <w:bCs/>
          <w:sz w:val="28"/>
          <w:szCs w:val="28"/>
        </w:rPr>
      </w:pPr>
      <w:r>
        <w:rPr>
          <w:rFonts w:hint="eastAsia" w:ascii="宋体" w:hAnsi="宋体" w:cs="宋体"/>
          <w:b/>
          <w:bCs/>
          <w:sz w:val="24"/>
          <w:szCs w:val="24"/>
        </w:rPr>
        <w:br w:type="page"/>
      </w:r>
      <w:bookmarkStart w:id="2" w:name="_Toc262547329"/>
      <w:r>
        <w:rPr>
          <w:rFonts w:hint="eastAsia" w:ascii="Times New Roman" w:hAnsi="Times New Roman" w:cs="宋体"/>
          <w:b/>
          <w:bCs/>
          <w:sz w:val="28"/>
          <w:szCs w:val="28"/>
        </w:rPr>
        <w:t>（二）授权委托书</w:t>
      </w:r>
      <w:bookmarkEnd w:id="2"/>
      <w:r>
        <w:rPr>
          <w:rFonts w:ascii="Times New Roman" w:hAnsi="Times New Roman" w:cs="宋体"/>
          <w:b/>
          <w:bCs/>
          <w:sz w:val="28"/>
          <w:szCs w:val="28"/>
        </w:rPr>
        <w:t xml:space="preserve"> </w:t>
      </w:r>
    </w:p>
    <w:p>
      <w:pPr>
        <w:autoSpaceDE w:val="0"/>
        <w:autoSpaceDN w:val="0"/>
        <w:adjustRightInd w:val="0"/>
        <w:snapToGrid w:val="0"/>
        <w:spacing w:line="440" w:lineRule="exact"/>
        <w:jc w:val="left"/>
        <w:rPr>
          <w:rFonts w:ascii="宋体" w:hAnsi="宋体"/>
          <w:kern w:val="0"/>
          <w:szCs w:val="21"/>
        </w:rPr>
      </w:pPr>
    </w:p>
    <w:p>
      <w:pPr>
        <w:tabs>
          <w:tab w:val="left" w:pos="6300"/>
        </w:tabs>
        <w:snapToGrid w:val="0"/>
        <w:spacing w:line="440" w:lineRule="exact"/>
        <w:rPr>
          <w:rFonts w:ascii="宋体" w:hAnsi="宋体" w:cs="宋体"/>
          <w:szCs w:val="21"/>
        </w:rPr>
      </w:pPr>
      <w:r>
        <w:rPr>
          <w:rFonts w:hint="eastAsia" w:ascii="宋体" w:hAnsi="宋体" w:cs="宋体"/>
          <w:szCs w:val="21"/>
        </w:rPr>
        <w:t>致：</w:t>
      </w:r>
      <w:r>
        <w:rPr>
          <w:rFonts w:hint="eastAsia" w:ascii="宋体" w:hAnsi="宋体" w:cs="宋体"/>
          <w:szCs w:val="21"/>
          <w:u w:val="single"/>
        </w:rPr>
        <w:t xml:space="preserve">                     </w:t>
      </w:r>
      <w:r>
        <w:rPr>
          <w:rFonts w:hint="eastAsia" w:ascii="宋体" w:hAnsi="宋体" w:cs="宋体"/>
          <w:szCs w:val="21"/>
        </w:rPr>
        <w:t>（采购人名称）：</w:t>
      </w:r>
    </w:p>
    <w:p>
      <w:pPr>
        <w:tabs>
          <w:tab w:val="left" w:pos="6300"/>
        </w:tabs>
        <w:snapToGrid w:val="0"/>
        <w:spacing w:line="440" w:lineRule="exact"/>
        <w:ind w:firstLine="420" w:firstLineChars="200"/>
        <w:rPr>
          <w:rFonts w:ascii="宋体" w:hAnsi="宋体" w:cs="宋体"/>
          <w:szCs w:val="21"/>
        </w:rPr>
      </w:pPr>
      <w:r>
        <w:rPr>
          <w:rFonts w:hint="eastAsia" w:ascii="宋体" w:hAnsi="宋体" w:cs="宋体"/>
          <w:szCs w:val="21"/>
          <w:u w:val="single"/>
        </w:rPr>
        <w:t xml:space="preserve">            </w:t>
      </w:r>
      <w:r>
        <w:rPr>
          <w:rFonts w:hint="eastAsia" w:ascii="宋体" w:hAnsi="宋体" w:cs="宋体"/>
          <w:szCs w:val="21"/>
        </w:rPr>
        <w:t>（法定代表人名称）是</w:t>
      </w:r>
      <w:r>
        <w:rPr>
          <w:rFonts w:hint="eastAsia" w:ascii="宋体" w:hAnsi="宋体" w:cs="宋体"/>
          <w:szCs w:val="21"/>
          <w:u w:val="single"/>
        </w:rPr>
        <w:t xml:space="preserve">                    </w:t>
      </w:r>
      <w:r>
        <w:rPr>
          <w:rFonts w:hint="eastAsia" w:ascii="宋体" w:hAnsi="宋体" w:cs="宋体"/>
          <w:szCs w:val="21"/>
        </w:rPr>
        <w:t>（供应商名称）的法定代表人，特授权</w:t>
      </w:r>
      <w:r>
        <w:rPr>
          <w:rFonts w:hint="eastAsia" w:ascii="宋体" w:hAnsi="宋体" w:cs="宋体"/>
          <w:szCs w:val="21"/>
          <w:u w:val="single"/>
        </w:rPr>
        <w:t xml:space="preserve">          </w:t>
      </w:r>
      <w:r>
        <w:rPr>
          <w:rFonts w:hint="eastAsia" w:ascii="宋体" w:hAnsi="宋体" w:cs="宋体"/>
          <w:szCs w:val="21"/>
        </w:rPr>
        <w:t>（被授权人姓名及身份证代码）代表我单位全权办理上述项目的询比、签约等具体工作，并签署全部有关文件、协议及合同。</w:t>
      </w:r>
    </w:p>
    <w:p>
      <w:pPr>
        <w:tabs>
          <w:tab w:val="left" w:pos="6300"/>
        </w:tabs>
        <w:snapToGrid w:val="0"/>
        <w:spacing w:line="440" w:lineRule="exact"/>
        <w:ind w:firstLine="420" w:firstLineChars="200"/>
        <w:rPr>
          <w:rFonts w:ascii="宋体" w:hAnsi="宋体" w:cs="宋体"/>
          <w:szCs w:val="21"/>
        </w:rPr>
      </w:pPr>
      <w:r>
        <w:rPr>
          <w:rFonts w:hint="eastAsia" w:ascii="宋体" w:hAnsi="宋体" w:cs="宋体"/>
          <w:szCs w:val="21"/>
        </w:rPr>
        <w:t>我单位对被授权人的签字负全部责任。</w:t>
      </w:r>
    </w:p>
    <w:p>
      <w:pPr>
        <w:tabs>
          <w:tab w:val="left" w:pos="6300"/>
        </w:tabs>
        <w:snapToGrid w:val="0"/>
        <w:spacing w:line="440" w:lineRule="exact"/>
        <w:ind w:firstLine="420" w:firstLineChars="200"/>
        <w:rPr>
          <w:rFonts w:ascii="宋体" w:hAnsi="宋体" w:cs="宋体"/>
          <w:szCs w:val="21"/>
        </w:rPr>
      </w:pPr>
      <w:r>
        <w:rPr>
          <w:rFonts w:hint="eastAsia" w:ascii="宋体" w:hAnsi="宋体" w:cs="宋体"/>
          <w:szCs w:val="21"/>
        </w:rPr>
        <w:t>在撤消授权的书面通知以前，本授权书一直有效。被授权人在授权书有效期内签署的所有文件不因授权的撤消而失效。</w:t>
      </w:r>
    </w:p>
    <w:p>
      <w:pPr>
        <w:tabs>
          <w:tab w:val="left" w:pos="6300"/>
        </w:tabs>
        <w:snapToGrid w:val="0"/>
        <w:spacing w:line="440" w:lineRule="exact"/>
        <w:ind w:firstLine="570"/>
        <w:rPr>
          <w:rFonts w:ascii="宋体" w:hAnsi="宋体" w:cs="宋体"/>
          <w:szCs w:val="21"/>
        </w:rPr>
      </w:pPr>
    </w:p>
    <w:p>
      <w:pPr>
        <w:tabs>
          <w:tab w:val="left" w:pos="6300"/>
        </w:tabs>
        <w:snapToGrid w:val="0"/>
        <w:spacing w:line="440" w:lineRule="exact"/>
        <w:ind w:firstLine="570"/>
        <w:rPr>
          <w:rFonts w:ascii="宋体" w:hAnsi="宋体" w:cs="宋体"/>
          <w:szCs w:val="21"/>
        </w:rPr>
      </w:pPr>
    </w:p>
    <w:p>
      <w:pPr>
        <w:tabs>
          <w:tab w:val="left" w:pos="6300"/>
        </w:tabs>
        <w:snapToGrid w:val="0"/>
        <w:spacing w:line="440" w:lineRule="exact"/>
        <w:ind w:firstLine="570"/>
        <w:rPr>
          <w:rFonts w:ascii="宋体" w:hAnsi="宋体" w:cs="宋体"/>
          <w:szCs w:val="21"/>
        </w:rPr>
      </w:pPr>
      <w:r>
        <w:rPr>
          <w:rFonts w:hint="eastAsia" w:ascii="宋体" w:hAnsi="宋体" w:cs="宋体"/>
          <w:szCs w:val="21"/>
        </w:rPr>
        <w:t>被授权人：                               法定代表人：</w:t>
      </w:r>
    </w:p>
    <w:p>
      <w:pPr>
        <w:tabs>
          <w:tab w:val="left" w:pos="6300"/>
        </w:tabs>
        <w:snapToGrid w:val="0"/>
        <w:spacing w:line="440" w:lineRule="exact"/>
        <w:ind w:firstLine="570"/>
        <w:rPr>
          <w:rFonts w:ascii="宋体" w:hAnsi="宋体" w:cs="宋体"/>
          <w:szCs w:val="21"/>
        </w:rPr>
      </w:pPr>
      <w:r>
        <w:rPr>
          <w:rFonts w:hint="eastAsia" w:ascii="宋体" w:hAnsi="宋体" w:cs="宋体"/>
          <w:szCs w:val="21"/>
        </w:rPr>
        <w:t>（签字或盖章）                             （签字或盖章）</w:t>
      </w:r>
    </w:p>
    <w:p>
      <w:pPr>
        <w:tabs>
          <w:tab w:val="left" w:pos="6300"/>
        </w:tabs>
        <w:snapToGrid w:val="0"/>
        <w:spacing w:line="440" w:lineRule="exact"/>
        <w:ind w:firstLine="570"/>
        <w:rPr>
          <w:rFonts w:ascii="宋体" w:hAnsi="宋体" w:cs="宋体"/>
          <w:szCs w:val="21"/>
        </w:rPr>
      </w:pPr>
    </w:p>
    <w:p>
      <w:pPr>
        <w:tabs>
          <w:tab w:val="left" w:pos="6300"/>
        </w:tabs>
        <w:snapToGrid w:val="0"/>
        <w:spacing w:line="440" w:lineRule="exact"/>
        <w:ind w:firstLine="570"/>
        <w:rPr>
          <w:rFonts w:ascii="宋体" w:hAnsi="宋体" w:cs="宋体"/>
          <w:szCs w:val="21"/>
        </w:rPr>
      </w:pPr>
    </w:p>
    <w:p>
      <w:pPr>
        <w:tabs>
          <w:tab w:val="left" w:pos="6300"/>
        </w:tabs>
        <w:snapToGrid w:val="0"/>
        <w:spacing w:line="440" w:lineRule="exact"/>
        <w:ind w:firstLine="570"/>
        <w:rPr>
          <w:rFonts w:ascii="宋体" w:hAnsi="宋体" w:cs="宋体"/>
          <w:szCs w:val="21"/>
        </w:rPr>
      </w:pPr>
      <w:r>
        <w:rPr>
          <w:rFonts w:hint="eastAsia" w:ascii="宋体" w:hAnsi="宋体" w:cs="宋体"/>
          <w:szCs w:val="21"/>
        </w:rPr>
        <w:t>（附：被授权人身份证正反面复印件）</w:t>
      </w:r>
    </w:p>
    <w:p>
      <w:pPr>
        <w:tabs>
          <w:tab w:val="left" w:pos="6300"/>
        </w:tabs>
        <w:snapToGrid w:val="0"/>
        <w:spacing w:line="440" w:lineRule="exact"/>
        <w:ind w:firstLine="570"/>
        <w:rPr>
          <w:rFonts w:ascii="宋体" w:hAnsi="宋体" w:cs="宋体"/>
          <w:szCs w:val="21"/>
        </w:rPr>
      </w:pPr>
      <w:r>
        <w:rPr>
          <w:rFonts w:hint="eastAsia" w:ascii="宋体" w:hAnsi="宋体" w:cs="宋体"/>
          <w:szCs w:val="21"/>
        </w:rPr>
        <w:t xml:space="preserve">                                          </w:t>
      </w:r>
    </w:p>
    <w:p>
      <w:pPr>
        <w:tabs>
          <w:tab w:val="left" w:pos="6300"/>
        </w:tabs>
        <w:snapToGrid w:val="0"/>
        <w:spacing w:line="440" w:lineRule="exact"/>
        <w:ind w:firstLine="570"/>
        <w:rPr>
          <w:rFonts w:ascii="宋体" w:hAnsi="宋体" w:cs="宋体"/>
          <w:szCs w:val="21"/>
        </w:rPr>
      </w:pPr>
    </w:p>
    <w:p>
      <w:pPr>
        <w:tabs>
          <w:tab w:val="left" w:pos="6300"/>
        </w:tabs>
        <w:snapToGrid w:val="0"/>
        <w:spacing w:line="440" w:lineRule="exact"/>
        <w:ind w:firstLine="570"/>
        <w:rPr>
          <w:rFonts w:ascii="宋体" w:hAnsi="宋体" w:cs="宋体"/>
          <w:szCs w:val="21"/>
        </w:rPr>
      </w:pPr>
    </w:p>
    <w:p>
      <w:pPr>
        <w:tabs>
          <w:tab w:val="left" w:pos="6300"/>
        </w:tabs>
        <w:snapToGrid w:val="0"/>
        <w:spacing w:line="440" w:lineRule="exact"/>
        <w:ind w:firstLine="570"/>
        <w:rPr>
          <w:rFonts w:ascii="宋体" w:hAnsi="宋体" w:cs="宋体"/>
          <w:szCs w:val="21"/>
        </w:rPr>
      </w:pPr>
    </w:p>
    <w:p>
      <w:pPr>
        <w:tabs>
          <w:tab w:val="left" w:pos="6300"/>
        </w:tabs>
        <w:snapToGrid w:val="0"/>
        <w:spacing w:line="440" w:lineRule="exact"/>
        <w:ind w:firstLine="570"/>
        <w:rPr>
          <w:rFonts w:ascii="宋体" w:hAnsi="宋体" w:cs="宋体"/>
          <w:szCs w:val="21"/>
        </w:rPr>
      </w:pPr>
    </w:p>
    <w:p>
      <w:pPr>
        <w:tabs>
          <w:tab w:val="left" w:pos="6300"/>
        </w:tabs>
        <w:snapToGrid w:val="0"/>
        <w:spacing w:line="440" w:lineRule="exact"/>
        <w:ind w:firstLine="570"/>
        <w:rPr>
          <w:rFonts w:ascii="宋体" w:hAnsi="宋体" w:cs="宋体"/>
          <w:szCs w:val="21"/>
        </w:rPr>
      </w:pPr>
    </w:p>
    <w:p>
      <w:pPr>
        <w:tabs>
          <w:tab w:val="left" w:pos="6300"/>
        </w:tabs>
        <w:snapToGrid w:val="0"/>
        <w:spacing w:line="440" w:lineRule="exact"/>
        <w:ind w:firstLine="570"/>
        <w:rPr>
          <w:rFonts w:ascii="宋体" w:hAnsi="宋体" w:cs="宋体"/>
          <w:szCs w:val="21"/>
        </w:rPr>
      </w:pPr>
    </w:p>
    <w:p>
      <w:pPr>
        <w:tabs>
          <w:tab w:val="left" w:pos="6300"/>
        </w:tabs>
        <w:snapToGrid w:val="0"/>
        <w:spacing w:line="440" w:lineRule="exact"/>
        <w:ind w:firstLine="570"/>
        <w:rPr>
          <w:rFonts w:ascii="宋体" w:hAnsi="宋体" w:cs="宋体"/>
          <w:szCs w:val="21"/>
        </w:rPr>
      </w:pPr>
    </w:p>
    <w:p>
      <w:pPr>
        <w:tabs>
          <w:tab w:val="left" w:pos="6300"/>
        </w:tabs>
        <w:snapToGrid w:val="0"/>
        <w:spacing w:line="440" w:lineRule="exact"/>
        <w:ind w:right="480" w:firstLine="570"/>
        <w:jc w:val="right"/>
        <w:rPr>
          <w:rFonts w:ascii="宋体" w:hAnsi="宋体" w:cs="宋体"/>
          <w:szCs w:val="21"/>
        </w:rPr>
      </w:pPr>
      <w:r>
        <w:rPr>
          <w:rFonts w:hint="eastAsia" w:ascii="宋体" w:hAnsi="宋体" w:cs="宋体"/>
          <w:szCs w:val="21"/>
        </w:rPr>
        <w:t>（供应商公章）</w:t>
      </w:r>
    </w:p>
    <w:p>
      <w:pPr>
        <w:tabs>
          <w:tab w:val="left" w:pos="6300"/>
        </w:tabs>
        <w:snapToGrid w:val="0"/>
        <w:spacing w:line="440" w:lineRule="exact"/>
        <w:ind w:right="480" w:firstLine="570"/>
        <w:jc w:val="right"/>
        <w:rPr>
          <w:rFonts w:ascii="宋体" w:hAnsi="宋体" w:cs="宋体"/>
          <w:szCs w:val="21"/>
        </w:rPr>
      </w:pPr>
      <w:r>
        <w:rPr>
          <w:rFonts w:hint="eastAsia" w:ascii="宋体" w:hAnsi="宋体" w:cs="宋体"/>
          <w:szCs w:val="21"/>
        </w:rPr>
        <w:t>年   月   日</w:t>
      </w:r>
    </w:p>
    <w:p>
      <w:pPr>
        <w:autoSpaceDE w:val="0"/>
        <w:autoSpaceDN w:val="0"/>
        <w:adjustRightInd w:val="0"/>
        <w:snapToGrid w:val="0"/>
        <w:spacing w:line="440" w:lineRule="exact"/>
        <w:jc w:val="left"/>
        <w:rPr>
          <w:rFonts w:ascii="宋体" w:hAnsi="宋体"/>
          <w:kern w:val="0"/>
        </w:rPr>
        <w:sectPr>
          <w:pgSz w:w="11906" w:h="16838"/>
          <w:pgMar w:top="1440" w:right="1800" w:bottom="1440" w:left="1380" w:header="851" w:footer="992" w:gutter="0"/>
          <w:cols w:space="720" w:num="1"/>
          <w:docGrid w:type="lines" w:linePitch="312" w:charSpace="0"/>
        </w:sectPr>
      </w:pPr>
    </w:p>
    <w:p>
      <w:pPr>
        <w:spacing w:line="440" w:lineRule="exact"/>
        <w:jc w:val="center"/>
        <w:outlineLvl w:val="1"/>
        <w:rPr>
          <w:rFonts w:ascii="Times New Roman" w:hAnsi="Times New Roman"/>
          <w:b/>
          <w:bCs/>
          <w:sz w:val="28"/>
          <w:szCs w:val="28"/>
        </w:rPr>
      </w:pPr>
      <w:r>
        <w:rPr>
          <w:rFonts w:hint="eastAsia" w:ascii="Times New Roman" w:hAnsi="Times New Roman" w:cs="宋体"/>
          <w:b/>
          <w:bCs/>
          <w:sz w:val="28"/>
          <w:szCs w:val="28"/>
        </w:rPr>
        <w:t>三、营业执照复印件</w:t>
      </w:r>
    </w:p>
    <w:p>
      <w:pPr>
        <w:tabs>
          <w:tab w:val="left" w:pos="6300"/>
        </w:tabs>
        <w:snapToGrid w:val="0"/>
        <w:spacing w:line="440" w:lineRule="exact"/>
        <w:ind w:firstLine="570"/>
        <w:rPr>
          <w:rFonts w:ascii="宋体" w:hAnsi="宋体" w:cs="宋体"/>
          <w:szCs w:val="21"/>
        </w:rPr>
      </w:pPr>
    </w:p>
    <w:p>
      <w:pPr>
        <w:tabs>
          <w:tab w:val="left" w:pos="6300"/>
        </w:tabs>
        <w:snapToGrid w:val="0"/>
        <w:spacing w:line="440" w:lineRule="exact"/>
        <w:ind w:firstLine="570"/>
        <w:rPr>
          <w:rFonts w:ascii="宋体" w:hAnsi="宋体" w:cs="宋体"/>
          <w:szCs w:val="21"/>
        </w:rPr>
      </w:pPr>
    </w:p>
    <w:p>
      <w:pPr>
        <w:tabs>
          <w:tab w:val="left" w:pos="6300"/>
        </w:tabs>
        <w:snapToGrid w:val="0"/>
        <w:spacing w:line="440" w:lineRule="exact"/>
        <w:ind w:firstLine="570"/>
        <w:rPr>
          <w:rFonts w:ascii="宋体" w:hAnsi="宋体" w:cs="宋体"/>
          <w:szCs w:val="21"/>
        </w:rPr>
      </w:pPr>
    </w:p>
    <w:p>
      <w:pPr>
        <w:tabs>
          <w:tab w:val="left" w:pos="6300"/>
        </w:tabs>
        <w:snapToGrid w:val="0"/>
        <w:spacing w:line="440" w:lineRule="exact"/>
        <w:ind w:firstLine="570"/>
        <w:rPr>
          <w:rFonts w:ascii="宋体" w:hAnsi="宋体" w:cs="宋体"/>
          <w:szCs w:val="21"/>
        </w:rPr>
      </w:pPr>
    </w:p>
    <w:p>
      <w:pPr>
        <w:tabs>
          <w:tab w:val="left" w:pos="6300"/>
        </w:tabs>
        <w:snapToGrid w:val="0"/>
        <w:spacing w:line="440" w:lineRule="exact"/>
        <w:ind w:firstLine="570"/>
        <w:rPr>
          <w:rFonts w:ascii="宋体" w:hAnsi="宋体" w:cs="宋体"/>
          <w:szCs w:val="21"/>
        </w:rPr>
      </w:pPr>
    </w:p>
    <w:p>
      <w:pPr>
        <w:tabs>
          <w:tab w:val="left" w:pos="6300"/>
        </w:tabs>
        <w:snapToGrid w:val="0"/>
        <w:spacing w:line="440" w:lineRule="exact"/>
        <w:ind w:firstLine="570"/>
        <w:rPr>
          <w:rFonts w:ascii="宋体" w:hAnsi="宋体" w:cs="宋体"/>
          <w:szCs w:val="21"/>
        </w:rPr>
      </w:pPr>
    </w:p>
    <w:p>
      <w:pPr>
        <w:tabs>
          <w:tab w:val="left" w:pos="6300"/>
        </w:tabs>
        <w:snapToGrid w:val="0"/>
        <w:spacing w:line="440" w:lineRule="exact"/>
        <w:ind w:firstLine="570"/>
        <w:rPr>
          <w:rFonts w:ascii="宋体" w:hAnsi="宋体" w:cs="宋体"/>
          <w:szCs w:val="21"/>
        </w:rPr>
      </w:pPr>
    </w:p>
    <w:p>
      <w:pPr>
        <w:tabs>
          <w:tab w:val="left" w:pos="6300"/>
        </w:tabs>
        <w:snapToGrid w:val="0"/>
        <w:spacing w:line="440" w:lineRule="exact"/>
        <w:ind w:firstLine="570"/>
        <w:rPr>
          <w:rFonts w:ascii="宋体" w:hAnsi="宋体" w:cs="宋体"/>
          <w:szCs w:val="21"/>
        </w:rPr>
        <w:sectPr>
          <w:pgSz w:w="11906" w:h="16838"/>
          <w:pgMar w:top="1440" w:right="1800" w:bottom="1440" w:left="1380" w:header="851" w:footer="992" w:gutter="0"/>
          <w:cols w:space="720" w:num="1"/>
          <w:docGrid w:type="lines" w:linePitch="312" w:charSpace="0"/>
        </w:sectPr>
      </w:pPr>
    </w:p>
    <w:p>
      <w:pPr>
        <w:spacing w:line="440" w:lineRule="exact"/>
        <w:jc w:val="center"/>
        <w:outlineLvl w:val="1"/>
        <w:rPr>
          <w:rFonts w:ascii="Times New Roman" w:hAnsi="Times New Roman"/>
          <w:b/>
          <w:bCs/>
          <w:sz w:val="28"/>
          <w:szCs w:val="28"/>
        </w:rPr>
      </w:pPr>
      <w:r>
        <w:rPr>
          <w:rFonts w:hint="eastAsia" w:ascii="Times New Roman" w:hAnsi="Times New Roman" w:cs="宋体"/>
          <w:b/>
          <w:bCs/>
          <w:sz w:val="28"/>
          <w:szCs w:val="28"/>
        </w:rPr>
        <w:t>四、单位资质证明文件</w:t>
      </w:r>
    </w:p>
    <w:p>
      <w:pPr>
        <w:tabs>
          <w:tab w:val="left" w:pos="6300"/>
        </w:tabs>
        <w:snapToGrid w:val="0"/>
        <w:spacing w:line="440" w:lineRule="exact"/>
        <w:ind w:firstLine="570"/>
        <w:rPr>
          <w:rFonts w:ascii="宋体" w:hAnsi="宋体" w:cs="宋体"/>
          <w:szCs w:val="21"/>
        </w:rPr>
      </w:pPr>
    </w:p>
    <w:p>
      <w:pPr>
        <w:tabs>
          <w:tab w:val="left" w:pos="6300"/>
        </w:tabs>
        <w:snapToGrid w:val="0"/>
        <w:spacing w:line="440" w:lineRule="exact"/>
        <w:ind w:firstLine="570"/>
        <w:rPr>
          <w:rFonts w:ascii="宋体" w:hAnsi="宋体" w:cs="宋体"/>
          <w:szCs w:val="21"/>
        </w:rPr>
      </w:pPr>
    </w:p>
    <w:p>
      <w:pPr>
        <w:tabs>
          <w:tab w:val="left" w:pos="6300"/>
        </w:tabs>
        <w:snapToGrid w:val="0"/>
        <w:spacing w:line="440" w:lineRule="exact"/>
        <w:ind w:firstLine="570"/>
        <w:rPr>
          <w:rFonts w:ascii="宋体" w:hAnsi="宋体" w:cs="宋体"/>
          <w:szCs w:val="21"/>
        </w:rPr>
      </w:pPr>
    </w:p>
    <w:p>
      <w:pPr>
        <w:tabs>
          <w:tab w:val="left" w:pos="6300"/>
        </w:tabs>
        <w:snapToGrid w:val="0"/>
        <w:spacing w:line="440" w:lineRule="exact"/>
        <w:ind w:firstLine="570"/>
        <w:rPr>
          <w:rFonts w:ascii="宋体" w:hAnsi="宋体" w:cs="宋体"/>
          <w:szCs w:val="21"/>
        </w:rPr>
      </w:pPr>
    </w:p>
    <w:p>
      <w:pPr>
        <w:tabs>
          <w:tab w:val="left" w:pos="6300"/>
        </w:tabs>
        <w:snapToGrid w:val="0"/>
        <w:spacing w:line="440" w:lineRule="exact"/>
        <w:ind w:firstLine="570"/>
        <w:rPr>
          <w:rFonts w:ascii="宋体" w:hAnsi="宋体" w:cs="宋体"/>
          <w:szCs w:val="21"/>
        </w:rPr>
      </w:pPr>
    </w:p>
    <w:p>
      <w:pPr>
        <w:tabs>
          <w:tab w:val="left" w:pos="6300"/>
        </w:tabs>
        <w:snapToGrid w:val="0"/>
        <w:spacing w:line="440" w:lineRule="exact"/>
        <w:ind w:firstLine="570"/>
        <w:rPr>
          <w:rFonts w:ascii="宋体" w:hAnsi="宋体" w:cs="宋体"/>
          <w:szCs w:val="21"/>
        </w:rPr>
        <w:sectPr>
          <w:pgSz w:w="11906" w:h="16838"/>
          <w:pgMar w:top="1440" w:right="1800" w:bottom="1440" w:left="1380" w:header="851" w:footer="992" w:gutter="0"/>
          <w:cols w:space="720" w:num="1"/>
          <w:docGrid w:type="lines" w:linePitch="312" w:charSpace="0"/>
        </w:sectPr>
      </w:pPr>
    </w:p>
    <w:p>
      <w:pPr>
        <w:spacing w:line="440" w:lineRule="exact"/>
        <w:jc w:val="center"/>
        <w:outlineLvl w:val="1"/>
        <w:rPr>
          <w:rFonts w:ascii="Times New Roman" w:hAnsi="Times New Roman"/>
          <w:b/>
          <w:bCs/>
          <w:sz w:val="28"/>
          <w:szCs w:val="28"/>
        </w:rPr>
      </w:pPr>
      <w:r>
        <w:rPr>
          <w:rFonts w:hint="eastAsia" w:ascii="Times New Roman" w:hAnsi="Times New Roman" w:cs="宋体"/>
          <w:b/>
          <w:bCs/>
          <w:sz w:val="28"/>
          <w:szCs w:val="28"/>
        </w:rPr>
        <w:t>五、其他相关资料</w:t>
      </w:r>
    </w:p>
    <w:p>
      <w:pPr>
        <w:tabs>
          <w:tab w:val="left" w:pos="6300"/>
        </w:tabs>
        <w:snapToGrid w:val="0"/>
        <w:spacing w:line="440" w:lineRule="exact"/>
        <w:ind w:firstLine="570"/>
        <w:rPr>
          <w:rFonts w:ascii="宋体" w:hAnsi="宋体" w:cs="宋体"/>
          <w:szCs w:val="21"/>
        </w:rPr>
      </w:pPr>
    </w:p>
    <w:p>
      <w:pPr>
        <w:tabs>
          <w:tab w:val="left" w:pos="6300"/>
        </w:tabs>
        <w:snapToGrid w:val="0"/>
        <w:spacing w:line="440" w:lineRule="exact"/>
        <w:ind w:firstLine="570"/>
        <w:rPr>
          <w:rFonts w:ascii="宋体" w:hAnsi="宋体" w:cs="宋体"/>
          <w:szCs w:val="21"/>
        </w:rPr>
      </w:pPr>
      <w:r>
        <w:rPr>
          <w:rFonts w:hint="eastAsia" w:ascii="宋体" w:hAnsi="宋体" w:cs="宋体"/>
          <w:szCs w:val="21"/>
        </w:rPr>
        <w:t>其他与项目有关的资料（自附）：供应商总体情况介绍、其他与本项目有关的资料等。</w:t>
      </w:r>
    </w:p>
    <w:p>
      <w:pPr>
        <w:tabs>
          <w:tab w:val="left" w:pos="6300"/>
        </w:tabs>
        <w:snapToGrid w:val="0"/>
        <w:spacing w:line="440" w:lineRule="exact"/>
        <w:ind w:firstLine="570"/>
        <w:rPr>
          <w:rFonts w:ascii="宋体" w:hAnsi="宋体" w:cs="宋体"/>
          <w:szCs w:val="21"/>
        </w:rPr>
      </w:pPr>
    </w:p>
    <w:p>
      <w:pPr>
        <w:tabs>
          <w:tab w:val="left" w:pos="6300"/>
        </w:tabs>
        <w:snapToGrid w:val="0"/>
        <w:spacing w:line="440" w:lineRule="exact"/>
        <w:ind w:firstLine="570"/>
        <w:rPr>
          <w:rFonts w:ascii="宋体" w:hAnsi="宋体" w:cs="宋体"/>
          <w:szCs w:val="21"/>
        </w:rPr>
      </w:pPr>
    </w:p>
    <w:p>
      <w:pPr>
        <w:tabs>
          <w:tab w:val="left" w:pos="6300"/>
        </w:tabs>
        <w:snapToGrid w:val="0"/>
        <w:spacing w:line="440" w:lineRule="exact"/>
        <w:ind w:firstLine="570"/>
        <w:rPr>
          <w:rFonts w:ascii="宋体" w:hAnsi="宋体" w:cs="宋体"/>
          <w:szCs w:val="21"/>
        </w:rPr>
      </w:pPr>
    </w:p>
    <w:p>
      <w:pPr>
        <w:tabs>
          <w:tab w:val="left" w:pos="6300"/>
        </w:tabs>
        <w:snapToGrid w:val="0"/>
        <w:spacing w:line="440" w:lineRule="exact"/>
        <w:ind w:firstLine="570"/>
        <w:rPr>
          <w:rFonts w:ascii="宋体" w:hAnsi="宋体" w:cs="宋体"/>
          <w:szCs w:val="21"/>
        </w:rPr>
      </w:pPr>
    </w:p>
    <w:p>
      <w:pPr>
        <w:tabs>
          <w:tab w:val="left" w:pos="6300"/>
        </w:tabs>
        <w:snapToGrid w:val="0"/>
        <w:spacing w:line="440" w:lineRule="exact"/>
        <w:ind w:firstLine="570"/>
        <w:rPr>
          <w:rFonts w:ascii="宋体" w:hAnsi="宋体" w:cs="宋体"/>
          <w:szCs w:val="21"/>
        </w:rPr>
      </w:pPr>
    </w:p>
    <w:p>
      <w:pPr>
        <w:tabs>
          <w:tab w:val="left" w:pos="6300"/>
        </w:tabs>
        <w:snapToGrid w:val="0"/>
        <w:spacing w:line="440" w:lineRule="exact"/>
        <w:ind w:firstLine="570"/>
        <w:rPr>
          <w:rFonts w:ascii="宋体" w:hAnsi="宋体" w:cs="宋体"/>
          <w:szCs w:val="21"/>
        </w:rPr>
      </w:pPr>
    </w:p>
    <w:p>
      <w:pPr>
        <w:tabs>
          <w:tab w:val="left" w:pos="6300"/>
        </w:tabs>
        <w:snapToGrid w:val="0"/>
        <w:spacing w:line="440" w:lineRule="exact"/>
        <w:ind w:firstLine="570"/>
        <w:rPr>
          <w:rFonts w:ascii="宋体" w:hAnsi="宋体" w:cs="宋体"/>
          <w:szCs w:val="21"/>
        </w:rPr>
      </w:pPr>
    </w:p>
    <w:p>
      <w:pPr>
        <w:tabs>
          <w:tab w:val="left" w:pos="6300"/>
        </w:tabs>
        <w:snapToGrid w:val="0"/>
        <w:spacing w:line="440" w:lineRule="exact"/>
        <w:ind w:firstLine="570"/>
        <w:rPr>
          <w:rFonts w:ascii="宋体" w:hAnsi="宋体" w:cs="宋体"/>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Garamond">
    <w:panose1 w:val="02020404030301010803"/>
    <w:charset w:val="00"/>
    <w:family w:val="roman"/>
    <w:pitch w:val="default"/>
    <w:sig w:usb0="00000287" w:usb1="00000000" w:usb2="00000000" w:usb3="00000000" w:csb0="0000009F" w:csb1="DFD70000"/>
  </w:font>
  <w:font w:name="Courier New">
    <w:panose1 w:val="02070309020205020404"/>
    <w:charset w:val="00"/>
    <w:family w:val="modern"/>
    <w:pitch w:val="default"/>
    <w:sig w:usb0="E0002EFF" w:usb1="C0007843" w:usb2="00000009" w:usb3="00000000" w:csb0="400001FF" w:csb1="FFFF0000"/>
  </w:font>
  <w:font w:name="仿宋_GB2312">
    <w:altName w:val="仿宋"/>
    <w:panose1 w:val="02010609030101010101"/>
    <w:charset w:val="86"/>
    <w:family w:val="modern"/>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方正仿宋_GBK">
    <w:panose1 w:val="03000509000000000000"/>
    <w:charset w:val="86"/>
    <w:family w:val="script"/>
    <w:pitch w:val="default"/>
    <w:sig w:usb0="00000001" w:usb1="080E0000" w:usb2="00000000" w:usb3="00000000" w:csb0="00040000" w:csb1="00000000"/>
  </w:font>
  <w:font w:name="Arial">
    <w:panose1 w:val="020B0604020202020204"/>
    <w:charset w:val="00"/>
    <w:family w:val="swiss"/>
    <w:pitch w:val="default"/>
    <w:sig w:usb0="E0002EFF" w:usb1="C000785B" w:usb2="00000009" w:usb3="00000000" w:csb0="400001FF" w:csb1="FFFF0000"/>
  </w:font>
  <w:font w:name="Calibri Light">
    <w:panose1 w:val="020F03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楷体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sz w:val="21"/>
        <w:szCs w:val="21"/>
      </w:rPr>
      <w:id w:val="1338968768"/>
    </w:sdtPr>
    <w:sdtEndPr>
      <w:rPr>
        <w:rFonts w:asciiTheme="minorEastAsia" w:hAnsiTheme="minorEastAsia" w:eastAsiaTheme="minorEastAsia"/>
        <w:sz w:val="21"/>
        <w:szCs w:val="21"/>
      </w:rPr>
    </w:sdtEndPr>
    <w:sdtContent>
      <w:p>
        <w:pPr>
          <w:pStyle w:val="6"/>
          <w:jc w:val="center"/>
          <w:rPr>
            <w:rFonts w:asciiTheme="minorEastAsia" w:hAnsiTheme="minorEastAsia" w:eastAsiaTheme="minorEastAsia"/>
            <w:sz w:val="21"/>
            <w:szCs w:val="21"/>
          </w:rPr>
        </w:pPr>
        <w:r>
          <w:rPr>
            <w:rFonts w:asciiTheme="minorEastAsia" w:hAnsiTheme="minorEastAsia" w:eastAsiaTheme="minorEastAsia"/>
            <w:sz w:val="21"/>
            <w:szCs w:val="21"/>
          </w:rPr>
          <w:fldChar w:fldCharType="begin"/>
        </w:r>
        <w:r>
          <w:rPr>
            <w:rFonts w:asciiTheme="minorEastAsia" w:hAnsiTheme="minorEastAsia" w:eastAsiaTheme="minorEastAsia"/>
            <w:sz w:val="21"/>
            <w:szCs w:val="21"/>
          </w:rPr>
          <w:instrText xml:space="preserve">PAGE   \* MERGEFORMAT</w:instrText>
        </w:r>
        <w:r>
          <w:rPr>
            <w:rFonts w:asciiTheme="minorEastAsia" w:hAnsiTheme="minorEastAsia" w:eastAsiaTheme="minorEastAsia"/>
            <w:sz w:val="21"/>
            <w:szCs w:val="21"/>
          </w:rPr>
          <w:fldChar w:fldCharType="separate"/>
        </w:r>
        <w:r>
          <w:rPr>
            <w:rFonts w:asciiTheme="minorEastAsia" w:hAnsiTheme="minorEastAsia" w:eastAsiaTheme="minorEastAsia"/>
            <w:sz w:val="21"/>
            <w:szCs w:val="21"/>
            <w:lang w:val="zh-CN"/>
          </w:rPr>
          <w:t>5</w:t>
        </w:r>
        <w:r>
          <w:rPr>
            <w:rFonts w:asciiTheme="minorEastAsia" w:hAnsiTheme="minorEastAsia" w:eastAsiaTheme="minorEastAsia"/>
            <w:sz w:val="21"/>
            <w:szCs w:val="21"/>
          </w:rPr>
          <w:fldChar w:fldCharType="end"/>
        </w:r>
      </w:p>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F84E1C"/>
    <w:multiLevelType w:val="multilevel"/>
    <w:tmpl w:val="21F84E1C"/>
    <w:lvl w:ilvl="0" w:tentative="0">
      <w:start w:val="1"/>
      <w:numFmt w:val="decimal"/>
      <w:lvlText w:val="%1、"/>
      <w:lvlJc w:val="left"/>
      <w:pPr>
        <w:ind w:left="786" w:hanging="360"/>
      </w:pPr>
      <w:rPr>
        <w:rFonts w:hint="default"/>
      </w:r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4CD6EFC"/>
    <w:rsid w:val="00042CF0"/>
    <w:rsid w:val="000439A8"/>
    <w:rsid w:val="001E188A"/>
    <w:rsid w:val="002462BE"/>
    <w:rsid w:val="00264208"/>
    <w:rsid w:val="003A41E1"/>
    <w:rsid w:val="003A7EEB"/>
    <w:rsid w:val="003D1393"/>
    <w:rsid w:val="003D7B0F"/>
    <w:rsid w:val="005B0FC2"/>
    <w:rsid w:val="00681C75"/>
    <w:rsid w:val="006D3136"/>
    <w:rsid w:val="006E3935"/>
    <w:rsid w:val="007064E2"/>
    <w:rsid w:val="00761E58"/>
    <w:rsid w:val="007F6BBC"/>
    <w:rsid w:val="00A53707"/>
    <w:rsid w:val="00C921BC"/>
    <w:rsid w:val="00CE6975"/>
    <w:rsid w:val="00E220B4"/>
    <w:rsid w:val="00E919CA"/>
    <w:rsid w:val="00F15F32"/>
    <w:rsid w:val="00FA4B95"/>
    <w:rsid w:val="00FF4635"/>
    <w:rsid w:val="010F18C2"/>
    <w:rsid w:val="02934C05"/>
    <w:rsid w:val="040D25E1"/>
    <w:rsid w:val="07B56C8B"/>
    <w:rsid w:val="0AF46448"/>
    <w:rsid w:val="0B441D61"/>
    <w:rsid w:val="0BAF086B"/>
    <w:rsid w:val="0C921A1F"/>
    <w:rsid w:val="0CA12D02"/>
    <w:rsid w:val="0EFD3AF2"/>
    <w:rsid w:val="10A634D4"/>
    <w:rsid w:val="1223455C"/>
    <w:rsid w:val="155F0151"/>
    <w:rsid w:val="19D6634A"/>
    <w:rsid w:val="1B384EBF"/>
    <w:rsid w:val="1B667A8E"/>
    <w:rsid w:val="1E8E70C3"/>
    <w:rsid w:val="23603707"/>
    <w:rsid w:val="24F458A1"/>
    <w:rsid w:val="25AA48B5"/>
    <w:rsid w:val="26F358AC"/>
    <w:rsid w:val="2C6E0EBF"/>
    <w:rsid w:val="2D630E22"/>
    <w:rsid w:val="2D6C502D"/>
    <w:rsid w:val="2D6F4A82"/>
    <w:rsid w:val="2E245B1A"/>
    <w:rsid w:val="33DF3597"/>
    <w:rsid w:val="35507F72"/>
    <w:rsid w:val="36446701"/>
    <w:rsid w:val="3672397A"/>
    <w:rsid w:val="372B26D9"/>
    <w:rsid w:val="38DD6809"/>
    <w:rsid w:val="3B8C6C5B"/>
    <w:rsid w:val="3CC65979"/>
    <w:rsid w:val="3E2F23B7"/>
    <w:rsid w:val="3F1101D7"/>
    <w:rsid w:val="40C87BA5"/>
    <w:rsid w:val="420C2DF8"/>
    <w:rsid w:val="444E72D0"/>
    <w:rsid w:val="44CD6EFC"/>
    <w:rsid w:val="46C30F43"/>
    <w:rsid w:val="4F074ABC"/>
    <w:rsid w:val="4F141080"/>
    <w:rsid w:val="4F7060C8"/>
    <w:rsid w:val="50841E6A"/>
    <w:rsid w:val="521E330B"/>
    <w:rsid w:val="52B6201C"/>
    <w:rsid w:val="52CC7C47"/>
    <w:rsid w:val="54CD0797"/>
    <w:rsid w:val="57061C76"/>
    <w:rsid w:val="5A1420A7"/>
    <w:rsid w:val="5C7470CC"/>
    <w:rsid w:val="5D0F2AD0"/>
    <w:rsid w:val="5D8243E0"/>
    <w:rsid w:val="5DBE7A7C"/>
    <w:rsid w:val="5E165637"/>
    <w:rsid w:val="5E555B53"/>
    <w:rsid w:val="5F5248AF"/>
    <w:rsid w:val="632636D3"/>
    <w:rsid w:val="68F97DF9"/>
    <w:rsid w:val="6A5C0775"/>
    <w:rsid w:val="6A6B4FD7"/>
    <w:rsid w:val="6DD51060"/>
    <w:rsid w:val="6DE44C44"/>
    <w:rsid w:val="702C45CF"/>
    <w:rsid w:val="721C1A8F"/>
    <w:rsid w:val="740D7B10"/>
    <w:rsid w:val="76BD60D4"/>
    <w:rsid w:val="76EC58AB"/>
    <w:rsid w:val="78603DE1"/>
    <w:rsid w:val="7A0C4F11"/>
    <w:rsid w:val="7D6D7ADD"/>
    <w:rsid w:val="7EFC109E"/>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99" w:semiHidden="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iPriority="0" w:semiHidden="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Garamond" w:hAnsi="Garamond" w:eastAsia="宋体" w:cs="Times New Roman"/>
      <w:kern w:val="2"/>
      <w:sz w:val="21"/>
      <w:lang w:val="en-US" w:eastAsia="zh-CN" w:bidi="ar-SA"/>
    </w:rPr>
  </w:style>
  <w:style w:type="paragraph" w:styleId="3">
    <w:name w:val="heading 1"/>
    <w:basedOn w:val="1"/>
    <w:next w:val="1"/>
    <w:qFormat/>
    <w:uiPriority w:val="99"/>
    <w:pPr>
      <w:keepNext/>
      <w:snapToGrid w:val="0"/>
      <w:spacing w:line="360" w:lineRule="atLeast"/>
      <w:outlineLvl w:val="0"/>
    </w:pPr>
    <w:rPr>
      <w:rFonts w:ascii="宋体"/>
    </w:rPr>
  </w:style>
  <w:style w:type="paragraph" w:styleId="4">
    <w:name w:val="heading 3"/>
    <w:basedOn w:val="1"/>
    <w:next w:val="1"/>
    <w:qFormat/>
    <w:uiPriority w:val="99"/>
    <w:pPr>
      <w:keepNext/>
      <w:keepLines/>
      <w:spacing w:before="260" w:after="260" w:line="413" w:lineRule="auto"/>
      <w:outlineLvl w:val="2"/>
    </w:pPr>
    <w:rPr>
      <w:b/>
      <w:sz w:val="32"/>
    </w:rPr>
  </w:style>
  <w:style w:type="character" w:default="1" w:styleId="9">
    <w:name w:val="Default Paragraph Font"/>
    <w:unhideWhenUsed/>
    <w:qFormat/>
    <w:uiPriority w:val="1"/>
  </w:style>
  <w:style w:type="table" w:default="1" w:styleId="10">
    <w:name w:val="Normal Table"/>
    <w:unhideWhenUsed/>
    <w:qFormat/>
    <w:uiPriority w:val="99"/>
    <w:tblPr>
      <w:tblLayout w:type="fixed"/>
      <w:tblCellMar>
        <w:top w:w="0" w:type="dxa"/>
        <w:left w:w="108" w:type="dxa"/>
        <w:bottom w:w="0" w:type="dxa"/>
        <w:right w:w="108" w:type="dxa"/>
      </w:tblCellMar>
    </w:tblPr>
  </w:style>
  <w:style w:type="paragraph" w:customStyle="1" w:styleId="2">
    <w:name w:val="Default"/>
    <w:unhideWhenUsed/>
    <w:qFormat/>
    <w:uiPriority w:val="99"/>
    <w:pPr>
      <w:widowControl w:val="0"/>
      <w:autoSpaceDE w:val="0"/>
      <w:autoSpaceDN w:val="0"/>
      <w:adjustRightInd w:val="0"/>
    </w:pPr>
    <w:rPr>
      <w:rFonts w:hint="eastAsia" w:ascii="方正黑体_GBK" w:hAnsi="方正黑体_GBK" w:eastAsia="方正黑体_GBK" w:cs="Times New Roman"/>
      <w:color w:val="000000"/>
      <w:sz w:val="24"/>
      <w:szCs w:val="22"/>
      <w:lang w:val="en-US" w:eastAsia="zh-CN" w:bidi="ar-SA"/>
    </w:rPr>
  </w:style>
  <w:style w:type="paragraph" w:styleId="5">
    <w:name w:val="Plain Text"/>
    <w:basedOn w:val="1"/>
    <w:unhideWhenUsed/>
    <w:qFormat/>
    <w:uiPriority w:val="0"/>
    <w:rPr>
      <w:rFonts w:ascii="宋体" w:hAnsi="Courier New" w:cs="Courier New"/>
      <w:szCs w:val="21"/>
    </w:rPr>
  </w:style>
  <w:style w:type="paragraph" w:styleId="6">
    <w:name w:val="footer"/>
    <w:basedOn w:val="1"/>
    <w:link w:val="12"/>
    <w:qFormat/>
    <w:uiPriority w:val="99"/>
    <w:pPr>
      <w:tabs>
        <w:tab w:val="center" w:pos="4153"/>
        <w:tab w:val="right" w:pos="8306"/>
      </w:tabs>
      <w:snapToGrid w:val="0"/>
      <w:jc w:val="left"/>
    </w:pPr>
    <w:rPr>
      <w:sz w:val="18"/>
    </w:rPr>
  </w:style>
  <w:style w:type="paragraph" w:styleId="7">
    <w:name w:val="header"/>
    <w:basedOn w:val="1"/>
    <w:link w:val="13"/>
    <w:qFormat/>
    <w:uiPriority w:val="99"/>
    <w:pPr>
      <w:pBdr>
        <w:bottom w:val="single" w:color="auto" w:sz="6" w:space="1"/>
      </w:pBdr>
      <w:tabs>
        <w:tab w:val="center" w:pos="4153"/>
        <w:tab w:val="right" w:pos="8306"/>
      </w:tabs>
      <w:snapToGrid w:val="0"/>
      <w:jc w:val="center"/>
    </w:pPr>
    <w:rPr>
      <w:sz w:val="18"/>
    </w:rPr>
  </w:style>
  <w:style w:type="paragraph" w:styleId="8">
    <w:name w:val="toc 1"/>
    <w:basedOn w:val="1"/>
    <w:next w:val="1"/>
    <w:qFormat/>
    <w:uiPriority w:val="99"/>
    <w:pPr>
      <w:spacing w:line="180" w:lineRule="auto"/>
      <w:jc w:val="center"/>
    </w:pPr>
    <w:rPr>
      <w:sz w:val="30"/>
    </w:rPr>
  </w:style>
  <w:style w:type="paragraph" w:customStyle="1" w:styleId="11">
    <w:name w:val="正文 New"/>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customStyle="1" w:styleId="12">
    <w:name w:val="页脚 Char"/>
    <w:link w:val="6"/>
    <w:qFormat/>
    <w:locked/>
    <w:uiPriority w:val="99"/>
    <w:rPr>
      <w:rFonts w:ascii="Garamond" w:hAnsi="Garamond"/>
      <w:kern w:val="2"/>
      <w:sz w:val="18"/>
    </w:rPr>
  </w:style>
  <w:style w:type="character" w:customStyle="1" w:styleId="13">
    <w:name w:val="页眉 Char"/>
    <w:link w:val="7"/>
    <w:qFormat/>
    <w:locked/>
    <w:uiPriority w:val="99"/>
    <w:rPr>
      <w:rFonts w:ascii="Garamond" w:hAnsi="Garamond"/>
      <w:kern w:val="2"/>
      <w:sz w:val="18"/>
    </w:rPr>
  </w:style>
  <w:style w:type="paragraph" w:customStyle="1" w:styleId="14">
    <w:name w:val="List Paragraph"/>
    <w:basedOn w:val="1"/>
    <w:qFormat/>
    <w:uiPriority w:val="99"/>
    <w:pPr>
      <w:ind w:firstLine="420" w:firstLineChars="200"/>
    </w:pPr>
    <w:rPr>
      <w:rFonts w:ascii="等线" w:hAnsi="等线" w:eastAsia="等线" w:cs="等线"/>
      <w:szCs w:val="21"/>
    </w:rPr>
  </w:style>
  <w:style w:type="paragraph" w:customStyle="1" w:styleId="15">
    <w:name w:val="图例"/>
    <w:basedOn w:val="1"/>
    <w:qFormat/>
    <w:uiPriority w:val="99"/>
    <w:pPr>
      <w:spacing w:before="120" w:after="120" w:line="360" w:lineRule="auto"/>
      <w:jc w:val="center"/>
    </w:pPr>
    <w:rPr>
      <w:rFonts w:ascii="Times New Roman" w:hAnsi="Times New Roman" w:eastAsia="仿宋_GB2312"/>
      <w:b/>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15</Pages>
  <Words>647</Words>
  <Characters>3691</Characters>
  <Lines>30</Lines>
  <Paragraphs>8</Paragraphs>
  <ScaleCrop>false</ScaleCrop>
  <LinksUpToDate>false</LinksUpToDate>
  <CharactersWithSpaces>4330</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2020-10-31T12:29:00Z</dcterms:created>
  <dc:creator>Administrator</dc:creator>
  <cp:lastModifiedBy>谭垚</cp:lastModifiedBy>
  <dcterms:modified xsi:type="dcterms:W3CDTF">2021-08-30T01:24:32Z</dcterms:modified>
  <dc:title>引入第三方机构开展交通行业安全隐患排查及综合应急预案修编项目</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