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eastAsia="方正小标宋_GBK" w:cs="Times New Roman"/>
          <w:sz w:val="20"/>
          <w:szCs w:val="20"/>
          <w:lang w:eastAsia="zh-CN"/>
        </w:rPr>
      </w:pPr>
      <w:r>
        <w:rPr>
          <w:rFonts w:hint="eastAsia" w:ascii="Times New Roman" w:hAnsi="Times New Roman" w:eastAsia="方正小标宋_GBK" w:cs="Times New Roman"/>
          <w:bCs/>
          <w:sz w:val="48"/>
          <w:szCs w:val="48"/>
          <w:lang w:eastAsia="zh-CN"/>
        </w:rPr>
        <w:t>三峡库区重庆重要支流航道整治</w:t>
      </w:r>
      <w:r>
        <w:rPr>
          <w:rFonts w:hint="eastAsia" w:ascii="Times New Roman" w:hAnsi="Times New Roman" w:eastAsia="方正小标宋_GBK" w:cs="Times New Roman"/>
          <w:bCs/>
          <w:sz w:val="48"/>
          <w:szCs w:val="48"/>
          <w:lang w:val="en-US" w:eastAsia="zh-CN"/>
        </w:rPr>
        <w:t>利用</w:t>
      </w:r>
      <w:r>
        <w:rPr>
          <w:rFonts w:hint="eastAsia" w:ascii="Times New Roman" w:hAnsi="Times New Roman" w:eastAsia="方正小标宋_GBK" w:cs="Times New Roman"/>
          <w:bCs/>
          <w:sz w:val="48"/>
          <w:szCs w:val="48"/>
          <w:lang w:eastAsia="zh-CN"/>
        </w:rPr>
        <w:t>工程</w:t>
      </w:r>
      <w:r>
        <w:rPr>
          <w:rFonts w:hint="eastAsia" w:ascii="Times New Roman" w:hAnsi="Times New Roman" w:eastAsia="方正小标宋_GBK" w:cs="Times New Roman"/>
          <w:bCs/>
          <w:sz w:val="48"/>
          <w:szCs w:val="48"/>
          <w:lang w:val="en-US" w:eastAsia="zh-CN"/>
        </w:rPr>
        <w:t>竣工验收前</w:t>
      </w:r>
      <w:r>
        <w:rPr>
          <w:rFonts w:hint="eastAsia" w:ascii="Times New Roman" w:hAnsi="Times New Roman" w:eastAsia="方正小标宋_GBK" w:cs="Times New Roman"/>
          <w:bCs/>
          <w:sz w:val="48"/>
          <w:szCs w:val="48"/>
          <w:lang w:eastAsia="zh-CN"/>
        </w:rPr>
        <w:t>测量</w:t>
      </w:r>
      <w:r>
        <w:rPr>
          <w:rFonts w:ascii="Times New Roman" w:hAnsi="Times New Roman" w:eastAsia="方正小标宋_GBK" w:cs="Times New Roman"/>
          <w:bCs/>
          <w:sz w:val="48"/>
          <w:szCs w:val="48"/>
          <w:lang w:eastAsia="zh-CN"/>
        </w:rPr>
        <w:t>项目</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w:t>
      </w:r>
      <w:r>
        <w:rPr>
          <w:rFonts w:hint="eastAsia" w:ascii="Times New Roman" w:hAnsi="Times New Roman" w:eastAsia="方正小标宋_GBK" w:cs="Times New Roman"/>
          <w:bCs/>
          <w:sz w:val="72"/>
          <w:szCs w:val="72"/>
          <w:lang w:val="en-US" w:eastAsia="zh-CN"/>
        </w:rPr>
        <w:t>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53"/>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en-US" w:eastAsia="zh-CN"/>
              </w:rPr>
            </w:pPr>
            <w:r>
              <w:rPr>
                <w:rFonts w:hint="eastAsia" w:ascii="Times New Roman" w:hAnsi="Times New Roman" w:eastAsia="方正小标宋_GBK" w:cs="Times New Roman"/>
                <w:bCs/>
                <w:sz w:val="32"/>
                <w:szCs w:val="32"/>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hint="eastAsia" w:ascii="Times New Roman" w:hAnsi="Times New Roman" w:eastAsia="方正小标宋_GBK" w:cs="Times New Roman"/>
                <w:bCs/>
                <w:sz w:val="32"/>
                <w:szCs w:val="32"/>
                <w:lang w:val="en-US" w:eastAsia="zh-CN"/>
              </w:rPr>
              <w:t>重庆航运建设发展（集团）有限公司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headerReference r:id="rId5" w:type="first"/>
          <w:footerReference r:id="rId8" w:type="first"/>
          <w:headerReference r:id="rId3" w:type="default"/>
          <w:footerReference r:id="rId6" w:type="default"/>
          <w:headerReference r:id="rId4" w:type="even"/>
          <w:footerReference r:id="rId7" w:type="even"/>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sz w:val="32"/>
          <w:szCs w:val="32"/>
          <w:lang w:eastAsia="zh-CN"/>
        </w:rPr>
        <w:t>202</w:t>
      </w:r>
      <w:r>
        <w:rPr>
          <w:rFonts w:hint="eastAsia" w:ascii="Times New Roman" w:hAnsi="Times New Roman" w:eastAsia="方正小标宋_GBK" w:cs="Times New Roman"/>
          <w:bCs/>
          <w:sz w:val="32"/>
          <w:szCs w:val="32"/>
          <w:lang w:eastAsia="zh-CN"/>
        </w:rPr>
        <w:t>2</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3</w:t>
      </w:r>
      <w:r>
        <w:rPr>
          <w:rFonts w:ascii="Times New Roman" w:hAnsi="Times New Roman" w:eastAsia="方正小标宋_GBK" w:cs="Times New Roman"/>
          <w:bCs/>
          <w:sz w:val="32"/>
          <w:szCs w:val="32"/>
          <w:lang w:val="zh-CN" w:eastAsia="zh-CN"/>
        </w:rPr>
        <w:t>月</w:t>
      </w:r>
    </w:p>
    <w:sdt>
      <w:sdtPr>
        <w:rPr>
          <w:rFonts w:ascii="宋体" w:hAnsi="宋体" w:eastAsia="宋体" w:cs="宋体"/>
          <w:b w:val="0"/>
          <w:bCs w:val="0"/>
          <w:color w:val="auto"/>
          <w:sz w:val="22"/>
          <w:szCs w:val="22"/>
          <w:lang w:val="zh-CN" w:eastAsia="en-US"/>
        </w:rPr>
        <w:id w:val="25023880"/>
      </w:sdtPr>
      <w:sdtEndPr>
        <w:rPr>
          <w:rFonts w:ascii="宋体" w:hAnsi="宋体" w:eastAsia="宋体" w:cs="宋体"/>
          <w:b w:val="0"/>
          <w:bCs w:val="0"/>
          <w:color w:val="auto"/>
          <w:sz w:val="22"/>
          <w:szCs w:val="22"/>
          <w:lang w:val="en-US" w:eastAsia="en-US"/>
        </w:rPr>
      </w:sdtEndPr>
      <w:sdtContent>
        <w:p>
          <w:pPr>
            <w:pStyle w:val="193"/>
            <w:jc w:val="center"/>
          </w:pPr>
          <w:r>
            <w:rPr>
              <w:lang w:val="zh-CN"/>
            </w:rPr>
            <w:t>目</w:t>
          </w:r>
          <w:r>
            <w:rPr>
              <w:rFonts w:hint="eastAsia"/>
              <w:lang w:val="zh-CN"/>
            </w:rPr>
            <w:t xml:space="preserve"> </w:t>
          </w:r>
          <w:r>
            <w:rPr>
              <w:lang w:val="zh-CN"/>
            </w:rPr>
            <w:t>录</w:t>
          </w:r>
        </w:p>
        <w:p>
          <w:pPr>
            <w:pStyle w:val="32"/>
            <w:tabs>
              <w:tab w:val="right" w:leader="dot" w:pos="9054"/>
            </w:tabs>
            <w:rPr>
              <w:rFonts w:asciiTheme="minorHAnsi" w:hAnsiTheme="minorHAnsi" w:eastAsiaTheme="minorEastAsia" w:cstheme="minorBidi"/>
              <w:kern w:val="2"/>
              <w:szCs w:val="22"/>
              <w:lang w:eastAsia="zh-CN"/>
            </w:rPr>
          </w:pPr>
          <w:r>
            <w:rPr>
              <w:lang w:eastAsia="zh-CN"/>
            </w:rPr>
            <w:fldChar w:fldCharType="begin"/>
          </w:r>
          <w:r>
            <w:rPr>
              <w:lang w:eastAsia="zh-CN"/>
            </w:rPr>
            <w:instrText xml:space="preserve"> TOC \o "1-3" \h \z \u </w:instrText>
          </w:r>
          <w:r>
            <w:rPr>
              <w:lang w:eastAsia="zh-CN"/>
            </w:rPr>
            <w:fldChar w:fldCharType="separate"/>
          </w:r>
          <w:r>
            <w:fldChar w:fldCharType="begin"/>
          </w:r>
          <w:r>
            <w:instrText xml:space="preserve"> HYPERLINK \l "_Toc95399458" </w:instrText>
          </w:r>
          <w:r>
            <w:fldChar w:fldCharType="separate"/>
          </w:r>
          <w:r>
            <w:rPr>
              <w:rStyle w:val="49"/>
              <w:rFonts w:hint="eastAsia" w:ascii="Times New Roman" w:hAnsi="Times New Roman" w:eastAsia="方正小标宋_GBK" w:cs="Times New Roman"/>
              <w:bCs/>
              <w:lang w:val="zh-CN" w:eastAsia="zh-CN"/>
            </w:rPr>
            <w:t>第一章</w:t>
          </w:r>
          <w:r>
            <w:rPr>
              <w:rStyle w:val="49"/>
              <w:rFonts w:ascii="Times New Roman" w:hAnsi="Times New Roman" w:eastAsia="方正小标宋_GBK" w:cs="Times New Roman"/>
              <w:bCs/>
              <w:lang w:val="zh-CN" w:eastAsia="zh-CN"/>
            </w:rPr>
            <w:t xml:space="preserve"> </w:t>
          </w:r>
          <w:r>
            <w:rPr>
              <w:rStyle w:val="49"/>
              <w:rFonts w:hint="eastAsia" w:ascii="Times New Roman" w:hAnsi="Times New Roman" w:eastAsia="方正小标宋_GBK" w:cs="Times New Roman"/>
              <w:bCs/>
              <w:lang w:val="zh-CN" w:eastAsia="zh-CN"/>
            </w:rPr>
            <w:t>询价公告</w:t>
          </w:r>
          <w:r>
            <w:tab/>
          </w:r>
          <w:r>
            <w:fldChar w:fldCharType="begin"/>
          </w:r>
          <w:r>
            <w:instrText xml:space="preserve"> PAGEREF _Toc95399458 \h </w:instrText>
          </w:r>
          <w:r>
            <w:fldChar w:fldCharType="separate"/>
          </w:r>
          <w:r>
            <w:t>2</w:t>
          </w:r>
          <w:r>
            <w:fldChar w:fldCharType="end"/>
          </w:r>
          <w:r>
            <w:fldChar w:fldCharType="end"/>
          </w:r>
        </w:p>
        <w:p>
          <w:pPr>
            <w:pStyle w:val="38"/>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"_Toc95399459" </w:instrText>
          </w:r>
          <w:r>
            <w:fldChar w:fldCharType="separate"/>
          </w:r>
          <w:r>
            <w:rPr>
              <w:rStyle w:val="49"/>
              <w:rFonts w:ascii="Times New Roman" w:hAnsi="Times New Roman" w:eastAsia="黑体" w:cs="Times New Roman"/>
              <w:lang w:eastAsia="zh-CN"/>
            </w:rPr>
            <w:t>1.</w:t>
          </w:r>
          <w:r>
            <w:rPr>
              <w:rStyle w:val="49"/>
              <w:rFonts w:hint="eastAsia" w:ascii="Times New Roman" w:hAnsi="Times New Roman" w:eastAsia="黑体" w:cs="Times New Roman"/>
              <w:lang w:eastAsia="zh-CN"/>
            </w:rPr>
            <w:t>公开询价</w:t>
          </w:r>
          <w:r>
            <w:tab/>
          </w:r>
          <w:r>
            <w:fldChar w:fldCharType="begin"/>
          </w:r>
          <w:r>
            <w:instrText xml:space="preserve"> PAGEREF _Toc95399459 \h </w:instrText>
          </w:r>
          <w:r>
            <w:fldChar w:fldCharType="separate"/>
          </w:r>
          <w:r>
            <w:t>2</w:t>
          </w:r>
          <w:r>
            <w:fldChar w:fldCharType="end"/>
          </w:r>
          <w:r>
            <w:fldChar w:fldCharType="end"/>
          </w:r>
        </w:p>
        <w:p>
          <w:pPr>
            <w:pStyle w:val="38"/>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"_Toc95399460" </w:instrText>
          </w:r>
          <w:r>
            <w:fldChar w:fldCharType="separate"/>
          </w:r>
          <w:r>
            <w:rPr>
              <w:rStyle w:val="49"/>
              <w:rFonts w:ascii="Times New Roman" w:hAnsi="Times New Roman" w:eastAsia="黑体" w:cs="Times New Roman"/>
              <w:lang w:eastAsia="zh-CN"/>
            </w:rPr>
            <w:t>2.</w:t>
          </w:r>
          <w:r>
            <w:rPr>
              <w:rStyle w:val="49"/>
              <w:rFonts w:hint="eastAsia" w:ascii="Times New Roman" w:hAnsi="Times New Roman" w:eastAsia="黑体" w:cs="Times New Roman"/>
              <w:lang w:eastAsia="zh-CN"/>
            </w:rPr>
            <w:t>项目概况与询价工作范围</w:t>
          </w:r>
          <w:r>
            <w:tab/>
          </w:r>
          <w:r>
            <w:fldChar w:fldCharType="begin"/>
          </w:r>
          <w:r>
            <w:instrText xml:space="preserve"> PAGEREF _Toc95399460 \h </w:instrText>
          </w:r>
          <w:r>
            <w:fldChar w:fldCharType="separate"/>
          </w:r>
          <w:r>
            <w:t>2</w:t>
          </w:r>
          <w:r>
            <w:fldChar w:fldCharType="end"/>
          </w:r>
          <w:r>
            <w:fldChar w:fldCharType="end"/>
          </w:r>
        </w:p>
        <w:p>
          <w:pPr>
            <w:pStyle w:val="38"/>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"_Toc95399461" </w:instrText>
          </w:r>
          <w:r>
            <w:fldChar w:fldCharType="separate"/>
          </w:r>
          <w:r>
            <w:rPr>
              <w:rStyle w:val="49"/>
              <w:rFonts w:ascii="Times New Roman" w:hAnsi="Times New Roman" w:eastAsia="黑体" w:cs="Times New Roman"/>
              <w:lang w:eastAsia="zh-CN"/>
            </w:rPr>
            <w:t>3.</w:t>
          </w:r>
          <w:r>
            <w:rPr>
              <w:rStyle w:val="49"/>
              <w:rFonts w:hint="eastAsia" w:ascii="Times New Roman" w:hAnsi="Times New Roman" w:eastAsia="黑体" w:cs="Times New Roman"/>
              <w:lang w:eastAsia="zh-CN"/>
            </w:rPr>
            <w:t>报价人资格要求</w:t>
          </w:r>
          <w:r>
            <w:tab/>
          </w:r>
          <w:r>
            <w:fldChar w:fldCharType="begin"/>
          </w:r>
          <w:r>
            <w:instrText xml:space="preserve"> PAGEREF _Toc95399461 \h </w:instrText>
          </w:r>
          <w:r>
            <w:fldChar w:fldCharType="separate"/>
          </w:r>
          <w:r>
            <w:t>3</w:t>
          </w:r>
          <w:r>
            <w:fldChar w:fldCharType="end"/>
          </w:r>
          <w:r>
            <w:fldChar w:fldCharType="end"/>
          </w:r>
        </w:p>
        <w:p>
          <w:pPr>
            <w:pStyle w:val="38"/>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"_Toc95399462" </w:instrText>
          </w:r>
          <w:r>
            <w:fldChar w:fldCharType="separate"/>
          </w:r>
          <w:r>
            <w:rPr>
              <w:rStyle w:val="49"/>
              <w:rFonts w:ascii="Times New Roman" w:hAnsi="Times New Roman" w:eastAsia="黑体" w:cs="Times New Roman"/>
              <w:lang w:eastAsia="zh-CN"/>
            </w:rPr>
            <w:t xml:space="preserve">4. </w:t>
          </w:r>
          <w:r>
            <w:rPr>
              <w:rStyle w:val="49"/>
              <w:rFonts w:hint="eastAsia" w:ascii="Times New Roman" w:hAnsi="Times New Roman" w:eastAsia="黑体" w:cs="Times New Roman"/>
              <w:lang w:eastAsia="zh-CN"/>
            </w:rPr>
            <w:t>报价文件的递交</w:t>
          </w:r>
          <w:r>
            <w:tab/>
          </w:r>
          <w:r>
            <w:fldChar w:fldCharType="begin"/>
          </w:r>
          <w:r>
            <w:instrText xml:space="preserve"> PAGEREF _Toc95399462 \h </w:instrText>
          </w:r>
          <w:r>
            <w:fldChar w:fldCharType="separate"/>
          </w:r>
          <w:r>
            <w:t>4</w:t>
          </w:r>
          <w:r>
            <w:fldChar w:fldCharType="end"/>
          </w:r>
          <w:r>
            <w:fldChar w:fldCharType="end"/>
          </w:r>
        </w:p>
        <w:p>
          <w:pPr>
            <w:pStyle w:val="38"/>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"_Toc95399463" </w:instrText>
          </w:r>
          <w:r>
            <w:fldChar w:fldCharType="separate"/>
          </w:r>
          <w:r>
            <w:rPr>
              <w:rStyle w:val="49"/>
              <w:rFonts w:ascii="Times New Roman" w:hAnsi="Times New Roman" w:eastAsia="黑体" w:cs="Times New Roman"/>
              <w:lang w:eastAsia="zh-CN"/>
            </w:rPr>
            <w:t>5.</w:t>
          </w:r>
          <w:r>
            <w:rPr>
              <w:rStyle w:val="49"/>
              <w:rFonts w:hint="eastAsia" w:ascii="Times New Roman" w:hAnsi="Times New Roman" w:eastAsia="黑体" w:cs="Times New Roman"/>
              <w:lang w:eastAsia="zh-CN"/>
            </w:rPr>
            <w:t>发布公告的媒介</w:t>
          </w:r>
          <w:r>
            <w:tab/>
          </w:r>
          <w:r>
            <w:fldChar w:fldCharType="begin"/>
          </w:r>
          <w:r>
            <w:instrText xml:space="preserve"> PAGEREF _Toc95399463 \h </w:instrText>
          </w:r>
          <w:r>
            <w:fldChar w:fldCharType="separate"/>
          </w:r>
          <w:r>
            <w:t>4</w:t>
          </w:r>
          <w:r>
            <w:fldChar w:fldCharType="end"/>
          </w:r>
          <w:r>
            <w:fldChar w:fldCharType="end"/>
          </w:r>
        </w:p>
        <w:p>
          <w:pPr>
            <w:pStyle w:val="38"/>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"_Toc95399464" </w:instrText>
          </w:r>
          <w:r>
            <w:fldChar w:fldCharType="separate"/>
          </w:r>
          <w:r>
            <w:rPr>
              <w:rStyle w:val="49"/>
              <w:rFonts w:ascii="Times New Roman" w:hAnsi="Times New Roman" w:eastAsia="黑体" w:cs="Times New Roman"/>
              <w:lang w:eastAsia="zh-CN"/>
            </w:rPr>
            <w:t>6.</w:t>
          </w:r>
          <w:r>
            <w:rPr>
              <w:rStyle w:val="49"/>
              <w:rFonts w:hint="eastAsia" w:ascii="Times New Roman" w:hAnsi="Times New Roman" w:eastAsia="黑体" w:cs="Times New Roman"/>
              <w:lang w:eastAsia="zh-CN"/>
            </w:rPr>
            <w:t>联系方式</w:t>
          </w:r>
          <w:r>
            <w:tab/>
          </w:r>
          <w:r>
            <w:fldChar w:fldCharType="begin"/>
          </w:r>
          <w:r>
            <w:instrText xml:space="preserve"> PAGEREF _Toc95399464 \h </w:instrText>
          </w:r>
          <w:r>
            <w:fldChar w:fldCharType="separate"/>
          </w:r>
          <w:r>
            <w:t>4</w:t>
          </w:r>
          <w:r>
            <w:fldChar w:fldCharType="end"/>
          </w:r>
          <w:r>
            <w:fldChar w:fldCharType="end"/>
          </w:r>
        </w:p>
        <w:p>
          <w:pPr>
            <w:pStyle w:val="38"/>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"_Toc95399465" </w:instrText>
          </w:r>
          <w:r>
            <w:fldChar w:fldCharType="separate"/>
          </w:r>
          <w:r>
            <w:rPr>
              <w:rStyle w:val="49"/>
              <w:rFonts w:ascii="Times New Roman" w:hAnsi="Times New Roman" w:eastAsia="黑体" w:cs="Times New Roman"/>
              <w:lang w:eastAsia="zh-CN"/>
            </w:rPr>
            <w:t>7.</w:t>
          </w:r>
          <w:r>
            <w:rPr>
              <w:rStyle w:val="49"/>
              <w:rFonts w:hint="eastAsia" w:ascii="Times New Roman" w:hAnsi="Times New Roman" w:eastAsia="黑体" w:cs="Times New Roman"/>
              <w:lang w:eastAsia="zh-CN"/>
            </w:rPr>
            <w:t>监督部门</w:t>
          </w:r>
          <w:r>
            <w:tab/>
          </w:r>
          <w:r>
            <w:fldChar w:fldCharType="begin"/>
          </w:r>
          <w:r>
            <w:instrText xml:space="preserve"> PAGEREF _Toc95399465 \h </w:instrText>
          </w:r>
          <w:r>
            <w:fldChar w:fldCharType="separate"/>
          </w:r>
          <w:r>
            <w:t>5</w:t>
          </w:r>
          <w:r>
            <w:fldChar w:fldCharType="end"/>
          </w:r>
          <w:r>
            <w:fldChar w:fldCharType="end"/>
          </w:r>
        </w:p>
        <w:p>
          <w:pPr>
            <w:pStyle w:val="32"/>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"_Toc95399466" </w:instrText>
          </w:r>
          <w:r>
            <w:fldChar w:fldCharType="separate"/>
          </w:r>
          <w:r>
            <w:rPr>
              <w:rStyle w:val="49"/>
              <w:rFonts w:hint="eastAsia" w:ascii="Times New Roman" w:hAnsi="Times New Roman" w:eastAsia="方正小标宋_GBK" w:cs="Times New Roman"/>
              <w:bCs/>
              <w:lang w:val="zh-CN" w:eastAsia="zh-CN"/>
            </w:rPr>
            <w:t>第二章</w:t>
          </w:r>
          <w:r>
            <w:rPr>
              <w:rStyle w:val="49"/>
              <w:rFonts w:ascii="Times New Roman" w:hAnsi="Times New Roman" w:eastAsia="方正小标宋_GBK" w:cs="Times New Roman"/>
              <w:bCs/>
              <w:lang w:val="zh-CN" w:eastAsia="zh-CN"/>
            </w:rPr>
            <w:t xml:space="preserve"> </w:t>
          </w:r>
          <w:r>
            <w:rPr>
              <w:rStyle w:val="49"/>
              <w:rFonts w:hint="eastAsia" w:ascii="Times New Roman" w:hAnsi="Times New Roman" w:eastAsia="方正小标宋_GBK" w:cs="Times New Roman"/>
              <w:bCs/>
              <w:lang w:val="zh-CN" w:eastAsia="zh-CN"/>
            </w:rPr>
            <w:t>报价文件要求与评审办法</w:t>
          </w:r>
          <w:r>
            <w:tab/>
          </w:r>
          <w:r>
            <w:fldChar w:fldCharType="begin"/>
          </w:r>
          <w:r>
            <w:instrText xml:space="preserve"> PAGEREF _Toc95399466 \h </w:instrText>
          </w:r>
          <w:r>
            <w:fldChar w:fldCharType="separate"/>
          </w:r>
          <w:r>
            <w:t>6</w:t>
          </w:r>
          <w:r>
            <w:fldChar w:fldCharType="end"/>
          </w:r>
          <w:r>
            <w:fldChar w:fldCharType="end"/>
          </w:r>
        </w:p>
        <w:p>
          <w:pPr>
            <w:pStyle w:val="38"/>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"_Toc95399467" </w:instrText>
          </w:r>
          <w:r>
            <w:fldChar w:fldCharType="separate"/>
          </w:r>
          <w:r>
            <w:rPr>
              <w:rStyle w:val="49"/>
              <w:rFonts w:ascii="Times New Roman" w:hAnsi="Times New Roman" w:eastAsia="黑体" w:cs="Times New Roman"/>
              <w:lang w:eastAsia="zh-CN"/>
            </w:rPr>
            <w:t>1.</w:t>
          </w:r>
          <w:r>
            <w:rPr>
              <w:rStyle w:val="49"/>
              <w:rFonts w:hint="eastAsia" w:ascii="Times New Roman" w:hAnsi="Times New Roman" w:eastAsia="黑体" w:cs="Times New Roman"/>
              <w:lang w:eastAsia="zh-CN"/>
            </w:rPr>
            <w:t>报价文件要求</w:t>
          </w:r>
          <w:r>
            <w:tab/>
          </w:r>
          <w:r>
            <w:fldChar w:fldCharType="begin"/>
          </w:r>
          <w:r>
            <w:instrText xml:space="preserve"> PAGEREF _Toc95399467 \h </w:instrText>
          </w:r>
          <w:r>
            <w:fldChar w:fldCharType="separate"/>
          </w:r>
          <w:r>
            <w:t>6</w:t>
          </w:r>
          <w:r>
            <w:fldChar w:fldCharType="end"/>
          </w:r>
          <w:r>
            <w:fldChar w:fldCharType="end"/>
          </w:r>
        </w:p>
        <w:p>
          <w:pPr>
            <w:pStyle w:val="38"/>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"_Toc95399468" </w:instrText>
          </w:r>
          <w:r>
            <w:fldChar w:fldCharType="separate"/>
          </w:r>
          <w:r>
            <w:rPr>
              <w:rStyle w:val="49"/>
              <w:rFonts w:ascii="Times New Roman" w:hAnsi="Times New Roman" w:eastAsia="黑体" w:cs="Times New Roman"/>
              <w:lang w:eastAsia="zh-CN"/>
            </w:rPr>
            <w:t>2.</w:t>
          </w:r>
          <w:r>
            <w:rPr>
              <w:rStyle w:val="49"/>
              <w:rFonts w:hint="eastAsia" w:ascii="Times New Roman" w:hAnsi="Times New Roman" w:eastAsia="黑体" w:cs="Times New Roman"/>
              <w:lang w:eastAsia="zh-CN"/>
            </w:rPr>
            <w:t>评审办法</w:t>
          </w:r>
          <w:r>
            <w:tab/>
          </w:r>
          <w:r>
            <w:fldChar w:fldCharType="begin"/>
          </w:r>
          <w:r>
            <w:instrText xml:space="preserve"> PAGEREF _Toc95399468 \h </w:instrText>
          </w:r>
          <w:r>
            <w:fldChar w:fldCharType="separate"/>
          </w:r>
          <w:r>
            <w:t>6</w:t>
          </w:r>
          <w:r>
            <w:fldChar w:fldCharType="end"/>
          </w:r>
          <w:r>
            <w:fldChar w:fldCharType="end"/>
          </w:r>
        </w:p>
        <w:p>
          <w:pPr>
            <w:pStyle w:val="32"/>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"_Toc95399469" </w:instrText>
          </w:r>
          <w:r>
            <w:fldChar w:fldCharType="separate"/>
          </w:r>
          <w:r>
            <w:rPr>
              <w:rStyle w:val="49"/>
              <w:rFonts w:hint="eastAsia" w:ascii="Times New Roman" w:hAnsi="Times New Roman" w:eastAsia="方正小标宋_GBK" w:cs="Times New Roman"/>
              <w:bCs/>
              <w:lang w:val="zh-CN" w:eastAsia="zh-CN"/>
            </w:rPr>
            <w:t>第三章</w:t>
          </w:r>
          <w:r>
            <w:rPr>
              <w:rStyle w:val="49"/>
              <w:rFonts w:ascii="Times New Roman" w:hAnsi="Times New Roman" w:eastAsia="方正小标宋_GBK" w:cs="Times New Roman"/>
              <w:bCs/>
              <w:lang w:val="zh-CN" w:eastAsia="zh-CN"/>
            </w:rPr>
            <w:t xml:space="preserve"> </w:t>
          </w:r>
          <w:r>
            <w:rPr>
              <w:rStyle w:val="49"/>
              <w:rFonts w:hint="eastAsia" w:ascii="Times New Roman" w:hAnsi="Times New Roman" w:eastAsia="方正小标宋_GBK" w:cs="Times New Roman"/>
              <w:bCs/>
              <w:lang w:val="zh-CN" w:eastAsia="zh-CN"/>
            </w:rPr>
            <w:t>合同条款</w:t>
          </w:r>
          <w:r>
            <w:rPr>
              <w:rStyle w:val="49"/>
              <w:rFonts w:hint="eastAsia" w:ascii="Times New Roman" w:hAnsi="Times New Roman" w:eastAsia="方正小标宋_GBK" w:cs="Times New Roman"/>
              <w:bCs/>
              <w:lang w:eastAsia="zh-CN"/>
            </w:rPr>
            <w:t>与格式</w:t>
          </w:r>
          <w:r>
            <w:tab/>
          </w:r>
          <w:r>
            <w:fldChar w:fldCharType="begin"/>
          </w:r>
          <w:r>
            <w:instrText xml:space="preserve"> PAGEREF _Toc95399469 \h </w:instrText>
          </w:r>
          <w:r>
            <w:fldChar w:fldCharType="separate"/>
          </w:r>
          <w:r>
            <w:t>7</w:t>
          </w:r>
          <w:r>
            <w:fldChar w:fldCharType="end"/>
          </w:r>
          <w:r>
            <w:fldChar w:fldCharType="end"/>
          </w:r>
        </w:p>
        <w:p>
          <w:pPr>
            <w:pStyle w:val="38"/>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"_Toc95399470" </w:instrText>
          </w:r>
          <w:r>
            <w:fldChar w:fldCharType="separate"/>
          </w:r>
          <w:r>
            <w:rPr>
              <w:rStyle w:val="49"/>
              <w:rFonts w:hint="eastAsia" w:ascii="Times New Roman" w:hAnsi="Times New Roman" w:cs="Times New Roman"/>
            </w:rPr>
            <w:t>附件</w:t>
          </w:r>
          <w:r>
            <w:rPr>
              <w:rStyle w:val="49"/>
              <w:rFonts w:ascii="Times New Roman" w:hAnsi="Times New Roman" w:cs="Times New Roman"/>
              <w:lang w:eastAsia="zh-CN"/>
            </w:rPr>
            <w:t>1</w:t>
          </w:r>
          <w:r>
            <w:rPr>
              <w:rStyle w:val="49"/>
              <w:rFonts w:hint="eastAsia" w:ascii="Times New Roman" w:hAnsi="Times New Roman" w:cs="Times New Roman"/>
            </w:rPr>
            <w:t>：安全生产合同</w:t>
          </w:r>
          <w:r>
            <w:tab/>
          </w:r>
          <w:r>
            <w:fldChar w:fldCharType="begin"/>
          </w:r>
          <w:r>
            <w:instrText xml:space="preserve"> PAGEREF _Toc95399470 \h </w:instrText>
          </w:r>
          <w:r>
            <w:fldChar w:fldCharType="separate"/>
          </w:r>
          <w:r>
            <w:t>10</w:t>
          </w:r>
          <w:r>
            <w:fldChar w:fldCharType="end"/>
          </w:r>
          <w:r>
            <w:fldChar w:fldCharType="end"/>
          </w:r>
        </w:p>
        <w:p>
          <w:pPr>
            <w:pStyle w:val="38"/>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"_Toc95399471" </w:instrText>
          </w:r>
          <w:r>
            <w:fldChar w:fldCharType="separate"/>
          </w:r>
          <w:r>
            <w:rPr>
              <w:rStyle w:val="49"/>
              <w:rFonts w:hint="eastAsia" w:ascii="Times New Roman" w:hAnsi="Times New Roman" w:cs="Times New Roman"/>
              <w:lang w:eastAsia="zh-CN"/>
            </w:rPr>
            <w:t>附件</w:t>
          </w:r>
          <w:r>
            <w:rPr>
              <w:rStyle w:val="49"/>
              <w:rFonts w:ascii="Times New Roman" w:hAnsi="Times New Roman" w:cs="Times New Roman"/>
              <w:lang w:eastAsia="zh-CN"/>
            </w:rPr>
            <w:t>2</w:t>
          </w:r>
          <w:r>
            <w:rPr>
              <w:rStyle w:val="49"/>
              <w:rFonts w:hint="eastAsia" w:ascii="Times New Roman" w:hAnsi="Times New Roman" w:cs="Times New Roman"/>
              <w:lang w:eastAsia="zh-CN"/>
            </w:rPr>
            <w:t>：廉政合同格式</w:t>
          </w:r>
          <w:r>
            <w:tab/>
          </w:r>
          <w:r>
            <w:fldChar w:fldCharType="begin"/>
          </w:r>
          <w:r>
            <w:instrText xml:space="preserve"> PAGEREF _Toc95399471 \h </w:instrText>
          </w:r>
          <w:r>
            <w:fldChar w:fldCharType="separate"/>
          </w:r>
          <w:r>
            <w:t>12</w:t>
          </w:r>
          <w:r>
            <w:fldChar w:fldCharType="end"/>
          </w:r>
          <w:r>
            <w:fldChar w:fldCharType="end"/>
          </w:r>
        </w:p>
        <w:p>
          <w:pPr>
            <w:pStyle w:val="32"/>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"_Toc95399472" </w:instrText>
          </w:r>
          <w:r>
            <w:fldChar w:fldCharType="separate"/>
          </w:r>
          <w:r>
            <w:rPr>
              <w:rStyle w:val="49"/>
              <w:rFonts w:hint="eastAsia" w:ascii="Times New Roman" w:hAnsi="Times New Roman" w:eastAsia="方正小标宋_GBK" w:cs="Times New Roman"/>
              <w:bCs/>
              <w:lang w:eastAsia="zh-CN"/>
            </w:rPr>
            <w:t>第四章 技术标准和要求</w:t>
          </w:r>
          <w:r>
            <w:tab/>
          </w:r>
          <w:r>
            <w:fldChar w:fldCharType="begin"/>
          </w:r>
          <w:r>
            <w:instrText xml:space="preserve"> PAGEREF _Toc95399472 \h </w:instrText>
          </w:r>
          <w:r>
            <w:fldChar w:fldCharType="separate"/>
          </w:r>
          <w:r>
            <w:t>14</w:t>
          </w:r>
          <w:r>
            <w:fldChar w:fldCharType="end"/>
          </w:r>
          <w:r>
            <w:fldChar w:fldCharType="end"/>
          </w:r>
        </w:p>
        <w:p>
          <w:pPr>
            <w:pStyle w:val="32"/>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"_Toc95399473" </w:instrText>
          </w:r>
          <w:r>
            <w:fldChar w:fldCharType="separate"/>
          </w:r>
          <w:r>
            <w:rPr>
              <w:rStyle w:val="49"/>
              <w:rFonts w:hint="eastAsia" w:ascii="Times New Roman" w:hAnsi="Times New Roman" w:eastAsia="方正小标宋_GBK" w:cs="Times New Roman"/>
              <w:bCs/>
              <w:lang w:val="zh-CN" w:eastAsia="zh-CN"/>
            </w:rPr>
            <w:t>第五章 报价文件格式</w:t>
          </w:r>
          <w:r>
            <w:tab/>
          </w:r>
          <w:r>
            <w:fldChar w:fldCharType="begin"/>
          </w:r>
          <w:r>
            <w:instrText xml:space="preserve"> PAGEREF _Toc95399473 \h </w:instrText>
          </w:r>
          <w:r>
            <w:fldChar w:fldCharType="separate"/>
          </w:r>
          <w:r>
            <w:t>15</w:t>
          </w:r>
          <w:r>
            <w:fldChar w:fldCharType="end"/>
          </w:r>
          <w:r>
            <w:fldChar w:fldCharType="end"/>
          </w:r>
        </w:p>
        <w:p>
          <w:pPr>
            <w:pStyle w:val="38"/>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"_Toc95399474" </w:instrText>
          </w:r>
          <w:r>
            <w:fldChar w:fldCharType="separate"/>
          </w:r>
          <w:r>
            <w:rPr>
              <w:rStyle w:val="49"/>
              <w:rFonts w:hint="eastAsia" w:ascii="Times New Roman" w:hAnsi="Times New Roman" w:eastAsia="方正小标宋_GBK" w:cs="Times New Roman"/>
            </w:rPr>
            <w:t>一、法定代表人身份证明或授权委托书</w:t>
          </w:r>
          <w:r>
            <w:tab/>
          </w:r>
          <w:r>
            <w:fldChar w:fldCharType="begin"/>
          </w:r>
          <w:r>
            <w:instrText xml:space="preserve"> PAGEREF _Toc95399474 \h </w:instrText>
          </w:r>
          <w:r>
            <w:fldChar w:fldCharType="separate"/>
          </w:r>
          <w:r>
            <w:t>18</w:t>
          </w:r>
          <w:r>
            <w:fldChar w:fldCharType="end"/>
          </w:r>
          <w:r>
            <w:fldChar w:fldCharType="end"/>
          </w:r>
        </w:p>
        <w:p>
          <w:pPr>
            <w:pStyle w:val="38"/>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"_Toc95399475" </w:instrText>
          </w:r>
          <w:r>
            <w:fldChar w:fldCharType="separate"/>
          </w:r>
          <w:r>
            <w:rPr>
              <w:rStyle w:val="49"/>
              <w:rFonts w:hint="eastAsia" w:ascii="Times New Roman" w:hAnsi="Times New Roman" w:eastAsia="方正小标宋_GBK" w:cs="Times New Roman"/>
            </w:rPr>
            <w:t>二、报价函</w:t>
          </w:r>
          <w:r>
            <w:tab/>
          </w:r>
          <w:r>
            <w:fldChar w:fldCharType="begin"/>
          </w:r>
          <w:r>
            <w:instrText xml:space="preserve"> PAGEREF _Toc95399475 \h </w:instrText>
          </w:r>
          <w:r>
            <w:fldChar w:fldCharType="separate"/>
          </w:r>
          <w:r>
            <w:t>19</w:t>
          </w:r>
          <w:r>
            <w:fldChar w:fldCharType="end"/>
          </w:r>
          <w:r>
            <w:fldChar w:fldCharType="end"/>
          </w:r>
        </w:p>
        <w:p>
          <w:pPr>
            <w:pStyle w:val="38"/>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"_Toc95399476" </w:instrText>
          </w:r>
          <w:r>
            <w:fldChar w:fldCharType="separate"/>
          </w:r>
          <w:r>
            <w:rPr>
              <w:rStyle w:val="49"/>
              <w:rFonts w:hint="eastAsia" w:ascii="Times New Roman" w:hAnsi="Times New Roman" w:eastAsia="方正小标宋_GBK" w:cs="Times New Roman"/>
            </w:rPr>
            <w:t>三</w:t>
          </w:r>
          <w:r>
            <w:rPr>
              <w:rStyle w:val="49"/>
              <w:rFonts w:hint="eastAsia" w:ascii="Times New Roman" w:hAnsi="Times New Roman" w:eastAsia="方正小标宋_GBK" w:cs="Times New Roman"/>
              <w:spacing w:val="-10"/>
              <w:shd w:val="clear" w:color="auto" w:fill="FFFFFF"/>
              <w:lang w:val="zh-CN" w:bidi="zh-CN"/>
            </w:rPr>
            <w:t>、报价表</w:t>
          </w:r>
          <w:r>
            <w:tab/>
          </w:r>
          <w:r>
            <w:fldChar w:fldCharType="begin"/>
          </w:r>
          <w:r>
            <w:instrText xml:space="preserve"> PAGEREF _Toc95399476 \h </w:instrText>
          </w:r>
          <w:r>
            <w:fldChar w:fldCharType="separate"/>
          </w:r>
          <w:r>
            <w:t>21</w:t>
          </w:r>
          <w:r>
            <w:fldChar w:fldCharType="end"/>
          </w:r>
          <w:r>
            <w:fldChar w:fldCharType="end"/>
          </w:r>
        </w:p>
        <w:p>
          <w:pPr>
            <w:pStyle w:val="38"/>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"_Toc95399477" </w:instrText>
          </w:r>
          <w:r>
            <w:fldChar w:fldCharType="separate"/>
          </w:r>
          <w:r>
            <w:rPr>
              <w:rStyle w:val="49"/>
              <w:rFonts w:hint="eastAsia" w:ascii="Times New Roman" w:hAnsi="Times New Roman" w:eastAsia="方正小标宋_GBK" w:cs="Times New Roman"/>
            </w:rPr>
            <w:t>四、资格审查资料</w:t>
          </w:r>
          <w:r>
            <w:tab/>
          </w:r>
          <w:r>
            <w:fldChar w:fldCharType="begin"/>
          </w:r>
          <w:r>
            <w:instrText xml:space="preserve"> PAGEREF _Toc95399477 \h </w:instrText>
          </w:r>
          <w:r>
            <w:fldChar w:fldCharType="separate"/>
          </w:r>
          <w:r>
            <w:t>23</w:t>
          </w:r>
          <w:r>
            <w:fldChar w:fldCharType="end"/>
          </w:r>
          <w:r>
            <w:fldChar w:fldCharType="end"/>
          </w:r>
        </w:p>
        <w:p>
          <w:pPr>
            <w:pStyle w:val="38"/>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"_Toc95399478" </w:instrText>
          </w:r>
          <w:r>
            <w:fldChar w:fldCharType="separate"/>
          </w:r>
          <w:r>
            <w:rPr>
              <w:rStyle w:val="49"/>
              <w:rFonts w:hint="eastAsia" w:ascii="Times New Roman" w:hAnsi="Times New Roman" w:eastAsia="方正小标宋_GBK" w:cs="Times New Roman"/>
            </w:rPr>
            <w:t>五、项目方案及进度安排</w:t>
          </w:r>
          <w:r>
            <w:tab/>
          </w:r>
          <w:r>
            <w:fldChar w:fldCharType="begin"/>
          </w:r>
          <w:r>
            <w:instrText xml:space="preserve"> PAGEREF _Toc95399478 \h </w:instrText>
          </w:r>
          <w:r>
            <w:fldChar w:fldCharType="separate"/>
          </w:r>
          <w:r>
            <w:t>26</w:t>
          </w:r>
          <w:r>
            <w:fldChar w:fldCharType="end"/>
          </w:r>
          <w:r>
            <w:fldChar w:fldCharType="end"/>
          </w:r>
        </w:p>
        <w:p>
          <w:pPr>
            <w:pStyle w:val="38"/>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"_Toc95399479" </w:instrText>
          </w:r>
          <w:r>
            <w:fldChar w:fldCharType="separate"/>
          </w:r>
          <w:r>
            <w:rPr>
              <w:rStyle w:val="49"/>
              <w:rFonts w:hint="eastAsia" w:ascii="Times New Roman" w:hAnsi="Times New Roman" w:eastAsia="方正小标宋_GBK" w:cs="Times New Roman"/>
            </w:rPr>
            <w:t>六、其他资料</w:t>
          </w:r>
          <w:r>
            <w:tab/>
          </w:r>
          <w:r>
            <w:fldChar w:fldCharType="begin"/>
          </w:r>
          <w:r>
            <w:instrText xml:space="preserve"> PAGEREF _Toc95399479 \h </w:instrText>
          </w:r>
          <w:r>
            <w:fldChar w:fldCharType="separate"/>
          </w:r>
          <w:r>
            <w:t>27</w:t>
          </w:r>
          <w:r>
            <w:fldChar w:fldCharType="end"/>
          </w:r>
          <w:r>
            <w:fldChar w:fldCharType="end"/>
          </w:r>
        </w:p>
        <w:p>
          <w:pPr>
            <w:rPr>
              <w:lang w:eastAsia="zh-CN"/>
            </w:rPr>
          </w:pPr>
          <w:r>
            <w:rPr>
              <w:lang w:eastAsia="zh-CN"/>
            </w:rPr>
            <w:fldChar w:fldCharType="end"/>
          </w:r>
        </w:p>
      </w:sdtContent>
    </w:sdt>
    <w:p>
      <w:pPr>
        <w:pStyle w:val="81"/>
        <w:jc w:val="center"/>
        <w:rPr>
          <w:rFonts w:ascii="Times New Roman" w:hAnsi="Times New Roman" w:cs="Times New Roman" w:eastAsiaTheme="minorEastAsia"/>
          <w:b w:val="0"/>
          <w:bCs w:val="0"/>
        </w:rPr>
        <w:sectPr>
          <w:pgSz w:w="12240" w:h="15840"/>
          <w:pgMar w:top="1418" w:right="1588" w:bottom="1134" w:left="1588" w:header="0" w:footer="919" w:gutter="0"/>
          <w:pgNumType w:start="1"/>
          <w:cols w:space="720" w:num="1"/>
          <w:titlePg/>
          <w:docGrid w:linePitch="299" w:charSpace="0"/>
        </w:sectPr>
      </w:pPr>
    </w:p>
    <w:p>
      <w:pPr>
        <w:widowControl/>
        <w:rPr>
          <w:rFonts w:ascii="Times New Roman" w:hAnsi="Times New Roman" w:eastAsia="方正小标宋_GBK" w:cs="Times New Roman"/>
          <w:bCs/>
          <w:sz w:val="44"/>
          <w:szCs w:val="44"/>
          <w:lang w:val="zh-CN" w:eastAsia="zh-CN"/>
        </w:rPr>
      </w:pPr>
      <w:bookmarkStart w:id="0" w:name="_Toc29194680"/>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1" w:name="_Toc95399458"/>
      <w:bookmarkStart w:id="2" w:name="_Toc95399360"/>
      <w:r>
        <w:rPr>
          <w:rFonts w:ascii="Times New Roman" w:hAnsi="Times New Roman" w:eastAsia="方正小标宋_GBK" w:cs="Times New Roman"/>
          <w:bCs/>
          <w:sz w:val="44"/>
          <w:szCs w:val="44"/>
          <w:lang w:val="zh-CN" w:eastAsia="zh-CN"/>
        </w:rPr>
        <w:t>第一章 询价公告</w:t>
      </w:r>
      <w:bookmarkEnd w:id="0"/>
      <w:bookmarkEnd w:id="1"/>
      <w:bookmarkEnd w:id="2"/>
    </w:p>
    <w:p>
      <w:pPr>
        <w:autoSpaceDE w:val="0"/>
        <w:autoSpaceDN w:val="0"/>
        <w:adjustRightInd w:val="0"/>
        <w:spacing w:line="510" w:lineRule="exact"/>
        <w:ind w:right="117"/>
        <w:jc w:val="center"/>
        <w:outlineLvl w:val="0"/>
        <w:rPr>
          <w:rFonts w:ascii="Times New Roman" w:hAnsi="Times New Roman" w:cs="Times New Roman" w:eastAsiaTheme="minorEastAsia"/>
          <w:b/>
          <w:bCs/>
          <w:sz w:val="30"/>
          <w:szCs w:val="30"/>
          <w:lang w:eastAsia="zh-CN"/>
        </w:rPr>
      </w:pPr>
    </w:p>
    <w:p>
      <w:pPr>
        <w:spacing w:line="510" w:lineRule="exact"/>
        <w:jc w:val="center"/>
        <w:rPr>
          <w:rFonts w:ascii="Times New Roman" w:hAnsi="Times New Roman" w:eastAsia="方正小标宋_GBK" w:cs="Times New Roman"/>
          <w:sz w:val="36"/>
          <w:szCs w:val="36"/>
          <w:lang w:eastAsia="zh-CN"/>
        </w:rPr>
      </w:pPr>
      <w:r>
        <w:rPr>
          <w:rFonts w:hint="eastAsia" w:ascii="Times New Roman" w:hAnsi="Times New Roman" w:eastAsia="方正小标宋_GBK" w:cs="Times New Roman"/>
          <w:sz w:val="36"/>
          <w:szCs w:val="36"/>
          <w:lang w:eastAsia="zh-CN"/>
        </w:rPr>
        <w:t>三峡库区重庆重要支流航道整治</w:t>
      </w:r>
      <w:r>
        <w:rPr>
          <w:rFonts w:hint="eastAsia" w:ascii="Times New Roman" w:hAnsi="Times New Roman" w:eastAsia="方正小标宋_GBK" w:cs="Times New Roman"/>
          <w:sz w:val="36"/>
          <w:szCs w:val="36"/>
          <w:lang w:val="en-US" w:eastAsia="zh-CN"/>
        </w:rPr>
        <w:t>利用</w:t>
      </w:r>
      <w:r>
        <w:rPr>
          <w:rFonts w:hint="eastAsia" w:ascii="Times New Roman" w:hAnsi="Times New Roman" w:eastAsia="方正小标宋_GBK" w:cs="Times New Roman"/>
          <w:sz w:val="36"/>
          <w:szCs w:val="36"/>
          <w:lang w:eastAsia="zh-CN"/>
        </w:rPr>
        <w:t>工程</w:t>
      </w:r>
    </w:p>
    <w:p>
      <w:pPr>
        <w:spacing w:line="510" w:lineRule="exact"/>
        <w:jc w:val="center"/>
        <w:rPr>
          <w:rFonts w:ascii="Times New Roman" w:hAnsi="Times New Roman" w:eastAsia="方正小标宋_GBK" w:cs="Times New Roman"/>
          <w:sz w:val="36"/>
          <w:szCs w:val="36"/>
          <w:lang w:eastAsia="zh-CN"/>
        </w:rPr>
      </w:pPr>
      <w:r>
        <w:rPr>
          <w:rFonts w:hint="eastAsia" w:ascii="Times New Roman" w:hAnsi="Times New Roman" w:eastAsia="方正小标宋_GBK" w:cs="Times New Roman"/>
          <w:sz w:val="36"/>
          <w:szCs w:val="36"/>
          <w:lang w:eastAsia="zh-CN"/>
        </w:rPr>
        <w:t>竣工验收前测量</w:t>
      </w:r>
      <w:r>
        <w:rPr>
          <w:rFonts w:ascii="Times New Roman" w:hAnsi="Times New Roman" w:eastAsia="方正小标宋_GBK" w:cs="Times New Roman"/>
          <w:sz w:val="36"/>
          <w:szCs w:val="36"/>
          <w:lang w:eastAsia="zh-CN"/>
        </w:rPr>
        <w:t>项目询价公告</w:t>
      </w:r>
    </w:p>
    <w:p>
      <w:pPr>
        <w:spacing w:line="510" w:lineRule="exact"/>
        <w:jc w:val="center"/>
        <w:rPr>
          <w:rFonts w:ascii="Times New Roman" w:hAnsi="Times New Roman" w:cs="Times New Roman" w:eastAsiaTheme="minorEastAsia"/>
          <w:sz w:val="30"/>
          <w:szCs w:val="30"/>
          <w:lang w:eastAsia="zh-CN"/>
        </w:rPr>
      </w:pPr>
    </w:p>
    <w:p>
      <w:pPr>
        <w:pStyle w:val="5"/>
        <w:spacing w:line="510" w:lineRule="exact"/>
        <w:rPr>
          <w:rFonts w:ascii="Times New Roman" w:hAnsi="Times New Roman" w:eastAsia="黑体" w:cs="Times New Roman"/>
          <w:b w:val="0"/>
          <w:lang w:eastAsia="zh-CN"/>
        </w:rPr>
      </w:pPr>
      <w:bookmarkStart w:id="3" w:name="_Toc95399361"/>
      <w:bookmarkStart w:id="4" w:name="_Toc95399459"/>
      <w:r>
        <w:rPr>
          <w:rFonts w:ascii="Times New Roman" w:hAnsi="Times New Roman" w:eastAsia="黑体" w:cs="Times New Roman"/>
          <w:b w:val="0"/>
          <w:lang w:eastAsia="zh-CN"/>
        </w:rPr>
        <w:t>1.</w:t>
      </w:r>
      <w:r>
        <w:rPr>
          <w:rFonts w:hint="eastAsia" w:ascii="Times New Roman" w:hAnsi="Times New Roman" w:eastAsia="黑体" w:cs="Times New Roman"/>
          <w:b w:val="0"/>
          <w:lang w:eastAsia="zh-CN"/>
        </w:rPr>
        <w:t>公开询价</w:t>
      </w:r>
      <w:bookmarkEnd w:id="3"/>
      <w:bookmarkEnd w:id="4"/>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本项目</w:t>
      </w:r>
      <w:r>
        <w:rPr>
          <w:rFonts w:hint="eastAsia" w:ascii="Times New Roman" w:hAnsi="Times New Roman" w:eastAsia="方正仿宋_GBK" w:cs="Times New Roman"/>
          <w:bCs/>
          <w:sz w:val="32"/>
          <w:szCs w:val="32"/>
          <w:u w:val="single"/>
          <w:lang w:eastAsia="zh-CN"/>
        </w:rPr>
        <w:t>三峡库区重庆重要支流航道整治</w:t>
      </w:r>
      <w:r>
        <w:rPr>
          <w:rFonts w:hint="eastAsia" w:ascii="Times New Roman" w:hAnsi="Times New Roman" w:eastAsia="方正仿宋_GBK" w:cs="Times New Roman"/>
          <w:bCs/>
          <w:sz w:val="32"/>
          <w:szCs w:val="32"/>
          <w:u w:val="single"/>
          <w:lang w:val="en-US" w:eastAsia="zh-CN"/>
        </w:rPr>
        <w:t>利用</w:t>
      </w:r>
      <w:r>
        <w:rPr>
          <w:rFonts w:hint="eastAsia" w:ascii="Times New Roman" w:hAnsi="Times New Roman" w:eastAsia="方正仿宋_GBK" w:cs="Times New Roman"/>
          <w:bCs/>
          <w:sz w:val="32"/>
          <w:szCs w:val="32"/>
          <w:u w:val="single"/>
          <w:lang w:eastAsia="zh-CN"/>
        </w:rPr>
        <w:t>工程</w:t>
      </w:r>
      <w:r>
        <w:rPr>
          <w:rFonts w:hint="eastAsia" w:ascii="Times New Roman" w:hAnsi="Times New Roman" w:eastAsia="方正仿宋_GBK" w:cs="Times New Roman"/>
          <w:bCs/>
          <w:sz w:val="32"/>
          <w:szCs w:val="32"/>
          <w:u w:val="single"/>
          <w:lang w:val="en-US" w:eastAsia="zh-CN"/>
        </w:rPr>
        <w:t>竣工验收前</w:t>
      </w:r>
      <w:r>
        <w:rPr>
          <w:rFonts w:hint="eastAsia" w:ascii="Times New Roman" w:hAnsi="Times New Roman" w:eastAsia="方正仿宋_GBK" w:cs="Times New Roman"/>
          <w:bCs/>
          <w:sz w:val="32"/>
          <w:szCs w:val="32"/>
          <w:u w:val="single"/>
          <w:lang w:eastAsia="zh-CN"/>
        </w:rPr>
        <w:t>测量项目</w:t>
      </w:r>
      <w:r>
        <w:rPr>
          <w:rFonts w:ascii="Times New Roman" w:hAnsi="Times New Roman" w:eastAsia="方正仿宋_GBK" w:cs="Times New Roman"/>
          <w:bCs/>
          <w:sz w:val="32"/>
          <w:szCs w:val="32"/>
          <w:lang w:eastAsia="zh-CN"/>
        </w:rPr>
        <w:t>已具备发包条件，询价人为</w:t>
      </w:r>
      <w:r>
        <w:rPr>
          <w:rFonts w:hint="eastAsia" w:ascii="Times New Roman" w:hAnsi="Times New Roman" w:eastAsia="方正仿宋_GBK" w:cs="Times New Roman"/>
          <w:bCs/>
          <w:sz w:val="32"/>
          <w:szCs w:val="32"/>
          <w:u w:val="single"/>
          <w:lang w:val="en-US" w:eastAsia="zh-CN"/>
        </w:rPr>
        <w:t>重庆航运建设发展（集团）有限公司</w:t>
      </w:r>
      <w:r>
        <w:rPr>
          <w:rFonts w:ascii="Times New Roman" w:hAnsi="Times New Roman" w:eastAsia="方正仿宋_GBK" w:cs="Times New Roman"/>
          <w:bCs/>
          <w:sz w:val="32"/>
          <w:szCs w:val="32"/>
          <w:lang w:eastAsia="zh-CN"/>
        </w:rPr>
        <w:t>，发包人为</w:t>
      </w:r>
      <w:r>
        <w:rPr>
          <w:rFonts w:hint="eastAsia" w:ascii="Times New Roman" w:hAnsi="Times New Roman" w:eastAsia="方正仿宋_GBK" w:cs="Times New Roman"/>
          <w:bCs/>
          <w:sz w:val="32"/>
          <w:szCs w:val="32"/>
          <w:u w:val="single"/>
          <w:lang w:val="en-US" w:eastAsia="zh-CN"/>
        </w:rPr>
        <w:t>重庆航运建设发展（集团）有限公司</w:t>
      </w:r>
      <w:r>
        <w:rPr>
          <w:rFonts w:ascii="Times New Roman" w:hAnsi="Times New Roman" w:eastAsia="方正仿宋_GBK" w:cs="Times New Roman"/>
          <w:bCs/>
          <w:sz w:val="32"/>
          <w:szCs w:val="32"/>
          <w:lang w:eastAsia="zh-CN"/>
        </w:rPr>
        <w:t>。根据实际工作需要，现计划对该项目</w:t>
      </w:r>
      <w:r>
        <w:rPr>
          <w:rFonts w:hint="eastAsia" w:ascii="Times New Roman" w:hAnsi="Times New Roman" w:eastAsia="方正仿宋_GBK" w:cs="Times New Roman"/>
          <w:bCs/>
          <w:sz w:val="32"/>
          <w:szCs w:val="32"/>
          <w:u w:val="single"/>
          <w:lang w:eastAsia="zh-CN"/>
        </w:rPr>
        <w:t>三峡库区重庆重要支流航道整治</w:t>
      </w:r>
      <w:r>
        <w:rPr>
          <w:rFonts w:hint="eastAsia" w:ascii="Times New Roman" w:hAnsi="Times New Roman" w:eastAsia="方正仿宋_GBK" w:cs="Times New Roman"/>
          <w:bCs/>
          <w:sz w:val="32"/>
          <w:szCs w:val="32"/>
          <w:u w:val="single"/>
          <w:lang w:val="en-US" w:eastAsia="zh-CN"/>
        </w:rPr>
        <w:t>利用</w:t>
      </w:r>
      <w:r>
        <w:rPr>
          <w:rFonts w:hint="eastAsia" w:ascii="Times New Roman" w:hAnsi="Times New Roman" w:eastAsia="方正仿宋_GBK" w:cs="Times New Roman"/>
          <w:bCs/>
          <w:sz w:val="32"/>
          <w:szCs w:val="32"/>
          <w:u w:val="single"/>
          <w:lang w:eastAsia="zh-CN"/>
        </w:rPr>
        <w:t>工程</w:t>
      </w:r>
      <w:r>
        <w:rPr>
          <w:rFonts w:hint="eastAsia" w:ascii="Times New Roman" w:hAnsi="Times New Roman" w:eastAsia="方正仿宋_GBK" w:cs="Times New Roman"/>
          <w:bCs/>
          <w:sz w:val="32"/>
          <w:szCs w:val="32"/>
          <w:u w:val="single"/>
          <w:lang w:val="en-US" w:eastAsia="zh-CN"/>
        </w:rPr>
        <w:t>竣工验收前</w:t>
      </w:r>
      <w:r>
        <w:rPr>
          <w:rFonts w:hint="eastAsia" w:ascii="Times New Roman" w:hAnsi="Times New Roman" w:eastAsia="方正仿宋_GBK" w:cs="Times New Roman"/>
          <w:bCs/>
          <w:sz w:val="32"/>
          <w:szCs w:val="32"/>
          <w:u w:val="single"/>
          <w:lang w:eastAsia="zh-CN"/>
        </w:rPr>
        <w:t>测量项目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spacing w:line="510" w:lineRule="exact"/>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bookmarkStart w:id="5" w:name="_Toc29194682"/>
      <w:bookmarkStart w:id="6" w:name="_Toc95399362"/>
      <w:bookmarkStart w:id="7" w:name="_Toc95399460"/>
      <w:bookmarkStart w:id="8" w:name="_Toc6230451"/>
      <w:r>
        <w:rPr>
          <w:rFonts w:ascii="Times New Roman" w:hAnsi="Times New Roman" w:eastAsia="黑体" w:cs="Times New Roman"/>
          <w:b w:val="0"/>
          <w:lang w:eastAsia="zh-CN"/>
        </w:rPr>
        <w:t>2.项目概况与询价工作范围</w:t>
      </w:r>
      <w:bookmarkEnd w:id="5"/>
      <w:bookmarkEnd w:id="6"/>
      <w:bookmarkEnd w:id="7"/>
      <w:bookmarkEnd w:id="8"/>
    </w:p>
    <w:p>
      <w:pPr>
        <w:spacing w:line="510" w:lineRule="exact"/>
        <w:ind w:firstLine="420" w:firstLineChars="200"/>
        <w:jc w:val="both"/>
        <w:rPr>
          <w:rFonts w:ascii="Times New Roman" w:hAnsi="Times New Roman" w:eastAsia="方正仿宋_GBK" w:cs="Times New Roman"/>
          <w:bCs/>
          <w:sz w:val="32"/>
          <w:szCs w:val="32"/>
          <w:lang w:eastAsia="zh-CN"/>
        </w:rPr>
      </w:pPr>
      <w:bookmarkStart w:id="9" w:name="_Toc21092"/>
      <w:bookmarkStart w:id="10" w:name="_Toc324429695"/>
      <w:bookmarkStart w:id="11" w:name="_Toc323734100"/>
      <w:r>
        <w:rPr>
          <w:rFonts w:ascii="Times New Roman" w:hAnsi="Times New Roman" w:cs="Times New Roman"/>
          <w:sz w:val="21"/>
          <w:szCs w:val="21"/>
          <w:lang w:eastAsia="zh-CN"/>
        </w:rPr>
        <w:t xml:space="preserve">   </w:t>
      </w:r>
      <w:r>
        <w:rPr>
          <w:rFonts w:ascii="Times New Roman" w:hAnsi="Times New Roman" w:eastAsia="方正仿宋_GBK" w:cs="Times New Roman"/>
          <w:bCs/>
          <w:sz w:val="32"/>
          <w:szCs w:val="32"/>
          <w:lang w:eastAsia="zh-CN"/>
        </w:rPr>
        <w:t>2.1项目</w:t>
      </w:r>
      <w:r>
        <w:rPr>
          <w:rFonts w:hint="eastAsia" w:ascii="Times New Roman" w:hAnsi="Times New Roman" w:eastAsia="方正仿宋_GBK" w:cs="Times New Roman"/>
          <w:bCs/>
          <w:sz w:val="32"/>
          <w:szCs w:val="32"/>
          <w:lang w:eastAsia="zh-CN"/>
        </w:rPr>
        <w:t>地址</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小江、梅溪河、抱龙河、东溪河、磨刀溪、汤溪河、乌江等七条三峡库区支流河段。</w:t>
      </w:r>
      <w:r>
        <w:rPr>
          <w:rFonts w:ascii="Times New Roman" w:hAnsi="Times New Roman" w:eastAsia="方正仿宋_GBK" w:cs="Times New Roman"/>
          <w:bCs/>
          <w:sz w:val="32"/>
          <w:szCs w:val="32"/>
          <w:lang w:eastAsia="zh-CN"/>
        </w:rPr>
        <w:t xml:space="preserve">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2.2</w:t>
      </w:r>
      <w:r>
        <w:rPr>
          <w:rFonts w:hint="eastAsia" w:ascii="Times New Roman" w:hAnsi="Times New Roman" w:eastAsia="方正仿宋_GBK" w:cs="Times New Roman"/>
          <w:bCs/>
          <w:sz w:val="32"/>
          <w:szCs w:val="32"/>
          <w:lang w:eastAsia="zh-CN"/>
        </w:rPr>
        <w:t>项目概况</w:t>
      </w:r>
    </w:p>
    <w:p>
      <w:pPr>
        <w:spacing w:line="51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sz w:val="32"/>
          <w:szCs w:val="32"/>
          <w:highlight w:val="none"/>
          <w:lang w:eastAsia="zh-CN"/>
        </w:rPr>
        <w:t>2015-2016年，重庆航运建设发展（集团）有限公司作为建设单位，对小江、梅溪河、抱龙河、东溪河（河口至新屋咀）、磨刀溪（河口至龙角）、汤溪河（河口至白水）、乌江（河口至白马）等七条库区支流河段组织实施了整治工程，主要包括筑坝、疏</w:t>
      </w:r>
      <w:r>
        <w:rPr>
          <w:rFonts w:hint="eastAsia" w:ascii="Times New Roman" w:hAnsi="Times New Roman" w:eastAsia="方正仿宋_GBK" w:cs="Times New Roman"/>
          <w:bCs/>
          <w:color w:val="auto"/>
          <w:sz w:val="32"/>
          <w:szCs w:val="32"/>
          <w:highlight w:val="none"/>
          <w:lang w:eastAsia="zh-CN"/>
        </w:rPr>
        <w:t>浚和炸礁等项目，均已通过交工验收。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color w:val="auto"/>
          <w:sz w:val="32"/>
          <w:szCs w:val="32"/>
          <w:highlight w:val="none"/>
          <w:lang w:eastAsia="zh-CN"/>
        </w:rPr>
        <w:t>项目实施距今已</w:t>
      </w:r>
      <w:r>
        <w:rPr>
          <w:rFonts w:hint="eastAsia" w:ascii="Times New Roman" w:hAnsi="Times New Roman" w:eastAsia="方正仿宋_GBK" w:cs="Times New Roman"/>
          <w:bCs/>
          <w:color w:val="auto"/>
          <w:sz w:val="32"/>
          <w:szCs w:val="32"/>
          <w:highlight w:val="none"/>
          <w:lang w:val="en-US" w:eastAsia="zh-CN"/>
        </w:rPr>
        <w:t>4</w:t>
      </w:r>
      <w:r>
        <w:rPr>
          <w:rFonts w:hint="eastAsia" w:ascii="仿宋" w:hAnsi="仿宋" w:eastAsia="仿宋" w:cs="仿宋"/>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8</w:t>
      </w:r>
      <w:r>
        <w:rPr>
          <w:rFonts w:hint="eastAsia" w:ascii="Times New Roman" w:hAnsi="Times New Roman" w:eastAsia="方正仿宋_GBK" w:cs="Times New Roman"/>
          <w:bCs/>
          <w:color w:val="auto"/>
          <w:sz w:val="32"/>
          <w:szCs w:val="32"/>
          <w:highlight w:val="none"/>
          <w:lang w:eastAsia="zh-CN"/>
        </w:rPr>
        <w:t>年左右的时间，为掌握项目实施后整治河段主航道内的回淤情况，为航道维护和建设提供最</w:t>
      </w:r>
      <w:r>
        <w:rPr>
          <w:rFonts w:hint="eastAsia" w:ascii="Times New Roman" w:hAnsi="Times New Roman" w:eastAsia="方正仿宋_GBK" w:cs="Times New Roman"/>
          <w:bCs/>
          <w:sz w:val="32"/>
          <w:szCs w:val="32"/>
          <w:highlight w:val="none"/>
          <w:lang w:eastAsia="zh-CN"/>
        </w:rPr>
        <w:t>新资料，拟对上述七条支流整治河段开展水下地形测量。</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2.3本次</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u w:val="single"/>
          <w:lang w:val="en-US" w:eastAsia="zh-CN"/>
        </w:rPr>
        <w:t>464700</w:t>
      </w:r>
      <w:r>
        <w:rPr>
          <w:rFonts w:ascii="Times New Roman" w:hAnsi="Times New Roman" w:eastAsia="方正仿宋_GBK" w:cs="Times New Roman"/>
          <w:bCs/>
          <w:sz w:val="32"/>
          <w:szCs w:val="32"/>
          <w:lang w:eastAsia="zh-CN"/>
        </w:rPr>
        <w:t>元。</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2.4</w:t>
      </w:r>
      <w:r>
        <w:rPr>
          <w:rFonts w:ascii="Times New Roman" w:hAnsi="Times New Roman" w:eastAsia="方正仿宋_GBK" w:cs="Times New Roman"/>
          <w:bCs/>
          <w:sz w:val="32"/>
          <w:szCs w:val="32"/>
          <w:lang w:eastAsia="zh-CN"/>
        </w:rPr>
        <w:t>询价范围：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七条支流整治河段水下地形测量（</w:t>
      </w:r>
      <w:r>
        <w:rPr>
          <w:rFonts w:hint="eastAsia" w:ascii="Times New Roman" w:hAnsi="Times New Roman" w:eastAsia="方正仿宋_GBK" w:cs="Times New Roman"/>
          <w:bCs/>
          <w:color w:val="auto"/>
          <w:sz w:val="32"/>
          <w:szCs w:val="32"/>
          <w:lang w:eastAsia="zh-CN"/>
        </w:rPr>
        <w:t>包括开工前地形测量、整治河段主航道回淤范围确定、回淤工程量计算）</w:t>
      </w:r>
      <w:r>
        <w:rPr>
          <w:rFonts w:hint="eastAsia"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2.5工</w:t>
      </w:r>
      <w:r>
        <w:rPr>
          <w:rFonts w:ascii="Times New Roman" w:hAnsi="Times New Roman" w:eastAsia="方正仿宋_GBK" w:cs="Times New Roman"/>
          <w:bCs/>
          <w:sz w:val="32"/>
          <w:szCs w:val="32"/>
          <w:lang w:eastAsia="zh-CN"/>
        </w:rPr>
        <w:t>期：202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u w:val="single"/>
          <w:lang w:val="en-US" w:eastAsia="zh-CN"/>
        </w:rPr>
        <w:t>3</w:t>
      </w:r>
      <w:r>
        <w:rPr>
          <w:rFonts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u w:val="single"/>
          <w:lang w:val="en-US" w:eastAsia="zh-CN"/>
        </w:rPr>
        <w:t>15</w:t>
      </w:r>
      <w:r>
        <w:rPr>
          <w:rFonts w:ascii="Times New Roman" w:hAnsi="Times New Roman" w:eastAsia="方正仿宋_GBK" w:cs="Times New Roman"/>
          <w:bCs/>
          <w:sz w:val="32"/>
          <w:szCs w:val="32"/>
          <w:lang w:eastAsia="zh-CN"/>
        </w:rPr>
        <w:t>日至202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u w:val="single"/>
          <w:lang w:val="en-US" w:eastAsia="zh-CN"/>
        </w:rPr>
        <w:t>4</w:t>
      </w:r>
      <w:r>
        <w:rPr>
          <w:rFonts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u w:val="single"/>
          <w:lang w:val="en-US" w:eastAsia="zh-CN"/>
        </w:rPr>
        <w:t>25</w:t>
      </w:r>
      <w:r>
        <w:rPr>
          <w:rFonts w:ascii="Times New Roman" w:hAnsi="Times New Roman" w:eastAsia="方正仿宋_GBK" w:cs="Times New Roman"/>
          <w:bCs/>
          <w:sz w:val="32"/>
          <w:szCs w:val="32"/>
          <w:lang w:eastAsia="zh-CN"/>
        </w:rPr>
        <w:t>日（暂定）。</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具体进退场时间</w:t>
      </w:r>
      <w:r>
        <w:rPr>
          <w:rFonts w:hint="eastAsia" w:ascii="Times New Roman" w:hAnsi="Times New Roman" w:eastAsia="方正仿宋_GBK" w:cs="Times New Roman"/>
          <w:bCs/>
          <w:sz w:val="32"/>
          <w:szCs w:val="32"/>
          <w:lang w:eastAsia="zh-CN"/>
        </w:rPr>
        <w:t>以</w:t>
      </w:r>
      <w:r>
        <w:rPr>
          <w:rFonts w:ascii="Times New Roman" w:hAnsi="Times New Roman" w:eastAsia="方正仿宋_GBK" w:cs="Times New Roman"/>
          <w:bCs/>
          <w:sz w:val="32"/>
          <w:szCs w:val="32"/>
          <w:lang w:eastAsia="zh-CN"/>
        </w:rPr>
        <w:t>发包人通知</w:t>
      </w:r>
      <w:r>
        <w:rPr>
          <w:rFonts w:hint="eastAsia" w:ascii="Times New Roman" w:hAnsi="Times New Roman" w:eastAsia="方正仿宋_GBK" w:cs="Times New Roman"/>
          <w:bCs/>
          <w:sz w:val="32"/>
          <w:szCs w:val="32"/>
          <w:lang w:eastAsia="zh-CN"/>
        </w:rPr>
        <w:t>为准</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bookmarkStart w:id="12" w:name="_Toc6230452"/>
      <w:bookmarkStart w:id="13" w:name="_Toc95399461"/>
      <w:bookmarkStart w:id="14" w:name="_Toc95399363"/>
      <w:bookmarkStart w:id="15" w:name="_Toc29194683"/>
      <w:r>
        <w:rPr>
          <w:rFonts w:ascii="Times New Roman" w:hAnsi="Times New Roman" w:eastAsia="黑体" w:cs="Times New Roman"/>
          <w:b w:val="0"/>
          <w:lang w:eastAsia="zh-CN"/>
        </w:rPr>
        <w:t>3.报价人资格要求</w:t>
      </w:r>
      <w:bookmarkEnd w:id="9"/>
      <w:bookmarkEnd w:id="10"/>
      <w:bookmarkEnd w:id="11"/>
      <w:bookmarkEnd w:id="12"/>
      <w:bookmarkEnd w:id="13"/>
      <w:bookmarkEnd w:id="14"/>
      <w:bookmarkEnd w:id="15"/>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3.1本次询价实行资格后审，报价人应同时满足下列资格条件：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（1）报价人为中国境内注册的独立法人企业</w:t>
      </w:r>
      <w:r>
        <w:rPr>
          <w:rFonts w:hint="eastAsia" w:ascii="Times New Roman" w:hAnsi="Times New Roman" w:eastAsia="方正仿宋_GBK" w:cs="Times New Roman"/>
          <w:bCs/>
          <w:sz w:val="32"/>
          <w:szCs w:val="32"/>
          <w:lang w:eastAsia="zh-CN"/>
        </w:rPr>
        <w:t>，并持有有效的营业执照</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（2）报价人具有以下全部资质：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①具有有效营业执照、税务登记证、组织机构代码证的单位，多证合一的需备注；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②具有</w:t>
      </w:r>
      <w:r>
        <w:rPr>
          <w:rFonts w:hint="eastAsia" w:ascii="Times New Roman" w:hAnsi="Times New Roman" w:eastAsia="方正仿宋_GBK" w:cs="Times New Roman"/>
          <w:bCs/>
          <w:sz w:val="32"/>
          <w:szCs w:val="32"/>
          <w:lang w:eastAsia="zh-CN"/>
        </w:rPr>
        <w:t>中华人民共和国住房和城乡建设部的工程勘察专业类工程测量甲级资质或自然资源部的甲级测绘资质，自然资源部甲级测绘资质专业类别须包含海洋测绘。</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③项目负责人、技术负责人均具有测绘类专业高级职称，且任职期间具有类似航道整治工程测量项目负责人、技术负责人经历。</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（3）报价人自</w:t>
      </w:r>
      <w:r>
        <w:rPr>
          <w:rFonts w:hint="eastAsia" w:ascii="Times New Roman" w:hAnsi="Times New Roman" w:eastAsia="方正仿宋_GBK" w:cs="Times New Roman"/>
          <w:bCs/>
          <w:sz w:val="32"/>
          <w:szCs w:val="32"/>
          <w:lang w:eastAsia="zh-CN"/>
        </w:rPr>
        <w:t>2017</w:t>
      </w:r>
      <w:r>
        <w:rPr>
          <w:rFonts w:ascii="Times New Roman" w:hAnsi="Times New Roman" w:eastAsia="方正仿宋_GBK" w:cs="Times New Roman"/>
          <w:bCs/>
          <w:sz w:val="32"/>
          <w:szCs w:val="32"/>
          <w:lang w:eastAsia="zh-CN"/>
        </w:rPr>
        <w:t>年1月1日至报价截止日（以合同签订时间为准），至少具有</w:t>
      </w:r>
      <w:r>
        <w:rPr>
          <w:rFonts w:hint="eastAsia" w:ascii="Times New Roman" w:hAnsi="Times New Roman" w:eastAsia="方正仿宋_GBK" w:cs="Times New Roman"/>
          <w:bCs/>
          <w:sz w:val="32"/>
          <w:szCs w:val="32"/>
          <w:u w:val="single"/>
          <w:lang w:eastAsia="zh-CN"/>
        </w:rPr>
        <w:t xml:space="preserve"> 3</w:t>
      </w:r>
      <w:r>
        <w:rPr>
          <w:rFonts w:ascii="Times New Roman" w:hAnsi="Times New Roman" w:eastAsia="方正仿宋_GBK" w:cs="Times New Roman"/>
          <w:bCs/>
          <w:sz w:val="32"/>
          <w:szCs w:val="32"/>
          <w:lang w:eastAsia="zh-CN"/>
        </w:rPr>
        <w:t>个</w:t>
      </w:r>
      <w:r>
        <w:rPr>
          <w:rFonts w:hint="eastAsia" w:ascii="Times New Roman" w:hAnsi="Times New Roman" w:eastAsia="方正仿宋_GBK" w:cs="Times New Roman"/>
          <w:bCs/>
          <w:sz w:val="32"/>
          <w:szCs w:val="32"/>
          <w:u w:val="single"/>
          <w:lang w:eastAsia="zh-CN"/>
        </w:rPr>
        <w:t>合同额大于50万元的航道整治工程测量</w:t>
      </w:r>
      <w:r>
        <w:rPr>
          <w:rFonts w:ascii="Times New Roman" w:hAnsi="Times New Roman" w:eastAsia="方正仿宋_GBK" w:cs="Times New Roman"/>
          <w:bCs/>
          <w:sz w:val="32"/>
          <w:szCs w:val="32"/>
          <w:lang w:eastAsia="zh-CN"/>
        </w:rPr>
        <w:t>的相关业绩。</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报价人没有被列入重庆航运建设发展（集团）有限公司黑名单。</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3.3</w:t>
      </w:r>
      <w:r>
        <w:rPr>
          <w:rFonts w:ascii="Times New Roman" w:hAnsi="Times New Roman" w:eastAsia="方正仿宋_GBK" w:cs="Times New Roman"/>
          <w:bCs/>
          <w:sz w:val="32"/>
          <w:szCs w:val="32"/>
          <w:lang w:eastAsia="zh-CN"/>
        </w:rPr>
        <w:t>本项目</w:t>
      </w:r>
      <w:r>
        <w:rPr>
          <w:rFonts w:hint="eastAsia" w:ascii="Times New Roman" w:hAnsi="Times New Roman" w:eastAsia="方正仿宋_GBK" w:cs="Times New Roman"/>
          <w:bCs/>
          <w:sz w:val="32"/>
          <w:szCs w:val="32"/>
          <w:lang w:eastAsia="zh-CN"/>
        </w:rPr>
        <w:t>不接受</w:t>
      </w:r>
      <w:r>
        <w:rPr>
          <w:rFonts w:ascii="Times New Roman" w:hAnsi="Times New Roman" w:eastAsia="方正仿宋_GBK" w:cs="Times New Roman"/>
          <w:bCs/>
          <w:sz w:val="32"/>
          <w:szCs w:val="32"/>
          <w:lang w:eastAsia="zh-CN"/>
        </w:rPr>
        <w:t>联合体询价。</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bookmarkStart w:id="16" w:name="_Toc95399364"/>
      <w:bookmarkStart w:id="17" w:name="_Toc95399462"/>
      <w:bookmarkStart w:id="18" w:name="_Toc323734101"/>
      <w:bookmarkStart w:id="19" w:name="_Toc324429696"/>
      <w:bookmarkStart w:id="20" w:name="_Toc29194684"/>
      <w:bookmarkStart w:id="21" w:name="_Toc6230453"/>
      <w:bookmarkStart w:id="22" w:name="_Toc13014"/>
      <w:r>
        <w:rPr>
          <w:rFonts w:ascii="Times New Roman" w:hAnsi="Times New Roman" w:eastAsia="黑体" w:cs="Times New Roman"/>
          <w:b w:val="0"/>
          <w:lang w:eastAsia="zh-CN"/>
        </w:rPr>
        <w:t>4. 报价文件的递交</w:t>
      </w:r>
      <w:bookmarkEnd w:id="16"/>
      <w:bookmarkEnd w:id="17"/>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sz w:val="32"/>
          <w:szCs w:val="32"/>
          <w:u w:val="single"/>
          <w:lang w:eastAsia="zh-CN"/>
        </w:rPr>
        <w:t>重庆市北部新区高新园星光大道76号天王星B座22楼航道工程</w:t>
      </w:r>
      <w:r>
        <w:rPr>
          <w:rFonts w:hint="eastAsia" w:ascii="Times New Roman" w:hAnsi="Times New Roman" w:eastAsia="方正仿宋_GBK" w:cs="Times New Roman"/>
          <w:bCs/>
          <w:sz w:val="32"/>
          <w:szCs w:val="32"/>
          <w:u w:val="single"/>
          <w:lang w:val="en-US" w:eastAsia="zh-CN"/>
        </w:rPr>
        <w:t>建设管理中心</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ascii="Times New Roman" w:hAnsi="Times New Roman" w:eastAsia="方正仿宋_GBK" w:cs="Times New Roman"/>
          <w:bCs/>
          <w:sz w:val="32"/>
          <w:szCs w:val="32"/>
          <w:u w:val="single"/>
          <w:lang w:eastAsia="zh-CN"/>
        </w:rPr>
        <w:t>202</w:t>
      </w:r>
      <w:r>
        <w:rPr>
          <w:rFonts w:hint="eastAsia" w:ascii="Times New Roman" w:hAnsi="Times New Roman" w:eastAsia="方正仿宋_GBK" w:cs="Times New Roman"/>
          <w:bCs/>
          <w:sz w:val="32"/>
          <w:szCs w:val="32"/>
          <w:u w:val="single"/>
          <w:lang w:eastAsia="zh-CN"/>
        </w:rPr>
        <w:t>2</w:t>
      </w:r>
      <w:r>
        <w:rPr>
          <w:rFonts w:ascii="Times New Roman" w:hAnsi="Times New Roman" w:eastAsia="方正仿宋_GBK" w:cs="Times New Roman"/>
          <w:bCs/>
          <w:sz w:val="32"/>
          <w:szCs w:val="32"/>
          <w:u w:val="single"/>
          <w:lang w:eastAsia="zh-CN"/>
        </w:rPr>
        <w:t>年</w:t>
      </w:r>
      <w:r>
        <w:rPr>
          <w:rFonts w:hint="eastAsia" w:ascii="Times New Roman" w:hAnsi="Times New Roman" w:eastAsia="方正仿宋_GBK" w:cs="Times New Roman"/>
          <w:bCs/>
          <w:sz w:val="32"/>
          <w:szCs w:val="32"/>
          <w:u w:val="single"/>
          <w:lang w:val="en-US" w:eastAsia="zh-CN"/>
        </w:rPr>
        <w:t>3</w:t>
      </w:r>
      <w:r>
        <w:rPr>
          <w:rFonts w:ascii="Times New Roman" w:hAnsi="Times New Roman" w:eastAsia="方正仿宋_GBK" w:cs="Times New Roman"/>
          <w:bCs/>
          <w:sz w:val="32"/>
          <w:szCs w:val="32"/>
          <w:u w:val="single"/>
          <w:lang w:eastAsia="zh-CN"/>
        </w:rPr>
        <w:t>月</w:t>
      </w:r>
      <w:r>
        <w:rPr>
          <w:rFonts w:hint="eastAsia" w:ascii="Times New Roman" w:hAnsi="Times New Roman" w:eastAsia="方正仿宋_GBK" w:cs="Times New Roman"/>
          <w:bCs/>
          <w:sz w:val="32"/>
          <w:szCs w:val="32"/>
          <w:u w:val="single"/>
          <w:lang w:val="en-US" w:eastAsia="zh-CN"/>
        </w:rPr>
        <w:t>15</w:t>
      </w:r>
      <w:r>
        <w:rPr>
          <w:rFonts w:ascii="Times New Roman" w:hAnsi="Times New Roman" w:eastAsia="方正仿宋_GBK" w:cs="Times New Roman"/>
          <w:bCs/>
          <w:sz w:val="32"/>
          <w:szCs w:val="32"/>
          <w:u w:val="single"/>
          <w:lang w:eastAsia="zh-CN"/>
        </w:rPr>
        <w:t>日</w:t>
      </w:r>
      <w:r>
        <w:rPr>
          <w:rFonts w:hint="eastAsia" w:ascii="Times New Roman" w:hAnsi="Times New Roman" w:eastAsia="方正仿宋_GBK" w:cs="Times New Roman"/>
          <w:bCs/>
          <w:sz w:val="32"/>
          <w:szCs w:val="32"/>
          <w:u w:val="single"/>
          <w:lang w:val="en-US" w:eastAsia="zh-CN"/>
        </w:rPr>
        <w:t>16</w:t>
      </w:r>
      <w:r>
        <w:rPr>
          <w:rFonts w:ascii="Times New Roman" w:hAnsi="Times New Roman" w:eastAsia="方正仿宋_GBK" w:cs="Times New Roman"/>
          <w:bCs/>
          <w:sz w:val="32"/>
          <w:szCs w:val="32"/>
          <w:u w:val="single"/>
          <w:lang w:eastAsia="zh-CN"/>
        </w:rPr>
        <w:t>时00分</w:t>
      </w:r>
      <w:r>
        <w:rPr>
          <w:rFonts w:ascii="Times New Roman" w:hAnsi="Times New Roman" w:eastAsia="方正仿宋_GBK" w:cs="Times New Roman"/>
          <w:bCs/>
          <w:sz w:val="32"/>
          <w:szCs w:val="32"/>
          <w:lang w:eastAsia="zh-CN"/>
        </w:rPr>
        <w:t>（北京时间）。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pStyle w:val="5"/>
        <w:spacing w:line="510" w:lineRule="exact"/>
        <w:rPr>
          <w:rFonts w:ascii="Times New Roman" w:hAnsi="Times New Roman" w:eastAsia="黑体" w:cs="Times New Roman"/>
          <w:b w:val="0"/>
          <w:lang w:eastAsia="zh-CN"/>
        </w:rPr>
      </w:pPr>
      <w:bookmarkStart w:id="23" w:name="_Toc95399463"/>
      <w:bookmarkStart w:id="24" w:name="_Toc95399365"/>
      <w:r>
        <w:rPr>
          <w:rFonts w:ascii="Times New Roman" w:hAnsi="Times New Roman" w:eastAsia="黑体" w:cs="Times New Roman"/>
          <w:b w:val="0"/>
          <w:lang w:eastAsia="zh-CN"/>
        </w:rPr>
        <w:t>5.发布公告的媒介</w:t>
      </w:r>
      <w:bookmarkEnd w:id="23"/>
      <w:bookmarkEnd w:id="24"/>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w:t>
      </w:r>
      <w:r>
        <w:rPr>
          <w:rFonts w:hint="eastAsia" w:ascii="Times New Roman" w:hAnsi="Times New Roman" w:eastAsia="方正仿宋_GBK" w:cs="Times New Roman"/>
          <w:bCs/>
          <w:sz w:val="32"/>
          <w:szCs w:val="32"/>
          <w:lang w:eastAsia="zh-CN"/>
        </w:rPr>
        <w:t>重庆高速公路集团有限公司招投标管理平台（http://43.240.249.108:8088）、高速集团官网</w:t>
      </w:r>
      <w:r>
        <w:rPr>
          <w:rFonts w:ascii="Times New Roman" w:hAnsi="Times New Roman" w:eastAsia="方正仿宋_GBK" w:cs="Times New Roman"/>
          <w:bCs/>
          <w:sz w:val="32"/>
          <w:szCs w:val="32"/>
          <w:lang w:eastAsia="zh-CN"/>
        </w:rPr>
        <w:t>上发布。</w:t>
      </w:r>
    </w:p>
    <w:p>
      <w:pPr>
        <w:pStyle w:val="2"/>
        <w:ind w:left="440"/>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ascii="Times New Roman" w:hAnsi="Times New Roman" w:eastAsia="黑体" w:cs="Times New Roman"/>
          <w:b w:val="0"/>
          <w:lang w:eastAsia="zh-CN"/>
        </w:rPr>
      </w:pPr>
      <w:bookmarkStart w:id="25" w:name="_Toc95399464"/>
      <w:bookmarkStart w:id="26" w:name="_Toc95399366"/>
      <w:r>
        <w:rPr>
          <w:rFonts w:ascii="Times New Roman" w:hAnsi="Times New Roman" w:eastAsia="黑体" w:cs="Times New Roman"/>
          <w:b w:val="0"/>
          <w:lang w:eastAsia="zh-CN"/>
        </w:rPr>
        <w:t>6.联系方式</w:t>
      </w:r>
      <w:bookmarkEnd w:id="25"/>
      <w:bookmarkEnd w:id="26"/>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u w:val="single"/>
          <w:lang w:val="en-US" w:eastAsia="zh-CN"/>
        </w:rPr>
        <w:t>重庆航运建设发展（集团）有限公司</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eastAsia="zh-CN"/>
        </w:rPr>
        <w:t>重庆市北部新区高新园星光大道76号天王星B座22楼</w:t>
      </w:r>
      <w:r>
        <w:rPr>
          <w:rFonts w:hint="eastAsia" w:ascii="Times New Roman" w:hAnsi="Times New Roman" w:eastAsia="方正仿宋_GBK" w:cs="Times New Roman"/>
          <w:bCs/>
          <w:sz w:val="32"/>
          <w:szCs w:val="32"/>
          <w:lang w:val="en-US" w:eastAsia="zh-CN"/>
        </w:rPr>
        <w:t>航道工程建设管理中心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val="en-US" w:eastAsia="zh-CN"/>
        </w:rPr>
        <w:t>岳老师</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eastAsia="zh-CN"/>
        </w:rPr>
        <w:t xml:space="preserve">023- 89139940 </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bookmarkStart w:id="27" w:name="_Toc95399367"/>
      <w:bookmarkStart w:id="28" w:name="_Toc95399465"/>
      <w:r>
        <w:rPr>
          <w:rFonts w:ascii="Times New Roman" w:hAnsi="Times New Roman" w:eastAsia="黑体" w:cs="Times New Roman"/>
          <w:b w:val="0"/>
          <w:lang w:eastAsia="zh-CN"/>
        </w:rPr>
        <w:t>7.监督部门</w:t>
      </w:r>
      <w:bookmarkEnd w:id="27"/>
      <w:bookmarkEnd w:id="28"/>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val="en-US" w:eastAsia="zh-CN"/>
        </w:rPr>
        <w:t>审计法务部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联系电话：</w:t>
      </w:r>
      <w:r>
        <w:rPr>
          <w:rFonts w:hint="eastAsia" w:ascii="Times New Roman" w:hAnsi="Times New Roman" w:eastAsia="方正仿宋_GBK" w:cs="Times New Roman"/>
          <w:bCs/>
          <w:sz w:val="32"/>
          <w:szCs w:val="32"/>
          <w:lang w:val="en-US" w:eastAsia="zh-CN"/>
        </w:rPr>
        <w:t>023-89076368</w:t>
      </w:r>
    </w:p>
    <w:p>
      <w:pPr>
        <w:widowControl/>
        <w:jc w:val="right"/>
        <w:rPr>
          <w:lang w:eastAsia="zh-CN"/>
        </w:rPr>
      </w:pPr>
      <w:r>
        <w:rPr>
          <w:rFonts w:hint="eastAsia" w:ascii="Times New Roman" w:hAnsi="Times New Roman" w:eastAsia="方正仿宋_GBK" w:cs="Times New Roman"/>
          <w:bCs/>
          <w:sz w:val="32"/>
          <w:szCs w:val="32"/>
          <w:lang w:eastAsia="zh-CN"/>
        </w:rPr>
        <w:t>2022年</w:t>
      </w:r>
      <w:r>
        <w:rPr>
          <w:rFonts w:hint="eastAsia" w:ascii="Times New Roman" w:hAnsi="Times New Roman" w:eastAsia="方正仿宋_GBK" w:cs="Times New Roman"/>
          <w:bCs/>
          <w:sz w:val="32"/>
          <w:szCs w:val="32"/>
          <w:lang w:val="en-US" w:eastAsia="zh-CN"/>
        </w:rPr>
        <w:t>3</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10</w:t>
      </w:r>
      <w:r>
        <w:rPr>
          <w:rFonts w:hint="eastAsia" w:ascii="Times New Roman" w:hAnsi="Times New Roman" w:eastAsia="方正仿宋_GBK" w:cs="Times New Roman"/>
          <w:bCs/>
          <w:sz w:val="32"/>
          <w:szCs w:val="32"/>
          <w:lang w:eastAsia="zh-CN"/>
        </w:rPr>
        <w:t>日</w:t>
      </w:r>
      <w:r>
        <w:rPr>
          <w:rFonts w:ascii="Times New Roman" w:hAnsi="Times New Roman" w:cs="Times New Roman" w:eastAsiaTheme="minorEastAsia"/>
          <w:sz w:val="24"/>
          <w:szCs w:val="21"/>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29" w:name="_Toc95399368"/>
      <w:bookmarkStart w:id="30" w:name="_Toc95399466"/>
      <w:r>
        <w:rPr>
          <w:rFonts w:ascii="Times New Roman" w:hAnsi="Times New Roman" w:eastAsia="方正小标宋_GBK" w:cs="Times New Roman"/>
          <w:bCs/>
          <w:sz w:val="44"/>
          <w:szCs w:val="44"/>
          <w:lang w:val="zh-CN" w:eastAsia="zh-CN"/>
        </w:rPr>
        <w:t>第二章 报价文件要求与评审办法</w:t>
      </w:r>
      <w:bookmarkEnd w:id="29"/>
      <w:bookmarkEnd w:id="30"/>
    </w:p>
    <w:p>
      <w:pPr>
        <w:pStyle w:val="5"/>
        <w:spacing w:line="510" w:lineRule="exact"/>
        <w:rPr>
          <w:rFonts w:ascii="Times New Roman" w:hAnsi="Times New Roman" w:eastAsia="黑体" w:cs="Times New Roman"/>
          <w:b w:val="0"/>
          <w:lang w:eastAsia="zh-CN"/>
        </w:rPr>
      </w:pPr>
    </w:p>
    <w:p>
      <w:pPr>
        <w:pStyle w:val="5"/>
        <w:spacing w:line="510" w:lineRule="exact"/>
        <w:rPr>
          <w:rFonts w:ascii="Times New Roman" w:hAnsi="Times New Roman" w:eastAsia="黑体" w:cs="Times New Roman"/>
          <w:b w:val="0"/>
          <w:lang w:eastAsia="zh-CN"/>
        </w:rPr>
      </w:pPr>
      <w:bookmarkStart w:id="31" w:name="_Toc95399369"/>
      <w:bookmarkStart w:id="32" w:name="_Toc95399467"/>
      <w:r>
        <w:rPr>
          <w:rFonts w:ascii="Times New Roman" w:hAnsi="Times New Roman" w:eastAsia="黑体" w:cs="Times New Roman"/>
          <w:b w:val="0"/>
          <w:lang w:eastAsia="zh-CN"/>
        </w:rPr>
        <w:t>1.报价文件要求</w:t>
      </w:r>
      <w:bookmarkEnd w:id="31"/>
      <w:bookmarkEnd w:id="32"/>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u w:val="single"/>
          <w:lang w:val="en-US" w:eastAsia="zh-CN"/>
        </w:rPr>
        <w:t xml:space="preserve"> 肆拾陆万肆仟柒佰</w:t>
      </w:r>
      <w:r>
        <w:rPr>
          <w:rFonts w:ascii="Times New Roman" w:hAnsi="Times New Roman" w:eastAsia="方正仿宋_GBK" w:cs="Times New Roman"/>
          <w:bCs/>
          <w:sz w:val="32"/>
          <w:szCs w:val="32"/>
          <w:lang w:eastAsia="zh-CN"/>
        </w:rPr>
        <w:t>元整（￥</w:t>
      </w:r>
      <w:r>
        <w:rPr>
          <w:rFonts w:hint="eastAsia" w:ascii="Times New Roman" w:hAnsi="Times New Roman" w:eastAsia="方正仿宋_GBK" w:cs="Times New Roman"/>
          <w:bCs/>
          <w:sz w:val="32"/>
          <w:szCs w:val="32"/>
          <w:u w:val="single"/>
          <w:lang w:val="en-US" w:eastAsia="zh-CN"/>
        </w:rPr>
        <w:t>46.47</w:t>
      </w:r>
      <w:r>
        <w:rPr>
          <w:rFonts w:ascii="Times New Roman" w:hAnsi="Times New Roman" w:eastAsia="方正仿宋_GBK" w:cs="Times New Roman"/>
          <w:bCs/>
          <w:sz w:val="32"/>
          <w:szCs w:val="32"/>
          <w:lang w:eastAsia="zh-CN"/>
        </w:rPr>
        <w:t>万元）。报价人的报价不得高于最高限价，否则其报价文件将被否决。其它要求详见报价表中的报价说明。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1.3报价文件正本</w:t>
      </w:r>
      <w:r>
        <w:rPr>
          <w:rFonts w:hint="eastAsia" w:ascii="Times New Roman" w:hAnsi="Times New Roman" w:eastAsia="方正仿宋_GBK" w:cs="Times New Roman"/>
          <w:bCs/>
          <w:sz w:val="32"/>
          <w:szCs w:val="32"/>
          <w:u w:val="single"/>
          <w:lang w:eastAsia="zh-CN"/>
        </w:rPr>
        <w:t xml:space="preserve"> </w:t>
      </w:r>
      <w:r>
        <w:rPr>
          <w:rFonts w:ascii="Times New Roman" w:hAnsi="Times New Roman" w:eastAsia="方正仿宋_GBK" w:cs="Times New Roman"/>
          <w:bCs/>
          <w:sz w:val="32"/>
          <w:szCs w:val="32"/>
          <w:u w:val="single"/>
          <w:lang w:eastAsia="zh-CN"/>
        </w:rPr>
        <w:t>1</w:t>
      </w:r>
      <w:r>
        <w:rPr>
          <w:rFonts w:ascii="Times New Roman" w:hAnsi="Times New Roman" w:eastAsia="方正仿宋_GBK" w:cs="Times New Roman"/>
          <w:bCs/>
          <w:sz w:val="32"/>
          <w:szCs w:val="32"/>
          <w:lang w:eastAsia="zh-CN"/>
        </w:rPr>
        <w:t>份，副本</w:t>
      </w:r>
      <w:r>
        <w:rPr>
          <w:rFonts w:hint="eastAsia" w:ascii="Times New Roman" w:hAnsi="Times New Roman" w:eastAsia="方正仿宋_GBK" w:cs="Times New Roman"/>
          <w:bCs/>
          <w:sz w:val="32"/>
          <w:szCs w:val="32"/>
          <w:u w:val="single"/>
          <w:lang w:eastAsia="zh-CN"/>
        </w:rPr>
        <w:t xml:space="preserve"> 2</w:t>
      </w:r>
      <w:r>
        <w:rPr>
          <w:rFonts w:ascii="Times New Roman" w:hAnsi="Times New Roman" w:eastAsia="方正仿宋_GBK" w:cs="Times New Roman"/>
          <w:bCs/>
          <w:sz w:val="32"/>
          <w:szCs w:val="32"/>
          <w:lang w:eastAsia="zh-CN"/>
        </w:rPr>
        <w:t>份，副本可以为正本的复印件。当副本与正本不一致时，以正本文件为准。</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sz w:val="32"/>
          <w:szCs w:val="32"/>
          <w:u w:val="single"/>
          <w:lang w:eastAsia="zh-CN"/>
        </w:rPr>
        <w:t>三峡库区重庆重要支流航道整治</w:t>
      </w:r>
      <w:r>
        <w:rPr>
          <w:rFonts w:hint="eastAsia" w:ascii="Times New Roman" w:hAnsi="Times New Roman" w:eastAsia="方正仿宋_GBK" w:cs="Times New Roman"/>
          <w:bCs/>
          <w:sz w:val="32"/>
          <w:szCs w:val="32"/>
          <w:u w:val="single"/>
          <w:lang w:val="en-US" w:eastAsia="zh-CN"/>
        </w:rPr>
        <w:t>利用</w:t>
      </w:r>
      <w:r>
        <w:rPr>
          <w:rFonts w:hint="eastAsia" w:ascii="Times New Roman" w:hAnsi="Times New Roman" w:eastAsia="方正仿宋_GBK" w:cs="Times New Roman"/>
          <w:bCs/>
          <w:sz w:val="32"/>
          <w:szCs w:val="32"/>
          <w:u w:val="single"/>
          <w:lang w:eastAsia="zh-CN"/>
        </w:rPr>
        <w:t>工程</w:t>
      </w:r>
      <w:r>
        <w:rPr>
          <w:rFonts w:hint="eastAsia" w:ascii="Times New Roman" w:hAnsi="Times New Roman" w:eastAsia="方正仿宋_GBK" w:cs="Times New Roman"/>
          <w:bCs/>
          <w:sz w:val="32"/>
          <w:szCs w:val="32"/>
          <w:u w:val="single"/>
          <w:lang w:val="en-US" w:eastAsia="zh-CN"/>
        </w:rPr>
        <w:t>竣工验收前</w:t>
      </w:r>
      <w:r>
        <w:rPr>
          <w:rFonts w:hint="eastAsia" w:ascii="Times New Roman" w:hAnsi="Times New Roman" w:eastAsia="方正仿宋_GBK" w:cs="Times New Roman"/>
          <w:bCs/>
          <w:sz w:val="32"/>
          <w:szCs w:val="32"/>
          <w:u w:val="single"/>
          <w:lang w:eastAsia="zh-CN"/>
        </w:rPr>
        <w:t>测量</w:t>
      </w:r>
      <w:r>
        <w:rPr>
          <w:rFonts w:hint="eastAsia" w:ascii="Times New Roman" w:hAnsi="Times New Roman" w:eastAsia="方正仿宋_GBK" w:cs="Times New Roman"/>
          <w:bCs/>
          <w:sz w:val="32"/>
          <w:szCs w:val="32"/>
          <w:lang w:eastAsia="zh-CN"/>
        </w:rPr>
        <w:t>项目</w:t>
      </w:r>
      <w:r>
        <w:rPr>
          <w:rFonts w:ascii="Times New Roman" w:hAnsi="Times New Roman" w:eastAsia="方正仿宋_GBK" w:cs="Times New Roman"/>
          <w:bCs/>
          <w:sz w:val="32"/>
          <w:szCs w:val="32"/>
          <w:lang w:eastAsia="zh-CN"/>
        </w:rPr>
        <w:t>，报价文件在</w:t>
      </w:r>
      <w:r>
        <w:rPr>
          <w:rFonts w:ascii="Times New Roman" w:hAnsi="Times New Roman" w:eastAsia="方正仿宋_GBK" w:cs="Times New Roman"/>
          <w:bCs/>
          <w:sz w:val="32"/>
          <w:szCs w:val="32"/>
          <w:u w:val="single"/>
          <w:lang w:eastAsia="zh-CN"/>
        </w:rPr>
        <w:t>202</w:t>
      </w:r>
      <w:r>
        <w:rPr>
          <w:rFonts w:hint="eastAsia" w:ascii="Times New Roman" w:hAnsi="Times New Roman" w:eastAsia="方正仿宋_GBK" w:cs="Times New Roman"/>
          <w:bCs/>
          <w:sz w:val="32"/>
          <w:szCs w:val="32"/>
          <w:u w:val="single"/>
          <w:lang w:eastAsia="zh-CN"/>
        </w:rPr>
        <w:t>2</w:t>
      </w:r>
      <w:r>
        <w:rPr>
          <w:rFonts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u w:val="single"/>
          <w:lang w:val="en-US" w:eastAsia="zh-CN"/>
        </w:rPr>
        <w:t>3</w:t>
      </w:r>
      <w:r>
        <w:rPr>
          <w:rFonts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u w:val="single"/>
          <w:lang w:val="en-US" w:eastAsia="zh-CN"/>
        </w:rPr>
        <w:t>15</w:t>
      </w:r>
      <w:r>
        <w:rPr>
          <w:rFonts w:ascii="Times New Roman" w:hAnsi="Times New Roman" w:eastAsia="方正仿宋_GBK" w:cs="Times New Roman"/>
          <w:bCs/>
          <w:sz w:val="32"/>
          <w:szCs w:val="32"/>
          <w:lang w:eastAsia="zh-CN"/>
        </w:rPr>
        <w:t>日</w:t>
      </w:r>
      <w:r>
        <w:rPr>
          <w:rFonts w:hint="eastAsia" w:ascii="Times New Roman" w:hAnsi="Times New Roman" w:eastAsia="方正仿宋_GBK" w:cs="Times New Roman"/>
          <w:bCs/>
          <w:sz w:val="32"/>
          <w:szCs w:val="32"/>
          <w:u w:val="single"/>
          <w:lang w:val="en-US" w:eastAsia="zh-CN"/>
        </w:rPr>
        <w:t>16</w:t>
      </w:r>
      <w:bookmarkStart w:id="82" w:name="_GoBack"/>
      <w:bookmarkEnd w:id="82"/>
      <w:r>
        <w:rPr>
          <w:rFonts w:ascii="Times New Roman" w:hAnsi="Times New Roman" w:eastAsia="方正仿宋_GBK" w:cs="Times New Roman"/>
          <w:bCs/>
          <w:sz w:val="32"/>
          <w:szCs w:val="32"/>
          <w:lang w:eastAsia="zh-CN"/>
        </w:rPr>
        <w:t>时 00 分前不得开启。</w:t>
      </w:r>
    </w:p>
    <w:p>
      <w:pPr>
        <w:pStyle w:val="5"/>
        <w:spacing w:line="510" w:lineRule="exact"/>
        <w:rPr>
          <w:rFonts w:ascii="Times New Roman" w:hAnsi="Times New Roman" w:eastAsia="黑体" w:cs="Times New Roman"/>
          <w:b w:val="0"/>
          <w:lang w:eastAsia="zh-CN"/>
        </w:rPr>
      </w:pPr>
      <w:bookmarkStart w:id="33" w:name="_Toc95399370"/>
      <w:bookmarkStart w:id="34" w:name="_Toc95399468"/>
      <w:r>
        <w:rPr>
          <w:rFonts w:ascii="Times New Roman" w:hAnsi="Times New Roman" w:eastAsia="黑体" w:cs="Times New Roman"/>
          <w:b w:val="0"/>
          <w:lang w:eastAsia="zh-CN"/>
        </w:rPr>
        <w:t>2.评审办法</w:t>
      </w:r>
      <w:bookmarkEnd w:id="33"/>
      <w:bookmarkEnd w:id="34"/>
    </w:p>
    <w:p>
      <w:pPr>
        <w:spacing w:line="510" w:lineRule="exact"/>
        <w:ind w:firstLine="640" w:firstLineChars="200"/>
        <w:jc w:val="both"/>
        <w:rPr>
          <w:rFonts w:ascii="Times New Roman" w:hAnsi="Times New Roman" w:cs="Times New Roman"/>
          <w:b/>
          <w:sz w:val="21"/>
          <w:szCs w:val="21"/>
          <w:lang w:eastAsia="zh-CN"/>
        </w:rPr>
      </w:pPr>
      <w:r>
        <w:rPr>
          <w:rFonts w:hint="eastAsia" w:ascii="Times New Roman" w:hAnsi="Times New Roman" w:eastAsia="方正仿宋_GBK" w:cs="Times New Roman"/>
          <w:bCs/>
          <w:sz w:val="32"/>
          <w:szCs w:val="32"/>
          <w:lang w:eastAsia="zh-CN"/>
        </w:rPr>
        <w:t>本项目采用经评审的最低价法。</w:t>
      </w:r>
    </w:p>
    <w:bookmarkEnd w:id="18"/>
    <w:bookmarkEnd w:id="19"/>
    <w:bookmarkEnd w:id="20"/>
    <w:bookmarkEnd w:id="21"/>
    <w:bookmarkEnd w:id="22"/>
    <w:p>
      <w:pPr>
        <w:jc w:val="right"/>
        <w:rPr>
          <w:rFonts w:ascii="Times New Roman" w:hAnsi="Times New Roman" w:cs="Times New Roman" w:eastAsiaTheme="minorEastAsia"/>
          <w:b/>
          <w:bCs/>
          <w:sz w:val="44"/>
          <w:szCs w:val="44"/>
          <w:lang w:val="zh-CN" w:eastAsia="zh-CN"/>
        </w:rPr>
      </w:pPr>
      <w:r>
        <w:rPr>
          <w:rFonts w:ascii="Times New Roman" w:hAnsi="Times New Roman" w:cs="Times New Roman" w:eastAsiaTheme="minorEastAsia"/>
          <w:szCs w:val="21"/>
          <w:lang w:eastAsia="zh-CN"/>
        </w:rPr>
        <w:br w:type="page"/>
      </w:r>
      <w:bookmarkStart w:id="35" w:name="_Toc29194756"/>
    </w:p>
    <w:bookmarkEnd w:id="35"/>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36" w:name="_Toc52097542"/>
      <w:bookmarkStart w:id="37" w:name="_Toc29194791"/>
      <w:bookmarkStart w:id="38" w:name="_Toc95399371"/>
      <w:bookmarkStart w:id="39" w:name="_Toc95399469"/>
      <w:r>
        <w:rPr>
          <w:rFonts w:ascii="Times New Roman" w:hAnsi="Times New Roman" w:eastAsia="方正小标宋_GBK" w:cs="Times New Roman"/>
          <w:bCs/>
          <w:sz w:val="44"/>
          <w:szCs w:val="44"/>
          <w:lang w:val="zh-CN" w:eastAsia="zh-CN"/>
        </w:rPr>
        <w:t>第三章</w:t>
      </w:r>
      <w:bookmarkEnd w:id="36"/>
      <w:bookmarkEnd w:id="37"/>
      <w:r>
        <w:rPr>
          <w:rFonts w:ascii="Times New Roman" w:hAnsi="Times New Roman" w:eastAsia="方正小标宋_GBK" w:cs="Times New Roman"/>
          <w:bCs/>
          <w:sz w:val="44"/>
          <w:szCs w:val="44"/>
          <w:lang w:val="zh-CN" w:eastAsia="zh-CN"/>
        </w:rPr>
        <w:t xml:space="preserve"> 合同条款</w:t>
      </w:r>
      <w:r>
        <w:rPr>
          <w:rFonts w:hint="eastAsia" w:ascii="Times New Roman" w:hAnsi="Times New Roman" w:eastAsia="方正小标宋_GBK" w:cs="Times New Roman"/>
          <w:bCs/>
          <w:sz w:val="44"/>
          <w:szCs w:val="44"/>
          <w:lang w:eastAsia="zh-CN"/>
        </w:rPr>
        <w:t>与格式</w:t>
      </w:r>
      <w:bookmarkEnd w:id="38"/>
      <w:bookmarkEnd w:id="39"/>
    </w:p>
    <w:p>
      <w:pPr>
        <w:numPr>
          <w:ilvl w:val="0"/>
          <w:numId w:val="1"/>
        </w:numPr>
        <w:spacing w:line="510" w:lineRule="exact"/>
        <w:ind w:left="42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合同范围</w:t>
      </w:r>
    </w:p>
    <w:p>
      <w:pPr>
        <w:spacing w:line="510" w:lineRule="exact"/>
        <w:ind w:firstLine="637" w:firstLineChars="199"/>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eastAsia="zh-CN"/>
        </w:rPr>
        <w:t>小江、梅溪河、抱龙河、</w:t>
      </w:r>
      <w:r>
        <w:rPr>
          <w:rFonts w:hint="eastAsia" w:ascii="Times New Roman" w:hAnsi="Times New Roman" w:eastAsia="方正仿宋_GBK" w:cs="Times New Roman"/>
          <w:bCs/>
          <w:sz w:val="32"/>
          <w:szCs w:val="32"/>
          <w:lang w:eastAsia="zh-CN"/>
        </w:rPr>
        <w:t>东溪河（河口至新屋咀）、磨刀溪（河口至龙角）、汤溪河（河口至白水）、乌江（河口至白马）</w:t>
      </w:r>
      <w:r>
        <w:rPr>
          <w:rFonts w:hint="eastAsia" w:ascii="Times New Roman" w:hAnsi="Times New Roman" w:eastAsia="方正仿宋_GBK" w:cs="Times New Roman"/>
          <w:sz w:val="32"/>
          <w:szCs w:val="32"/>
          <w:lang w:eastAsia="zh-CN"/>
        </w:rPr>
        <w:t>等七条支流整治河段水下地形测量，</w:t>
      </w:r>
      <w:r>
        <w:rPr>
          <w:rFonts w:hint="eastAsia" w:ascii="Times New Roman" w:hAnsi="Times New Roman" w:eastAsia="方正仿宋_GBK" w:cs="Times New Roman"/>
          <w:bCs/>
          <w:color w:val="auto"/>
          <w:sz w:val="32"/>
          <w:szCs w:val="32"/>
          <w:lang w:eastAsia="zh-CN"/>
        </w:rPr>
        <w:t>包括开工前地形测量、整治河段主航道回淤范围确定、回淤工程量计算。</w:t>
      </w:r>
    </w:p>
    <w:p>
      <w:pPr>
        <w:spacing w:line="510" w:lineRule="exact"/>
        <w:ind w:left="420"/>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eastAsia="zh-CN"/>
        </w:rPr>
        <w:t>2.合同</w:t>
      </w:r>
      <w:r>
        <w:rPr>
          <w:rFonts w:ascii="Times New Roman" w:hAnsi="Times New Roman" w:eastAsia="黑体" w:cs="Times New Roman"/>
          <w:sz w:val="32"/>
          <w:szCs w:val="32"/>
          <w:lang w:val="zh-CN" w:eastAsia="zh-CN"/>
        </w:rPr>
        <w:t>签订</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发包人：_________</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承包人：_________</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中标人</w:t>
      </w:r>
      <w:r>
        <w:rPr>
          <w:rFonts w:ascii="Times New Roman" w:hAnsi="Times New Roman" w:eastAsia="方正仿宋_GBK" w:cs="Times New Roman"/>
          <w:sz w:val="32"/>
          <w:szCs w:val="32"/>
          <w:lang w:val="zh-CN" w:eastAsia="zh-CN"/>
        </w:rPr>
        <w:t>直接与发包人（</w:t>
      </w:r>
      <w:r>
        <w:rPr>
          <w:rFonts w:hint="eastAsia" w:ascii="Times New Roman" w:hAnsi="Times New Roman" w:eastAsia="方正仿宋_GBK" w:cs="Times New Roman"/>
          <w:sz w:val="32"/>
          <w:szCs w:val="32"/>
          <w:lang w:eastAsia="zh-CN"/>
        </w:rPr>
        <w:t>_____</w:t>
      </w:r>
      <w:r>
        <w:rPr>
          <w:rFonts w:ascii="Times New Roman" w:hAnsi="Times New Roman" w:eastAsia="方正仿宋_GBK" w:cs="Times New Roman"/>
          <w:sz w:val="32"/>
          <w:szCs w:val="32"/>
          <w:lang w:val="zh-CN" w:eastAsia="zh-CN"/>
        </w:rPr>
        <w:t>公司）签订合同。</w:t>
      </w:r>
      <w:r>
        <w:rPr>
          <w:rFonts w:hint="eastAsia" w:ascii="Times New Roman" w:hAnsi="Times New Roman" w:eastAsia="方正仿宋_GBK" w:cs="Times New Roman"/>
          <w:sz w:val="32"/>
          <w:szCs w:val="32"/>
          <w:lang w:eastAsia="zh-CN"/>
        </w:rPr>
        <w:t>按照相关</w:t>
      </w:r>
      <w:r>
        <w:rPr>
          <w:rFonts w:ascii="Times New Roman" w:hAnsi="Times New Roman" w:eastAsia="方正仿宋_GBK" w:cs="Times New Roman"/>
          <w:sz w:val="32"/>
          <w:szCs w:val="32"/>
          <w:lang w:val="zh-CN" w:eastAsia="zh-CN"/>
        </w:rPr>
        <w:t>管理办法，须包含安全和廉政合同。若报价人中标后，无正当理由放弃中标或不按时签订合同的，报价人将被列入黑名单。</w:t>
      </w:r>
    </w:p>
    <w:p>
      <w:pPr>
        <w:spacing w:line="510" w:lineRule="exact"/>
        <w:ind w:left="420"/>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eastAsia="zh-CN"/>
        </w:rPr>
        <w:t>3.合同价格与</w:t>
      </w:r>
      <w:r>
        <w:rPr>
          <w:rFonts w:ascii="Times New Roman" w:hAnsi="Times New Roman" w:eastAsia="黑体" w:cs="Times New Roman"/>
          <w:sz w:val="32"/>
          <w:szCs w:val="32"/>
          <w:lang w:val="zh-CN" w:eastAsia="zh-CN"/>
        </w:rPr>
        <w:t>支付方式</w:t>
      </w:r>
    </w:p>
    <w:p>
      <w:pPr>
        <w:spacing w:line="510" w:lineRule="exact"/>
        <w:ind w:firstLine="637"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3.1合同价格</w:t>
      </w:r>
    </w:p>
    <w:p>
      <w:pPr>
        <w:spacing w:line="510" w:lineRule="exact"/>
        <w:ind w:firstLine="637"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价格：</w:t>
      </w:r>
      <w:r>
        <w:rPr>
          <w:rFonts w:ascii="Times New Roman" w:hAnsi="Times New Roman" w:eastAsia="方正仿宋_GBK" w:cs="Times New Roman"/>
          <w:sz w:val="32"/>
          <w:szCs w:val="32"/>
          <w:lang w:eastAsia="zh-CN"/>
        </w:rPr>
        <w:t>人民币</w:t>
      </w:r>
      <w:r>
        <w:rPr>
          <w:rFonts w:hint="eastAsia"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整（¥:</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元）</w:t>
      </w:r>
      <w:r>
        <w:rPr>
          <w:rFonts w:hint="eastAsia" w:ascii="Times New Roman" w:hAnsi="Times New Roman" w:eastAsia="方正仿宋_GBK" w:cs="Times New Roman"/>
          <w:sz w:val="32"/>
          <w:szCs w:val="32"/>
          <w:lang w:eastAsia="zh-CN"/>
        </w:rPr>
        <w:t>。</w:t>
      </w:r>
    </w:p>
    <w:p>
      <w:pPr>
        <w:spacing w:line="510" w:lineRule="exact"/>
        <w:ind w:firstLine="637" w:firstLineChars="19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本项目为固定总价合同，总价在合同有效期内固定不变，即合同总价不因国家和地方政策调整、物价变动等因数的影响而调整。</w:t>
      </w:r>
    </w:p>
    <w:p>
      <w:pPr>
        <w:pStyle w:val="2"/>
        <w:ind w:left="0" w:leftChars="0" w:firstLine="0" w:firstLineChars="0"/>
        <w:rPr>
          <w:lang w:eastAsia="zh-CN"/>
        </w:rPr>
      </w:pPr>
      <w:r>
        <w:rPr>
          <w:rFonts w:hint="eastAsia" w:ascii="Times New Roman" w:hAnsi="Times New Roman" w:eastAsia="方正仿宋_GBK" w:cs="Times New Roman"/>
          <w:sz w:val="32"/>
          <w:szCs w:val="32"/>
          <w:lang w:val="en-US" w:eastAsia="zh-CN" w:bidi="ar-SA"/>
        </w:rPr>
        <w:t xml:space="preserve">    合同费用实行包干价，费用中包含人员现场勘测、工程量计算、会务审查以及后期咨询等为完成合同所含工作内容的全部费用 。</w:t>
      </w:r>
    </w:p>
    <w:p>
      <w:pPr>
        <w:spacing w:line="510" w:lineRule="exact"/>
        <w:ind w:firstLine="637"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3.2合同支付</w:t>
      </w:r>
    </w:p>
    <w:p>
      <w:pPr>
        <w:spacing w:line="510" w:lineRule="exact"/>
        <w:ind w:firstLine="637" w:firstLineChars="199"/>
        <w:rPr>
          <w:rFonts w:ascii="Times New Roman" w:hAnsi="Times New Roman" w:eastAsia="方正仿宋_GBK" w:cs="Times New Roman"/>
          <w:sz w:val="32"/>
          <w:szCs w:val="32"/>
          <w:lang w:val="zh-CN" w:eastAsia="zh-CN"/>
        </w:rPr>
      </w:pPr>
      <w:r>
        <w:rPr>
          <w:rFonts w:ascii="Times New Roman" w:hAnsi="Times New Roman" w:eastAsia="方正仿宋_GBK" w:cs="Times New Roman"/>
          <w:sz w:val="32"/>
          <w:szCs w:val="32"/>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eastAsia="zh-CN"/>
        </w:rPr>
        <w:t>发包人</w:t>
      </w:r>
      <w:r>
        <w:rPr>
          <w:rFonts w:hint="eastAsia" w:ascii="Times New Roman" w:hAnsi="Times New Roman" w:eastAsia="方正仿宋_GBK" w:cs="Times New Roman"/>
          <w:sz w:val="32"/>
          <w:szCs w:val="32"/>
          <w:lang w:val="zh-CN" w:eastAsia="zh-CN"/>
        </w:rPr>
        <w:t>将按以下方式和比例向</w:t>
      </w:r>
      <w:r>
        <w:rPr>
          <w:rFonts w:hint="eastAsia" w:ascii="Times New Roman" w:hAnsi="Times New Roman" w:eastAsia="方正仿宋_GBK" w:cs="Times New Roman"/>
          <w:sz w:val="32"/>
          <w:szCs w:val="32"/>
          <w:lang w:eastAsia="zh-CN"/>
        </w:rPr>
        <w:t>承包人</w:t>
      </w:r>
      <w:r>
        <w:rPr>
          <w:rFonts w:hint="eastAsia" w:ascii="Times New Roman" w:hAnsi="Times New Roman" w:eastAsia="方正仿宋_GBK" w:cs="Times New Roman"/>
          <w:sz w:val="32"/>
          <w:szCs w:val="32"/>
          <w:lang w:val="zh-CN" w:eastAsia="zh-CN"/>
        </w:rPr>
        <w:t>支付合同价款：</w:t>
      </w:r>
    </w:p>
    <w:p>
      <w:pPr>
        <w:spacing w:line="510" w:lineRule="exact"/>
        <w:ind w:firstLine="637" w:firstLineChars="199"/>
        <w:rPr>
          <w:rFonts w:ascii="Times New Roman" w:hAnsi="Times New Roman" w:eastAsia="方正仿宋_GBK" w:cs="Times New Roman"/>
          <w:sz w:val="32"/>
          <w:szCs w:val="32"/>
          <w:lang w:val="zh-CN" w:eastAsia="zh-CN"/>
        </w:rPr>
      </w:pPr>
      <w:r>
        <w:rPr>
          <w:rFonts w:ascii="Times New Roman" w:hAnsi="Times New Roman" w:eastAsia="方正仿宋_GBK" w:cs="Times New Roman"/>
          <w:sz w:val="32"/>
          <w:szCs w:val="32"/>
          <w:lang w:val="zh-CN" w:eastAsia="zh-CN"/>
        </w:rPr>
        <w:t>第一次支付：</w:t>
      </w:r>
      <w:r>
        <w:rPr>
          <w:rFonts w:hint="eastAsia" w:ascii="Times New Roman" w:hAnsi="Times New Roman" w:eastAsia="方正仿宋_GBK" w:cs="Times New Roman"/>
          <w:sz w:val="32"/>
          <w:szCs w:val="32"/>
          <w:lang w:val="zh-CN" w:eastAsia="zh-CN"/>
        </w:rPr>
        <w:t>合同签订后支付合同费用的20%；</w:t>
      </w:r>
    </w:p>
    <w:p>
      <w:pPr>
        <w:spacing w:line="510" w:lineRule="exact"/>
        <w:ind w:firstLine="637" w:firstLineChars="199"/>
        <w:rPr>
          <w:rFonts w:ascii="Times New Roman" w:hAnsi="Times New Roman" w:eastAsia="方正仿宋_GBK" w:cs="Times New Roman"/>
          <w:sz w:val="32"/>
          <w:szCs w:val="32"/>
          <w:lang w:val="zh-CN" w:eastAsia="zh-CN"/>
        </w:rPr>
      </w:pPr>
      <w:r>
        <w:rPr>
          <w:rFonts w:ascii="Times New Roman" w:hAnsi="Times New Roman" w:eastAsia="方正仿宋_GBK" w:cs="Times New Roman"/>
          <w:sz w:val="32"/>
          <w:szCs w:val="32"/>
          <w:lang w:val="zh-CN" w:eastAsia="zh-CN"/>
        </w:rPr>
        <w:t>第二次支付：</w:t>
      </w:r>
      <w:r>
        <w:rPr>
          <w:rFonts w:hint="eastAsia" w:ascii="Times New Roman" w:hAnsi="Times New Roman" w:eastAsia="方正仿宋_GBK" w:cs="Times New Roman"/>
          <w:sz w:val="32"/>
          <w:szCs w:val="32"/>
          <w:lang w:val="zh-CN" w:eastAsia="zh-CN"/>
        </w:rPr>
        <w:t>完成开工前测量、</w:t>
      </w:r>
      <w:r>
        <w:rPr>
          <w:rFonts w:hint="eastAsia" w:ascii="Times New Roman" w:hAnsi="Times New Roman" w:eastAsia="方正仿宋_GBK" w:cs="Times New Roman"/>
          <w:bCs/>
          <w:color w:val="auto"/>
          <w:sz w:val="32"/>
          <w:szCs w:val="32"/>
          <w:lang w:eastAsia="zh-CN"/>
        </w:rPr>
        <w:t>整治河段主航道回淤范围确定，</w:t>
      </w:r>
      <w:r>
        <w:rPr>
          <w:rFonts w:hint="eastAsia" w:ascii="Times New Roman" w:hAnsi="Times New Roman" w:eastAsia="方正仿宋_GBK" w:cs="Times New Roman"/>
          <w:bCs/>
          <w:color w:val="auto"/>
          <w:sz w:val="32"/>
          <w:szCs w:val="32"/>
          <w:lang w:val="en-US" w:eastAsia="zh-CN"/>
        </w:rPr>
        <w:t>提交成果经审查通过后</w:t>
      </w:r>
      <w:r>
        <w:rPr>
          <w:rFonts w:hint="eastAsia" w:ascii="Times New Roman" w:hAnsi="Times New Roman" w:eastAsia="方正仿宋_GBK" w:cs="Times New Roman"/>
          <w:sz w:val="32"/>
          <w:szCs w:val="32"/>
          <w:lang w:val="zh-CN" w:eastAsia="zh-CN"/>
        </w:rPr>
        <w:t>，支付至合同费用的60%；</w:t>
      </w:r>
    </w:p>
    <w:p>
      <w:pPr>
        <w:spacing w:line="510" w:lineRule="exact"/>
        <w:ind w:firstLine="637" w:firstLineChars="199"/>
        <w:rPr>
          <w:rFonts w:ascii="Times New Roman" w:hAnsi="Times New Roman" w:eastAsia="方正仿宋_GBK" w:cs="Times New Roman"/>
          <w:sz w:val="32"/>
          <w:szCs w:val="32"/>
          <w:lang w:val="zh-CN" w:eastAsia="zh-CN"/>
        </w:rPr>
      </w:pPr>
      <w:r>
        <w:rPr>
          <w:rFonts w:ascii="Times New Roman" w:hAnsi="Times New Roman" w:eastAsia="方正仿宋_GBK" w:cs="Times New Roman"/>
          <w:sz w:val="32"/>
          <w:szCs w:val="32"/>
          <w:lang w:val="zh-CN" w:eastAsia="zh-CN"/>
        </w:rPr>
        <w:t>第三次支付：</w:t>
      </w:r>
      <w:r>
        <w:rPr>
          <w:rFonts w:hint="eastAsia" w:ascii="Times New Roman" w:hAnsi="Times New Roman" w:eastAsia="方正仿宋_GBK" w:cs="Times New Roman"/>
          <w:sz w:val="32"/>
          <w:szCs w:val="32"/>
          <w:lang w:val="zh-CN" w:eastAsia="zh-CN"/>
        </w:rPr>
        <w:t>完成回淤工程量计算，</w:t>
      </w:r>
      <w:r>
        <w:rPr>
          <w:rFonts w:hint="eastAsia" w:ascii="Times New Roman" w:hAnsi="Times New Roman" w:eastAsia="方正仿宋_GBK" w:cs="Times New Roman"/>
          <w:sz w:val="32"/>
          <w:szCs w:val="32"/>
          <w:lang w:val="en-US" w:eastAsia="zh-CN"/>
        </w:rPr>
        <w:t>经第三方咨询单位复核计算无误后</w:t>
      </w:r>
      <w:r>
        <w:rPr>
          <w:rFonts w:hint="eastAsia" w:ascii="Times New Roman" w:hAnsi="Times New Roman" w:eastAsia="方正仿宋_GBK" w:cs="Times New Roman"/>
          <w:sz w:val="32"/>
          <w:szCs w:val="32"/>
          <w:lang w:val="zh-CN" w:eastAsia="zh-CN"/>
        </w:rPr>
        <w:t>，支付至合同费用的100%。</w:t>
      </w:r>
    </w:p>
    <w:p>
      <w:pPr>
        <w:spacing w:line="510" w:lineRule="exact"/>
        <w:ind w:firstLine="637" w:firstLineChars="199"/>
        <w:rPr>
          <w:rFonts w:ascii="Times New Roman" w:hAnsi="Times New Roman" w:eastAsia="方正仿宋_GBK" w:cs="Times New Roman"/>
          <w:sz w:val="32"/>
          <w:szCs w:val="32"/>
          <w:lang w:val="zh-CN" w:eastAsia="zh-CN"/>
        </w:rPr>
      </w:pPr>
      <w:r>
        <w:rPr>
          <w:rFonts w:ascii="Times New Roman" w:hAnsi="Times New Roman" w:eastAsia="方正仿宋_GBK" w:cs="Times New Roman"/>
          <w:sz w:val="32"/>
          <w:szCs w:val="32"/>
          <w:lang w:val="zh-CN" w:eastAsia="zh-CN"/>
        </w:rPr>
        <w:t>承包人申请支付时，应提交书面支付申请表、达到合同支付条件的证明材料及符合国家税法规定的相应的增值税专用发票。</w:t>
      </w:r>
    </w:p>
    <w:p>
      <w:pPr>
        <w:spacing w:line="510" w:lineRule="exact"/>
        <w:ind w:firstLine="637" w:firstLineChars="199"/>
        <w:rPr>
          <w:rFonts w:ascii="Times New Roman" w:hAnsi="Times New Roman" w:eastAsia="方正仿宋_GBK" w:cs="Times New Roman"/>
          <w:sz w:val="32"/>
          <w:szCs w:val="32"/>
          <w:lang w:val="zh-CN" w:eastAsia="zh-CN"/>
        </w:rPr>
      </w:pPr>
    </w:p>
    <w:p>
      <w:pPr>
        <w:spacing w:line="510" w:lineRule="exact"/>
        <w:ind w:firstLine="637" w:firstLineChars="199"/>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eastAsia="zh-CN"/>
        </w:rPr>
        <w:t>4.验收与缺陷责任（质保期服务）</w:t>
      </w:r>
    </w:p>
    <w:p>
      <w:pPr>
        <w:spacing w:line="510" w:lineRule="exact"/>
        <w:ind w:firstLine="637" w:firstLineChars="199"/>
        <w:rPr>
          <w:rFonts w:ascii="Times New Roman" w:hAnsi="Times New Roman" w:eastAsia="方正仿宋_GBK" w:cs="Times New Roman"/>
          <w:sz w:val="32"/>
          <w:szCs w:val="32"/>
          <w:lang w:eastAsia="zh-CN"/>
        </w:rPr>
      </w:pPr>
      <w:bookmarkStart w:id="40" w:name="_Toc138143945"/>
      <w:bookmarkStart w:id="41" w:name="_Toc138217242"/>
      <w:bookmarkStart w:id="42" w:name="_Toc149722390"/>
      <w:bookmarkStart w:id="43" w:name="_Toc138218378"/>
      <w:bookmarkStart w:id="44" w:name="_Toc140303421"/>
      <w:r>
        <w:rPr>
          <w:rFonts w:ascii="Times New Roman" w:hAnsi="Times New Roman" w:eastAsia="方正仿宋_GBK" w:cs="Times New Roman"/>
          <w:sz w:val="32"/>
          <w:szCs w:val="32"/>
          <w:lang w:val="zh-CN" w:eastAsia="zh-CN"/>
        </w:rPr>
        <w:t xml:space="preserve">4.1 </w:t>
      </w:r>
      <w:bookmarkEnd w:id="40"/>
      <w:bookmarkEnd w:id="41"/>
      <w:bookmarkEnd w:id="42"/>
      <w:bookmarkEnd w:id="43"/>
      <w:bookmarkEnd w:id="44"/>
      <w:r>
        <w:rPr>
          <w:rFonts w:hint="eastAsia" w:ascii="Times New Roman" w:hAnsi="Times New Roman" w:eastAsia="方正仿宋_GBK" w:cs="Times New Roman"/>
          <w:sz w:val="32"/>
          <w:szCs w:val="32"/>
          <w:lang w:eastAsia="zh-CN"/>
        </w:rPr>
        <w:t>验收要求</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承包人按照《水运工程测量规范》</w:t>
      </w:r>
      <w:r>
        <w:rPr>
          <w:rFonts w:ascii="Times New Roman" w:hAnsi="Times New Roman" w:eastAsia="方正仿宋_GBK" w:cs="Times New Roman"/>
          <w:sz w:val="32"/>
          <w:szCs w:val="32"/>
          <w:lang w:val="zh-CN" w:eastAsia="zh-CN"/>
        </w:rPr>
        <w:t>（JTS 131-2012）</w:t>
      </w:r>
      <w:r>
        <w:rPr>
          <w:rFonts w:hint="eastAsia" w:ascii="Times New Roman" w:hAnsi="Times New Roman" w:eastAsia="方正仿宋_GBK" w:cs="Times New Roman"/>
          <w:sz w:val="32"/>
          <w:szCs w:val="32"/>
          <w:lang w:val="zh-CN" w:eastAsia="zh-CN"/>
        </w:rPr>
        <w:t>和《水运工程测量质量检验标准》</w:t>
      </w:r>
      <w:r>
        <w:rPr>
          <w:rFonts w:ascii="Times New Roman" w:hAnsi="Times New Roman" w:eastAsia="方正仿宋_GBK" w:cs="Times New Roman"/>
          <w:sz w:val="32"/>
          <w:szCs w:val="32"/>
          <w:lang w:val="zh-CN" w:eastAsia="zh-CN"/>
        </w:rPr>
        <w:t>（JTS 258-2008）</w:t>
      </w:r>
      <w:r>
        <w:rPr>
          <w:rFonts w:hint="eastAsia" w:ascii="Times New Roman" w:hAnsi="Times New Roman" w:eastAsia="方正仿宋_GBK" w:cs="Times New Roman"/>
          <w:sz w:val="32"/>
          <w:szCs w:val="32"/>
          <w:lang w:val="zh-CN" w:eastAsia="zh-CN"/>
        </w:rPr>
        <w:t>对项目成果进行质量检验，并提交发包人进行最终验收。</w:t>
      </w:r>
    </w:p>
    <w:p>
      <w:pPr>
        <w:spacing w:line="510" w:lineRule="exact"/>
        <w:ind w:firstLine="637" w:firstLineChars="199"/>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val="zh-CN" w:eastAsia="zh-CN"/>
        </w:rPr>
        <w:t xml:space="preserve">4.2 </w:t>
      </w:r>
      <w:r>
        <w:rPr>
          <w:rFonts w:hint="eastAsia" w:ascii="Times New Roman" w:hAnsi="Times New Roman" w:eastAsia="方正仿宋_GBK" w:cs="Times New Roman"/>
          <w:sz w:val="32"/>
          <w:szCs w:val="32"/>
          <w:lang w:eastAsia="zh-CN"/>
        </w:rPr>
        <w:t>缺陷责任期（质量保证期）</w:t>
      </w:r>
      <w:r>
        <w:rPr>
          <w:rFonts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eastAsia="zh-CN"/>
        </w:rPr>
        <w:t>相关服务要求</w:t>
      </w:r>
    </w:p>
    <w:p>
      <w:pPr>
        <w:spacing w:line="510" w:lineRule="exact"/>
        <w:ind w:firstLine="637"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承包人对提交的测量成果质量负终身责任。</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4.3其他：</w:t>
      </w:r>
      <w:r>
        <w:rPr>
          <w:rFonts w:ascii="Times New Roman" w:hAnsi="Times New Roman" w:eastAsia="方正仿宋_GBK" w:cs="Times New Roman"/>
          <w:sz w:val="32"/>
          <w:szCs w:val="32"/>
          <w:lang w:val="zh-CN" w:eastAsia="zh-CN"/>
        </w:rPr>
        <w:t>报价人承诺书有另行承诺的，按其承诺期限执行。</w:t>
      </w:r>
    </w:p>
    <w:p>
      <w:pPr>
        <w:adjustRightInd w:val="0"/>
        <w:snapToGrid w:val="0"/>
        <w:spacing w:after="120"/>
        <w:rPr>
          <w:rFonts w:ascii="Times New Roman" w:hAnsi="Times New Roman" w:eastAsia="方正仿宋_GBK" w:cs="Times New Roman"/>
          <w:sz w:val="24"/>
          <w:szCs w:val="24"/>
          <w:lang w:eastAsia="zh-CN"/>
        </w:rPr>
      </w:pPr>
    </w:p>
    <w:p>
      <w:pPr>
        <w:spacing w:line="510" w:lineRule="exact"/>
        <w:ind w:firstLine="637" w:firstLineChars="199"/>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5.违约责任</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5.1由于承包人原因造成测量成果质量不合格，承包人应进行补测或修测，其费用由承包人承担。</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5.2发包人应按合同约定支付费用，未按合同约定支付费用，每超过1日，发包人应向承包人支付结算总价1‰的逾期违约金。</w:t>
      </w:r>
    </w:p>
    <w:p>
      <w:pPr>
        <w:spacing w:line="510" w:lineRule="exact"/>
        <w:ind w:firstLine="637" w:firstLineChars="199"/>
        <w:rPr>
          <w:rFonts w:ascii="Times New Roman" w:hAnsi="Times New Roman" w:eastAsia="方正仿宋_GBK" w:cs="Times New Roman"/>
          <w:sz w:val="32"/>
          <w:szCs w:val="32"/>
          <w:lang w:val="zh-CN" w:eastAsia="zh-CN"/>
        </w:rPr>
      </w:pPr>
    </w:p>
    <w:p>
      <w:pPr>
        <w:spacing w:line="510" w:lineRule="exact"/>
        <w:ind w:firstLine="637" w:firstLineChars="199"/>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6.争议的解决</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在合同履行过程中发生争议，双方协商解决，协商不成时，双方同意由发包人所在地人民法院裁决。</w:t>
      </w:r>
    </w:p>
    <w:p>
      <w:pPr>
        <w:spacing w:line="510" w:lineRule="exact"/>
        <w:rPr>
          <w:rFonts w:ascii="Times New Roman" w:hAnsi="Times New Roman" w:eastAsia="黑体" w:cs="Times New Roman"/>
          <w:sz w:val="32"/>
          <w:szCs w:val="32"/>
          <w:lang w:eastAsia="zh-CN"/>
        </w:rPr>
      </w:pPr>
    </w:p>
    <w:p>
      <w:pPr>
        <w:numPr>
          <w:ilvl w:val="0"/>
          <w:numId w:val="2"/>
        </w:numPr>
        <w:spacing w:line="510" w:lineRule="exact"/>
        <w:ind w:firstLine="637" w:firstLineChars="199"/>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附件</w:t>
      </w:r>
    </w:p>
    <w:p>
      <w:pPr>
        <w:spacing w:line="510" w:lineRule="exact"/>
        <w:ind w:firstLine="637"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附件1.安全合同</w:t>
      </w:r>
    </w:p>
    <w:p>
      <w:pPr>
        <w:spacing w:line="510" w:lineRule="exact"/>
        <w:ind w:firstLine="637"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附件2.廉政合同</w:t>
      </w:r>
    </w:p>
    <w:p>
      <w:pPr>
        <w:spacing w:line="510" w:lineRule="exact"/>
        <w:ind w:firstLine="637"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br w:type="page"/>
      </w:r>
    </w:p>
    <w:p>
      <w:pPr>
        <w:keepNext/>
        <w:keepLines/>
        <w:shd w:val="clear" w:color="auto" w:fill="FFFFFF"/>
        <w:adjustRightInd w:val="0"/>
        <w:snapToGrid w:val="0"/>
        <w:spacing w:line="360" w:lineRule="auto"/>
        <w:outlineLvl w:val="1"/>
        <w:rPr>
          <w:rFonts w:ascii="Times New Roman" w:hAnsi="Times New Roman" w:cs="Times New Roman"/>
          <w:szCs w:val="21"/>
        </w:rPr>
      </w:pPr>
      <w:bookmarkStart w:id="45" w:name="_Toc95399372"/>
      <w:bookmarkStart w:id="46" w:name="_Toc95399470"/>
      <w:r>
        <w:rPr>
          <w:rFonts w:hint="eastAsia" w:ascii="Times New Roman" w:hAnsi="Times New Roman" w:cs="Times New Roman"/>
          <w:szCs w:val="21"/>
        </w:rPr>
        <w:t>附件</w:t>
      </w:r>
      <w:r>
        <w:rPr>
          <w:rFonts w:hint="eastAsia" w:ascii="Times New Roman" w:hAnsi="Times New Roman" w:cs="Times New Roman"/>
          <w:szCs w:val="21"/>
          <w:lang w:eastAsia="zh-CN"/>
        </w:rPr>
        <w:t>1</w:t>
      </w:r>
      <w:r>
        <w:rPr>
          <w:rFonts w:hint="eastAsia" w:ascii="Times New Roman" w:hAnsi="Times New Roman" w:cs="Times New Roman"/>
          <w:szCs w:val="21"/>
        </w:rPr>
        <w:t>：安全生产合同</w:t>
      </w:r>
      <w:bookmarkEnd w:id="45"/>
      <w:bookmarkEnd w:id="46"/>
    </w:p>
    <w:p>
      <w:pPr>
        <w:snapToGrid w:val="0"/>
        <w:spacing w:line="324" w:lineRule="auto"/>
        <w:rPr>
          <w:szCs w:val="21"/>
        </w:rPr>
      </w:pPr>
    </w:p>
    <w:p>
      <w:pPr>
        <w:spacing w:before="100" w:beforeAutospacing="1" w:after="100" w:afterAutospacing="1" w:line="440" w:lineRule="exact"/>
        <w:jc w:val="center"/>
        <w:rPr>
          <w:b/>
          <w:sz w:val="24"/>
        </w:rPr>
      </w:pPr>
      <w:r>
        <w:rPr>
          <w:rFonts w:hint="eastAsia"/>
          <w:b/>
          <w:sz w:val="24"/>
        </w:rPr>
        <w:t>安 全 生 产 合 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为在</w:t>
      </w:r>
      <w:r>
        <w:rPr>
          <w:rFonts w:hint="eastAsia" w:cs="楷体_GB2312"/>
          <w:szCs w:val="21"/>
          <w:u w:val="single"/>
          <w:lang w:val="zh-CN" w:eastAsia="zh-CN"/>
        </w:rPr>
        <w:t xml:space="preserve">                          </w:t>
      </w:r>
      <w:r>
        <w:rPr>
          <w:rFonts w:hint="eastAsia" w:cs="楷体_GB2312"/>
          <w:szCs w:val="21"/>
          <w:lang w:val="zh-CN" w:eastAsia="zh-CN"/>
        </w:rPr>
        <w:t>合同的实施过程中创造安全、高效的施工环境，切实搞好本项目的安全管理工作，本项目发包人</w:t>
      </w:r>
      <w:r>
        <w:rPr>
          <w:rFonts w:hint="eastAsia" w:cs="楷体_GB2312"/>
          <w:szCs w:val="21"/>
          <w:u w:val="single"/>
          <w:lang w:val="zh-CN" w:eastAsia="zh-CN"/>
        </w:rPr>
        <w:t xml:space="preserve">        </w:t>
      </w:r>
      <w:r>
        <w:rPr>
          <w:rFonts w:hint="eastAsia" w:cs="楷体_GB2312"/>
          <w:szCs w:val="21"/>
          <w:lang w:val="zh-CN" w:eastAsia="zh-CN"/>
        </w:rPr>
        <w:t>（以下简称“发包人”）与承包人</w:t>
      </w:r>
      <w:r>
        <w:rPr>
          <w:rFonts w:hint="eastAsia" w:cs="楷体_GB2312"/>
          <w:szCs w:val="21"/>
          <w:u w:val="single"/>
          <w:lang w:val="zh-CN" w:eastAsia="zh-CN"/>
        </w:rPr>
        <w:t xml:space="preserve">              </w:t>
      </w:r>
      <w:r>
        <w:rPr>
          <w:rFonts w:hint="eastAsia" w:cs="楷体_GB2312"/>
          <w:szCs w:val="21"/>
          <w:lang w:val="zh-CN" w:eastAsia="zh-CN"/>
        </w:rPr>
        <w:t>（以下简称“承包人”）特此签订安全生产合同：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一.发包人职责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1.严格遵守国家有关安全生产的法律法规，认真执行工程承包合同中的有关安全要求。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3.重要的安全设施必须坚持与主体工程“三同时”的原则，即：同时设计、审批，同时施工，同时验收，投入使用。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4.定期召开安全生产调度会，及时传达中央及地方有关安全生产的精神。</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5.组织对承包人施工现场安全生产检查，监督承包人及时处理发现的各种安全隐患。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二.承包人职责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三.违约责任</w:t>
      </w:r>
    </w:p>
    <w:p>
      <w:pPr>
        <w:autoSpaceDE w:val="0"/>
        <w:autoSpaceDN w:val="0"/>
        <w:adjustRightInd w:val="0"/>
        <w:spacing w:line="312" w:lineRule="auto"/>
        <w:rPr>
          <w:rFonts w:cs="楷体_GB2312"/>
          <w:szCs w:val="21"/>
          <w:lang w:val="zh-CN" w:eastAsia="zh-CN"/>
        </w:rPr>
      </w:pPr>
      <w:r>
        <w:rPr>
          <w:rFonts w:hint="eastAsia" w:cs="楷体_GB2312"/>
          <w:szCs w:val="21"/>
          <w:lang w:val="zh-CN" w:eastAsia="zh-CN"/>
        </w:rPr>
        <w:t>如因发包人或承包人违约造成安全事故，将依法追究责任。</w:t>
      </w:r>
    </w:p>
    <w:p>
      <w:pPr>
        <w:autoSpaceDE w:val="0"/>
        <w:autoSpaceDN w:val="0"/>
        <w:adjustRightInd w:val="0"/>
        <w:spacing w:line="312" w:lineRule="auto"/>
        <w:ind w:firstLine="487"/>
        <w:rPr>
          <w:rFonts w:cs="楷体_GB2312"/>
          <w:szCs w:val="21"/>
          <w:lang w:val="zh-CN" w:eastAsia="zh-CN"/>
        </w:rPr>
      </w:pPr>
      <w:r>
        <w:rPr>
          <w:rFonts w:hint="eastAsia" w:cs="楷体_GB2312"/>
          <w:szCs w:val="21"/>
          <w:lang w:val="zh-CN" w:eastAsia="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cs="仿宋_GB2312"/>
          <w:szCs w:val="21"/>
          <w:lang w:val="zh-CN" w:eastAsia="zh-CN"/>
        </w:rPr>
      </w:pPr>
    </w:p>
    <w:p>
      <w:pPr>
        <w:tabs>
          <w:tab w:val="left" w:pos="4812"/>
        </w:tabs>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发包人：                       承包人：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法定代表人：                  法定代表人：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 xml:space="preserve">其授权的代理人：              其授权的代理人： </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地址：                        地址：</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电话：                        电话：</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日期：                        日期：</w:t>
      </w:r>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hint="eastAsia"/>
          <w:szCs w:val="21"/>
          <w:lang w:eastAsia="zh-CN"/>
        </w:rPr>
        <w:br w:type="page"/>
      </w:r>
      <w:bookmarkStart w:id="47" w:name="_Toc95399471"/>
      <w:bookmarkStart w:id="48" w:name="_Toc95399373"/>
      <w:bookmarkStart w:id="49" w:name="_Toc80627904"/>
      <w:r>
        <w:rPr>
          <w:rFonts w:ascii="Times New Roman" w:hAnsi="Times New Roman" w:cs="Times New Roman"/>
          <w:szCs w:val="21"/>
          <w:lang w:eastAsia="zh-CN"/>
        </w:rPr>
        <w:t>附件</w:t>
      </w:r>
      <w:r>
        <w:rPr>
          <w:rFonts w:hint="eastAsia" w:ascii="Times New Roman" w:hAnsi="Times New Roman" w:cs="Times New Roman"/>
          <w:szCs w:val="21"/>
          <w:lang w:eastAsia="zh-CN"/>
        </w:rPr>
        <w:t>2</w:t>
      </w:r>
      <w:r>
        <w:rPr>
          <w:rFonts w:ascii="Times New Roman" w:hAnsi="Times New Roman" w:cs="Times New Roman"/>
          <w:szCs w:val="21"/>
          <w:lang w:eastAsia="zh-CN"/>
        </w:rPr>
        <w:t>：廉政合同格式</w:t>
      </w:r>
      <w:bookmarkEnd w:id="47"/>
      <w:bookmarkEnd w:id="48"/>
      <w:bookmarkEnd w:id="49"/>
    </w:p>
    <w:p>
      <w:pPr>
        <w:adjustRightInd w:val="0"/>
        <w:snapToGrid w:val="0"/>
        <w:spacing w:line="360" w:lineRule="auto"/>
        <w:jc w:val="center"/>
        <w:rPr>
          <w:rFonts w:ascii="Times New Roman" w:hAnsi="Times New Roman" w:cs="Times New Roman"/>
          <w:b/>
          <w:szCs w:val="21"/>
          <w:lang w:eastAsia="zh-CN"/>
        </w:rPr>
      </w:pPr>
      <w:bookmarkStart w:id="50" w:name="_Toc420995178"/>
      <w:bookmarkStart w:id="51" w:name="_Toc416788188"/>
      <w:bookmarkStart w:id="52" w:name="_Toc420995074"/>
      <w:bookmarkStart w:id="53" w:name="_Toc421798219"/>
      <w:bookmarkStart w:id="54" w:name="_Toc418517429"/>
      <w:bookmarkStart w:id="55" w:name="_Toc24117"/>
      <w:r>
        <w:rPr>
          <w:rFonts w:ascii="Times New Roman" w:hAnsi="Times New Roman" w:cs="Times New Roman"/>
          <w:b/>
          <w:szCs w:val="21"/>
          <w:lang w:eastAsia="zh-CN"/>
        </w:rPr>
        <w:t>廉政合同</w:t>
      </w:r>
      <w:bookmarkEnd w:id="50"/>
      <w:bookmarkEnd w:id="51"/>
      <w:bookmarkEnd w:id="52"/>
      <w:bookmarkEnd w:id="53"/>
      <w:bookmarkEnd w:id="54"/>
      <w:bookmarkEnd w:id="55"/>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1.一般约定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（2）严格执行合同文件，自觉按合同办事。</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2.发包人的义务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4.违约责任</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发包人：                        承包人：                     </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法定代表人：                    法定代表人：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r>
      <w:r>
        <w:rPr>
          <w:rFonts w:ascii="Times New Roman" w:hAnsi="Times New Roman" w:cs="Times New Roman"/>
          <w:szCs w:val="24"/>
          <w:lang w:val="zh-CN" w:eastAsia="zh-CN"/>
        </w:rPr>
        <w:t xml:space="preserve">            或其授权的代理人：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adjustRightInd w:val="0"/>
        <w:snapToGrid w:val="0"/>
        <w:spacing w:line="360" w:lineRule="auto"/>
        <w:ind w:right="110" w:rightChars="50" w:firstLine="440" w:firstLineChars="200"/>
        <w:rPr>
          <w:rFonts w:ascii="Times New Roman" w:hAnsi="Times New Roman" w:cs="Times New Roman"/>
          <w:b/>
          <w:bCs/>
          <w:kern w:val="44"/>
          <w:sz w:val="44"/>
          <w:szCs w:val="44"/>
          <w:lang w:eastAsia="zh-CN"/>
        </w:rPr>
      </w:pPr>
      <w:r>
        <w:rPr>
          <w:rFonts w:ascii="Times New Roman" w:hAnsi="Times New Roman" w:cs="Times New Roman"/>
          <w:szCs w:val="24"/>
          <w:lang w:val="zh-CN" w:eastAsia="zh-CN"/>
        </w:rPr>
        <w:t>发包人监督单位：                承包人监督单位：</w:t>
      </w:r>
    </w:p>
    <w:p>
      <w:pPr>
        <w:spacing w:line="510" w:lineRule="exact"/>
        <w:ind w:firstLine="637" w:firstLineChars="199"/>
        <w:rPr>
          <w:rFonts w:ascii="Times New Roman" w:hAnsi="Times New Roman" w:eastAsia="方正仿宋_GBK" w:cs="Times New Roman"/>
          <w:sz w:val="32"/>
          <w:szCs w:val="32"/>
          <w:lang w:eastAsia="zh-CN"/>
        </w:rPr>
      </w:pPr>
    </w:p>
    <w:p>
      <w:pPr>
        <w:pStyle w:val="2"/>
        <w:ind w:left="440"/>
        <w:sectPr>
          <w:footerReference r:id="rId10" w:type="first"/>
          <w:headerReference r:id="rId9" w:type="default"/>
          <w:pgSz w:w="11907" w:h="16840"/>
          <w:pgMar w:top="1440" w:right="1797" w:bottom="1440" w:left="1797" w:header="851" w:footer="964" w:gutter="0"/>
          <w:cols w:space="720" w:num="1"/>
          <w:titlePg/>
          <w:docGrid w:linePitch="326" w:charSpace="0"/>
        </w:sectPr>
      </w:pPr>
    </w:p>
    <w:p>
      <w:pPr>
        <w:numPr>
          <w:ilvl w:val="0"/>
          <w:numId w:val="3"/>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eastAsia="zh-CN"/>
        </w:rPr>
      </w:pPr>
      <w:bookmarkStart w:id="56" w:name="_Toc95399472"/>
      <w:bookmarkStart w:id="57" w:name="_Toc95399374"/>
      <w:r>
        <w:rPr>
          <w:rFonts w:hint="eastAsia" w:ascii="Times New Roman" w:hAnsi="Times New Roman" w:eastAsia="方正小标宋_GBK" w:cs="Times New Roman"/>
          <w:bCs/>
          <w:sz w:val="44"/>
          <w:szCs w:val="44"/>
          <w:lang w:eastAsia="zh-CN"/>
        </w:rPr>
        <w:t>技术标准和要求</w:t>
      </w:r>
      <w:bookmarkEnd w:id="56"/>
      <w:bookmarkEnd w:id="57"/>
    </w:p>
    <w:p>
      <w:pPr>
        <w:pStyle w:val="2"/>
        <w:ind w:left="440"/>
      </w:pPr>
    </w:p>
    <w:p>
      <w:pPr>
        <w:spacing w:line="510" w:lineRule="exact"/>
        <w:ind w:left="42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1.测量依据</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本项目测量内容应满足国家及行业相关规范的要求，主要依据如下：</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w:t>
      </w:r>
      <w:r>
        <w:rPr>
          <w:rFonts w:ascii="Times New Roman" w:hAnsi="Times New Roman" w:eastAsia="方正仿宋_GBK" w:cs="Times New Roman"/>
          <w:sz w:val="32"/>
          <w:szCs w:val="32"/>
          <w:lang w:val="zh-CN" w:eastAsia="zh-CN"/>
        </w:rPr>
        <w:t>《水运工程测量规范》（JTS 131-2012）；</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w:t>
      </w:r>
      <w:r>
        <w:rPr>
          <w:rFonts w:ascii="Times New Roman" w:hAnsi="Times New Roman" w:eastAsia="方正仿宋_GBK" w:cs="Times New Roman"/>
          <w:sz w:val="32"/>
          <w:szCs w:val="32"/>
          <w:lang w:val="zh-CN" w:eastAsia="zh-CN"/>
        </w:rPr>
        <w:t>《水运工程测量质量检验标准》（JTS 258-2008）。</w:t>
      </w:r>
    </w:p>
    <w:p>
      <w:pPr>
        <w:spacing w:line="510" w:lineRule="exact"/>
        <w:ind w:left="42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2.技术要求</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（1）测量系统</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平面坐标为2000国家大地坐标系，高程为1985国家高程基准。</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（2）测量范围及比例尺</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筑坝区、疏浚区、炸礁区测量范围均参照各工程区竣工测量范围，具体测量范围以发包人提供的附图为准。</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筑坝区测量比例尺为1:200， 炸礁区测量比例尺为1:500，疏浚区测量比例尺为1:1000。</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3.成果提交</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（1）成果提交时间</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各测次在外业完成后两周内提交正式成果。</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（2）成果提交内容及数量</w:t>
      </w:r>
    </w:p>
    <w:p>
      <w:pPr>
        <w:spacing w:line="510" w:lineRule="exact"/>
        <w:ind w:firstLine="637"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各河段工程区地形图蓝图2套，技术报告2份，以及包含图纸、报告的电子光盘2张。</w:t>
      </w:r>
    </w:p>
    <w:p>
      <w:pPr>
        <w:spacing w:line="510" w:lineRule="exact"/>
        <w:ind w:firstLine="637" w:firstLineChars="199"/>
        <w:rPr>
          <w:rFonts w:ascii="Times New Roman" w:hAnsi="Times New Roman" w:eastAsia="方正仿宋_GBK" w:cs="Times New Roman"/>
          <w:sz w:val="32"/>
          <w:szCs w:val="32"/>
          <w:lang w:val="zh-CN" w:eastAsia="zh-CN"/>
        </w:rPr>
      </w:pPr>
    </w:p>
    <w:p>
      <w:pPr>
        <w:spacing w:line="510" w:lineRule="exact"/>
        <w:ind w:firstLine="637" w:firstLineChars="199"/>
        <w:rPr>
          <w:rFonts w:ascii="Times New Roman" w:hAnsi="Times New Roman" w:eastAsia="方正仿宋_GBK" w:cs="Times New Roman"/>
          <w:sz w:val="32"/>
          <w:szCs w:val="32"/>
          <w:lang w:val="zh-CN" w:eastAsia="zh-CN"/>
        </w:rPr>
        <w:sectPr>
          <w:pgSz w:w="11907" w:h="16840"/>
          <w:pgMar w:top="1440" w:right="1797" w:bottom="1440" w:left="1797" w:header="851" w:footer="992" w:gutter="0"/>
          <w:pgNumType w:chapStyle="1"/>
          <w:cols w:space="425" w:num="1"/>
          <w:docGrid w:linePitch="312" w:charSpace="0"/>
        </w:sectPr>
      </w:pPr>
    </w:p>
    <w:p>
      <w:pPr>
        <w:numPr>
          <w:ilvl w:val="0"/>
          <w:numId w:val="3"/>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val="zh-CN" w:eastAsia="zh-CN"/>
        </w:rPr>
      </w:pPr>
      <w:bookmarkStart w:id="58" w:name="_Toc95399473"/>
      <w:bookmarkStart w:id="59" w:name="_Toc95399375"/>
      <w:r>
        <w:rPr>
          <w:rFonts w:ascii="Times New Roman" w:hAnsi="Times New Roman" w:eastAsia="方正小标宋_GBK" w:cs="Times New Roman"/>
          <w:bCs/>
          <w:sz w:val="44"/>
          <w:szCs w:val="44"/>
          <w:lang w:val="zh-CN" w:eastAsia="zh-CN"/>
        </w:rPr>
        <w:t>报价文件格式</w:t>
      </w:r>
      <w:bookmarkEnd w:id="58"/>
      <w:bookmarkEnd w:id="59"/>
    </w:p>
    <w:p>
      <w:pPr>
        <w:autoSpaceDE w:val="0"/>
        <w:autoSpaceDN w:val="0"/>
        <w:adjustRightInd w:val="0"/>
        <w:spacing w:line="360" w:lineRule="auto"/>
        <w:jc w:val="center"/>
        <w:rPr>
          <w:rFonts w:ascii="Times New Roman" w:hAnsi="Times New Roman" w:eastAsia="方正小标宋_GBK" w:cs="Times New Roman"/>
          <w:bCs/>
          <w:sz w:val="48"/>
          <w:szCs w:val="48"/>
          <w:lang w:eastAsia="zh-CN"/>
        </w:rPr>
      </w:pPr>
      <w:r>
        <w:rPr>
          <w:rFonts w:ascii="Times New Roman" w:hAnsi="Times New Roman" w:eastAsia="方正小标宋_GBK" w:cs="Times New Roman"/>
          <w:bCs/>
          <w:sz w:val="48"/>
          <w:szCs w:val="48"/>
          <w:lang w:eastAsia="zh-CN"/>
        </w:rPr>
        <w:br w:type="page"/>
      </w: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2"/>
        <w:ind w:left="440"/>
      </w:pPr>
    </w:p>
    <w:p>
      <w:pPr>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（签字）</w:t>
      </w: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ind w:firstLine="420"/>
        <w:jc w:val="center"/>
        <w:rPr>
          <w:rFonts w:ascii="Times New Roman" w:hAnsi="Times New Roman" w:eastAsia="方正小标宋_GBK" w:cs="Times New Roman"/>
          <w:sz w:val="44"/>
          <w:szCs w:val="44"/>
        </w:rPr>
      </w:pPr>
      <w:r>
        <w:rPr>
          <w:rFonts w:ascii="Times New Roman" w:hAnsi="Times New Roman" w:eastAsia="宋体" w:cs="Times New Roman"/>
          <w:sz w:val="21"/>
          <w:szCs w:val="21"/>
        </w:rP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bookmarkStart w:id="60" w:name="bookmark291"/>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二、投标函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bookmarkEnd w:id="60"/>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五、项目方案及进度安排</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keepNext/>
        <w:keepLines/>
        <w:shd w:val="clear" w:color="auto" w:fill="auto"/>
        <w:snapToGrid w:val="0"/>
        <w:spacing w:before="0" w:after="0" w:line="240" w:lineRule="auto"/>
        <w:jc w:val="center"/>
        <w:rPr>
          <w:rFonts w:ascii="Times New Roman" w:hAnsi="Times New Roman" w:eastAsia="方正小标宋_GBK" w:cs="Times New Roman"/>
          <w:sz w:val="44"/>
          <w:szCs w:val="44"/>
        </w:rPr>
      </w:pPr>
      <w:r>
        <w:rPr>
          <w:rFonts w:ascii="Times New Roman" w:hAnsi="Times New Roman" w:cs="Times New Roman"/>
        </w:rPr>
        <w:br w:type="page"/>
      </w:r>
      <w:bookmarkStart w:id="61" w:name="_Toc95399474"/>
      <w:bookmarkStart w:id="62" w:name="_Toc95399376"/>
      <w:bookmarkStart w:id="63" w:name="_Toc10710824"/>
      <w:bookmarkStart w:id="64" w:name="_Toc29194793"/>
      <w:bookmarkStart w:id="65" w:name="bookmark292"/>
      <w:r>
        <w:rPr>
          <w:rFonts w:ascii="Times New Roman" w:hAnsi="Times New Roman" w:eastAsia="方正小标宋_GBK" w:cs="Times New Roman"/>
          <w:sz w:val="44"/>
          <w:szCs w:val="44"/>
        </w:rPr>
        <w:t>一、法定代表人身份证明或授权委托书</w:t>
      </w:r>
      <w:bookmarkEnd w:id="61"/>
      <w:bookmarkEnd w:id="62"/>
    </w:p>
    <w:p>
      <w:pPr>
        <w:widowControl/>
        <w:rPr>
          <w:rFonts w:ascii="Times New Roman" w:hAnsi="Times New Roman" w:cs="Times New Roman" w:eastAsiaTheme="minorEastAsia"/>
          <w:kern w:val="2"/>
          <w:sz w:val="32"/>
          <w:szCs w:val="32"/>
          <w:lang w:eastAsia="zh-CN"/>
        </w:rPr>
      </w:pPr>
      <w:r>
        <w:rPr>
          <w:rFonts w:ascii="Times New Roman" w:hAnsi="Times New Roman" w:cs="Times New Roman"/>
          <w:lang w:eastAsia="zh-CN"/>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66" w:name="_Toc95399475"/>
      <w:bookmarkStart w:id="67" w:name="_Toc95399377"/>
      <w:r>
        <w:rPr>
          <w:rFonts w:ascii="Times New Roman" w:hAnsi="Times New Roman" w:eastAsia="方正小标宋_GBK" w:cs="Times New Roman"/>
          <w:sz w:val="44"/>
          <w:szCs w:val="44"/>
        </w:rPr>
        <w:t>二、报价函</w:t>
      </w:r>
      <w:bookmarkEnd w:id="63"/>
      <w:bookmarkEnd w:id="64"/>
      <w:bookmarkEnd w:id="65"/>
      <w:bookmarkEnd w:id="66"/>
      <w:bookmarkEnd w:id="67"/>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68" w:name="bookmark293"/>
      <w:r>
        <w:rPr>
          <w:rFonts w:ascii="Times New Roman" w:hAnsi="Times New Roman" w:eastAsia="方正仿宋_GBK" w:cs="Times New Roman"/>
          <w:sz w:val="32"/>
          <w:szCs w:val="32"/>
          <w:lang w:eastAsia="zh-CN"/>
        </w:rPr>
        <w:t>重庆航运建设发展（集团）有限公司</w:t>
      </w:r>
      <w:r>
        <w:rPr>
          <w:rFonts w:ascii="Times New Roman" w:hAnsi="Times New Roman" w:eastAsia="方正仿宋_GBK" w:cs="Times New Roman"/>
          <w:sz w:val="32"/>
          <w:szCs w:val="32"/>
          <w:lang w:eastAsia="zh-CN" w:bidi="en-US"/>
        </w:rPr>
        <w:t>：</w:t>
      </w:r>
      <w:bookmarkEnd w:id="68"/>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（1）投标函；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（5）项目方案及进度安排；</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（6）其它。</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报价文件的上述组成部分如存在内容不一致的，以投标函为准。</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3.我方承诺除商务和技术偏差表列出的偏差外，我方响应询价文件的全部要求。</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4.我方承诺在询价文件规定的投标有效期内不撤销报价文件。</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5.如我方中标，我方承诺：</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（1）在收到中标通知后，在规定的期限内与你方签订合同；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（3）按照询价文件要求提交履约保证金；</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（4）在合同约定的期限内完成合同规定的全部义务。</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6.我方在此声明，所递交的报价文件及有关资料内容完整、真实和准确，且不存在第二章“报价人须知”第</w:t>
      </w:r>
      <w:r>
        <w:rPr>
          <w:rFonts w:ascii="Times New Roman" w:hAnsi="Times New Roman" w:eastAsia="方正仿宋_GBK" w:cs="Times New Roman"/>
          <w:sz w:val="32"/>
          <w:szCs w:val="32"/>
          <w:lang w:eastAsia="zh-CN" w:bidi="en-US"/>
        </w:rPr>
        <w:t>1.4.3</w:t>
      </w:r>
      <w:r>
        <w:rPr>
          <w:rFonts w:ascii="Times New Roman" w:hAnsi="Times New Roman" w:eastAsia="方正仿宋_GBK" w:cs="Times New Roman"/>
          <w:sz w:val="32"/>
          <w:szCs w:val="32"/>
          <w:lang w:eastAsia="zh-CN"/>
        </w:rPr>
        <w:t>项规定的任何一种情形。</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网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keepNext/>
        <w:keepLines/>
        <w:shd w:val="clear" w:color="auto" w:fill="auto"/>
        <w:spacing w:before="0" w:after="476" w:line="560" w:lineRule="exact"/>
        <w:jc w:val="center"/>
        <w:rPr>
          <w:rStyle w:val="181"/>
          <w:rFonts w:ascii="Times New Roman" w:hAnsi="Times New Roman" w:eastAsia="方正小标宋_GBK" w:cs="Times New Roman"/>
          <w:color w:val="auto"/>
          <w:sz w:val="44"/>
          <w:szCs w:val="44"/>
        </w:rPr>
      </w:pPr>
      <w:r>
        <w:rPr>
          <w:rFonts w:ascii="Times New Roman" w:hAnsi="Times New Roman" w:cs="Times New Roman"/>
          <w:szCs w:val="21"/>
          <w:u w:val="single"/>
        </w:rPr>
        <w:br w:type="page"/>
      </w:r>
      <w:bookmarkStart w:id="69" w:name="_Toc29194794"/>
      <w:bookmarkStart w:id="70" w:name="_Toc95399476"/>
      <w:bookmarkStart w:id="71" w:name="_Toc95399378"/>
      <w:bookmarkStart w:id="72" w:name="_Toc10710825"/>
      <w:r>
        <w:rPr>
          <w:rFonts w:ascii="Times New Roman" w:hAnsi="Times New Roman" w:eastAsia="方正小标宋_GBK" w:cs="Times New Roman"/>
          <w:sz w:val="44"/>
          <w:szCs w:val="44"/>
        </w:rPr>
        <w:t>三</w:t>
      </w:r>
      <w:r>
        <w:rPr>
          <w:rStyle w:val="181"/>
          <w:rFonts w:ascii="Times New Roman" w:hAnsi="Times New Roman" w:eastAsia="方正小标宋_GBK" w:cs="Times New Roman"/>
          <w:color w:val="auto"/>
          <w:sz w:val="44"/>
          <w:szCs w:val="44"/>
        </w:rPr>
        <w:t>、报价表</w:t>
      </w:r>
      <w:bookmarkEnd w:id="69"/>
      <w:bookmarkEnd w:id="70"/>
      <w:bookmarkEnd w:id="71"/>
      <w:bookmarkEnd w:id="72"/>
    </w:p>
    <w:p>
      <w:p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（1）价格应按照本说明的要求报价，以人民币计价，单位为元，精确到个数位。</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sz w:val="32"/>
          <w:szCs w:val="32"/>
          <w:lang w:eastAsia="zh-CN"/>
        </w:rPr>
        <w:t>特种设备验收及取证费（若有），</w:t>
      </w:r>
      <w:r>
        <w:rPr>
          <w:rFonts w:ascii="Times New Roman" w:hAnsi="Times New Roman" w:eastAsia="方正仿宋_GBK" w:cs="Times New Roman"/>
          <w:sz w:val="32"/>
          <w:szCs w:val="32"/>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（7）</w:t>
      </w:r>
      <w:r>
        <w:rPr>
          <w:rFonts w:ascii="Times New Roman" w:hAnsi="Times New Roman" w:eastAsia="方正仿宋_GBK" w:cs="Times New Roman"/>
          <w:i/>
          <w:iCs/>
          <w:sz w:val="32"/>
          <w:szCs w:val="32"/>
          <w:lang w:eastAsia="zh-CN"/>
        </w:rPr>
        <w:t>报价在合同有效期内固定不变</w:t>
      </w:r>
      <w:r>
        <w:rPr>
          <w:rFonts w:ascii="Times New Roman" w:hAnsi="Times New Roman" w:eastAsia="方正仿宋_GBK" w:cs="Times New Roman"/>
          <w:sz w:val="32"/>
          <w:szCs w:val="32"/>
          <w:lang w:eastAsia="zh-CN"/>
        </w:rPr>
        <w:t>，即合同价格不因国家和地方政策调整、物价变动等因数的影响而调整。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pPr>
        <w:rPr>
          <w:rFonts w:ascii="Times New Roman" w:hAnsi="Times New Roman" w:cs="Times New Roman"/>
          <w:lang w:eastAsia="zh-CN"/>
        </w:rPr>
      </w:pPr>
    </w:p>
    <w:p>
      <w:pPr>
        <w:numPr>
          <w:ilvl w:val="0"/>
          <w:numId w:val="4"/>
        </w:num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报价表</w:t>
      </w:r>
    </w:p>
    <w:p>
      <w:pPr>
        <w:spacing w:line="510" w:lineRule="exact"/>
        <w:ind w:firstLine="557"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i/>
          <w:iCs/>
          <w:sz w:val="28"/>
          <w:szCs w:val="28"/>
          <w:lang w:eastAsia="zh-CN"/>
        </w:rPr>
        <w:t>根据项目实际情况列明。</w:t>
      </w:r>
    </w:p>
    <w:p>
      <w:pPr>
        <w:pStyle w:val="2"/>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52"/>
        <w:tblW w:w="8523" w:type="dxa"/>
        <w:jc w:val="center"/>
        <w:tblInd w:w="0" w:type="dxa"/>
        <w:tblLayout w:type="fixed"/>
        <w:tblCellMar>
          <w:top w:w="0" w:type="dxa"/>
          <w:left w:w="108" w:type="dxa"/>
          <w:bottom w:w="0" w:type="dxa"/>
          <w:right w:w="108" w:type="dxa"/>
        </w:tblCellMar>
      </w:tblPr>
      <w:tblGrid>
        <w:gridCol w:w="978"/>
        <w:gridCol w:w="4803"/>
        <w:gridCol w:w="1277"/>
        <w:gridCol w:w="1465"/>
      </w:tblGrid>
      <w:tr>
        <w:tblPrEx>
          <w:tblLayout w:type="fixed"/>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bookmarkStart w:id="73" w:name="_Toc150847038"/>
            <w:bookmarkStart w:id="74" w:name="_Toc148779982"/>
            <w:bookmarkStart w:id="75" w:name="_Toc148863269"/>
            <w:r>
              <w:rPr>
                <w:rFonts w:ascii="Times New Roman" w:hAnsi="Times New Roman" w:cs="Times New Roman"/>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备注</w:t>
            </w: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bookmarkEnd w:id="73"/>
      <w:bookmarkEnd w:id="74"/>
      <w:bookmarkEnd w:id="75"/>
    </w:tbl>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r>
        <w:rPr>
          <w:rFonts w:ascii="Times New Roman" w:hAnsi="Times New Roman" w:cs="Times New Roman"/>
          <w:szCs w:val="21"/>
          <w:lang w:eastAsia="zh-CN"/>
        </w:rPr>
        <w:t>说明：</w:t>
      </w:r>
    </w:p>
    <w:p>
      <w:pPr>
        <w:pStyle w:val="73"/>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widowControl/>
        <w:rPr>
          <w:rFonts w:ascii="Times New Roman" w:hAnsi="Times New Roman" w:cs="Times New Roman"/>
          <w:szCs w:val="21"/>
          <w:lang w:eastAsia="zh-CN"/>
        </w:rPr>
      </w:pPr>
    </w:p>
    <w:p>
      <w:pPr>
        <w:rPr>
          <w:rFonts w:ascii="Times New Roman" w:hAnsi="Times New Roman" w:cs="Times New Roman"/>
          <w:lang w:eastAsia="zh-CN"/>
        </w:rPr>
      </w:pP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r>
        <w:rPr>
          <w:rFonts w:ascii="Times New Roman" w:hAnsi="Times New Roman" w:cs="Times New Roman"/>
        </w:rPr>
        <w:br w:type="page"/>
      </w:r>
      <w:bookmarkStart w:id="76" w:name="_Toc95399379"/>
      <w:bookmarkStart w:id="77" w:name="_Toc95399477"/>
      <w:r>
        <w:rPr>
          <w:rFonts w:ascii="Times New Roman" w:hAnsi="Times New Roman" w:eastAsia="方正小标宋_GBK" w:cs="Times New Roman"/>
          <w:sz w:val="44"/>
          <w:szCs w:val="44"/>
        </w:rPr>
        <w:t>四、资格审查资料</w:t>
      </w:r>
      <w:bookmarkEnd w:id="76"/>
      <w:bookmarkEnd w:id="77"/>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人力资源配备</w:t>
      </w:r>
    </w:p>
    <w:p>
      <w:pPr>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w:t>
      </w:r>
      <w:r>
        <w:rPr>
          <w:rFonts w:ascii="Times New Roman" w:hAnsi="Times New Roman" w:eastAsia="方正仿宋_GBK" w:cs="Times New Roman"/>
          <w:sz w:val="32"/>
          <w:szCs w:val="32"/>
          <w:lang w:eastAsia="zh-CN"/>
        </w:rPr>
        <w:t>.信用承诺书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*注：以上报价文件均需加盖鲜章并装订成册。装订采用A4纸幅面，不得采用活页夹等可随时拆换的方式装订，目录、页码齐全。否则其报价文件将被否决。</w:t>
      </w:r>
    </w:p>
    <w:p>
      <w:pPr>
        <w:widowControl/>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rFonts w:ascii="Times New Roman" w:hAnsi="Times New Roman" w:cs="Times New Roman" w:eastAsiaTheme="minorEastAsia"/>
          <w:sz w:val="32"/>
          <w:szCs w:val="32"/>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重庆航运建设发展（集团）有限公司：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1、询价截止日投标资格情况不存在下列情形之一：</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4、询价文件符合 “合同条款</w:t>
      </w:r>
      <w:r>
        <w:rPr>
          <w:rFonts w:hint="eastAsia" w:ascii="Times New Roman" w:hAnsi="Times New Roman" w:eastAsia="方正仿宋_GBK" w:cs="Times New Roman"/>
          <w:sz w:val="32"/>
          <w:szCs w:val="32"/>
          <w:lang w:eastAsia="zh-CN"/>
        </w:rPr>
        <w:t>与</w:t>
      </w:r>
      <w:r>
        <w:rPr>
          <w:rFonts w:ascii="Times New Roman" w:hAnsi="Times New Roman" w:eastAsia="方正仿宋_GBK" w:cs="Times New Roman"/>
          <w:sz w:val="32"/>
          <w:szCs w:val="32"/>
          <w:lang w:eastAsia="zh-CN"/>
        </w:rPr>
        <w:t>格式”规定，询价文件中没有询价人不能接受的条件。</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5、询价文件符合 “技术标准和要求”规定。</w:t>
      </w:r>
    </w:p>
    <w:p>
      <w:pPr>
        <w:adjustRightInd w:val="0"/>
        <w:snapToGrid w:val="0"/>
        <w:spacing w:after="120" w:line="510" w:lineRule="exact"/>
        <w:rPr>
          <w:rFonts w:ascii="Times New Roman" w:hAnsi="Times New Roman" w:eastAsia="方正仿宋_GBK" w:cs="Times New Roman"/>
          <w:i/>
          <w:iCs/>
          <w:sz w:val="32"/>
          <w:szCs w:val="32"/>
          <w:lang w:eastAsia="zh-CN"/>
        </w:rPr>
      </w:pPr>
      <w:r>
        <w:rPr>
          <w:rFonts w:ascii="Times New Roman" w:hAnsi="Times New Roman" w:eastAsia="方正仿宋_GBK" w:cs="Times New Roman"/>
          <w:sz w:val="32"/>
          <w:szCs w:val="32"/>
          <w:lang w:eastAsia="zh-CN"/>
        </w:rPr>
        <w:t>6、</w:t>
      </w:r>
      <w:r>
        <w:rPr>
          <w:rFonts w:hint="eastAsia" w:ascii="Times New Roman" w:hAnsi="Times New Roman" w:eastAsia="方正仿宋_GBK" w:cs="Times New Roman"/>
          <w:i/>
          <w:iCs/>
          <w:sz w:val="32"/>
          <w:szCs w:val="32"/>
          <w:lang w:eastAsia="zh-CN"/>
        </w:rPr>
        <w:t>其他：</w:t>
      </w:r>
      <w:r>
        <w:rPr>
          <w:rFonts w:hint="eastAsia" w:ascii="Times New Roman" w:hAnsi="Times New Roman" w:eastAsia="方正仿宋_GBK" w:cs="Times New Roman"/>
          <w:i/>
          <w:iCs/>
          <w:sz w:val="32"/>
          <w:szCs w:val="32"/>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2"/>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2"/>
        <w:ind w:left="44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78" w:name="_Toc95399380"/>
      <w:bookmarkStart w:id="79" w:name="_Toc95399478"/>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项目方案及进度安排</w:t>
      </w:r>
      <w:bookmarkEnd w:id="78"/>
      <w:bookmarkEnd w:id="79"/>
    </w:p>
    <w:p>
      <w:pPr>
        <w:spacing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i/>
          <w:iCs/>
          <w:sz w:val="32"/>
          <w:szCs w:val="32"/>
          <w:lang w:eastAsia="zh-CN"/>
        </w:rPr>
        <w:t>可以从以下几方面做一项或多项要求：</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项目的认识（结合项目背景、区域概况、</w:t>
      </w:r>
      <w:r>
        <w:rPr>
          <w:rFonts w:hint="eastAsia" w:ascii="Times New Roman" w:hAnsi="Times New Roman" w:eastAsia="方正仿宋_GBK" w:cs="Times New Roman"/>
          <w:sz w:val="32"/>
          <w:szCs w:val="32"/>
          <w:lang w:eastAsia="zh-CN"/>
        </w:rPr>
        <w:t>等</w:t>
      </w:r>
      <w:r>
        <w:rPr>
          <w:rFonts w:ascii="Times New Roman" w:hAnsi="Times New Roman" w:eastAsia="方正仿宋_GBK" w:cs="Times New Roman"/>
          <w:sz w:val="32"/>
          <w:szCs w:val="32"/>
          <w:lang w:eastAsia="zh-CN"/>
        </w:rPr>
        <w:t>书面资料）</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技术方案（结合项目需求，编制相应专项研究方案、工作程序等）</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项目管理及质量保证措施（项目管理组织合理、管理体系完善、质量保证措施等）</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进度计划与措施（总计划各关键环节的工期切实可行，保证工期的措施科学、可靠等方面)</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拟投入的</w:t>
      </w:r>
      <w:r>
        <w:rPr>
          <w:rFonts w:ascii="Times New Roman" w:hAnsi="Times New Roman" w:eastAsia="方正仿宋_GBK" w:cs="Times New Roman"/>
          <w:sz w:val="32"/>
          <w:szCs w:val="32"/>
          <w:lang w:eastAsia="zh-CN"/>
        </w:rPr>
        <w:t>试验和检测仪器设备</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承诺</w:t>
      </w:r>
      <w:r>
        <w:rPr>
          <w:rFonts w:hint="eastAsia" w:ascii="Times New Roman" w:hAnsi="Times New Roman" w:eastAsia="方正仿宋_GBK" w:cs="Times New Roman"/>
          <w:sz w:val="32"/>
          <w:szCs w:val="32"/>
          <w:lang w:eastAsia="zh-CN"/>
        </w:rPr>
        <w:t>等。</w:t>
      </w:r>
    </w:p>
    <w:p>
      <w:pPr>
        <w:adjustRightInd w:val="0"/>
        <w:snapToGrid w:val="0"/>
        <w:spacing w:after="120" w:line="360" w:lineRule="auto"/>
        <w:ind w:firstLine="435"/>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80" w:name="_Toc95399381"/>
      <w:bookmarkStart w:id="81" w:name="_Toc95399479"/>
      <w:r>
        <w:rPr>
          <w:rFonts w:ascii="Times New Roman" w:hAnsi="Times New Roman" w:eastAsia="方正小标宋_GBK" w:cs="Times New Roman"/>
          <w:sz w:val="44"/>
          <w:szCs w:val="44"/>
        </w:rPr>
        <w:t>六、其他资料</w:t>
      </w:r>
      <w:bookmarkEnd w:id="80"/>
      <w:bookmarkEnd w:id="81"/>
    </w:p>
    <w:sectPr>
      <w:footerReference r:id="rId11"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30"/>
          <w:jc w:val="center"/>
        </w:pPr>
        <w:r>
          <w:rPr>
            <w:lang w:eastAsia="en-US"/>
          </w:rPr>
          <w:fldChar w:fldCharType="begin"/>
        </w:r>
        <w:r>
          <w:instrText xml:space="preserve">PAGE   \* MERGEFORMAT</w:instrText>
        </w:r>
        <w:r>
          <w:rPr>
            <w:lang w:eastAsia="en-US"/>
          </w:rPr>
          <w:fldChar w:fldCharType="separate"/>
        </w:r>
        <w:r>
          <w:rPr>
            <w:lang w:val="zh-CN"/>
          </w:rPr>
          <w:t>14</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3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202584"/>
    </w:sdtPr>
    <w:sdtContent>
      <w:p>
        <w:pPr>
          <w:pStyle w:val="30"/>
          <w:jc w:val="center"/>
        </w:pPr>
        <w:r>
          <w:fldChar w:fldCharType="begin"/>
        </w:r>
        <w:r>
          <w:instrText xml:space="preserve"> PAGE   \* MERGEFORMAT </w:instrText>
        </w:r>
        <w:r>
          <w:fldChar w:fldCharType="separate"/>
        </w:r>
        <w:r>
          <w:rPr>
            <w:lang w:val="zh-CN"/>
          </w:rPr>
          <w:t>26</w:t>
        </w:r>
        <w:r>
          <w:rPr>
            <w:lang w:val="zh-CN"/>
          </w:rPr>
          <w:fldChar w:fldCharType="end"/>
        </w:r>
      </w:p>
    </w:sdtContent>
  </w:sdt>
  <w:p>
    <w:pPr>
      <w:pStyle w:val="17"/>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81E9E"/>
    <w:multiLevelType w:val="singleLevel"/>
    <w:tmpl w:val="61381E9E"/>
    <w:lvl w:ilvl="0" w:tentative="0">
      <w:start w:val="1"/>
      <w:numFmt w:val="decimal"/>
      <w:suff w:val="nothing"/>
      <w:lvlText w:val="%1."/>
      <w:lvlJc w:val="left"/>
    </w:lvl>
  </w:abstractNum>
  <w:abstractNum w:abstractNumId="1">
    <w:nsid w:val="613820AA"/>
    <w:multiLevelType w:val="singleLevel"/>
    <w:tmpl w:val="613820AA"/>
    <w:lvl w:ilvl="0" w:tentative="0">
      <w:start w:val="7"/>
      <w:numFmt w:val="decimal"/>
      <w:suff w:val="nothing"/>
      <w:lvlText w:val="%1."/>
      <w:lvlJc w:val="left"/>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2F84"/>
    <w:rsid w:val="0001753D"/>
    <w:rsid w:val="0002442F"/>
    <w:rsid w:val="000251A1"/>
    <w:rsid w:val="000331F9"/>
    <w:rsid w:val="00057F05"/>
    <w:rsid w:val="00062D78"/>
    <w:rsid w:val="000630D5"/>
    <w:rsid w:val="00074C1E"/>
    <w:rsid w:val="000767C9"/>
    <w:rsid w:val="00084DCF"/>
    <w:rsid w:val="00085E4F"/>
    <w:rsid w:val="00087E0E"/>
    <w:rsid w:val="00097E36"/>
    <w:rsid w:val="000A428E"/>
    <w:rsid w:val="000A7FFC"/>
    <w:rsid w:val="000C7211"/>
    <w:rsid w:val="000C79E0"/>
    <w:rsid w:val="000E28E1"/>
    <w:rsid w:val="000E6BC3"/>
    <w:rsid w:val="000F20F1"/>
    <w:rsid w:val="000F469F"/>
    <w:rsid w:val="0012189F"/>
    <w:rsid w:val="00127C24"/>
    <w:rsid w:val="00130137"/>
    <w:rsid w:val="00130E70"/>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A7ABF"/>
    <w:rsid w:val="001B220C"/>
    <w:rsid w:val="001B2257"/>
    <w:rsid w:val="001B6130"/>
    <w:rsid w:val="001B7ACB"/>
    <w:rsid w:val="001C0CEB"/>
    <w:rsid w:val="001C2511"/>
    <w:rsid w:val="001D17E6"/>
    <w:rsid w:val="001D3C18"/>
    <w:rsid w:val="002254F8"/>
    <w:rsid w:val="00231682"/>
    <w:rsid w:val="00241340"/>
    <w:rsid w:val="00242096"/>
    <w:rsid w:val="0025197B"/>
    <w:rsid w:val="00271947"/>
    <w:rsid w:val="00271E7B"/>
    <w:rsid w:val="00272B09"/>
    <w:rsid w:val="00273C5E"/>
    <w:rsid w:val="00280858"/>
    <w:rsid w:val="00282B9C"/>
    <w:rsid w:val="002830AD"/>
    <w:rsid w:val="00286FB5"/>
    <w:rsid w:val="00292F4C"/>
    <w:rsid w:val="002A0EEA"/>
    <w:rsid w:val="002B0E14"/>
    <w:rsid w:val="002B1CC7"/>
    <w:rsid w:val="002B733C"/>
    <w:rsid w:val="002C367E"/>
    <w:rsid w:val="002F11A2"/>
    <w:rsid w:val="0030195D"/>
    <w:rsid w:val="003318FF"/>
    <w:rsid w:val="00340BD8"/>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A5A2C"/>
    <w:rsid w:val="004B5725"/>
    <w:rsid w:val="004C2A3A"/>
    <w:rsid w:val="004C31A4"/>
    <w:rsid w:val="004C7BEC"/>
    <w:rsid w:val="004D52CC"/>
    <w:rsid w:val="004E164E"/>
    <w:rsid w:val="004E25DC"/>
    <w:rsid w:val="004E2FC4"/>
    <w:rsid w:val="004E3153"/>
    <w:rsid w:val="004E71E2"/>
    <w:rsid w:val="004F395A"/>
    <w:rsid w:val="004F7D92"/>
    <w:rsid w:val="00523EEB"/>
    <w:rsid w:val="00526A92"/>
    <w:rsid w:val="00556DEF"/>
    <w:rsid w:val="0058579A"/>
    <w:rsid w:val="005873AF"/>
    <w:rsid w:val="005878A4"/>
    <w:rsid w:val="00587EBB"/>
    <w:rsid w:val="00596085"/>
    <w:rsid w:val="005A0121"/>
    <w:rsid w:val="005B2B62"/>
    <w:rsid w:val="005B4095"/>
    <w:rsid w:val="005C296A"/>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E0973"/>
    <w:rsid w:val="006F44D9"/>
    <w:rsid w:val="00716ACB"/>
    <w:rsid w:val="0072494D"/>
    <w:rsid w:val="0072793C"/>
    <w:rsid w:val="007301BE"/>
    <w:rsid w:val="00731204"/>
    <w:rsid w:val="00734609"/>
    <w:rsid w:val="007401F3"/>
    <w:rsid w:val="007416FD"/>
    <w:rsid w:val="00743D8B"/>
    <w:rsid w:val="007442FA"/>
    <w:rsid w:val="00747904"/>
    <w:rsid w:val="007510DD"/>
    <w:rsid w:val="00756A35"/>
    <w:rsid w:val="00760D07"/>
    <w:rsid w:val="00770194"/>
    <w:rsid w:val="007824B9"/>
    <w:rsid w:val="007A55C4"/>
    <w:rsid w:val="007B06B2"/>
    <w:rsid w:val="007C56A4"/>
    <w:rsid w:val="00827C85"/>
    <w:rsid w:val="008408C8"/>
    <w:rsid w:val="0084642B"/>
    <w:rsid w:val="00846809"/>
    <w:rsid w:val="008529C1"/>
    <w:rsid w:val="00854BAB"/>
    <w:rsid w:val="00861B0F"/>
    <w:rsid w:val="00862D4D"/>
    <w:rsid w:val="00866E38"/>
    <w:rsid w:val="00872AB6"/>
    <w:rsid w:val="00896834"/>
    <w:rsid w:val="00897CAF"/>
    <w:rsid w:val="008A2159"/>
    <w:rsid w:val="008A6142"/>
    <w:rsid w:val="008B3D33"/>
    <w:rsid w:val="008C1A29"/>
    <w:rsid w:val="008C1C42"/>
    <w:rsid w:val="008C7D4F"/>
    <w:rsid w:val="008D4F54"/>
    <w:rsid w:val="008E2B03"/>
    <w:rsid w:val="008E359D"/>
    <w:rsid w:val="008E503E"/>
    <w:rsid w:val="008F274B"/>
    <w:rsid w:val="008F5999"/>
    <w:rsid w:val="0091691B"/>
    <w:rsid w:val="00917CA6"/>
    <w:rsid w:val="0092565C"/>
    <w:rsid w:val="009263CA"/>
    <w:rsid w:val="00964B91"/>
    <w:rsid w:val="00970137"/>
    <w:rsid w:val="00972AA1"/>
    <w:rsid w:val="009768C4"/>
    <w:rsid w:val="00983006"/>
    <w:rsid w:val="00996613"/>
    <w:rsid w:val="009B2376"/>
    <w:rsid w:val="009C11BB"/>
    <w:rsid w:val="009C1DD9"/>
    <w:rsid w:val="009C523E"/>
    <w:rsid w:val="009D1FF4"/>
    <w:rsid w:val="009D6466"/>
    <w:rsid w:val="009E5716"/>
    <w:rsid w:val="00A16B71"/>
    <w:rsid w:val="00A302F4"/>
    <w:rsid w:val="00A3706B"/>
    <w:rsid w:val="00A42520"/>
    <w:rsid w:val="00A45E86"/>
    <w:rsid w:val="00A6325C"/>
    <w:rsid w:val="00A668FA"/>
    <w:rsid w:val="00A71465"/>
    <w:rsid w:val="00A92441"/>
    <w:rsid w:val="00AA7933"/>
    <w:rsid w:val="00AB2058"/>
    <w:rsid w:val="00AB4BEB"/>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0BA0"/>
    <w:rsid w:val="00C4631C"/>
    <w:rsid w:val="00C473BB"/>
    <w:rsid w:val="00C51604"/>
    <w:rsid w:val="00C667E9"/>
    <w:rsid w:val="00C806ED"/>
    <w:rsid w:val="00C92D4B"/>
    <w:rsid w:val="00C952A5"/>
    <w:rsid w:val="00CB7A77"/>
    <w:rsid w:val="00CC2029"/>
    <w:rsid w:val="00CD1E88"/>
    <w:rsid w:val="00CD4332"/>
    <w:rsid w:val="00CD5AC7"/>
    <w:rsid w:val="00CD606F"/>
    <w:rsid w:val="00D126A0"/>
    <w:rsid w:val="00D14688"/>
    <w:rsid w:val="00D2269B"/>
    <w:rsid w:val="00D23513"/>
    <w:rsid w:val="00D2657A"/>
    <w:rsid w:val="00D3272C"/>
    <w:rsid w:val="00D35C9D"/>
    <w:rsid w:val="00D36D8C"/>
    <w:rsid w:val="00D375DD"/>
    <w:rsid w:val="00D504EC"/>
    <w:rsid w:val="00D5570D"/>
    <w:rsid w:val="00D6574A"/>
    <w:rsid w:val="00D83269"/>
    <w:rsid w:val="00D875B3"/>
    <w:rsid w:val="00D95673"/>
    <w:rsid w:val="00DA1B22"/>
    <w:rsid w:val="00DB2961"/>
    <w:rsid w:val="00DB5738"/>
    <w:rsid w:val="00DB75D4"/>
    <w:rsid w:val="00DE0187"/>
    <w:rsid w:val="00DF74E5"/>
    <w:rsid w:val="00E02256"/>
    <w:rsid w:val="00E03378"/>
    <w:rsid w:val="00E24418"/>
    <w:rsid w:val="00E32EFF"/>
    <w:rsid w:val="00E436D5"/>
    <w:rsid w:val="00E6238E"/>
    <w:rsid w:val="00E63C9C"/>
    <w:rsid w:val="00E73EC9"/>
    <w:rsid w:val="00E85A17"/>
    <w:rsid w:val="00E86E95"/>
    <w:rsid w:val="00E937CA"/>
    <w:rsid w:val="00E95D2F"/>
    <w:rsid w:val="00EA037A"/>
    <w:rsid w:val="00EB126C"/>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34ABC"/>
    <w:rsid w:val="00F45028"/>
    <w:rsid w:val="00F609B8"/>
    <w:rsid w:val="00F634BE"/>
    <w:rsid w:val="00F652B4"/>
    <w:rsid w:val="00F6566A"/>
    <w:rsid w:val="00F73F70"/>
    <w:rsid w:val="00F85154"/>
    <w:rsid w:val="00F853BC"/>
    <w:rsid w:val="00F9368B"/>
    <w:rsid w:val="00FA0B26"/>
    <w:rsid w:val="00FA12A0"/>
    <w:rsid w:val="00FC0772"/>
    <w:rsid w:val="00FC5FA0"/>
    <w:rsid w:val="00FD1FC6"/>
    <w:rsid w:val="00FD2876"/>
    <w:rsid w:val="00FD2DA0"/>
    <w:rsid w:val="00FD6B82"/>
    <w:rsid w:val="00FD76F1"/>
    <w:rsid w:val="00FE4626"/>
    <w:rsid w:val="00FF226B"/>
    <w:rsid w:val="00FF6D6E"/>
    <w:rsid w:val="00FF7375"/>
    <w:rsid w:val="020019E7"/>
    <w:rsid w:val="048A3FA3"/>
    <w:rsid w:val="04C75BA9"/>
    <w:rsid w:val="05046843"/>
    <w:rsid w:val="0636605F"/>
    <w:rsid w:val="067A2C61"/>
    <w:rsid w:val="06ED263D"/>
    <w:rsid w:val="07501833"/>
    <w:rsid w:val="08651193"/>
    <w:rsid w:val="08F93D5B"/>
    <w:rsid w:val="09CD7F8F"/>
    <w:rsid w:val="0A95138C"/>
    <w:rsid w:val="0BB95CD2"/>
    <w:rsid w:val="0BFE4292"/>
    <w:rsid w:val="0C027935"/>
    <w:rsid w:val="0C292867"/>
    <w:rsid w:val="0CD07E15"/>
    <w:rsid w:val="0CFA4A65"/>
    <w:rsid w:val="0FB66909"/>
    <w:rsid w:val="10A81391"/>
    <w:rsid w:val="117A6EEF"/>
    <w:rsid w:val="13B86C2F"/>
    <w:rsid w:val="14295DAF"/>
    <w:rsid w:val="142A7E51"/>
    <w:rsid w:val="159E24E8"/>
    <w:rsid w:val="162417DF"/>
    <w:rsid w:val="16A76DEE"/>
    <w:rsid w:val="17A3059D"/>
    <w:rsid w:val="17AC5B95"/>
    <w:rsid w:val="19421CE6"/>
    <w:rsid w:val="198130EF"/>
    <w:rsid w:val="19AE416C"/>
    <w:rsid w:val="19DD43BA"/>
    <w:rsid w:val="1A4B45F5"/>
    <w:rsid w:val="1A776236"/>
    <w:rsid w:val="1AEB3291"/>
    <w:rsid w:val="1CEB3111"/>
    <w:rsid w:val="1CF0516B"/>
    <w:rsid w:val="1D1E25DF"/>
    <w:rsid w:val="1D652848"/>
    <w:rsid w:val="1DD736C3"/>
    <w:rsid w:val="1DFA000D"/>
    <w:rsid w:val="207677C2"/>
    <w:rsid w:val="21CC3BA7"/>
    <w:rsid w:val="21E3769E"/>
    <w:rsid w:val="22102401"/>
    <w:rsid w:val="228765EB"/>
    <w:rsid w:val="241174C5"/>
    <w:rsid w:val="24304B96"/>
    <w:rsid w:val="24430E72"/>
    <w:rsid w:val="24B738C2"/>
    <w:rsid w:val="255178E6"/>
    <w:rsid w:val="255E1927"/>
    <w:rsid w:val="259B2033"/>
    <w:rsid w:val="25F14B98"/>
    <w:rsid w:val="26710645"/>
    <w:rsid w:val="26A91696"/>
    <w:rsid w:val="272F2851"/>
    <w:rsid w:val="274F3DB2"/>
    <w:rsid w:val="279C6923"/>
    <w:rsid w:val="27BD1AEB"/>
    <w:rsid w:val="28FC289D"/>
    <w:rsid w:val="2914405B"/>
    <w:rsid w:val="29156EF2"/>
    <w:rsid w:val="2AAF1156"/>
    <w:rsid w:val="2B052B73"/>
    <w:rsid w:val="2B6948BD"/>
    <w:rsid w:val="2BF539B5"/>
    <w:rsid w:val="2C61237F"/>
    <w:rsid w:val="2C8D07D9"/>
    <w:rsid w:val="2D280A7E"/>
    <w:rsid w:val="319A23E2"/>
    <w:rsid w:val="328937F3"/>
    <w:rsid w:val="32F017EB"/>
    <w:rsid w:val="33C83BC3"/>
    <w:rsid w:val="35153592"/>
    <w:rsid w:val="35276BCD"/>
    <w:rsid w:val="35996867"/>
    <w:rsid w:val="36DB5872"/>
    <w:rsid w:val="387B5356"/>
    <w:rsid w:val="389F0583"/>
    <w:rsid w:val="3B3B1938"/>
    <w:rsid w:val="3B536115"/>
    <w:rsid w:val="3B896557"/>
    <w:rsid w:val="3D12686E"/>
    <w:rsid w:val="3D18578A"/>
    <w:rsid w:val="3DA55E6C"/>
    <w:rsid w:val="3E0A4684"/>
    <w:rsid w:val="3E415AC4"/>
    <w:rsid w:val="3EC066EC"/>
    <w:rsid w:val="3ED20001"/>
    <w:rsid w:val="3EE322BE"/>
    <w:rsid w:val="3EED6A2E"/>
    <w:rsid w:val="3EF25A32"/>
    <w:rsid w:val="408814E1"/>
    <w:rsid w:val="41045109"/>
    <w:rsid w:val="418D49B0"/>
    <w:rsid w:val="41DC2462"/>
    <w:rsid w:val="42615AA3"/>
    <w:rsid w:val="426A5D19"/>
    <w:rsid w:val="42A713D5"/>
    <w:rsid w:val="42EE0B57"/>
    <w:rsid w:val="42FC2B26"/>
    <w:rsid w:val="43EF3495"/>
    <w:rsid w:val="453756CC"/>
    <w:rsid w:val="455255E8"/>
    <w:rsid w:val="46E4318C"/>
    <w:rsid w:val="471F4D88"/>
    <w:rsid w:val="479E3A47"/>
    <w:rsid w:val="47D87266"/>
    <w:rsid w:val="48324764"/>
    <w:rsid w:val="49222A1C"/>
    <w:rsid w:val="49A2577D"/>
    <w:rsid w:val="4A321E22"/>
    <w:rsid w:val="4A3546F1"/>
    <w:rsid w:val="4B106456"/>
    <w:rsid w:val="4C6F2EDA"/>
    <w:rsid w:val="4D5F2621"/>
    <w:rsid w:val="4E03626B"/>
    <w:rsid w:val="4F7B2533"/>
    <w:rsid w:val="508711A9"/>
    <w:rsid w:val="510E35CE"/>
    <w:rsid w:val="517B4EC0"/>
    <w:rsid w:val="51B322DA"/>
    <w:rsid w:val="51CC3CA7"/>
    <w:rsid w:val="51F850A8"/>
    <w:rsid w:val="526D2EBF"/>
    <w:rsid w:val="53366EE7"/>
    <w:rsid w:val="54271112"/>
    <w:rsid w:val="54523A5C"/>
    <w:rsid w:val="555C3065"/>
    <w:rsid w:val="55987088"/>
    <w:rsid w:val="56A32E66"/>
    <w:rsid w:val="56EF6751"/>
    <w:rsid w:val="577747A6"/>
    <w:rsid w:val="577A27D6"/>
    <w:rsid w:val="593C56D0"/>
    <w:rsid w:val="593F171A"/>
    <w:rsid w:val="595B57E9"/>
    <w:rsid w:val="59E454CF"/>
    <w:rsid w:val="59F726F3"/>
    <w:rsid w:val="5AF76079"/>
    <w:rsid w:val="5B052582"/>
    <w:rsid w:val="5B297B8D"/>
    <w:rsid w:val="5B57543C"/>
    <w:rsid w:val="5BE066C1"/>
    <w:rsid w:val="5C1726A7"/>
    <w:rsid w:val="5C1B578B"/>
    <w:rsid w:val="5CA00DF1"/>
    <w:rsid w:val="5CFD0956"/>
    <w:rsid w:val="5D313A8F"/>
    <w:rsid w:val="5D32446E"/>
    <w:rsid w:val="5DA1040B"/>
    <w:rsid w:val="5DA77392"/>
    <w:rsid w:val="5DB10800"/>
    <w:rsid w:val="5DBD4136"/>
    <w:rsid w:val="5E7D7B12"/>
    <w:rsid w:val="5E96017E"/>
    <w:rsid w:val="5EB934BF"/>
    <w:rsid w:val="5EF2527F"/>
    <w:rsid w:val="5F4768A1"/>
    <w:rsid w:val="5FA74DF5"/>
    <w:rsid w:val="60895210"/>
    <w:rsid w:val="60DC0379"/>
    <w:rsid w:val="60F91A9B"/>
    <w:rsid w:val="61681DAA"/>
    <w:rsid w:val="62137647"/>
    <w:rsid w:val="64761A1E"/>
    <w:rsid w:val="65585085"/>
    <w:rsid w:val="66ED362C"/>
    <w:rsid w:val="67015D83"/>
    <w:rsid w:val="676C3643"/>
    <w:rsid w:val="67B30A70"/>
    <w:rsid w:val="68466749"/>
    <w:rsid w:val="68562C5D"/>
    <w:rsid w:val="689313CC"/>
    <w:rsid w:val="69E81028"/>
    <w:rsid w:val="6B61152C"/>
    <w:rsid w:val="6D541C74"/>
    <w:rsid w:val="6DAD722E"/>
    <w:rsid w:val="6DE06576"/>
    <w:rsid w:val="70656815"/>
    <w:rsid w:val="70833368"/>
    <w:rsid w:val="709655A9"/>
    <w:rsid w:val="70D83866"/>
    <w:rsid w:val="710D7515"/>
    <w:rsid w:val="7139605B"/>
    <w:rsid w:val="71B25E42"/>
    <w:rsid w:val="72B14FD5"/>
    <w:rsid w:val="737F3A69"/>
    <w:rsid w:val="74181201"/>
    <w:rsid w:val="743D400A"/>
    <w:rsid w:val="74590E55"/>
    <w:rsid w:val="755A6876"/>
    <w:rsid w:val="755F3CFE"/>
    <w:rsid w:val="756555F5"/>
    <w:rsid w:val="760D0BC5"/>
    <w:rsid w:val="762D6621"/>
    <w:rsid w:val="76575395"/>
    <w:rsid w:val="7774766C"/>
    <w:rsid w:val="77AD20AE"/>
    <w:rsid w:val="78286988"/>
    <w:rsid w:val="7861167A"/>
    <w:rsid w:val="78E04108"/>
    <w:rsid w:val="7A3E4002"/>
    <w:rsid w:val="7AAF6562"/>
    <w:rsid w:val="7C4D729D"/>
    <w:rsid w:val="7D100213"/>
    <w:rsid w:val="7DCC7838"/>
    <w:rsid w:val="7EBD184F"/>
    <w:rsid w:val="7F49148B"/>
    <w:rsid w:val="7F7108CD"/>
    <w:rsid w:val="7FCC371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4">
    <w:name w:val="Default Paragraph Font"/>
    <w:unhideWhenUsed/>
    <w:qFormat/>
    <w:uiPriority w:val="1"/>
  </w:style>
  <w:style w:type="table" w:default="1" w:styleId="5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annotation subject"/>
    <w:basedOn w:val="14"/>
    <w:next w:val="14"/>
    <w:link w:val="96"/>
    <w:unhideWhenUsed/>
    <w:qFormat/>
    <w:uiPriority w:val="0"/>
    <w:rPr>
      <w:rFonts w:ascii="宋体" w:hAnsi="宋体" w:cs="宋体"/>
      <w:b/>
      <w:bCs/>
    </w:rPr>
  </w:style>
  <w:style w:type="paragraph" w:styleId="14">
    <w:name w:val="annotation text"/>
    <w:basedOn w:val="1"/>
    <w:link w:val="85"/>
    <w:qFormat/>
    <w:uiPriority w:val="0"/>
    <w:rPr>
      <w:rFonts w:asciiTheme="minorHAnsi" w:hAnsiTheme="minorHAnsi" w:cstheme="minorBidi"/>
      <w:kern w:val="2"/>
      <w:sz w:val="21"/>
      <w:szCs w:val="24"/>
      <w:lang w:eastAsia="zh-CN"/>
    </w:rPr>
  </w:style>
  <w:style w:type="paragraph" w:styleId="15">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6">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17">
    <w:name w:val="Body Text"/>
    <w:basedOn w:val="1"/>
    <w:link w:val="55"/>
    <w:qFormat/>
    <w:uiPriority w:val="0"/>
    <w:rPr>
      <w:sz w:val="21"/>
      <w:szCs w:val="21"/>
    </w:rPr>
  </w:style>
  <w:style w:type="paragraph" w:styleId="18">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9">
    <w:name w:val="caption"/>
    <w:basedOn w:val="1"/>
    <w:next w:val="1"/>
    <w:qFormat/>
    <w:uiPriority w:val="0"/>
    <w:pPr>
      <w:jc w:val="both"/>
    </w:pPr>
    <w:rPr>
      <w:rFonts w:ascii="Arial" w:hAnsi="Arial" w:eastAsia="黑体" w:cs="Arial"/>
      <w:kern w:val="2"/>
      <w:sz w:val="20"/>
      <w:szCs w:val="20"/>
      <w:lang w:eastAsia="zh-CN"/>
    </w:rPr>
  </w:style>
  <w:style w:type="paragraph" w:styleId="20">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21">
    <w:name w:val="Body Text 3"/>
    <w:basedOn w:val="1"/>
    <w:link w:val="100"/>
    <w:qFormat/>
    <w:uiPriority w:val="0"/>
    <w:pPr>
      <w:jc w:val="both"/>
    </w:pPr>
    <w:rPr>
      <w:rFonts w:hAnsiTheme="minorHAnsi" w:eastAsiaTheme="minorEastAsia" w:cstheme="minorBidi"/>
      <w:kern w:val="2"/>
      <w:sz w:val="24"/>
      <w:lang w:eastAsia="zh-CN"/>
    </w:rPr>
  </w:style>
  <w:style w:type="paragraph" w:styleId="22">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3">
    <w:name w:val="toc 3"/>
    <w:basedOn w:val="1"/>
    <w:next w:val="1"/>
    <w:qFormat/>
    <w:uiPriority w:val="39"/>
    <w:pPr>
      <w:spacing w:line="272" w:lineRule="exact"/>
      <w:ind w:left="940"/>
    </w:pPr>
    <w:rPr>
      <w:sz w:val="21"/>
      <w:szCs w:val="21"/>
    </w:rPr>
  </w:style>
  <w:style w:type="paragraph" w:styleId="24">
    <w:name w:val="Plain Text"/>
    <w:basedOn w:val="1"/>
    <w:link w:val="87"/>
    <w:qFormat/>
    <w:uiPriority w:val="0"/>
    <w:pPr>
      <w:jc w:val="both"/>
    </w:pPr>
    <w:rPr>
      <w:rFonts w:hAnsi="Courier New" w:cstheme="minorBidi"/>
      <w:kern w:val="2"/>
      <w:sz w:val="21"/>
      <w:szCs w:val="21"/>
      <w:lang w:eastAsia="zh-CN"/>
    </w:rPr>
  </w:style>
  <w:style w:type="paragraph" w:styleId="25">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6">
    <w:name w:val="Date"/>
    <w:basedOn w:val="1"/>
    <w:next w:val="1"/>
    <w:link w:val="94"/>
    <w:unhideWhenUsed/>
    <w:qFormat/>
    <w:uiPriority w:val="0"/>
    <w:pPr>
      <w:ind w:left="100" w:leftChars="2500"/>
    </w:pPr>
  </w:style>
  <w:style w:type="paragraph" w:styleId="27">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8">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9">
    <w:name w:val="Balloon Text"/>
    <w:basedOn w:val="1"/>
    <w:link w:val="80"/>
    <w:unhideWhenUsed/>
    <w:qFormat/>
    <w:uiPriority w:val="0"/>
    <w:rPr>
      <w:sz w:val="18"/>
      <w:szCs w:val="18"/>
    </w:rPr>
  </w:style>
  <w:style w:type="paragraph" w:styleId="30">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1">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2">
    <w:name w:val="toc 1"/>
    <w:basedOn w:val="1"/>
    <w:next w:val="1"/>
    <w:qFormat/>
    <w:uiPriority w:val="39"/>
    <w:pPr>
      <w:spacing w:line="272" w:lineRule="exact"/>
      <w:ind w:left="100"/>
    </w:pPr>
    <w:rPr>
      <w:sz w:val="21"/>
      <w:szCs w:val="21"/>
    </w:rPr>
  </w:style>
  <w:style w:type="paragraph" w:styleId="33">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4">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5">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6">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7">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8">
    <w:name w:val="toc 2"/>
    <w:basedOn w:val="1"/>
    <w:next w:val="1"/>
    <w:qFormat/>
    <w:uiPriority w:val="39"/>
    <w:pPr>
      <w:spacing w:line="272" w:lineRule="exact"/>
      <w:ind w:left="520"/>
    </w:pPr>
    <w:rPr>
      <w:sz w:val="21"/>
      <w:szCs w:val="21"/>
    </w:rPr>
  </w:style>
  <w:style w:type="paragraph" w:styleId="39">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40">
    <w:name w:val="Body Text 2"/>
    <w:basedOn w:val="1"/>
    <w:link w:val="189"/>
    <w:unhideWhenUsed/>
    <w:qFormat/>
    <w:uiPriority w:val="99"/>
    <w:pPr>
      <w:spacing w:after="120" w:line="480" w:lineRule="auto"/>
    </w:pPr>
  </w:style>
  <w:style w:type="paragraph" w:styleId="41">
    <w:name w:val="Normal (Web)"/>
    <w:basedOn w:val="1"/>
    <w:qFormat/>
    <w:uiPriority w:val="0"/>
    <w:pPr>
      <w:widowControl/>
      <w:spacing w:before="100" w:beforeAutospacing="1" w:after="100" w:afterAutospacing="1"/>
    </w:pPr>
    <w:rPr>
      <w:sz w:val="24"/>
      <w:szCs w:val="24"/>
      <w:lang w:eastAsia="zh-CN"/>
    </w:rPr>
  </w:style>
  <w:style w:type="paragraph" w:styleId="42">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3">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45">
    <w:name w:val="Strong"/>
    <w:qFormat/>
    <w:uiPriority w:val="0"/>
    <w:rPr>
      <w:b/>
      <w:bCs/>
    </w:rPr>
  </w:style>
  <w:style w:type="character" w:styleId="46">
    <w:name w:val="endnote reference"/>
    <w:qFormat/>
    <w:uiPriority w:val="0"/>
    <w:rPr>
      <w:vertAlign w:val="superscript"/>
    </w:rPr>
  </w:style>
  <w:style w:type="character" w:styleId="47">
    <w:name w:val="page number"/>
    <w:basedOn w:val="44"/>
    <w:qFormat/>
    <w:uiPriority w:val="0"/>
  </w:style>
  <w:style w:type="character" w:styleId="48">
    <w:name w:val="FollowedHyperlink"/>
    <w:qFormat/>
    <w:uiPriority w:val="0"/>
    <w:rPr>
      <w:color w:val="800080"/>
      <w:u w:val="single"/>
    </w:rPr>
  </w:style>
  <w:style w:type="character" w:styleId="49">
    <w:name w:val="Hyperlink"/>
    <w:basedOn w:val="44"/>
    <w:unhideWhenUsed/>
    <w:qFormat/>
    <w:uiPriority w:val="99"/>
    <w:rPr>
      <w:color w:val="0563C1" w:themeColor="hyperlink"/>
      <w:u w:val="single"/>
      <w14:textFill>
        <w14:solidFill>
          <w14:schemeClr w14:val="hlink"/>
        </w14:solidFill>
      </w14:textFill>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table" w:styleId="53">
    <w:name w:val="Table Grid"/>
    <w:basedOn w:val="5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4">
    <w:name w:val="正文文本 Char"/>
    <w:basedOn w:val="44"/>
    <w:qFormat/>
    <w:uiPriority w:val="0"/>
    <w:rPr>
      <w:rFonts w:ascii="宋体" w:hAnsi="宋体" w:eastAsia="宋体" w:cs="宋体"/>
      <w:kern w:val="0"/>
      <w:sz w:val="22"/>
      <w:lang w:eastAsia="en-US"/>
    </w:rPr>
  </w:style>
  <w:style w:type="character" w:customStyle="1" w:styleId="55">
    <w:name w:val="正文文本 Char1"/>
    <w:basedOn w:val="44"/>
    <w:link w:val="17"/>
    <w:qFormat/>
    <w:uiPriority w:val="1"/>
    <w:rPr>
      <w:rFonts w:ascii="宋体" w:hAnsi="宋体" w:eastAsia="宋体" w:cs="宋体"/>
      <w:kern w:val="0"/>
      <w:szCs w:val="21"/>
      <w:lang w:eastAsia="en-US"/>
    </w:rPr>
  </w:style>
  <w:style w:type="character" w:customStyle="1" w:styleId="56">
    <w:name w:val="页脚 Char2"/>
    <w:link w:val="30"/>
    <w:qFormat/>
    <w:uiPriority w:val="99"/>
    <w:rPr>
      <w:sz w:val="18"/>
      <w:szCs w:val="18"/>
    </w:rPr>
  </w:style>
  <w:style w:type="character" w:customStyle="1" w:styleId="57">
    <w:name w:val="页脚 Char"/>
    <w:basedOn w:val="44"/>
    <w:qFormat/>
    <w:uiPriority w:val="99"/>
    <w:rPr>
      <w:rFonts w:ascii="宋体" w:hAnsi="宋体" w:eastAsia="宋体" w:cs="宋体"/>
      <w:kern w:val="0"/>
      <w:sz w:val="18"/>
      <w:szCs w:val="18"/>
      <w:lang w:eastAsia="en-US"/>
    </w:rPr>
  </w:style>
  <w:style w:type="character" w:customStyle="1" w:styleId="58">
    <w:name w:val="标题 2 Char"/>
    <w:basedOn w:val="44"/>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4"/>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4"/>
    <w:qFormat/>
    <w:uiPriority w:val="0"/>
    <w:rPr>
      <w:rFonts w:ascii="宋体" w:hAnsi="宋体" w:eastAsia="宋体" w:cs="宋体"/>
      <w:b/>
      <w:bCs/>
      <w:kern w:val="44"/>
      <w:sz w:val="44"/>
      <w:szCs w:val="44"/>
      <w:lang w:eastAsia="en-US"/>
    </w:rPr>
  </w:style>
  <w:style w:type="character" w:customStyle="1" w:styleId="62">
    <w:name w:val="标题 3 Char"/>
    <w:basedOn w:val="44"/>
    <w:qFormat/>
    <w:uiPriority w:val="0"/>
    <w:rPr>
      <w:rFonts w:ascii="宋体" w:hAnsi="宋体" w:eastAsia="宋体" w:cs="宋体"/>
      <w:b/>
      <w:bCs/>
      <w:kern w:val="0"/>
      <w:sz w:val="32"/>
      <w:szCs w:val="32"/>
      <w:lang w:eastAsia="en-US"/>
    </w:rPr>
  </w:style>
  <w:style w:type="character" w:customStyle="1" w:styleId="63">
    <w:name w:val="标题 4 Char"/>
    <w:basedOn w:val="44"/>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4"/>
    <w:link w:val="8"/>
    <w:qFormat/>
    <w:uiPriority w:val="0"/>
    <w:rPr>
      <w:rFonts w:ascii="Times New Roman" w:hAnsi="Times New Roman" w:eastAsia="宋体" w:cs="Times New Roman"/>
      <w:b/>
      <w:bCs/>
      <w:sz w:val="28"/>
      <w:szCs w:val="28"/>
    </w:rPr>
  </w:style>
  <w:style w:type="character" w:customStyle="1" w:styleId="65">
    <w:name w:val="标题 6 Char"/>
    <w:basedOn w:val="44"/>
    <w:link w:val="9"/>
    <w:qFormat/>
    <w:uiPriority w:val="0"/>
    <w:rPr>
      <w:rFonts w:ascii="Arial" w:hAnsi="Arial" w:eastAsia="黑体" w:cs="Times New Roman"/>
      <w:b/>
      <w:bCs/>
      <w:kern w:val="0"/>
      <w:sz w:val="24"/>
      <w:szCs w:val="24"/>
    </w:rPr>
  </w:style>
  <w:style w:type="character" w:customStyle="1" w:styleId="66">
    <w:name w:val="标题 7 Char"/>
    <w:basedOn w:val="44"/>
    <w:link w:val="10"/>
    <w:qFormat/>
    <w:uiPriority w:val="0"/>
    <w:rPr>
      <w:rFonts w:ascii="Times New Roman" w:hAnsi="Times New Roman" w:eastAsia="宋体" w:cs="Times New Roman"/>
      <w:b/>
      <w:bCs/>
      <w:kern w:val="0"/>
      <w:sz w:val="24"/>
      <w:szCs w:val="24"/>
    </w:rPr>
  </w:style>
  <w:style w:type="character" w:customStyle="1" w:styleId="67">
    <w:name w:val="标题 8 Char"/>
    <w:basedOn w:val="44"/>
    <w:link w:val="11"/>
    <w:qFormat/>
    <w:uiPriority w:val="0"/>
    <w:rPr>
      <w:rFonts w:ascii="Arial" w:hAnsi="Arial" w:eastAsia="黑体" w:cs="Times New Roman"/>
      <w:kern w:val="0"/>
      <w:sz w:val="24"/>
      <w:szCs w:val="24"/>
    </w:rPr>
  </w:style>
  <w:style w:type="character" w:customStyle="1" w:styleId="68">
    <w:name w:val="标题 9 Char"/>
    <w:basedOn w:val="44"/>
    <w:link w:val="12"/>
    <w:qFormat/>
    <w:uiPriority w:val="0"/>
    <w:rPr>
      <w:rFonts w:ascii="Arial" w:hAnsi="Arial" w:eastAsia="黑体" w:cs="Times New Roman"/>
      <w:kern w:val="0"/>
      <w:szCs w:val="21"/>
    </w:rPr>
  </w:style>
  <w:style w:type="character" w:customStyle="1" w:styleId="69">
    <w:name w:val="标题 1 Char1"/>
    <w:basedOn w:val="44"/>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4"/>
    <w:link w:val="6"/>
    <w:qFormat/>
    <w:uiPriority w:val="0"/>
    <w:rPr>
      <w:rFonts w:ascii="宋体" w:hAnsi="宋体" w:eastAsia="宋体" w:cs="宋体"/>
      <w:kern w:val="0"/>
      <w:sz w:val="28"/>
      <w:szCs w:val="28"/>
      <w:lang w:eastAsia="en-US"/>
    </w:rPr>
  </w:style>
  <w:style w:type="character" w:customStyle="1" w:styleId="71">
    <w:name w:val="标题 4 Char1"/>
    <w:basedOn w:val="44"/>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31"/>
    <w:qFormat/>
    <w:uiPriority w:val="99"/>
    <w:rPr>
      <w:sz w:val="18"/>
      <w:szCs w:val="18"/>
    </w:rPr>
  </w:style>
  <w:style w:type="character" w:customStyle="1" w:styleId="76">
    <w:name w:val="页眉 Char"/>
    <w:basedOn w:val="44"/>
    <w:qFormat/>
    <w:uiPriority w:val="0"/>
    <w:rPr>
      <w:rFonts w:ascii="宋体" w:hAnsi="宋体" w:eastAsia="宋体" w:cs="宋体"/>
      <w:kern w:val="0"/>
      <w:sz w:val="18"/>
      <w:szCs w:val="18"/>
      <w:lang w:eastAsia="en-US"/>
    </w:rPr>
  </w:style>
  <w:style w:type="character" w:customStyle="1" w:styleId="77">
    <w:name w:val="页脚 Char1"/>
    <w:basedOn w:val="44"/>
    <w:semiHidden/>
    <w:qFormat/>
    <w:uiPriority w:val="99"/>
    <w:rPr>
      <w:rFonts w:ascii="宋体" w:hAnsi="宋体" w:eastAsia="宋体" w:cs="宋体"/>
      <w:sz w:val="18"/>
      <w:szCs w:val="18"/>
    </w:rPr>
  </w:style>
  <w:style w:type="character" w:customStyle="1" w:styleId="78">
    <w:name w:val="页眉 Char1"/>
    <w:basedOn w:val="44"/>
    <w:semiHidden/>
    <w:qFormat/>
    <w:uiPriority w:val="99"/>
    <w:rPr>
      <w:rFonts w:ascii="宋体" w:hAnsi="宋体" w:eastAsia="宋体" w:cs="宋体"/>
      <w:sz w:val="18"/>
      <w:szCs w:val="18"/>
    </w:rPr>
  </w:style>
  <w:style w:type="character" w:customStyle="1" w:styleId="79">
    <w:name w:val="批注框文本 Char"/>
    <w:basedOn w:val="44"/>
    <w:qFormat/>
    <w:uiPriority w:val="0"/>
    <w:rPr>
      <w:rFonts w:ascii="宋体" w:hAnsi="宋体" w:eastAsia="宋体" w:cs="宋体"/>
      <w:kern w:val="0"/>
      <w:sz w:val="18"/>
      <w:szCs w:val="18"/>
      <w:lang w:eastAsia="en-US"/>
    </w:rPr>
  </w:style>
  <w:style w:type="character" w:customStyle="1" w:styleId="80">
    <w:name w:val="批注框文本 Char1"/>
    <w:basedOn w:val="44"/>
    <w:link w:val="29"/>
    <w:semiHidden/>
    <w:qFormat/>
    <w:uiPriority w:val="0"/>
    <w:rPr>
      <w:rFonts w:ascii="宋体" w:hAnsi="宋体" w:eastAsia="宋体" w:cs="宋体"/>
      <w:kern w:val="0"/>
      <w:sz w:val="18"/>
      <w:szCs w:val="18"/>
      <w:lang w:eastAsia="en-US"/>
    </w:rPr>
  </w:style>
  <w:style w:type="paragraph" w:customStyle="1" w:styleId="81">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4"/>
    <w:qFormat/>
    <w:uiPriority w:val="0"/>
    <w:rPr>
      <w:rFonts w:eastAsia="宋体"/>
      <w:szCs w:val="24"/>
    </w:rPr>
  </w:style>
  <w:style w:type="character" w:customStyle="1" w:styleId="86">
    <w:name w:val="批注文字 Char1"/>
    <w:basedOn w:val="44"/>
    <w:semiHidden/>
    <w:qFormat/>
    <w:uiPriority w:val="99"/>
    <w:rPr>
      <w:rFonts w:ascii="宋体" w:hAnsi="宋体" w:eastAsia="宋体" w:cs="宋体"/>
      <w:kern w:val="0"/>
      <w:sz w:val="22"/>
      <w:lang w:eastAsia="en-US"/>
    </w:rPr>
  </w:style>
  <w:style w:type="character" w:customStyle="1" w:styleId="87">
    <w:name w:val="纯文本 Char2"/>
    <w:link w:val="24"/>
    <w:qFormat/>
    <w:uiPriority w:val="0"/>
    <w:rPr>
      <w:rFonts w:ascii="宋体" w:hAnsi="Courier New" w:eastAsia="宋体"/>
      <w:szCs w:val="21"/>
    </w:rPr>
  </w:style>
  <w:style w:type="character" w:customStyle="1" w:styleId="88">
    <w:name w:val="纯文本 Char"/>
    <w:basedOn w:val="44"/>
    <w:qFormat/>
    <w:uiPriority w:val="0"/>
    <w:rPr>
      <w:rFonts w:ascii="宋体" w:hAnsi="Courier New" w:eastAsia="宋体" w:cs="Courier New"/>
      <w:kern w:val="0"/>
      <w:szCs w:val="21"/>
      <w:lang w:eastAsia="en-US"/>
    </w:rPr>
  </w:style>
  <w:style w:type="character" w:customStyle="1" w:styleId="89">
    <w:name w:val="纯文本 Char1"/>
    <w:basedOn w:val="44"/>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4"/>
    <w:qFormat/>
    <w:uiPriority w:val="0"/>
    <w:rPr>
      <w:rFonts w:ascii="宋体" w:hAnsi="宋体" w:eastAsia="宋体" w:cs="宋体"/>
      <w:kern w:val="0"/>
      <w:sz w:val="22"/>
      <w:lang w:eastAsia="en-US"/>
    </w:rPr>
  </w:style>
  <w:style w:type="character" w:customStyle="1" w:styleId="94">
    <w:name w:val="日期 Char1"/>
    <w:basedOn w:val="44"/>
    <w:link w:val="26"/>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13"/>
    <w:qFormat/>
    <w:uiPriority w:val="0"/>
    <w:rPr>
      <w:rFonts w:ascii="宋体" w:hAnsi="宋体" w:eastAsia="宋体" w:cs="宋体"/>
      <w:b/>
      <w:bCs/>
      <w:szCs w:val="24"/>
    </w:rPr>
  </w:style>
  <w:style w:type="character" w:customStyle="1" w:styleId="97">
    <w:name w:val="apple-converted-space"/>
    <w:basedOn w:val="44"/>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21"/>
    <w:qFormat/>
    <w:uiPriority w:val="0"/>
    <w:rPr>
      <w:rFonts w:ascii="宋体"/>
      <w:sz w:val="24"/>
    </w:rPr>
  </w:style>
  <w:style w:type="character" w:customStyle="1" w:styleId="101">
    <w:name w:val="正文文本 3 Char1"/>
    <w:basedOn w:val="44"/>
    <w:semiHidden/>
    <w:qFormat/>
    <w:uiPriority w:val="99"/>
    <w:rPr>
      <w:rFonts w:ascii="宋体" w:hAnsi="宋体" w:eastAsia="宋体" w:cs="宋体"/>
      <w:kern w:val="0"/>
      <w:sz w:val="16"/>
      <w:szCs w:val="16"/>
      <w:lang w:eastAsia="en-US"/>
    </w:rPr>
  </w:style>
  <w:style w:type="character" w:customStyle="1" w:styleId="102">
    <w:name w:val="正文文本 3 字符"/>
    <w:basedOn w:val="44"/>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4"/>
    <w:semiHidden/>
    <w:qFormat/>
    <w:uiPriority w:val="99"/>
    <w:rPr>
      <w:rFonts w:ascii="宋体" w:hAnsi="宋体" w:eastAsia="宋体" w:cs="宋体"/>
      <w:kern w:val="0"/>
      <w:sz w:val="22"/>
      <w:lang w:eastAsia="en-US"/>
    </w:rPr>
  </w:style>
  <w:style w:type="character" w:customStyle="1" w:styleId="105">
    <w:name w:val="正文文本缩进 字符"/>
    <w:basedOn w:val="44"/>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4"/>
    <w:semiHidden/>
    <w:qFormat/>
    <w:uiPriority w:val="9"/>
    <w:rPr>
      <w:rFonts w:ascii="宋体" w:hAnsi="宋体" w:eastAsia="宋体" w:cs="宋体"/>
      <w:b/>
      <w:bCs/>
      <w:sz w:val="28"/>
      <w:szCs w:val="28"/>
    </w:rPr>
  </w:style>
  <w:style w:type="character" w:customStyle="1" w:styleId="108">
    <w:name w:val="标题 6 字符"/>
    <w:basedOn w:val="44"/>
    <w:semiHidden/>
    <w:qFormat/>
    <w:uiPriority w:val="9"/>
    <w:rPr>
      <w:rFonts w:asciiTheme="majorHAnsi" w:hAnsiTheme="majorHAnsi" w:eastAsiaTheme="majorEastAsia" w:cstheme="majorBidi"/>
      <w:b/>
      <w:bCs/>
      <w:sz w:val="24"/>
      <w:szCs w:val="24"/>
    </w:rPr>
  </w:style>
  <w:style w:type="character" w:customStyle="1" w:styleId="109">
    <w:name w:val="标题 7 字符"/>
    <w:basedOn w:val="44"/>
    <w:semiHidden/>
    <w:qFormat/>
    <w:uiPriority w:val="9"/>
    <w:rPr>
      <w:rFonts w:ascii="宋体" w:hAnsi="宋体" w:eastAsia="宋体" w:cs="宋体"/>
      <w:b/>
      <w:bCs/>
      <w:sz w:val="24"/>
      <w:szCs w:val="24"/>
    </w:rPr>
  </w:style>
  <w:style w:type="character" w:customStyle="1" w:styleId="110">
    <w:name w:val="标题 8 字符"/>
    <w:basedOn w:val="44"/>
    <w:semiHidden/>
    <w:qFormat/>
    <w:uiPriority w:val="9"/>
    <w:rPr>
      <w:rFonts w:asciiTheme="majorHAnsi" w:hAnsiTheme="majorHAnsi" w:eastAsiaTheme="majorEastAsia" w:cstheme="majorBidi"/>
      <w:sz w:val="24"/>
      <w:szCs w:val="24"/>
    </w:rPr>
  </w:style>
  <w:style w:type="character" w:customStyle="1" w:styleId="111">
    <w:name w:val="标题 9 字符"/>
    <w:basedOn w:val="44"/>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8"/>
    <w:qFormat/>
    <w:uiPriority w:val="0"/>
    <w:rPr>
      <w:rFonts w:eastAsia="宋体"/>
      <w:szCs w:val="24"/>
    </w:rPr>
  </w:style>
  <w:style w:type="character" w:customStyle="1" w:styleId="116">
    <w:name w:val="尾注文本 Char1"/>
    <w:basedOn w:val="44"/>
    <w:semiHidden/>
    <w:qFormat/>
    <w:uiPriority w:val="99"/>
    <w:rPr>
      <w:rFonts w:ascii="宋体" w:hAnsi="宋体" w:eastAsia="宋体" w:cs="宋体"/>
      <w:kern w:val="0"/>
      <w:sz w:val="22"/>
      <w:lang w:eastAsia="en-US"/>
    </w:rPr>
  </w:style>
  <w:style w:type="character" w:customStyle="1" w:styleId="117">
    <w:name w:val="正文首行缩进 Char"/>
    <w:link w:val="16"/>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5"/>
    <w:qFormat/>
    <w:uiPriority w:val="0"/>
    <w:rPr>
      <w:rFonts w:eastAsia="宋体"/>
      <w:sz w:val="18"/>
      <w:szCs w:val="18"/>
    </w:rPr>
  </w:style>
  <w:style w:type="character" w:customStyle="1" w:styleId="121">
    <w:name w:val="脚注文本 Char1"/>
    <w:basedOn w:val="44"/>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20"/>
    <w:qFormat/>
    <w:uiPriority w:val="0"/>
    <w:rPr>
      <w:rFonts w:eastAsia="宋体"/>
      <w:szCs w:val="24"/>
      <w:shd w:val="clear" w:color="auto" w:fill="000080"/>
    </w:rPr>
  </w:style>
  <w:style w:type="character" w:customStyle="1" w:styleId="124">
    <w:name w:val="文档结构图 Char1"/>
    <w:basedOn w:val="44"/>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7"/>
    <w:qFormat/>
    <w:uiPriority w:val="0"/>
    <w:rPr>
      <w:rFonts w:eastAsia="宋体"/>
      <w:szCs w:val="24"/>
    </w:rPr>
  </w:style>
  <w:style w:type="character" w:customStyle="1" w:styleId="126">
    <w:name w:val="正文文本缩进 2 Char1"/>
    <w:basedOn w:val="44"/>
    <w:semiHidden/>
    <w:qFormat/>
    <w:uiPriority w:val="99"/>
    <w:rPr>
      <w:rFonts w:ascii="宋体" w:hAnsi="宋体" w:eastAsia="宋体" w:cs="宋体"/>
      <w:kern w:val="0"/>
      <w:sz w:val="22"/>
      <w:lang w:eastAsia="en-US"/>
    </w:rPr>
  </w:style>
  <w:style w:type="character" w:customStyle="1" w:styleId="127">
    <w:name w:val="正文文本缩进 3 Char"/>
    <w:link w:val="37"/>
    <w:qFormat/>
    <w:uiPriority w:val="0"/>
    <w:rPr>
      <w:rFonts w:eastAsia="宋体"/>
      <w:sz w:val="16"/>
      <w:szCs w:val="16"/>
    </w:rPr>
  </w:style>
  <w:style w:type="character" w:customStyle="1" w:styleId="128">
    <w:name w:val="正文文本缩进 3 Char1"/>
    <w:basedOn w:val="44"/>
    <w:semiHidden/>
    <w:qFormat/>
    <w:uiPriority w:val="99"/>
    <w:rPr>
      <w:rFonts w:ascii="宋体" w:hAnsi="宋体" w:eastAsia="宋体" w:cs="宋体"/>
      <w:kern w:val="0"/>
      <w:sz w:val="16"/>
      <w:szCs w:val="16"/>
      <w:lang w:eastAsia="en-US"/>
    </w:rPr>
  </w:style>
  <w:style w:type="character" w:customStyle="1" w:styleId="129">
    <w:name w:val="标题 Char"/>
    <w:link w:val="43"/>
    <w:qFormat/>
    <w:uiPriority w:val="0"/>
    <w:rPr>
      <w:rFonts w:ascii="Arial" w:hAnsi="Arial" w:eastAsia="宋体"/>
      <w:b/>
      <w:sz w:val="32"/>
    </w:rPr>
  </w:style>
  <w:style w:type="character" w:customStyle="1" w:styleId="130">
    <w:name w:val="标题 Char1"/>
    <w:basedOn w:val="44"/>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4"/>
    <w:semiHidden/>
    <w:qFormat/>
    <w:uiPriority w:val="99"/>
    <w:rPr>
      <w:rFonts w:ascii="宋体" w:hAnsi="宋体" w:eastAsia="宋体" w:cs="宋体"/>
      <w:sz w:val="16"/>
      <w:szCs w:val="16"/>
    </w:rPr>
  </w:style>
  <w:style w:type="character" w:customStyle="1" w:styleId="132">
    <w:name w:val="正文文本缩进 2 字符"/>
    <w:basedOn w:val="44"/>
    <w:semiHidden/>
    <w:qFormat/>
    <w:uiPriority w:val="99"/>
    <w:rPr>
      <w:rFonts w:ascii="宋体" w:hAnsi="宋体" w:eastAsia="宋体" w:cs="宋体"/>
    </w:rPr>
  </w:style>
  <w:style w:type="character" w:customStyle="1" w:styleId="133">
    <w:name w:val="脚注文本 字符"/>
    <w:basedOn w:val="44"/>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4"/>
    <w:semiHidden/>
    <w:qFormat/>
    <w:uiPriority w:val="99"/>
    <w:rPr>
      <w:rFonts w:ascii="宋体" w:hAnsi="宋体" w:eastAsia="宋体" w:cs="宋体"/>
    </w:rPr>
  </w:style>
  <w:style w:type="character" w:customStyle="1" w:styleId="138">
    <w:name w:val="文档结构图 字符"/>
    <w:basedOn w:val="44"/>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4"/>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16"/>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20"/>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4"/>
    <w:qFormat/>
    <w:uiPriority w:val="0"/>
    <w:rPr>
      <w:szCs w:val="24"/>
      <w:u w:val="single"/>
    </w:rPr>
  </w:style>
  <w:style w:type="character" w:customStyle="1" w:styleId="178">
    <w:name w:val="副标题 Char1"/>
    <w:basedOn w:val="44"/>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40"/>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4"/>
    <w:link w:val="40"/>
    <w:semiHidden/>
    <w:qFormat/>
    <w:uiPriority w:val="99"/>
    <w:rPr>
      <w:rFonts w:ascii="宋体" w:hAnsi="宋体" w:eastAsia="宋体" w:cs="宋体"/>
      <w:kern w:val="0"/>
      <w:sz w:val="22"/>
      <w:lang w:eastAsia="en-US"/>
    </w:rPr>
  </w:style>
  <w:style w:type="character" w:customStyle="1" w:styleId="190">
    <w:name w:val="docpro"/>
    <w:basedOn w:val="44"/>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A105DE-3622-4B5E-A727-ED689A380BF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1535</Words>
  <Characters>8750</Characters>
  <Lines>72</Lines>
  <Paragraphs>20</Paragraphs>
  <ScaleCrop>false</ScaleCrop>
  <LinksUpToDate>false</LinksUpToDate>
  <CharactersWithSpaces>10265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2022-02-11T08:00:00Z</dcterms:created>
  <dc:creator>朱赵田</dc:creator>
  <cp:lastModifiedBy>岳钇锟</cp:lastModifiedBy>
  <cp:lastPrinted>2022-03-10T07:39:00Z</cp:lastPrinted>
  <dcterms:modified xsi:type="dcterms:W3CDTF">2022-03-10T08:10:06Z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