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eastAsia="宋体"/>
          <w:b/>
          <w:bCs/>
          <w:color w:val="auto"/>
          <w:sz w:val="28"/>
          <w:szCs w:val="32"/>
          <w:highlight w:val="none"/>
          <w:lang w:eastAsia="zh-CN"/>
        </w:rPr>
      </w:pPr>
      <w:bookmarkStart w:id="6" w:name="_GoBack"/>
      <w:r>
        <w:rPr>
          <w:rFonts w:hint="eastAsia" w:ascii="宋体" w:hAnsi="宋体"/>
          <w:b/>
          <w:bCs/>
          <w:color w:val="auto"/>
          <w:sz w:val="28"/>
          <w:szCs w:val="32"/>
          <w:highlight w:val="none"/>
          <w:lang w:eastAsia="zh-CN"/>
        </w:rPr>
        <w:t>南方公司2022-2024年机电专项工程</w:t>
      </w:r>
      <w:r>
        <w:rPr>
          <w:rFonts w:hint="eastAsia" w:ascii="宋体" w:hAnsi="宋体"/>
          <w:b/>
          <w:bCs/>
          <w:color w:val="auto"/>
          <w:sz w:val="28"/>
          <w:szCs w:val="32"/>
          <w:highlight w:val="none"/>
          <w:lang w:val="en-US" w:eastAsia="zh-CN"/>
        </w:rPr>
        <w:t>施工</w:t>
      </w:r>
      <w:r>
        <w:rPr>
          <w:rFonts w:hint="eastAsia" w:ascii="宋体" w:hAnsi="宋体"/>
          <w:b/>
          <w:bCs/>
          <w:color w:val="auto"/>
          <w:sz w:val="28"/>
          <w:szCs w:val="32"/>
          <w:highlight w:val="none"/>
          <w:lang w:eastAsia="zh-CN"/>
        </w:rPr>
        <w:t>监理</w:t>
      </w:r>
      <w:bookmarkEnd w:id="6"/>
    </w:p>
    <w:p>
      <w:pPr>
        <w:spacing w:line="440" w:lineRule="exact"/>
        <w:jc w:val="center"/>
        <w:rPr>
          <w:rFonts w:ascii="宋体" w:hAnsi="宋体"/>
          <w:b/>
          <w:bCs/>
          <w:color w:val="auto"/>
          <w:sz w:val="28"/>
          <w:szCs w:val="32"/>
          <w:highlight w:val="none"/>
        </w:rPr>
      </w:pPr>
      <w:r>
        <w:rPr>
          <w:rFonts w:hint="eastAsia" w:ascii="宋体" w:hAnsi="宋体" w:cs="宋体"/>
          <w:b/>
          <w:color w:val="auto"/>
          <w:sz w:val="28"/>
          <w:szCs w:val="32"/>
          <w:highlight w:val="none"/>
        </w:rPr>
        <w:t>招标公告</w:t>
      </w:r>
    </w:p>
    <w:p>
      <w:pPr>
        <w:shd w:val="clear" w:color="auto" w:fill="FFFFFF"/>
        <w:snapToGrid w:val="0"/>
        <w:spacing w:line="360" w:lineRule="auto"/>
        <w:rPr>
          <w:rFonts w:ascii="宋体" w:hAnsi="宋体" w:cs="宋体"/>
          <w:color w:val="auto"/>
          <w:sz w:val="21"/>
          <w:szCs w:val="21"/>
          <w:highlight w:val="none"/>
        </w:rPr>
      </w:pPr>
      <w:bookmarkStart w:id="0" w:name="_Hlk81292431"/>
      <w:r>
        <w:rPr>
          <w:rFonts w:hint="eastAsia" w:ascii="宋体" w:hAnsi="宋体" w:cs="宋体"/>
          <w:b/>
          <w:bCs/>
          <w:color w:val="auto"/>
          <w:sz w:val="21"/>
          <w:szCs w:val="21"/>
          <w:highlight w:val="none"/>
        </w:rPr>
        <w:t>1</w:t>
      </w:r>
      <w:r>
        <w:rPr>
          <w:rFonts w:ascii="宋体" w:hAnsi="宋体" w:cs="宋体"/>
          <w:b/>
          <w:bCs/>
          <w:color w:val="auto"/>
          <w:sz w:val="21"/>
          <w:szCs w:val="21"/>
          <w:highlight w:val="none"/>
        </w:rPr>
        <w:t>.</w:t>
      </w:r>
      <w:r>
        <w:rPr>
          <w:rFonts w:hint="eastAsia" w:ascii="宋体" w:hAnsi="宋体" w:cs="宋体"/>
          <w:b/>
          <w:bCs/>
          <w:color w:val="auto"/>
          <w:sz w:val="21"/>
          <w:szCs w:val="21"/>
          <w:highlight w:val="none"/>
        </w:rPr>
        <w:t>招标条件</w:t>
      </w:r>
      <w:r>
        <w:rPr>
          <w:rFonts w:hint="eastAsia" w:ascii="宋体" w:hAnsi="宋体" w:cs="宋体"/>
          <w:b/>
          <w:bCs/>
          <w:color w:val="auto"/>
          <w:sz w:val="21"/>
          <w:szCs w:val="21"/>
          <w:highlight w:val="none"/>
          <w:lang w:val="en-US" w:eastAsia="zh-CN"/>
        </w:rPr>
        <w:t xml:space="preserve">   </w:t>
      </w:r>
    </w:p>
    <w:p>
      <w:pPr>
        <w:spacing w:line="360" w:lineRule="auto"/>
        <w:ind w:firstLine="420" w:firstLineChars="200"/>
        <w:rPr>
          <w:rFonts w:hint="eastAsia" w:ascii="宋体" w:hAnsi="宋体" w:cs="宋体"/>
          <w:color w:val="auto"/>
          <w:sz w:val="21"/>
          <w:szCs w:val="21"/>
          <w:highlight w:val="none"/>
        </w:rPr>
      </w:pPr>
      <w:bookmarkStart w:id="1" w:name="OLE_LINK1"/>
      <w:bookmarkStart w:id="2" w:name="_Hlk35526595"/>
      <w:r>
        <w:rPr>
          <w:rFonts w:hint="eastAsia" w:ascii="宋体" w:hAnsi="宋体" w:cs="宋体"/>
          <w:color w:val="auto"/>
          <w:sz w:val="21"/>
          <w:szCs w:val="21"/>
          <w:highlight w:val="none"/>
          <w:lang w:eastAsia="zh-CN"/>
        </w:rPr>
        <w:t>南方公司2022-2024年机电专项工程</w:t>
      </w:r>
      <w:r>
        <w:rPr>
          <w:rFonts w:hint="eastAsia" w:ascii="宋体" w:hAnsi="宋体" w:cs="宋体"/>
          <w:color w:val="auto"/>
          <w:sz w:val="21"/>
          <w:szCs w:val="21"/>
          <w:highlight w:val="none"/>
          <w:lang w:val="en-US" w:eastAsia="zh-CN"/>
        </w:rPr>
        <w:t>施工</w:t>
      </w:r>
      <w:r>
        <w:rPr>
          <w:rFonts w:hint="eastAsia" w:ascii="宋体" w:hAnsi="宋体" w:cs="宋体"/>
          <w:color w:val="auto"/>
          <w:sz w:val="21"/>
          <w:szCs w:val="21"/>
          <w:highlight w:val="none"/>
        </w:rPr>
        <w:t>已批准实施，建设资金已落实。招标人为</w:t>
      </w:r>
      <w:r>
        <w:rPr>
          <w:rFonts w:hint="eastAsia" w:ascii="宋体" w:hAnsi="宋体" w:cs="宋体"/>
          <w:color w:val="auto"/>
          <w:sz w:val="21"/>
          <w:szCs w:val="21"/>
          <w:highlight w:val="none"/>
          <w:lang w:eastAsia="zh-CN"/>
        </w:rPr>
        <w:t>重庆高速公路集团有限公司南方营运分公司</w:t>
      </w:r>
      <w:r>
        <w:rPr>
          <w:rFonts w:hint="eastAsia" w:ascii="宋体" w:hAnsi="宋体" w:cs="宋体"/>
          <w:color w:val="auto"/>
          <w:sz w:val="21"/>
          <w:szCs w:val="21"/>
          <w:highlight w:val="none"/>
        </w:rPr>
        <w:t>，招标代理机构为重庆招标采购（集团）有限责任公司。项目已具备招标条件，现拟对该项目</w:t>
      </w:r>
      <w:r>
        <w:rPr>
          <w:rFonts w:hint="eastAsia" w:ascii="宋体" w:hAnsi="宋体" w:cs="宋体"/>
          <w:color w:val="auto"/>
          <w:sz w:val="21"/>
          <w:szCs w:val="21"/>
          <w:highlight w:val="none"/>
          <w:lang w:val="en-US" w:eastAsia="zh-CN"/>
        </w:rPr>
        <w:t>监理</w:t>
      </w:r>
      <w:r>
        <w:rPr>
          <w:rFonts w:hint="eastAsia" w:ascii="宋体" w:hAnsi="宋体" w:cs="宋体"/>
          <w:color w:val="auto"/>
          <w:sz w:val="21"/>
          <w:szCs w:val="21"/>
          <w:highlight w:val="none"/>
        </w:rPr>
        <w:t>进行公开招标。</w:t>
      </w:r>
      <w:bookmarkEnd w:id="1"/>
    </w:p>
    <w:bookmarkEnd w:id="2"/>
    <w:p>
      <w:pPr>
        <w:shd w:val="clear" w:color="auto" w:fill="FFFFFF"/>
        <w:snapToGrid w:val="0"/>
        <w:spacing w:line="360" w:lineRule="auto"/>
        <w:rPr>
          <w:rFonts w:ascii="宋体" w:hAnsi="宋体" w:cs="宋体"/>
          <w:color w:val="auto"/>
          <w:sz w:val="21"/>
          <w:szCs w:val="21"/>
          <w:highlight w:val="none"/>
        </w:rPr>
      </w:pPr>
      <w:r>
        <w:rPr>
          <w:rFonts w:hint="eastAsia" w:ascii="宋体" w:hAnsi="宋体" w:cs="宋体"/>
          <w:b/>
          <w:bCs/>
          <w:color w:val="auto"/>
          <w:sz w:val="21"/>
          <w:szCs w:val="21"/>
          <w:highlight w:val="none"/>
        </w:rPr>
        <w:t>2</w:t>
      </w:r>
      <w:r>
        <w:rPr>
          <w:rFonts w:ascii="宋体" w:hAnsi="宋体" w:cs="宋体"/>
          <w:b/>
          <w:bCs/>
          <w:color w:val="auto"/>
          <w:sz w:val="21"/>
          <w:szCs w:val="21"/>
          <w:highlight w:val="none"/>
        </w:rPr>
        <w:t>.</w:t>
      </w:r>
      <w:r>
        <w:rPr>
          <w:rFonts w:hint="eastAsia" w:ascii="宋体" w:hAnsi="宋体" w:cs="宋体"/>
          <w:b/>
          <w:bCs/>
          <w:color w:val="auto"/>
          <w:sz w:val="21"/>
          <w:szCs w:val="21"/>
          <w:highlight w:val="none"/>
        </w:rPr>
        <w:t>项目概况及招标范围</w:t>
      </w:r>
    </w:p>
    <w:p>
      <w:pPr>
        <w:spacing w:line="360" w:lineRule="auto"/>
        <w:ind w:firstLine="420" w:firstLineChars="200"/>
        <w:rPr>
          <w:rFonts w:hint="eastAsia" w:ascii="宋体" w:hAnsi="宋体" w:eastAsia="宋体" w:cs="宋体"/>
          <w:color w:val="auto"/>
          <w:sz w:val="21"/>
          <w:szCs w:val="21"/>
          <w:highlight w:val="none"/>
          <w:lang w:val="en-US" w:eastAsia="zh-CN"/>
        </w:rPr>
      </w:pPr>
      <w:bookmarkStart w:id="3" w:name="OLE_LINK2"/>
      <w:r>
        <w:rPr>
          <w:rFonts w:hint="eastAsia" w:ascii="宋体" w:hAnsi="宋体" w:cs="宋体"/>
          <w:color w:val="auto"/>
          <w:sz w:val="21"/>
          <w:szCs w:val="21"/>
          <w:highlight w:val="none"/>
        </w:rPr>
        <w:t>2.1项目概况：</w:t>
      </w:r>
      <w:r>
        <w:rPr>
          <w:rFonts w:hint="eastAsia" w:ascii="宋体" w:hAnsi="宋体" w:cs="宋体"/>
          <w:color w:val="auto"/>
          <w:sz w:val="21"/>
          <w:szCs w:val="21"/>
          <w:highlight w:val="none"/>
          <w:lang w:eastAsia="zh-CN"/>
        </w:rPr>
        <w:t>重庆高速公路集团有限公司南方营运分公司</w:t>
      </w:r>
      <w:r>
        <w:rPr>
          <w:rFonts w:hint="eastAsia" w:ascii="宋体" w:hAnsi="宋体" w:cs="宋体"/>
          <w:color w:val="auto"/>
          <w:sz w:val="21"/>
          <w:szCs w:val="21"/>
          <w:highlight w:val="none"/>
          <w:lang w:val="en-US" w:eastAsia="zh-CN"/>
        </w:rPr>
        <w:t>所辖G65包茂高速界石至黄草段、G69银白高速南涪段和南道段、G75兰海高速南环至绕城段、綦万高速、南万高速及江綦高速，营运里程约369.71公里。机电专项工程主要包括：</w:t>
      </w:r>
      <w:r>
        <w:rPr>
          <w:rFonts w:hint="eastAsia" w:ascii="宋体" w:hAnsi="宋体" w:eastAsia="宋体" w:cs="宋体"/>
          <w:color w:val="auto"/>
          <w:sz w:val="21"/>
          <w:szCs w:val="21"/>
          <w:highlight w:val="none"/>
          <w:lang w:val="en-US" w:eastAsia="zh-CN"/>
        </w:rPr>
        <w:t>山区高速公路大规模隧道群G65重庆至武隆段安全与服务智慧化提升研究与应用示范项目</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2023-2024年机电专项工程（主要内容为对机电设施设备进行技术改造、升级等建设工程。具体项目以业主实际委托项目为准）。</w:t>
      </w:r>
      <w:r>
        <w:rPr>
          <w:rFonts w:hint="eastAsia" w:ascii="宋体" w:hAnsi="宋体" w:cs="宋体"/>
          <w:color w:val="auto"/>
          <w:sz w:val="21"/>
          <w:szCs w:val="21"/>
          <w:highlight w:val="none"/>
          <w:lang w:val="en-US"/>
        </w:rPr>
        <w:t>本项目建安工程费约</w:t>
      </w:r>
      <w:r>
        <w:rPr>
          <w:rFonts w:hint="eastAsia" w:ascii="宋体" w:hAnsi="宋体" w:cs="宋体"/>
          <w:color w:val="auto"/>
          <w:sz w:val="21"/>
          <w:szCs w:val="21"/>
          <w:highlight w:val="none"/>
          <w:lang w:val="en-US" w:eastAsia="zh-CN"/>
        </w:rPr>
        <w:t>15515万元</w:t>
      </w:r>
      <w:r>
        <w:rPr>
          <w:rFonts w:hint="eastAsia" w:ascii="宋体" w:hAnsi="宋体" w:cs="宋体"/>
          <w:color w:val="auto"/>
          <w:sz w:val="21"/>
          <w:szCs w:val="21"/>
          <w:highlight w:val="none"/>
          <w:lang w:val="en-US"/>
        </w:rPr>
        <w:t>。</w:t>
      </w:r>
    </w:p>
    <w:bookmarkEnd w:id="0"/>
    <w:p>
      <w:pPr>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2.2招标范围：</w:t>
      </w:r>
      <w:bookmarkEnd w:id="3"/>
      <w:r>
        <w:rPr>
          <w:rFonts w:hint="eastAsia" w:ascii="宋体" w:hAnsi="宋体" w:eastAsia="宋体" w:cs="宋体"/>
          <w:color w:val="auto"/>
          <w:kern w:val="0"/>
          <w:sz w:val="21"/>
          <w:szCs w:val="21"/>
          <w:highlight w:val="none"/>
          <w:lang w:val="en-US" w:eastAsia="zh-CN" w:bidi="ar-SA"/>
        </w:rPr>
        <w:t>本项目设置一级监理机构。本工程施工准备阶段、施工阶段、交工验收与缺陷责任期阶段全过程的监理。包括：“三控三管一协调”，即：质量控制、投资控制、进度控制、合同管理、信息管理、职业健康安全与环境管理和现场组织协调以及标准化建设和农民工工资管理。同时还包括因本工程建设引起的相关联的工程及相关联合同段协调的总监办监理工作。</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2.3 本项目划分为一个标段。</w:t>
      </w:r>
    </w:p>
    <w:p>
      <w:pPr>
        <w:pStyle w:val="3"/>
        <w:spacing w:line="400" w:lineRule="exact"/>
        <w:ind w:firstLineChars="0"/>
        <w:rPr>
          <w:color w:val="auto"/>
          <w:szCs w:val="21"/>
          <w:highlight w:val="none"/>
        </w:rPr>
      </w:pPr>
      <w:r>
        <w:rPr>
          <w:rFonts w:hint="eastAsia" w:ascii="宋体" w:hAnsi="宋体" w:eastAsia="宋体" w:cs="宋体"/>
          <w:color w:val="auto"/>
          <w:kern w:val="0"/>
          <w:sz w:val="21"/>
          <w:szCs w:val="21"/>
          <w:highlight w:val="none"/>
          <w:lang w:val="en-US" w:eastAsia="zh-CN" w:bidi="ar-SA"/>
        </w:rPr>
        <w:t>2.4服务周期及开工时间：31个月（监</w:t>
      </w:r>
      <w:r>
        <w:rPr>
          <w:rFonts w:hint="eastAsia" w:ascii="宋体" w:hAnsi="宋体" w:eastAsia="宋体" w:cs="宋体"/>
          <w:color w:val="auto"/>
          <w:spacing w:val="0"/>
          <w:sz w:val="21"/>
          <w:szCs w:val="21"/>
          <w:highlight w:val="none"/>
          <w:lang w:val="en-US"/>
        </w:rPr>
        <w:t>理服务期预计开始时间</w:t>
      </w:r>
      <w:r>
        <w:rPr>
          <w:rFonts w:hint="eastAsia" w:ascii="宋体" w:hAnsi="宋体" w:eastAsia="宋体" w:cs="宋体"/>
          <w:color w:val="auto"/>
          <w:kern w:val="0"/>
          <w:sz w:val="21"/>
          <w:szCs w:val="21"/>
          <w:highlight w:val="none"/>
          <w:lang w:val="en-US" w:eastAsia="zh-CN" w:bidi="ar-SA"/>
        </w:rPr>
        <w:t>：2022年6月，实际开工时间以业主通知为准）。</w:t>
      </w:r>
    </w:p>
    <w:p>
      <w:pPr>
        <w:shd w:val="clear" w:color="auto" w:fill="FFFFFF"/>
        <w:snapToGrid w:val="0"/>
        <w:spacing w:line="360" w:lineRule="auto"/>
        <w:rPr>
          <w:rFonts w:ascii="宋体" w:hAnsi="宋体" w:cs="宋体"/>
          <w:color w:val="auto"/>
          <w:sz w:val="21"/>
          <w:szCs w:val="21"/>
          <w:highlight w:val="none"/>
        </w:rPr>
      </w:pPr>
      <w:r>
        <w:rPr>
          <w:rFonts w:hint="eastAsia" w:ascii="宋体" w:hAnsi="宋体" w:cs="宋体"/>
          <w:b/>
          <w:bCs/>
          <w:color w:val="auto"/>
          <w:sz w:val="21"/>
          <w:szCs w:val="21"/>
          <w:highlight w:val="none"/>
        </w:rPr>
        <w:t>3</w:t>
      </w:r>
      <w:r>
        <w:rPr>
          <w:rFonts w:ascii="宋体" w:hAnsi="宋体" w:cs="宋体"/>
          <w:b/>
          <w:bCs/>
          <w:color w:val="auto"/>
          <w:sz w:val="21"/>
          <w:szCs w:val="21"/>
          <w:highlight w:val="none"/>
        </w:rPr>
        <w:t>.</w:t>
      </w:r>
      <w:r>
        <w:rPr>
          <w:rFonts w:hint="eastAsia" w:ascii="宋体" w:hAnsi="宋体" w:cs="宋体"/>
          <w:b/>
          <w:bCs/>
          <w:color w:val="auto"/>
          <w:sz w:val="21"/>
          <w:szCs w:val="21"/>
          <w:highlight w:val="none"/>
        </w:rPr>
        <w:t>投标人资格和业绩要求</w:t>
      </w:r>
    </w:p>
    <w:p>
      <w:pPr>
        <w:spacing w:line="360" w:lineRule="auto"/>
        <w:ind w:firstLine="420" w:firstLineChars="200"/>
        <w:rPr>
          <w:rFonts w:hint="eastAsia" w:ascii="宋体" w:hAnsi="宋体" w:cs="宋体"/>
          <w:color w:val="auto"/>
          <w:sz w:val="21"/>
          <w:szCs w:val="21"/>
          <w:highlight w:val="none"/>
        </w:rPr>
      </w:pPr>
      <w:bookmarkStart w:id="4" w:name="OLE_LINK3"/>
      <w:r>
        <w:rPr>
          <w:rFonts w:hint="eastAsia" w:ascii="宋体" w:hAnsi="宋体" w:cs="宋体"/>
          <w:color w:val="auto"/>
          <w:sz w:val="21"/>
          <w:szCs w:val="21"/>
          <w:highlight w:val="none"/>
        </w:rPr>
        <w:t>3.1 具有以下资质：</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交通运输主管部门颁发的公路</w:t>
      </w:r>
      <w:r>
        <w:rPr>
          <w:rFonts w:hint="eastAsia" w:ascii="宋体" w:hAnsi="宋体" w:cs="宋体"/>
          <w:color w:val="auto"/>
          <w:sz w:val="21"/>
          <w:szCs w:val="21"/>
          <w:highlight w:val="none"/>
          <w:lang w:eastAsia="zh-CN"/>
        </w:rPr>
        <w:t>机电专项工程</w:t>
      </w:r>
      <w:r>
        <w:rPr>
          <w:rFonts w:hint="eastAsia" w:ascii="宋体" w:hAnsi="宋体" w:cs="宋体"/>
          <w:color w:val="auto"/>
          <w:sz w:val="21"/>
          <w:szCs w:val="21"/>
          <w:highlight w:val="none"/>
        </w:rPr>
        <w:t>监理资质。</w:t>
      </w:r>
    </w:p>
    <w:p>
      <w:pPr>
        <w:pStyle w:val="2"/>
        <w:spacing w:line="360" w:lineRule="auto"/>
        <w:ind w:firstLine="420"/>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3.2投标人</w:t>
      </w:r>
      <w:r>
        <w:rPr>
          <w:rFonts w:hint="eastAsia" w:ascii="宋体" w:hAnsi="宋体" w:cs="宋体"/>
          <w:color w:val="auto"/>
          <w:sz w:val="21"/>
          <w:szCs w:val="21"/>
          <w:highlight w:val="none"/>
          <w:lang w:val="en-US" w:eastAsia="zh-CN"/>
        </w:rPr>
        <w:t>满足以下</w:t>
      </w:r>
      <w:r>
        <w:rPr>
          <w:rFonts w:hint="eastAsia" w:ascii="宋体" w:hAnsi="宋体" w:cs="宋体"/>
          <w:color w:val="auto"/>
          <w:sz w:val="21"/>
          <w:szCs w:val="21"/>
          <w:highlight w:val="none"/>
          <w:lang w:val="en-US"/>
        </w:rPr>
        <w:t>业绩要求：</w:t>
      </w:r>
    </w:p>
    <w:p>
      <w:pPr>
        <w:pStyle w:val="2"/>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2019年1月1日起至投标截止日止（以合同签订时间为准）承担过1个</w:t>
      </w:r>
      <w:r>
        <w:rPr>
          <w:rFonts w:hint="eastAsia" w:ascii="宋体" w:hAnsi="宋体" w:cs="宋体"/>
          <w:color w:val="auto"/>
          <w:szCs w:val="21"/>
          <w:highlight w:val="none"/>
        </w:rPr>
        <w:t>单项监理合同金额不少于100万元</w:t>
      </w:r>
      <w:r>
        <w:rPr>
          <w:rFonts w:hint="eastAsia" w:ascii="宋体" w:hAnsi="宋体" w:cs="宋体"/>
          <w:color w:val="auto"/>
          <w:szCs w:val="21"/>
          <w:highlight w:val="none"/>
          <w:lang w:eastAsia="zh-CN"/>
        </w:rPr>
        <w:t>的</w:t>
      </w:r>
      <w:r>
        <w:rPr>
          <w:rFonts w:hint="eastAsia" w:ascii="宋体" w:hAnsi="宋体" w:cs="宋体"/>
          <w:color w:val="auto"/>
          <w:szCs w:val="21"/>
          <w:highlight w:val="none"/>
        </w:rPr>
        <w:t>高速公路</w:t>
      </w:r>
      <w:r>
        <w:rPr>
          <w:rFonts w:hint="eastAsia" w:ascii="宋体" w:hAnsi="宋体" w:cs="宋体"/>
          <w:color w:val="auto"/>
          <w:szCs w:val="21"/>
          <w:highlight w:val="none"/>
          <w:lang w:eastAsia="zh-CN"/>
        </w:rPr>
        <w:t>机电工程</w:t>
      </w:r>
      <w:r>
        <w:rPr>
          <w:rFonts w:hint="eastAsia" w:ascii="宋体" w:hAnsi="宋体" w:cs="宋体"/>
          <w:color w:val="auto"/>
          <w:szCs w:val="21"/>
          <w:highlight w:val="none"/>
        </w:rPr>
        <w:t>（新建</w:t>
      </w:r>
      <w:r>
        <w:rPr>
          <w:rFonts w:hint="eastAsia" w:ascii="宋体" w:hAnsi="宋体" w:cs="宋体"/>
          <w:color w:val="auto"/>
          <w:szCs w:val="21"/>
          <w:highlight w:val="none"/>
          <w:lang w:eastAsia="zh-CN"/>
        </w:rPr>
        <w:t>或改造</w:t>
      </w:r>
      <w:r>
        <w:rPr>
          <w:rFonts w:hint="eastAsia" w:ascii="宋体" w:hAnsi="宋体" w:cs="宋体"/>
          <w:color w:val="auto"/>
          <w:szCs w:val="21"/>
          <w:highlight w:val="none"/>
        </w:rPr>
        <w:t>或</w:t>
      </w:r>
      <w:r>
        <w:rPr>
          <w:rFonts w:hint="eastAsia" w:ascii="宋体" w:hAnsi="宋体" w:cs="宋体"/>
          <w:color w:val="auto"/>
          <w:szCs w:val="21"/>
          <w:highlight w:val="none"/>
          <w:lang w:eastAsia="zh-CN"/>
        </w:rPr>
        <w:t>提升</w:t>
      </w:r>
      <w:r>
        <w:rPr>
          <w:rFonts w:hint="eastAsia" w:ascii="宋体" w:hAnsi="宋体" w:cs="宋体"/>
          <w:color w:val="auto"/>
          <w:szCs w:val="21"/>
          <w:highlight w:val="none"/>
          <w:lang w:val="en-US" w:eastAsia="zh-CN"/>
        </w:rPr>
        <w:t>或养护</w:t>
      </w:r>
      <w:r>
        <w:rPr>
          <w:rFonts w:hint="eastAsia" w:ascii="宋体" w:hAnsi="宋体" w:cs="宋体"/>
          <w:color w:val="auto"/>
          <w:szCs w:val="21"/>
          <w:highlight w:val="none"/>
        </w:rPr>
        <w:t>）施工监理业绩。</w:t>
      </w:r>
    </w:p>
    <w:p>
      <w:pPr>
        <w:pStyle w:val="2"/>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rPr>
        <w:t xml:space="preserve">3.3 </w:t>
      </w:r>
      <w:r>
        <w:rPr>
          <w:rFonts w:hint="eastAsia" w:ascii="宋体" w:hAnsi="宋体" w:cs="宋体"/>
          <w:color w:val="auto"/>
          <w:sz w:val="21"/>
          <w:szCs w:val="21"/>
          <w:highlight w:val="none"/>
        </w:rPr>
        <w:t>投标人还应在人员、设备、资金等方面具有相应的</w:t>
      </w:r>
      <w:r>
        <w:rPr>
          <w:rFonts w:hint="eastAsia" w:ascii="宋体" w:hAnsi="宋体" w:cs="宋体"/>
          <w:color w:val="auto"/>
          <w:sz w:val="21"/>
          <w:szCs w:val="21"/>
          <w:highlight w:val="none"/>
          <w:lang w:val="en-US" w:eastAsia="zh-CN"/>
        </w:rPr>
        <w:t>监理</w:t>
      </w:r>
      <w:r>
        <w:rPr>
          <w:rFonts w:hint="eastAsia" w:ascii="宋体" w:hAnsi="宋体" w:cs="宋体"/>
          <w:color w:val="auto"/>
          <w:sz w:val="21"/>
          <w:szCs w:val="21"/>
          <w:highlight w:val="none"/>
        </w:rPr>
        <w:t>能力，详见招标文件第二章投标人须知前附表第1.4.1项内容。</w:t>
      </w:r>
    </w:p>
    <w:p>
      <w:pPr>
        <w:pStyle w:val="2"/>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rPr>
        <w:t>4</w:t>
      </w:r>
      <w:r>
        <w:rPr>
          <w:rFonts w:hint="eastAsia" w:ascii="宋体" w:hAnsi="宋体" w:cs="宋体"/>
          <w:color w:val="auto"/>
          <w:sz w:val="21"/>
          <w:szCs w:val="21"/>
          <w:highlight w:val="none"/>
        </w:rPr>
        <w:t>本次投标</w:t>
      </w:r>
      <w:r>
        <w:rPr>
          <w:rFonts w:hint="eastAsia" w:ascii="宋体" w:hAnsi="宋体" w:cs="宋体"/>
          <w:color w:val="auto"/>
          <w:sz w:val="21"/>
          <w:szCs w:val="21"/>
          <w:highlight w:val="none"/>
          <w:lang w:eastAsia="zh-CN"/>
        </w:rPr>
        <w:t>不</w:t>
      </w:r>
      <w:r>
        <w:rPr>
          <w:rFonts w:hint="eastAsia" w:ascii="宋体" w:hAnsi="宋体" w:cs="宋体"/>
          <w:color w:val="auto"/>
          <w:sz w:val="21"/>
          <w:szCs w:val="21"/>
          <w:highlight w:val="none"/>
        </w:rPr>
        <w:t>接受联合体投标</w:t>
      </w:r>
      <w:r>
        <w:rPr>
          <w:rFonts w:hint="eastAsia" w:ascii="宋体" w:hAnsi="宋体" w:cs="宋体"/>
          <w:color w:val="auto"/>
          <w:sz w:val="21"/>
          <w:szCs w:val="21"/>
          <w:highlight w:val="none"/>
          <w:lang w:val="en-US" w:eastAsia="zh-CN"/>
        </w:rPr>
        <w:t>。</w:t>
      </w:r>
    </w:p>
    <w:bookmarkEnd w:id="4"/>
    <w:p>
      <w:pPr>
        <w:shd w:val="clear" w:color="auto" w:fill="auto"/>
        <w:snapToGrid/>
        <w:spacing w:line="360" w:lineRule="auto"/>
        <w:ind w:firstLine="420" w:firstLineChars="200"/>
        <w:rPr>
          <w:rFonts w:ascii="宋体" w:hAnsi="宋体" w:cs="宋体"/>
          <w:b/>
          <w:bCs/>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与招标人存在利害关系可能影响招标公正性的法人、其他组织或者个人，不得参加投标；单位负责人为同一人或者存在控股、管理关系的不同单位，不得同时作为投标人参与本项目投标，</w:t>
      </w:r>
      <w:r>
        <w:rPr>
          <w:rFonts w:hint="eastAsia" w:ascii="宋体" w:hAnsi="宋体" w:cs="宋体"/>
          <w:b/>
          <w:bCs/>
          <w:color w:val="auto"/>
          <w:sz w:val="21"/>
          <w:szCs w:val="21"/>
          <w:highlight w:val="none"/>
        </w:rPr>
        <w:t>否则相关投标均无效。</w:t>
      </w:r>
    </w:p>
    <w:p>
      <w:pPr>
        <w:shd w:val="clear" w:color="auto" w:fill="FFFFFF"/>
        <w:snapToGrid w:val="0"/>
        <w:spacing w:line="360" w:lineRule="auto"/>
        <w:rPr>
          <w:rFonts w:ascii="宋体" w:hAnsi="宋体" w:cs="宋体"/>
          <w:color w:val="auto"/>
          <w:sz w:val="21"/>
          <w:szCs w:val="21"/>
          <w:highlight w:val="none"/>
        </w:rPr>
      </w:pPr>
      <w:r>
        <w:rPr>
          <w:rFonts w:hint="eastAsia" w:ascii="宋体" w:hAnsi="宋体" w:cs="宋体"/>
          <w:b/>
          <w:bCs/>
          <w:color w:val="auto"/>
          <w:sz w:val="21"/>
          <w:szCs w:val="21"/>
          <w:highlight w:val="none"/>
        </w:rPr>
        <w:t xml:space="preserve"> 4.招标文件的获取</w:t>
      </w:r>
    </w:p>
    <w:p>
      <w:pPr>
        <w:shd w:val="clear" w:color="auto" w:fill="FFFFFF"/>
        <w:adjustRightInd w:val="0"/>
        <w:snapToGrid w:val="0"/>
        <w:spacing w:line="360" w:lineRule="auto"/>
        <w:ind w:firstLine="420" w:firstLineChars="200"/>
        <w:textAlignment w:val="baseline"/>
        <w:rPr>
          <w:rFonts w:hint="eastAsia" w:ascii="宋体" w:hAnsi="宋体"/>
          <w:snapToGrid w:val="0"/>
          <w:color w:val="auto"/>
          <w:sz w:val="21"/>
          <w:szCs w:val="21"/>
          <w:highlight w:val="none"/>
        </w:rPr>
      </w:pPr>
      <w:bookmarkStart w:id="5" w:name="OLE_LINK4"/>
      <w:r>
        <w:rPr>
          <w:rFonts w:ascii="宋体" w:hAnsi="宋体"/>
          <w:snapToGrid w:val="0"/>
          <w:color w:val="auto"/>
          <w:sz w:val="21"/>
          <w:szCs w:val="21"/>
          <w:highlight w:val="none"/>
        </w:rPr>
        <w:t>4.1</w:t>
      </w:r>
      <w:r>
        <w:rPr>
          <w:rFonts w:hint="eastAsia" w:ascii="宋体" w:hAnsi="宋体"/>
          <w:snapToGrid w:val="0"/>
          <w:color w:val="auto"/>
          <w:sz w:val="21"/>
          <w:szCs w:val="21"/>
          <w:highlight w:val="none"/>
        </w:rPr>
        <w:t>本招标项目采用全流程电子招投标，投标人在投标前可在重庆市公共资源交易网（www.cqggzy.com）下载招标文件、补遗文件、电子图纸等资料。参与投标的投标人需在重庆市公共资源交易网（www.cqggzy.com）完成市场主体信息登记以及 CA 数字证书办理，办理方式请参见重庆市公共资源交易网（www.cqggzy.com）导航栏“主体信息”页面中“市场主体信息登记”“CA 数字证书办理”。若投标人未及时完成市场主体信息登记和 CA 数字证书办理导致无法完成全流程电子招投标的，责任自负。</w:t>
      </w:r>
      <w:bookmarkEnd w:id="5"/>
    </w:p>
    <w:p>
      <w:pPr>
        <w:spacing w:after="120" w:line="360" w:lineRule="auto"/>
        <w:ind w:firstLine="480"/>
        <w:rPr>
          <w:rFonts w:ascii="宋体" w:hAnsi="宋体"/>
          <w:snapToGrid w:val="0"/>
          <w:color w:val="auto"/>
          <w:sz w:val="21"/>
          <w:szCs w:val="21"/>
          <w:highlight w:val="none"/>
        </w:rPr>
      </w:pPr>
      <w:r>
        <w:rPr>
          <w:rFonts w:hint="eastAsia" w:ascii="宋体" w:hAnsi="宋体"/>
          <w:snapToGrid w:val="0"/>
          <w:color w:val="auto"/>
          <w:sz w:val="21"/>
          <w:szCs w:val="21"/>
          <w:highlight w:val="none"/>
        </w:rPr>
        <w:t>4.2投标人在重庆市公共资源交易网（www.cqggzy.com）工程招投标招标公告提问区提出疑问，提问时间应从本公告发布至202</w:t>
      </w:r>
      <w:r>
        <w:rPr>
          <w:rFonts w:hint="eastAsia" w:ascii="宋体" w:hAnsi="宋体"/>
          <w:snapToGrid w:val="0"/>
          <w:color w:val="auto"/>
          <w:sz w:val="21"/>
          <w:szCs w:val="21"/>
          <w:highlight w:val="none"/>
          <w:lang w:val="en-US" w:eastAsia="zh-CN"/>
        </w:rPr>
        <w:t>2</w:t>
      </w:r>
      <w:r>
        <w:rPr>
          <w:rFonts w:hint="eastAsia" w:ascii="宋体" w:hAnsi="宋体"/>
          <w:snapToGrid w:val="0"/>
          <w:color w:val="auto"/>
          <w:sz w:val="21"/>
          <w:szCs w:val="21"/>
          <w:highlight w:val="none"/>
        </w:rPr>
        <w:t>年</w:t>
      </w:r>
      <w:r>
        <w:rPr>
          <w:rFonts w:hint="eastAsia" w:ascii="宋体" w:hAnsi="宋体"/>
          <w:snapToGrid w:val="0"/>
          <w:color w:val="auto"/>
          <w:sz w:val="21"/>
          <w:szCs w:val="21"/>
          <w:highlight w:val="none"/>
          <w:u w:val="single"/>
          <w:lang w:val="en-US" w:eastAsia="zh-CN"/>
        </w:rPr>
        <w:t>5</w:t>
      </w:r>
      <w:r>
        <w:rPr>
          <w:rFonts w:hint="eastAsia" w:ascii="宋体" w:hAnsi="宋体"/>
          <w:snapToGrid w:val="0"/>
          <w:color w:val="auto"/>
          <w:sz w:val="21"/>
          <w:szCs w:val="21"/>
          <w:highlight w:val="none"/>
        </w:rPr>
        <w:t>月</w:t>
      </w:r>
      <w:r>
        <w:rPr>
          <w:rFonts w:hint="eastAsia" w:ascii="宋体" w:hAnsi="宋体"/>
          <w:snapToGrid w:val="0"/>
          <w:color w:val="auto"/>
          <w:sz w:val="21"/>
          <w:szCs w:val="21"/>
          <w:highlight w:val="none"/>
          <w:lang w:val="en-US" w:eastAsia="zh-CN"/>
        </w:rPr>
        <w:t>31</w:t>
      </w:r>
      <w:r>
        <w:rPr>
          <w:rFonts w:hint="eastAsia" w:ascii="宋体" w:hAnsi="宋体"/>
          <w:snapToGrid w:val="0"/>
          <w:color w:val="auto"/>
          <w:sz w:val="21"/>
          <w:szCs w:val="21"/>
          <w:highlight w:val="none"/>
        </w:rPr>
        <w:t>日</w:t>
      </w:r>
      <w:r>
        <w:rPr>
          <w:rFonts w:hint="eastAsia" w:ascii="宋体" w:hAnsi="宋体"/>
          <w:snapToGrid w:val="0"/>
          <w:color w:val="auto"/>
          <w:sz w:val="21"/>
          <w:szCs w:val="21"/>
          <w:highlight w:val="none"/>
          <w:lang w:val="en-US" w:eastAsia="zh-CN"/>
        </w:rPr>
        <w:t>17</w:t>
      </w:r>
      <w:r>
        <w:rPr>
          <w:rFonts w:hint="eastAsia" w:ascii="宋体" w:hAnsi="宋体"/>
          <w:snapToGrid w:val="0"/>
          <w:color w:val="auto"/>
          <w:sz w:val="21"/>
          <w:szCs w:val="21"/>
          <w:highlight w:val="none"/>
        </w:rPr>
        <w:t>时</w:t>
      </w:r>
      <w:r>
        <w:rPr>
          <w:rFonts w:hint="eastAsia" w:ascii="宋体" w:hAnsi="宋体"/>
          <w:snapToGrid w:val="0"/>
          <w:color w:val="auto"/>
          <w:sz w:val="21"/>
          <w:szCs w:val="21"/>
          <w:highlight w:val="none"/>
          <w:lang w:val="en-US" w:eastAsia="zh-CN"/>
        </w:rPr>
        <w:t>00</w:t>
      </w:r>
      <w:r>
        <w:rPr>
          <w:rFonts w:hint="eastAsia" w:ascii="宋体" w:hAnsi="宋体"/>
          <w:snapToGrid w:val="0"/>
          <w:color w:val="auto"/>
          <w:sz w:val="21"/>
          <w:szCs w:val="21"/>
          <w:highlight w:val="none"/>
        </w:rPr>
        <w:t>分（北京时间）前，过期不再受理疑问。</w:t>
      </w:r>
    </w:p>
    <w:p>
      <w:pPr>
        <w:pStyle w:val="6"/>
        <w:spacing w:line="360" w:lineRule="auto"/>
        <w:ind w:firstLine="420"/>
        <w:rPr>
          <w:snapToGrid w:val="0"/>
          <w:color w:val="auto"/>
          <w:sz w:val="21"/>
          <w:szCs w:val="21"/>
          <w:highlight w:val="none"/>
        </w:rPr>
      </w:pPr>
      <w:r>
        <w:rPr>
          <w:rFonts w:hint="eastAsia"/>
          <w:snapToGrid w:val="0"/>
          <w:color w:val="auto"/>
          <w:sz w:val="21"/>
          <w:szCs w:val="21"/>
          <w:highlight w:val="none"/>
        </w:rPr>
        <w:t>4.3招标人于202</w:t>
      </w:r>
      <w:r>
        <w:rPr>
          <w:rFonts w:hint="eastAsia"/>
          <w:snapToGrid w:val="0"/>
          <w:color w:val="auto"/>
          <w:sz w:val="21"/>
          <w:szCs w:val="21"/>
          <w:highlight w:val="none"/>
          <w:lang w:val="en-US" w:eastAsia="zh-CN"/>
        </w:rPr>
        <w:t>2</w:t>
      </w:r>
      <w:r>
        <w:rPr>
          <w:rFonts w:hint="eastAsia"/>
          <w:snapToGrid w:val="0"/>
          <w:color w:val="auto"/>
          <w:sz w:val="21"/>
          <w:szCs w:val="21"/>
          <w:highlight w:val="none"/>
        </w:rPr>
        <w:t>年</w:t>
      </w:r>
      <w:r>
        <w:rPr>
          <w:rFonts w:hint="eastAsia"/>
          <w:snapToGrid w:val="0"/>
          <w:color w:val="auto"/>
          <w:sz w:val="21"/>
          <w:szCs w:val="21"/>
          <w:highlight w:val="none"/>
          <w:lang w:val="en-US" w:eastAsia="zh-CN"/>
        </w:rPr>
        <w:t>6</w:t>
      </w:r>
      <w:r>
        <w:rPr>
          <w:rFonts w:hint="eastAsia"/>
          <w:snapToGrid w:val="0"/>
          <w:color w:val="auto"/>
          <w:sz w:val="21"/>
          <w:szCs w:val="21"/>
          <w:highlight w:val="none"/>
        </w:rPr>
        <w:t>月</w:t>
      </w:r>
      <w:r>
        <w:rPr>
          <w:rFonts w:hint="eastAsia"/>
          <w:snapToGrid w:val="0"/>
          <w:color w:val="auto"/>
          <w:sz w:val="21"/>
          <w:szCs w:val="21"/>
          <w:highlight w:val="none"/>
          <w:lang w:val="en-US" w:eastAsia="zh-CN"/>
        </w:rPr>
        <w:t>2</w:t>
      </w:r>
      <w:r>
        <w:rPr>
          <w:rFonts w:hint="eastAsia"/>
          <w:snapToGrid w:val="0"/>
          <w:color w:val="auto"/>
          <w:sz w:val="21"/>
          <w:szCs w:val="21"/>
          <w:highlight w:val="none"/>
        </w:rPr>
        <w:t>日</w:t>
      </w:r>
      <w:r>
        <w:rPr>
          <w:rFonts w:hint="eastAsia"/>
          <w:snapToGrid w:val="0"/>
          <w:color w:val="auto"/>
          <w:sz w:val="21"/>
          <w:szCs w:val="21"/>
          <w:highlight w:val="none"/>
          <w:lang w:val="en-US" w:eastAsia="zh-CN"/>
        </w:rPr>
        <w:t>17</w:t>
      </w:r>
      <w:r>
        <w:rPr>
          <w:rFonts w:hint="eastAsia"/>
          <w:snapToGrid w:val="0"/>
          <w:color w:val="auto"/>
          <w:sz w:val="21"/>
          <w:szCs w:val="21"/>
          <w:highlight w:val="none"/>
        </w:rPr>
        <w:t>时</w:t>
      </w:r>
      <w:r>
        <w:rPr>
          <w:rFonts w:hint="eastAsia"/>
          <w:snapToGrid w:val="0"/>
          <w:color w:val="auto"/>
          <w:sz w:val="21"/>
          <w:szCs w:val="21"/>
          <w:highlight w:val="none"/>
          <w:lang w:val="en-US" w:eastAsia="zh-CN"/>
        </w:rPr>
        <w:t>00</w:t>
      </w:r>
      <w:r>
        <w:rPr>
          <w:rFonts w:hint="eastAsia"/>
          <w:snapToGrid w:val="0"/>
          <w:color w:val="auto"/>
          <w:sz w:val="21"/>
          <w:szCs w:val="21"/>
          <w:highlight w:val="none"/>
        </w:rPr>
        <w:t>分（北京时间）在重庆市公共资源交易网（www.cqggzy.com）发布答疑。</w:t>
      </w:r>
    </w:p>
    <w:p>
      <w:pPr>
        <w:shd w:val="clear" w:color="auto" w:fill="FFFFFF"/>
        <w:snapToGrid w:val="0"/>
        <w:spacing w:line="360" w:lineRule="auto"/>
        <w:textAlignment w:val="baseline"/>
        <w:rPr>
          <w:rFonts w:ascii="宋体" w:hAnsi="宋体" w:cs="宋体"/>
          <w:color w:val="auto"/>
          <w:sz w:val="21"/>
          <w:szCs w:val="21"/>
          <w:highlight w:val="none"/>
        </w:rPr>
      </w:pPr>
      <w:r>
        <w:rPr>
          <w:rFonts w:hint="eastAsia" w:ascii="宋体" w:hAnsi="宋体" w:cs="宋体"/>
          <w:b/>
          <w:bCs/>
          <w:color w:val="auto"/>
          <w:sz w:val="21"/>
          <w:szCs w:val="21"/>
          <w:highlight w:val="none"/>
        </w:rPr>
        <w:t>5.投标文件的递交及相关事宜</w:t>
      </w:r>
    </w:p>
    <w:p>
      <w:pPr>
        <w:spacing w:line="360" w:lineRule="auto"/>
        <w:ind w:left="100" w:leftChars="50" w:firstLine="315" w:firstLineChars="150"/>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t>5.1  投标文件递交的截止时间（投标截止时间，下同）为202</w:t>
      </w:r>
      <w:r>
        <w:rPr>
          <w:rFonts w:hint="eastAsia" w:ascii="宋体" w:hAnsi="宋体" w:cs="宋体"/>
          <w:snapToGrid w:val="0"/>
          <w:color w:val="auto"/>
          <w:sz w:val="21"/>
          <w:szCs w:val="21"/>
          <w:highlight w:val="none"/>
          <w:lang w:val="en-US" w:eastAsia="zh-CN"/>
        </w:rPr>
        <w:t>2</w:t>
      </w:r>
      <w:r>
        <w:rPr>
          <w:rFonts w:hint="eastAsia" w:ascii="宋体" w:hAnsi="宋体" w:cs="宋体"/>
          <w:snapToGrid w:val="0"/>
          <w:color w:val="auto"/>
          <w:sz w:val="21"/>
          <w:szCs w:val="21"/>
          <w:highlight w:val="none"/>
        </w:rPr>
        <w:t>年</w:t>
      </w:r>
      <w:r>
        <w:rPr>
          <w:rFonts w:hint="eastAsia" w:ascii="宋体" w:hAnsi="宋体" w:cs="宋体"/>
          <w:snapToGrid w:val="0"/>
          <w:color w:val="auto"/>
          <w:sz w:val="21"/>
          <w:szCs w:val="21"/>
          <w:highlight w:val="none"/>
          <w:lang w:val="en-US" w:eastAsia="zh-CN"/>
        </w:rPr>
        <w:t>6</w:t>
      </w:r>
      <w:r>
        <w:rPr>
          <w:rFonts w:hint="eastAsia" w:ascii="宋体" w:hAnsi="宋体" w:cs="宋体"/>
          <w:snapToGrid w:val="0"/>
          <w:color w:val="auto"/>
          <w:sz w:val="21"/>
          <w:szCs w:val="21"/>
          <w:highlight w:val="none"/>
        </w:rPr>
        <w:t>月</w:t>
      </w:r>
      <w:r>
        <w:rPr>
          <w:rFonts w:hint="eastAsia" w:ascii="宋体" w:hAnsi="宋体" w:cs="宋体"/>
          <w:snapToGrid w:val="0"/>
          <w:color w:val="auto"/>
          <w:sz w:val="21"/>
          <w:szCs w:val="21"/>
          <w:highlight w:val="none"/>
          <w:lang w:val="en-US" w:eastAsia="zh-CN"/>
        </w:rPr>
        <w:t>17</w:t>
      </w:r>
      <w:r>
        <w:rPr>
          <w:rFonts w:hint="eastAsia" w:ascii="宋体" w:hAnsi="宋体" w:cs="宋体"/>
          <w:snapToGrid w:val="0"/>
          <w:color w:val="auto"/>
          <w:sz w:val="21"/>
          <w:szCs w:val="21"/>
          <w:highlight w:val="none"/>
        </w:rPr>
        <w:t>日</w:t>
      </w:r>
      <w:r>
        <w:rPr>
          <w:rFonts w:hint="eastAsia" w:ascii="宋体" w:hAnsi="宋体" w:cs="宋体"/>
          <w:snapToGrid w:val="0"/>
          <w:color w:val="auto"/>
          <w:sz w:val="21"/>
          <w:szCs w:val="21"/>
          <w:highlight w:val="none"/>
          <w:lang w:val="en-US" w:eastAsia="zh-CN"/>
        </w:rPr>
        <w:t>11</w:t>
      </w:r>
      <w:r>
        <w:rPr>
          <w:rFonts w:hint="eastAsia" w:ascii="宋体" w:hAnsi="宋体" w:cs="宋体"/>
          <w:snapToGrid w:val="0"/>
          <w:color w:val="auto"/>
          <w:sz w:val="21"/>
          <w:szCs w:val="21"/>
          <w:highlight w:val="none"/>
        </w:rPr>
        <w:t>时</w:t>
      </w:r>
      <w:r>
        <w:rPr>
          <w:rFonts w:hint="eastAsia" w:ascii="宋体" w:hAnsi="宋体" w:cs="宋体"/>
          <w:snapToGrid w:val="0"/>
          <w:color w:val="auto"/>
          <w:sz w:val="21"/>
          <w:szCs w:val="21"/>
          <w:highlight w:val="none"/>
          <w:lang w:val="en-US" w:eastAsia="zh-CN"/>
        </w:rPr>
        <w:t>00</w:t>
      </w:r>
      <w:r>
        <w:rPr>
          <w:rFonts w:hint="eastAsia" w:ascii="宋体" w:hAnsi="宋体" w:cs="宋体"/>
          <w:snapToGrid w:val="0"/>
          <w:color w:val="auto"/>
          <w:sz w:val="21"/>
          <w:szCs w:val="21"/>
          <w:highlight w:val="none"/>
        </w:rPr>
        <w:t>分，投标人应当在投标截止时间前，通过互联网使用CA数字证书登录重庆市电子招投标系统，将加密的电子投标文件上传。</w:t>
      </w:r>
    </w:p>
    <w:p>
      <w:pPr>
        <w:shd w:val="clear" w:color="auto" w:fill="FFFFFF"/>
        <w:snapToGrid w:val="0"/>
        <w:spacing w:line="360" w:lineRule="auto"/>
        <w:ind w:firstLine="426"/>
        <w:rPr>
          <w:rFonts w:ascii="宋体" w:hAnsi="宋体" w:cs="宋体"/>
          <w:color w:val="auto"/>
          <w:sz w:val="21"/>
          <w:szCs w:val="21"/>
          <w:highlight w:val="none"/>
        </w:rPr>
      </w:pPr>
      <w:r>
        <w:rPr>
          <w:rFonts w:hint="eastAsia" w:ascii="宋体" w:hAnsi="宋体" w:cs="宋体"/>
          <w:snapToGrid w:val="0"/>
          <w:color w:val="auto"/>
          <w:sz w:val="21"/>
          <w:szCs w:val="21"/>
          <w:highlight w:val="none"/>
        </w:rPr>
        <w:t>5.2  未按要求加密的电子投标文件，将无法上传至重庆市电子招投标系统，逾期未完成上传的投标文件，按无效投标处理。</w:t>
      </w:r>
    </w:p>
    <w:p>
      <w:pPr>
        <w:shd w:val="clear" w:color="auto" w:fill="FFFFFF"/>
        <w:snapToGrid w:val="0"/>
        <w:spacing w:line="360" w:lineRule="auto"/>
        <w:rPr>
          <w:rFonts w:ascii="宋体" w:hAnsi="宋体" w:cs="宋体"/>
          <w:color w:val="auto"/>
          <w:sz w:val="21"/>
          <w:szCs w:val="21"/>
          <w:highlight w:val="none"/>
        </w:rPr>
      </w:pPr>
      <w:r>
        <w:rPr>
          <w:rFonts w:hint="eastAsia" w:ascii="宋体" w:hAnsi="宋体" w:cs="宋体"/>
          <w:b/>
          <w:bCs/>
          <w:color w:val="auto"/>
          <w:sz w:val="21"/>
          <w:szCs w:val="21"/>
          <w:highlight w:val="none"/>
        </w:rPr>
        <w:t>6.发布公告的媒介</w:t>
      </w:r>
    </w:p>
    <w:p>
      <w:pPr>
        <w:shd w:val="clear" w:color="auto" w:fill="FFFFFF"/>
        <w:snapToGrid w:val="0"/>
        <w:spacing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本次招标公告同时在</w:t>
      </w:r>
      <w:r>
        <w:rPr>
          <w:rFonts w:hint="eastAsia" w:ascii="宋体" w:hAnsi="宋体"/>
          <w:snapToGrid w:val="0"/>
          <w:color w:val="auto"/>
          <w:sz w:val="21"/>
          <w:szCs w:val="21"/>
          <w:highlight w:val="none"/>
          <w:u w:val="single"/>
        </w:rPr>
        <w:t>重庆市公共资源交易网（www.cqggzy.com）、重庆高速集团官网（</w:t>
      </w:r>
      <w:r>
        <w:rPr>
          <w:rFonts w:ascii="宋体" w:hAnsi="宋体"/>
          <w:snapToGrid w:val="0"/>
          <w:color w:val="auto"/>
          <w:sz w:val="21"/>
          <w:szCs w:val="21"/>
          <w:highlight w:val="none"/>
          <w:u w:val="single"/>
        </w:rPr>
        <w:t>http://www.cegc.com.cn</w:t>
      </w:r>
      <w:r>
        <w:rPr>
          <w:rFonts w:hint="eastAsia" w:ascii="宋体" w:hAnsi="宋体"/>
          <w:snapToGrid w:val="0"/>
          <w:color w:val="auto"/>
          <w:sz w:val="21"/>
          <w:szCs w:val="21"/>
          <w:highlight w:val="none"/>
          <w:u w:val="single"/>
        </w:rPr>
        <w:t>）以及重庆高速公路集团有限公司招投标管理平台（http://43.240.249.108:8088/PMS/）</w:t>
      </w:r>
      <w:r>
        <w:rPr>
          <w:rFonts w:hint="eastAsia" w:ascii="宋体" w:hAnsi="宋体" w:cs="宋体"/>
          <w:color w:val="auto"/>
          <w:sz w:val="21"/>
          <w:szCs w:val="21"/>
          <w:highlight w:val="none"/>
        </w:rPr>
        <w:t>上发布。</w:t>
      </w:r>
    </w:p>
    <w:p>
      <w:pPr>
        <w:shd w:val="clear" w:color="auto" w:fill="FFFFFF"/>
        <w:snapToGrid w:val="0"/>
        <w:spacing w:line="360" w:lineRule="auto"/>
        <w:rPr>
          <w:rFonts w:ascii="宋体" w:hAnsi="宋体" w:cs="宋体"/>
          <w:color w:val="auto"/>
          <w:sz w:val="21"/>
          <w:szCs w:val="21"/>
          <w:highlight w:val="none"/>
        </w:rPr>
      </w:pPr>
      <w:r>
        <w:rPr>
          <w:rFonts w:hint="eastAsia" w:ascii="宋体" w:hAnsi="宋体" w:cs="宋体"/>
          <w:b/>
          <w:bCs/>
          <w:color w:val="auto"/>
          <w:sz w:val="21"/>
          <w:szCs w:val="21"/>
          <w:highlight w:val="none"/>
        </w:rPr>
        <w:t>7.联系方式</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招标人：</w:t>
      </w:r>
      <w:r>
        <w:rPr>
          <w:rFonts w:hint="eastAsia" w:ascii="宋体" w:hAnsi="宋体" w:cs="宋体"/>
          <w:color w:val="auto"/>
          <w:sz w:val="21"/>
          <w:szCs w:val="21"/>
          <w:highlight w:val="none"/>
          <w:lang w:eastAsia="zh-CN"/>
        </w:rPr>
        <w:t>重庆高速公路集团有限公司南方营运分公司</w:t>
      </w:r>
      <w:r>
        <w:rPr>
          <w:rFonts w:hint="eastAsia" w:ascii="宋体" w:hAnsi="宋体" w:cs="宋体"/>
          <w:color w:val="auto"/>
          <w:sz w:val="21"/>
          <w:szCs w:val="21"/>
          <w:highlight w:val="none"/>
        </w:rPr>
        <w:t xml:space="preserve"> </w:t>
      </w:r>
      <w:r>
        <w:rPr>
          <w:rFonts w:hint="eastAsia" w:ascii="宋体" w:hAnsi="宋体"/>
          <w:color w:val="auto"/>
          <w:sz w:val="21"/>
          <w:szCs w:val="21"/>
          <w:highlight w:val="none"/>
        </w:rPr>
        <w:t xml:space="preserve"> </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地  址：</w:t>
      </w:r>
      <w:r>
        <w:rPr>
          <w:rFonts w:hint="eastAsia" w:ascii="宋体" w:hAnsi="宋体" w:eastAsia="宋体" w:cs="宋体"/>
          <w:color w:val="auto"/>
          <w:kern w:val="0"/>
          <w:sz w:val="21"/>
          <w:szCs w:val="21"/>
          <w:highlight w:val="none"/>
        </w:rPr>
        <w:t>重庆市渝北区银杉路66号9楼10号</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联系人：李老师</w:t>
      </w:r>
    </w:p>
    <w:p>
      <w:pPr>
        <w:spacing w:line="360" w:lineRule="auto"/>
        <w:ind w:firstLine="420" w:firstLineChars="200"/>
        <w:rPr>
          <w:color w:val="auto"/>
          <w:highlight w:val="none"/>
        </w:rPr>
      </w:pPr>
      <w:r>
        <w:rPr>
          <w:rFonts w:hint="eastAsia" w:ascii="宋体" w:hAnsi="宋体" w:cs="宋体"/>
          <w:color w:val="auto"/>
          <w:sz w:val="21"/>
          <w:szCs w:val="21"/>
          <w:highlight w:val="none"/>
        </w:rPr>
        <w:t>电  话：</w:t>
      </w:r>
      <w:r>
        <w:rPr>
          <w:rFonts w:hint="eastAsia" w:ascii="宋体" w:hAnsi="宋体" w:eastAsia="宋体" w:cs="宋体"/>
          <w:color w:val="auto"/>
          <w:kern w:val="0"/>
          <w:sz w:val="21"/>
          <w:szCs w:val="21"/>
          <w:highlight w:val="none"/>
          <w:lang w:val="en-US" w:eastAsia="zh-CN"/>
        </w:rPr>
        <w:t>023-66410770</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招标代理机构：重庆招标采购（集团）有限责任公司</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olor w:val="auto"/>
          <w:sz w:val="21"/>
          <w:szCs w:val="21"/>
          <w:highlight w:val="none"/>
        </w:rPr>
        <w:t>重庆市江北区五简路2号重庆咨询大厦A座</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olor w:val="auto"/>
          <w:sz w:val="21"/>
          <w:szCs w:val="21"/>
          <w:highlight w:val="none"/>
        </w:rPr>
        <w:t>谭先生</w:t>
      </w:r>
    </w:p>
    <w:p>
      <w:pPr>
        <w:spacing w:line="360" w:lineRule="auto"/>
        <w:ind w:firstLine="420" w:firstLineChars="200"/>
        <w:rPr>
          <w:rFonts w:ascii="宋体" w:hAnsi="宋体"/>
          <w:color w:val="auto"/>
          <w:sz w:val="21"/>
          <w:szCs w:val="21"/>
          <w:highlight w:val="none"/>
        </w:rPr>
      </w:pPr>
      <w:r>
        <w:rPr>
          <w:rFonts w:hint="eastAsia" w:ascii="宋体" w:hAnsi="宋体" w:cs="宋体"/>
          <w:color w:val="auto"/>
          <w:sz w:val="21"/>
          <w:szCs w:val="21"/>
          <w:highlight w:val="none"/>
        </w:rPr>
        <w:t>电话：</w:t>
      </w:r>
      <w:r>
        <w:rPr>
          <w:rFonts w:hint="eastAsia" w:ascii="宋体" w:hAnsi="宋体"/>
          <w:color w:val="auto"/>
          <w:sz w:val="21"/>
          <w:szCs w:val="21"/>
          <w:highlight w:val="none"/>
        </w:rPr>
        <w:t>023-67590752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473AE"/>
    <w:rsid w:val="10A53602"/>
    <w:rsid w:val="76E473AE"/>
    <w:rsid w:val="7DB8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kern w:val="0"/>
      <w:sz w:val="20"/>
      <w:lang w:val="zh-CN"/>
    </w:rPr>
  </w:style>
  <w:style w:type="paragraph" w:styleId="3">
    <w:name w:val="Normal Indent"/>
    <w:basedOn w:val="1"/>
    <w:unhideWhenUsed/>
    <w:qFormat/>
    <w:uiPriority w:val="99"/>
    <w:pPr>
      <w:ind w:firstLine="420"/>
    </w:pPr>
    <w:rPr>
      <w:rFonts w:ascii="仿宋_GB2312" w:hAnsi="Calibri" w:eastAsia="仿宋_GB2312" w:cs="Times New Roman"/>
      <w:sz w:val="28"/>
      <w:szCs w:val="22"/>
      <w:lang w:val="zh-CN"/>
    </w:rPr>
  </w:style>
  <w:style w:type="paragraph" w:customStyle="1" w:styleId="6">
    <w:name w:val="zh正文"/>
    <w:basedOn w:val="1"/>
    <w:qFormat/>
    <w:uiPriority w:val="0"/>
    <w:pPr>
      <w:spacing w:line="360" w:lineRule="exact"/>
      <w:ind w:firstLine="560" w:firstLineChars="200"/>
    </w:pPr>
    <w:rPr>
      <w:rFonts w:ascii="宋体" w:hAnsi="宋体"/>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2022-05-27T01:44:00Z</dcterms:created>
  <dc:creator>刘道红</dc:creator>
  <cp:lastModifiedBy>刘道红</cp:lastModifiedBy>
  <dcterms:modified xsi:type="dcterms:W3CDTF">2022-05-27T01:48:29Z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