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D1" w:rsidRDefault="00505ED1">
      <w:pPr>
        <w:spacing w:line="360" w:lineRule="auto"/>
        <w:jc w:val="center"/>
        <w:rPr>
          <w:rFonts w:ascii="仿宋" w:eastAsia="仿宋" w:hAnsi="仿宋" w:cs="Times New Roman"/>
          <w:b/>
          <w:sz w:val="32"/>
          <w:szCs w:val="32"/>
        </w:rPr>
      </w:pPr>
      <w:bookmarkStart w:id="0" w:name="OLE_LINK1"/>
      <w:bookmarkStart w:id="1" w:name="OLE_LINK2"/>
      <w:r w:rsidRPr="00505ED1">
        <w:rPr>
          <w:rFonts w:ascii="仿宋" w:eastAsia="仿宋" w:hAnsi="仿宋" w:cs="Times New Roman" w:hint="eastAsia"/>
          <w:b/>
          <w:sz w:val="32"/>
          <w:szCs w:val="32"/>
        </w:rPr>
        <w:t>重庆高速公路集团有限公司南方营运分公司</w:t>
      </w:r>
    </w:p>
    <w:p w:rsidR="00505ED1" w:rsidRDefault="00505ED1">
      <w:pPr>
        <w:spacing w:line="360" w:lineRule="auto"/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505ED1">
        <w:rPr>
          <w:rFonts w:ascii="仿宋" w:eastAsia="仿宋" w:hAnsi="仿宋" w:cs="Times New Roman" w:hint="eastAsia"/>
          <w:b/>
          <w:sz w:val="32"/>
          <w:szCs w:val="32"/>
        </w:rPr>
        <w:t>关于2022年度消防器材集中采购项目</w:t>
      </w:r>
    </w:p>
    <w:p w:rsidR="00B416BF" w:rsidRDefault="00CC07EA">
      <w:pPr>
        <w:spacing w:line="360" w:lineRule="auto"/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答疑、补遗通知</w:t>
      </w:r>
    </w:p>
    <w:p w:rsidR="00B416BF" w:rsidRDefault="00CC07EA">
      <w:pPr>
        <w:adjustRightInd w:val="0"/>
        <w:snapToGrid w:val="0"/>
        <w:spacing w:line="360" w:lineRule="auto"/>
        <w:ind w:firstLineChars="300" w:firstLine="843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b/>
          <w:sz w:val="28"/>
          <w:szCs w:val="28"/>
        </w:rPr>
        <w:t>各潜在投标人</w:t>
      </w:r>
      <w:r>
        <w:rPr>
          <w:rFonts w:ascii="仿宋" w:eastAsia="仿宋" w:hAnsi="仿宋" w:cs="Times New Roman" w:hint="eastAsia"/>
          <w:b/>
          <w:sz w:val="28"/>
          <w:szCs w:val="28"/>
        </w:rPr>
        <w:t>，南方公司</w:t>
      </w:r>
      <w:r w:rsidR="00A23F97">
        <w:rPr>
          <w:rFonts w:ascii="仿宋" w:eastAsia="仿宋" w:hAnsi="仿宋" w:cs="Times New Roman" w:hint="eastAsia"/>
          <w:b/>
          <w:sz w:val="28"/>
          <w:szCs w:val="28"/>
        </w:rPr>
        <w:t>2022</w:t>
      </w:r>
      <w:r>
        <w:rPr>
          <w:rFonts w:ascii="仿宋" w:eastAsia="仿宋" w:hAnsi="仿宋" w:cs="Times New Roman" w:hint="eastAsia"/>
          <w:b/>
          <w:sz w:val="28"/>
          <w:szCs w:val="28"/>
        </w:rPr>
        <w:t>年</w:t>
      </w:r>
      <w:r w:rsidR="00A23F97" w:rsidRPr="00A23F97">
        <w:rPr>
          <w:rFonts w:ascii="仿宋" w:eastAsia="仿宋" w:hAnsi="仿宋" w:cs="Times New Roman" w:hint="eastAsia"/>
          <w:b/>
          <w:sz w:val="28"/>
          <w:szCs w:val="28"/>
        </w:rPr>
        <w:t>消防器材采购项目</w:t>
      </w:r>
      <w:r>
        <w:rPr>
          <w:rFonts w:ascii="仿宋" w:eastAsia="仿宋" w:hAnsi="仿宋" w:cs="Times New Roman" w:hint="eastAsia"/>
          <w:b/>
          <w:sz w:val="28"/>
          <w:szCs w:val="28"/>
        </w:rPr>
        <w:t>答疑及补遗如下</w:t>
      </w:r>
      <w:r>
        <w:rPr>
          <w:rFonts w:ascii="仿宋" w:eastAsia="仿宋" w:hAnsi="仿宋" w:cs="Times New Roman"/>
          <w:b/>
          <w:sz w:val="28"/>
          <w:szCs w:val="28"/>
        </w:rPr>
        <w:t>：</w:t>
      </w:r>
    </w:p>
    <w:p w:rsidR="00B416BF" w:rsidRPr="00DA1B1F" w:rsidRDefault="00CC07EA">
      <w:pPr>
        <w:adjustRightInd w:val="0"/>
        <w:snapToGrid w:val="0"/>
        <w:spacing w:line="360" w:lineRule="auto"/>
        <w:ind w:firstLineChars="300" w:firstLine="840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提问1：</w:t>
      </w:r>
      <w:r w:rsidR="00A23F97">
        <w:rPr>
          <w:rFonts w:ascii="仿宋" w:eastAsia="仿宋" w:hAnsi="仿宋" w:cs="Times New Roman" w:hint="eastAsia"/>
          <w:bCs/>
          <w:sz w:val="28"/>
          <w:szCs w:val="28"/>
        </w:rPr>
        <w:t>第四条</w:t>
      </w:r>
      <w:r w:rsidR="00C32121">
        <w:rPr>
          <w:rFonts w:ascii="仿宋" w:eastAsia="仿宋" w:hAnsi="仿宋" w:cs="Times New Roman" w:hint="eastAsia"/>
          <w:bCs/>
          <w:sz w:val="28"/>
          <w:szCs w:val="28"/>
        </w:rPr>
        <w:t>询价人的资格要求</w:t>
      </w:r>
      <w:r w:rsidR="00A23F97">
        <w:rPr>
          <w:rFonts w:ascii="仿宋" w:eastAsia="仿宋" w:hAnsi="仿宋" w:cs="Times New Roman" w:hint="eastAsia"/>
          <w:bCs/>
          <w:sz w:val="28"/>
          <w:szCs w:val="28"/>
        </w:rPr>
        <w:t>第（六）点</w:t>
      </w:r>
      <w:r w:rsidR="00771B4F">
        <w:rPr>
          <w:rFonts w:ascii="仿宋" w:eastAsia="仿宋" w:hAnsi="仿宋" w:cs="Times New Roman" w:hint="eastAsia"/>
          <w:bCs/>
          <w:sz w:val="28"/>
          <w:szCs w:val="28"/>
        </w:rPr>
        <w:t>及第五条产品质量要求第（一）点</w:t>
      </w:r>
      <w:r w:rsidR="00A23F97">
        <w:rPr>
          <w:rFonts w:ascii="仿宋" w:eastAsia="仿宋" w:hAnsi="仿宋" w:cs="Times New Roman" w:hint="eastAsia"/>
          <w:bCs/>
          <w:sz w:val="28"/>
          <w:szCs w:val="28"/>
        </w:rPr>
        <w:t>，灭火器、水带、消防箱需提供2022年6月之后的由</w:t>
      </w:r>
      <w:proofErr w:type="gramStart"/>
      <w:r w:rsidR="00A23F97">
        <w:rPr>
          <w:rFonts w:ascii="仿宋" w:eastAsia="仿宋" w:hAnsi="仿宋" w:cs="Times New Roman" w:hint="eastAsia"/>
          <w:bCs/>
          <w:sz w:val="28"/>
          <w:szCs w:val="28"/>
        </w:rPr>
        <w:t>重庆市消防</w:t>
      </w:r>
      <w:proofErr w:type="gramEnd"/>
      <w:r w:rsidR="00A23F97">
        <w:rPr>
          <w:rFonts w:ascii="仿宋" w:eastAsia="仿宋" w:hAnsi="仿宋" w:cs="Times New Roman" w:hint="eastAsia"/>
          <w:bCs/>
          <w:sz w:val="28"/>
          <w:szCs w:val="28"/>
        </w:rPr>
        <w:t>产品质量监督检验站出具的检验报告。是否符合国家标准即可，其它检验机构出具的合格报告能否使用</w:t>
      </w:r>
      <w:r>
        <w:rPr>
          <w:rFonts w:ascii="仿宋" w:eastAsia="仿宋" w:hAnsi="仿宋" w:cs="Times New Roman" w:hint="eastAsia"/>
          <w:bCs/>
          <w:sz w:val="28"/>
          <w:szCs w:val="28"/>
        </w:rPr>
        <w:t>？</w:t>
      </w:r>
    </w:p>
    <w:p w:rsidR="00B416BF" w:rsidRDefault="00CC07EA">
      <w:pPr>
        <w:adjustRightInd w:val="0"/>
        <w:snapToGrid w:val="0"/>
        <w:spacing w:line="360" w:lineRule="auto"/>
        <w:ind w:firstLineChars="300" w:firstLine="843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答：</w:t>
      </w:r>
      <w:r w:rsidR="00A23F97">
        <w:rPr>
          <w:rFonts w:ascii="仿宋" w:eastAsia="仿宋" w:hAnsi="仿宋" w:cs="Times New Roman" w:hint="eastAsia"/>
          <w:b/>
          <w:sz w:val="28"/>
          <w:szCs w:val="28"/>
        </w:rPr>
        <w:t>将此条要求更正为</w:t>
      </w:r>
      <w:r w:rsidR="00A23F97" w:rsidRPr="00DA1B1F">
        <w:rPr>
          <w:rFonts w:ascii="仿宋" w:eastAsia="仿宋" w:hAnsi="仿宋" w:cs="Times New Roman" w:hint="eastAsia"/>
          <w:b/>
          <w:sz w:val="28"/>
          <w:szCs w:val="28"/>
        </w:rPr>
        <w:t>灭火器、水带、消防箱需提供</w:t>
      </w:r>
      <w:r w:rsidR="00F263BF" w:rsidRPr="00F263BF">
        <w:rPr>
          <w:rFonts w:ascii="仿宋" w:eastAsia="仿宋" w:hAnsi="仿宋" w:cs="Times New Roman" w:hint="eastAsia"/>
          <w:b/>
          <w:sz w:val="28"/>
          <w:szCs w:val="28"/>
        </w:rPr>
        <w:t>2022年6月之后</w:t>
      </w:r>
      <w:r w:rsidR="0065366C">
        <w:rPr>
          <w:rFonts w:ascii="仿宋" w:eastAsia="仿宋" w:hAnsi="仿宋" w:cs="Times New Roman" w:hint="eastAsia"/>
          <w:b/>
          <w:sz w:val="28"/>
          <w:szCs w:val="28"/>
        </w:rPr>
        <w:t>的</w:t>
      </w:r>
      <w:r w:rsidR="00F263BF">
        <w:rPr>
          <w:rFonts w:ascii="仿宋" w:eastAsia="仿宋" w:hAnsi="仿宋" w:cs="Times New Roman" w:hint="eastAsia"/>
          <w:b/>
          <w:sz w:val="28"/>
          <w:szCs w:val="28"/>
        </w:rPr>
        <w:t>由</w:t>
      </w:r>
      <w:r w:rsidR="00DA1B1F" w:rsidRPr="00DA1B1F">
        <w:rPr>
          <w:rFonts w:ascii="仿宋" w:eastAsia="仿宋" w:hAnsi="仿宋" w:cs="Times New Roman" w:hint="eastAsia"/>
          <w:b/>
          <w:sz w:val="28"/>
          <w:szCs w:val="28"/>
        </w:rPr>
        <w:t>国家认定的</w:t>
      </w:r>
      <w:r w:rsidR="007831D0">
        <w:rPr>
          <w:rFonts w:ascii="仿宋" w:eastAsia="仿宋" w:hAnsi="仿宋" w:cs="Times New Roman" w:hint="eastAsia"/>
          <w:b/>
          <w:sz w:val="28"/>
          <w:szCs w:val="28"/>
        </w:rPr>
        <w:t>消防产品质量监督检验机构</w:t>
      </w:r>
      <w:r w:rsidR="00DA1B1F" w:rsidRPr="00DA1B1F">
        <w:rPr>
          <w:rFonts w:ascii="仿宋" w:eastAsia="仿宋" w:hAnsi="仿宋" w:cs="Times New Roman" w:hint="eastAsia"/>
          <w:b/>
          <w:sz w:val="28"/>
          <w:szCs w:val="28"/>
        </w:rPr>
        <w:t>出具的检验</w:t>
      </w:r>
      <w:r w:rsidR="00054611">
        <w:rPr>
          <w:rFonts w:ascii="仿宋" w:eastAsia="仿宋" w:hAnsi="仿宋" w:cs="Times New Roman" w:hint="eastAsia"/>
          <w:b/>
          <w:sz w:val="28"/>
          <w:szCs w:val="28"/>
        </w:rPr>
        <w:t>合格</w:t>
      </w:r>
      <w:r w:rsidR="00DA1B1F" w:rsidRPr="00DA1B1F">
        <w:rPr>
          <w:rFonts w:ascii="仿宋" w:eastAsia="仿宋" w:hAnsi="仿宋" w:cs="Times New Roman" w:hint="eastAsia"/>
          <w:b/>
          <w:sz w:val="28"/>
          <w:szCs w:val="28"/>
        </w:rPr>
        <w:t>报告</w:t>
      </w:r>
      <w:r w:rsidR="00DA1B1F">
        <w:rPr>
          <w:rFonts w:ascii="仿宋" w:eastAsia="仿宋" w:hAnsi="仿宋" w:cs="Times New Roman" w:hint="eastAsia"/>
          <w:b/>
          <w:sz w:val="28"/>
          <w:szCs w:val="28"/>
        </w:rPr>
        <w:t>。</w:t>
      </w:r>
    </w:p>
    <w:p w:rsidR="00C32121" w:rsidRDefault="00F263BF" w:rsidP="00C32121">
      <w:pPr>
        <w:adjustRightInd w:val="0"/>
        <w:snapToGrid w:val="0"/>
        <w:spacing w:line="360" w:lineRule="auto"/>
        <w:ind w:firstLineChars="300" w:firstLine="843"/>
        <w:rPr>
          <w:rFonts w:ascii="仿宋" w:eastAsia="仿宋" w:hAnsi="仿宋" w:cs="Times New Roman"/>
          <w:b/>
          <w:sz w:val="28"/>
          <w:szCs w:val="28"/>
        </w:rPr>
      </w:pPr>
      <w:r w:rsidRPr="00C32121">
        <w:rPr>
          <w:rFonts w:ascii="仿宋" w:eastAsia="仿宋" w:hAnsi="仿宋" w:cs="Times New Roman" w:hint="eastAsia"/>
          <w:b/>
          <w:sz w:val="28"/>
          <w:szCs w:val="28"/>
        </w:rPr>
        <w:t>特此通知：</w:t>
      </w:r>
    </w:p>
    <w:p w:rsidR="00B416BF" w:rsidRPr="00C32121" w:rsidRDefault="00C32121" w:rsidP="00C32121">
      <w:pPr>
        <w:adjustRightInd w:val="0"/>
        <w:snapToGrid w:val="0"/>
        <w:spacing w:line="360" w:lineRule="auto"/>
        <w:ind w:firstLineChars="300" w:firstLine="843"/>
        <w:rPr>
          <w:rFonts w:ascii="仿宋" w:eastAsia="仿宋" w:hAnsi="仿宋" w:cs="Times New Roman"/>
          <w:bCs/>
          <w:sz w:val="28"/>
          <w:szCs w:val="28"/>
        </w:rPr>
      </w:pPr>
      <w:r w:rsidRPr="00C32121">
        <w:rPr>
          <w:rFonts w:ascii="仿宋" w:eastAsia="仿宋" w:hAnsi="仿宋" w:cs="Times New Roman" w:hint="eastAsia"/>
          <w:b/>
          <w:sz w:val="28"/>
          <w:szCs w:val="28"/>
        </w:rPr>
        <w:t>因本次更正后公示时间</w:t>
      </w:r>
      <w:r w:rsidR="00F263BF">
        <w:rPr>
          <w:rFonts w:ascii="仿宋" w:eastAsia="仿宋" w:hAnsi="仿宋" w:cs="Times New Roman" w:hint="eastAsia"/>
          <w:b/>
          <w:sz w:val="28"/>
          <w:szCs w:val="28"/>
        </w:rPr>
        <w:t>与开标时间间隔</w:t>
      </w:r>
      <w:r w:rsidR="00DA1B1F" w:rsidRPr="00C32121">
        <w:rPr>
          <w:rFonts w:ascii="仿宋" w:eastAsia="仿宋" w:hAnsi="仿宋" w:cs="Times New Roman" w:hint="eastAsia"/>
          <w:b/>
          <w:sz w:val="28"/>
          <w:szCs w:val="28"/>
        </w:rPr>
        <w:t>不足三个工作日</w:t>
      </w:r>
      <w:r w:rsidRPr="00C32121">
        <w:rPr>
          <w:rFonts w:ascii="仿宋" w:eastAsia="仿宋" w:hAnsi="仿宋" w:cs="Times New Roman" w:hint="eastAsia"/>
          <w:b/>
          <w:sz w:val="28"/>
          <w:szCs w:val="28"/>
        </w:rPr>
        <w:t>，</w:t>
      </w:r>
      <w:r w:rsidR="00F263BF">
        <w:rPr>
          <w:rFonts w:ascii="仿宋" w:eastAsia="仿宋" w:hAnsi="仿宋" w:cs="Times New Roman" w:hint="eastAsia"/>
          <w:b/>
          <w:sz w:val="28"/>
          <w:szCs w:val="28"/>
        </w:rPr>
        <w:t>将本项目</w:t>
      </w:r>
      <w:r w:rsidR="00CC07EA">
        <w:rPr>
          <w:rFonts w:ascii="仿宋" w:eastAsia="仿宋" w:hAnsi="仿宋" w:cs="Times New Roman" w:hint="eastAsia"/>
          <w:b/>
          <w:sz w:val="28"/>
          <w:szCs w:val="28"/>
        </w:rPr>
        <w:t>开标时间更正为</w:t>
      </w:r>
      <w:r>
        <w:rPr>
          <w:rFonts w:ascii="仿宋" w:eastAsia="仿宋" w:hAnsi="仿宋" w:cs="Times New Roman" w:hint="eastAsia"/>
          <w:b/>
          <w:sz w:val="28"/>
          <w:szCs w:val="28"/>
        </w:rPr>
        <w:t>2022</w:t>
      </w:r>
      <w:r w:rsidR="00CC07EA">
        <w:rPr>
          <w:rFonts w:ascii="仿宋" w:eastAsia="仿宋" w:hAnsi="仿宋" w:cs="Times New Roman" w:hint="eastAsia"/>
          <w:b/>
          <w:sz w:val="28"/>
          <w:szCs w:val="28"/>
        </w:rPr>
        <w:t>年</w:t>
      </w:r>
      <w:r>
        <w:rPr>
          <w:rFonts w:ascii="仿宋" w:eastAsia="仿宋" w:hAnsi="仿宋" w:cs="Times New Roman" w:hint="eastAsia"/>
          <w:b/>
          <w:sz w:val="28"/>
          <w:szCs w:val="28"/>
        </w:rPr>
        <w:t>8</w:t>
      </w:r>
      <w:r w:rsidR="00CC07EA">
        <w:rPr>
          <w:rFonts w:ascii="仿宋" w:eastAsia="仿宋" w:hAnsi="仿宋" w:cs="Times New Roman" w:hint="eastAsia"/>
          <w:b/>
          <w:sz w:val="28"/>
          <w:szCs w:val="28"/>
        </w:rPr>
        <w:t>月</w:t>
      </w:r>
      <w:r>
        <w:rPr>
          <w:rFonts w:ascii="仿宋" w:eastAsia="仿宋" w:hAnsi="仿宋" w:cs="Times New Roman" w:hint="eastAsia"/>
          <w:b/>
          <w:sz w:val="28"/>
          <w:szCs w:val="28"/>
        </w:rPr>
        <w:t>5</w:t>
      </w:r>
      <w:r w:rsidR="00CC07EA">
        <w:rPr>
          <w:rFonts w:ascii="仿宋" w:eastAsia="仿宋" w:hAnsi="仿宋" w:cs="Times New Roman" w:hint="eastAsia"/>
          <w:b/>
          <w:sz w:val="28"/>
          <w:szCs w:val="28"/>
        </w:rPr>
        <w:t>日10:00（北京时间）。</w:t>
      </w:r>
    </w:p>
    <w:p w:rsidR="00B416BF" w:rsidRDefault="00B416BF">
      <w:pPr>
        <w:pStyle w:val="Default"/>
        <w:rPr>
          <w:rFonts w:ascii="仿宋" w:eastAsia="仿宋" w:hAnsi="仿宋" w:cs="Times New Roman"/>
          <w:b/>
          <w:sz w:val="28"/>
          <w:szCs w:val="28"/>
        </w:rPr>
      </w:pPr>
    </w:p>
    <w:bookmarkEnd w:id="0"/>
    <w:bookmarkEnd w:id="1"/>
    <w:p w:rsidR="00B416BF" w:rsidRDefault="00B416BF">
      <w:pPr>
        <w:wordWrap w:val="0"/>
        <w:spacing w:line="360" w:lineRule="auto"/>
        <w:ind w:firstLineChars="200" w:firstLine="420"/>
        <w:jc w:val="right"/>
      </w:pPr>
    </w:p>
    <w:p w:rsidR="00B416BF" w:rsidRPr="00C32121" w:rsidRDefault="00B416BF">
      <w:pPr>
        <w:pStyle w:val="Default"/>
      </w:pPr>
    </w:p>
    <w:p w:rsidR="00C32121" w:rsidRDefault="00C32121">
      <w:pPr>
        <w:pStyle w:val="Default"/>
      </w:pPr>
    </w:p>
    <w:p w:rsidR="00B416BF" w:rsidRDefault="00CC07EA">
      <w:pPr>
        <w:pStyle w:val="Default"/>
        <w:rPr>
          <w:sz w:val="28"/>
          <w:szCs w:val="28"/>
        </w:rPr>
      </w:pPr>
      <w:r>
        <w:rPr>
          <w:rFonts w:hint="eastAsia"/>
        </w:rPr>
        <w:t xml:space="preserve">                    </w:t>
      </w:r>
      <w:r>
        <w:rPr>
          <w:rFonts w:hint="eastAsia"/>
          <w:sz w:val="28"/>
          <w:szCs w:val="28"/>
        </w:rPr>
        <w:t xml:space="preserve">    重庆高速公路集团有限公司南方营运分公司</w:t>
      </w:r>
    </w:p>
    <w:p w:rsidR="00B416BF" w:rsidRDefault="00CC07E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 w:rsidR="00C32121">
        <w:rPr>
          <w:rFonts w:hint="eastAsia"/>
          <w:sz w:val="28"/>
          <w:szCs w:val="28"/>
        </w:rPr>
        <w:t>二〇二二年七</w:t>
      </w:r>
      <w:r>
        <w:rPr>
          <w:rFonts w:hint="eastAsia"/>
          <w:sz w:val="28"/>
          <w:szCs w:val="28"/>
        </w:rPr>
        <w:t>月</w:t>
      </w:r>
      <w:r w:rsidR="00C32121">
        <w:rPr>
          <w:rFonts w:hint="eastAsia"/>
          <w:sz w:val="28"/>
          <w:szCs w:val="28"/>
        </w:rPr>
        <w:t>二十九</w:t>
      </w:r>
      <w:r>
        <w:rPr>
          <w:rFonts w:hint="eastAsia"/>
          <w:sz w:val="28"/>
          <w:szCs w:val="28"/>
        </w:rPr>
        <w:t>日</w:t>
      </w:r>
      <w:bookmarkStart w:id="2" w:name="_GoBack"/>
      <w:bookmarkEnd w:id="2"/>
    </w:p>
    <w:sectPr w:rsidR="00B416BF" w:rsidSect="00B41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923" w:rsidRDefault="008A4923" w:rsidP="00A23F97">
      <w:r>
        <w:separator/>
      </w:r>
    </w:p>
  </w:endnote>
  <w:endnote w:type="continuationSeparator" w:id="0">
    <w:p w:rsidR="008A4923" w:rsidRDefault="008A4923" w:rsidP="00A23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923" w:rsidRDefault="008A4923" w:rsidP="00A23F97">
      <w:r>
        <w:separator/>
      </w:r>
    </w:p>
  </w:footnote>
  <w:footnote w:type="continuationSeparator" w:id="0">
    <w:p w:rsidR="008A4923" w:rsidRDefault="008A4923" w:rsidP="00A23F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2A853EC"/>
    <w:rsid w:val="00054611"/>
    <w:rsid w:val="000E2F27"/>
    <w:rsid w:val="00146AE7"/>
    <w:rsid w:val="001C6119"/>
    <w:rsid w:val="00216AD5"/>
    <w:rsid w:val="00285EED"/>
    <w:rsid w:val="002D2806"/>
    <w:rsid w:val="002E38B2"/>
    <w:rsid w:val="003107FA"/>
    <w:rsid w:val="00385E3C"/>
    <w:rsid w:val="003D5715"/>
    <w:rsid w:val="0041418E"/>
    <w:rsid w:val="00505ED1"/>
    <w:rsid w:val="00515333"/>
    <w:rsid w:val="0065366C"/>
    <w:rsid w:val="00681227"/>
    <w:rsid w:val="006F30EE"/>
    <w:rsid w:val="00771B4F"/>
    <w:rsid w:val="007831D0"/>
    <w:rsid w:val="00793AE0"/>
    <w:rsid w:val="0086294A"/>
    <w:rsid w:val="008953E8"/>
    <w:rsid w:val="008A4923"/>
    <w:rsid w:val="009A2197"/>
    <w:rsid w:val="00A12A09"/>
    <w:rsid w:val="00A23F97"/>
    <w:rsid w:val="00AE4DC5"/>
    <w:rsid w:val="00B07E8C"/>
    <w:rsid w:val="00B13F70"/>
    <w:rsid w:val="00B30046"/>
    <w:rsid w:val="00B416BF"/>
    <w:rsid w:val="00B71D22"/>
    <w:rsid w:val="00BC4D76"/>
    <w:rsid w:val="00C32121"/>
    <w:rsid w:val="00C337C6"/>
    <w:rsid w:val="00C65EB3"/>
    <w:rsid w:val="00CC07EA"/>
    <w:rsid w:val="00D405E1"/>
    <w:rsid w:val="00D86C10"/>
    <w:rsid w:val="00DA1B1F"/>
    <w:rsid w:val="00DA5EBF"/>
    <w:rsid w:val="00F263BF"/>
    <w:rsid w:val="00F3500E"/>
    <w:rsid w:val="00FA096A"/>
    <w:rsid w:val="00FB3102"/>
    <w:rsid w:val="12A853EC"/>
    <w:rsid w:val="18F80821"/>
    <w:rsid w:val="30741938"/>
    <w:rsid w:val="4C8322A8"/>
    <w:rsid w:val="5FB977BB"/>
    <w:rsid w:val="78100C27"/>
    <w:rsid w:val="784014A1"/>
    <w:rsid w:val="7DF975A2"/>
    <w:rsid w:val="7E07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qFormat="1"/>
    <w:lsdException w:name="header" w:semiHidden="0"/>
    <w:lsdException w:name="footer" w:semiHidden="0" w:uiPriority="99" w:qFormat="1"/>
    <w:lsdException w:name="caption" w:qFormat="1"/>
    <w:lsdException w:name="annotation reference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B416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B416BF"/>
    <w:pPr>
      <w:keepNext/>
      <w:keepLines/>
      <w:spacing w:before="340" w:after="330" w:line="578" w:lineRule="auto"/>
      <w:ind w:firstLineChars="200" w:firstLine="200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B416BF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3">
    <w:name w:val="annotation text"/>
    <w:basedOn w:val="a"/>
    <w:link w:val="Char"/>
    <w:semiHidden/>
    <w:unhideWhenUsed/>
    <w:rsid w:val="00B416BF"/>
    <w:pPr>
      <w:jc w:val="left"/>
    </w:pPr>
  </w:style>
  <w:style w:type="paragraph" w:styleId="a4">
    <w:name w:val="Balloon Text"/>
    <w:basedOn w:val="a"/>
    <w:link w:val="Char0"/>
    <w:qFormat/>
    <w:rsid w:val="00B416BF"/>
    <w:rPr>
      <w:sz w:val="18"/>
      <w:szCs w:val="18"/>
    </w:rPr>
  </w:style>
  <w:style w:type="paragraph" w:styleId="a5">
    <w:name w:val="footer"/>
    <w:basedOn w:val="a"/>
    <w:uiPriority w:val="99"/>
    <w:unhideWhenUsed/>
    <w:qFormat/>
    <w:rsid w:val="00B41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rsid w:val="00B41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B416BF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a7">
    <w:name w:val="annotation subject"/>
    <w:basedOn w:val="a3"/>
    <w:next w:val="a3"/>
    <w:link w:val="Char2"/>
    <w:semiHidden/>
    <w:unhideWhenUsed/>
    <w:qFormat/>
    <w:rsid w:val="00B416BF"/>
    <w:rPr>
      <w:b/>
      <w:bCs/>
    </w:rPr>
  </w:style>
  <w:style w:type="character" w:styleId="a8">
    <w:name w:val="annotation reference"/>
    <w:basedOn w:val="a0"/>
    <w:semiHidden/>
    <w:unhideWhenUsed/>
    <w:qFormat/>
    <w:rsid w:val="00B416BF"/>
    <w:rPr>
      <w:sz w:val="21"/>
      <w:szCs w:val="21"/>
    </w:rPr>
  </w:style>
  <w:style w:type="paragraph" w:customStyle="1" w:styleId="reader-word-layer">
    <w:name w:val="reader-word-layer"/>
    <w:basedOn w:val="a"/>
    <w:qFormat/>
    <w:rsid w:val="00B416B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Char0">
    <w:name w:val="批注框文本 Char"/>
    <w:basedOn w:val="a0"/>
    <w:link w:val="a4"/>
    <w:qFormat/>
    <w:rsid w:val="00B416B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semiHidden/>
    <w:qFormat/>
    <w:rsid w:val="00B416BF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2">
    <w:name w:val="批注主题 Char"/>
    <w:basedOn w:val="Char"/>
    <w:link w:val="a7"/>
    <w:semiHidden/>
    <w:qFormat/>
    <w:rsid w:val="00B416BF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1">
    <w:name w:val="页眉 Char"/>
    <w:basedOn w:val="a0"/>
    <w:link w:val="a6"/>
    <w:qFormat/>
    <w:rsid w:val="00B416B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sid w:val="00B416BF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353</Characters>
  <Application>Microsoft Office Word</Application>
  <DocSecurity>0</DocSecurity>
  <Lines>2</Lines>
  <Paragraphs>1</Paragraphs>
  <ScaleCrop>false</ScaleCrop>
  <Company>微软中国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lemon寰宇</dc:creator>
  <cp:lastModifiedBy>asus</cp:lastModifiedBy>
  <cp:revision>7</cp:revision>
  <cp:lastPrinted>2020-07-01T01:26:00Z</cp:lastPrinted>
  <dcterms:created xsi:type="dcterms:W3CDTF">2022-07-29T10:30:00Z</dcterms:created>
  <dcterms:modified xsi:type="dcterms:W3CDTF">2022-07-29T10:54:00Z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