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Calibri" w:hAnsi="Calibri" w:eastAsia="方正小标宋_GBK" w:cs="Calibri"/>
          <w:sz w:val="44"/>
          <w:szCs w:val="44"/>
        </w:rPr>
      </w:pPr>
      <w:r>
        <w:rPr>
          <w:rFonts w:hint="eastAsia" w:ascii="Calibri" w:hAnsi="Calibri" w:eastAsia="方正小标宋_GBK" w:cs="Calibri"/>
          <w:sz w:val="44"/>
          <w:szCs w:val="44"/>
        </w:rPr>
        <w:t>重庆高速公路集团有限公司</w:t>
      </w:r>
    </w:p>
    <w:p>
      <w:pPr>
        <w:widowControl/>
        <w:spacing w:line="560" w:lineRule="exact"/>
        <w:jc w:val="center"/>
        <w:rPr>
          <w:rFonts w:ascii="Calibri" w:hAnsi="Calibri" w:eastAsia="方正小标宋_GBK" w:cs="Calibri"/>
          <w:sz w:val="44"/>
          <w:szCs w:val="44"/>
        </w:rPr>
      </w:pPr>
      <w:r>
        <w:rPr>
          <w:rFonts w:hint="eastAsia" w:ascii="Calibri" w:hAnsi="Calibri" w:eastAsia="方正小标宋_GBK" w:cs="Calibri"/>
          <w:sz w:val="44"/>
          <w:szCs w:val="44"/>
        </w:rPr>
        <w:t>财务共享系统建设咨询服务类临时</w:t>
      </w:r>
    </w:p>
    <w:p>
      <w:pPr>
        <w:widowControl/>
        <w:spacing w:line="560" w:lineRule="exact"/>
        <w:jc w:val="center"/>
        <w:rPr>
          <w:rFonts w:ascii="Calibri" w:hAnsi="Calibri" w:eastAsia="方正小标宋_GBK" w:cs="Calibri"/>
          <w:sz w:val="44"/>
          <w:szCs w:val="44"/>
        </w:rPr>
      </w:pPr>
      <w:r>
        <w:rPr>
          <w:rFonts w:hint="eastAsia" w:ascii="Calibri" w:hAnsi="Calibri" w:eastAsia="方正小标宋_GBK" w:cs="Calibri"/>
          <w:sz w:val="44"/>
          <w:szCs w:val="44"/>
        </w:rPr>
        <w:t>合格供方库</w:t>
      </w:r>
      <w:r>
        <w:rPr>
          <w:rFonts w:ascii="Calibri" w:hAnsi="Calibri" w:eastAsia="方正小标宋_GBK" w:cs="Calibri"/>
          <w:sz w:val="44"/>
          <w:szCs w:val="44"/>
        </w:rPr>
        <w:t>入库名单公示</w:t>
      </w:r>
    </w:p>
    <w:p>
      <w:pPr>
        <w:widowControl/>
        <w:spacing w:line="560" w:lineRule="exact"/>
        <w:jc w:val="center"/>
        <w:rPr>
          <w:rFonts w:ascii="Calibri" w:hAnsi="Calibri" w:eastAsia="方正小标宋_GBK" w:cs="Calibri"/>
          <w:sz w:val="44"/>
          <w:szCs w:val="44"/>
        </w:rPr>
      </w:pPr>
    </w:p>
    <w:p>
      <w:pPr>
        <w:spacing w:line="480" w:lineRule="auto"/>
        <w:ind w:firstLine="529" w:firstLineChars="189"/>
        <w:jc w:val="left"/>
        <w:rPr>
          <w:rFonts w:ascii="仿宋" w:hAnsi="仿宋" w:eastAsia="仿宋" w:cs="宋体"/>
          <w:sz w:val="28"/>
          <w:szCs w:val="28"/>
        </w:rPr>
      </w:pPr>
      <w:r>
        <w:rPr>
          <w:rFonts w:hint="eastAsia" w:ascii="仿宋" w:hAnsi="仿宋" w:eastAsia="仿宋" w:cs="宋体"/>
          <w:sz w:val="28"/>
          <w:szCs w:val="28"/>
        </w:rPr>
        <w:t>重庆高速公路集团有限公司（以下简称“重庆高速”）拟建立财务共享系统建设咨询服务类临时合格供方库，并在重庆高速公路集团有限公司官网和重庆高速高速公路集团有限公</w:t>
      </w:r>
      <w:bookmarkStart w:id="0" w:name="_GoBack"/>
      <w:bookmarkEnd w:id="0"/>
      <w:r>
        <w:rPr>
          <w:rFonts w:hint="eastAsia" w:ascii="仿宋" w:hAnsi="仿宋" w:eastAsia="仿宋" w:cs="宋体"/>
          <w:sz w:val="28"/>
          <w:szCs w:val="28"/>
        </w:rPr>
        <w:t>司招投标管理平台发布了公告，要求有入库意向的且符合公告要求的单位于2020年8月28日前提交入库申请材料。公告期满，共收到5家单位提交的入库申请材料。经审核后，拟选定以下单位入临时库，现予以公示：</w:t>
      </w:r>
    </w:p>
    <w:p>
      <w:pPr>
        <w:spacing w:line="480" w:lineRule="auto"/>
        <w:ind w:firstLine="529" w:firstLineChars="189"/>
        <w:jc w:val="left"/>
        <w:rPr>
          <w:rFonts w:ascii="仿宋" w:hAnsi="仿宋" w:eastAsia="仿宋" w:cs="宋体"/>
          <w:sz w:val="28"/>
          <w:szCs w:val="28"/>
        </w:rPr>
      </w:pPr>
      <w:r>
        <w:rPr>
          <w:rFonts w:hint="eastAsia" w:ascii="仿宋" w:hAnsi="仿宋" w:eastAsia="仿宋" w:cs="宋体"/>
          <w:sz w:val="28"/>
          <w:szCs w:val="28"/>
        </w:rPr>
        <w:t>财务共享系统建设咨询服务类临时合格供方库入库名单</w:t>
      </w:r>
    </w:p>
    <w:p>
      <w:pPr>
        <w:spacing w:line="480" w:lineRule="auto"/>
        <w:ind w:firstLine="529" w:firstLineChars="189"/>
        <w:jc w:val="center"/>
        <w:rPr>
          <w:rFonts w:ascii="仿宋" w:hAnsi="仿宋" w:eastAsia="仿宋" w:cs="宋体"/>
          <w:sz w:val="28"/>
          <w:szCs w:val="28"/>
        </w:rPr>
      </w:pPr>
      <w:r>
        <w:rPr>
          <w:rFonts w:ascii="仿宋" w:hAnsi="仿宋" w:eastAsia="仿宋" w:cs="宋体"/>
          <w:sz w:val="28"/>
          <w:szCs w:val="28"/>
        </w:rPr>
        <w:t>（排序不分先后）</w:t>
      </w:r>
    </w:p>
    <w:tbl>
      <w:tblPr>
        <w:tblStyle w:val="3"/>
        <w:tblW w:w="8379" w:type="dxa"/>
        <w:tblInd w:w="93" w:type="dxa"/>
        <w:tblLayout w:type="fixed"/>
        <w:tblCellMar>
          <w:top w:w="0" w:type="dxa"/>
          <w:left w:w="108" w:type="dxa"/>
          <w:bottom w:w="0" w:type="dxa"/>
          <w:right w:w="108" w:type="dxa"/>
        </w:tblCellMar>
      </w:tblPr>
      <w:tblGrid>
        <w:gridCol w:w="1716"/>
        <w:gridCol w:w="6663"/>
      </w:tblGrid>
      <w:tr>
        <w:tblPrEx>
          <w:tblLayout w:type="fixed"/>
          <w:tblCellMar>
            <w:top w:w="0" w:type="dxa"/>
            <w:left w:w="108" w:type="dxa"/>
            <w:bottom w:w="0" w:type="dxa"/>
            <w:right w:w="108" w:type="dxa"/>
          </w:tblCellMar>
        </w:tblPrEx>
        <w:trPr>
          <w:trHeight w:val="270" w:hRule="atLeast"/>
        </w:trPr>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8"/>
                <w:szCs w:val="28"/>
              </w:rPr>
            </w:pPr>
            <w:r>
              <w:rPr>
                <w:rFonts w:hint="eastAsia" w:ascii="仿宋" w:hAnsi="仿宋" w:eastAsia="仿宋" w:cs="宋体"/>
                <w:sz w:val="28"/>
                <w:szCs w:val="28"/>
              </w:rPr>
              <w:t>序号</w:t>
            </w:r>
          </w:p>
        </w:tc>
        <w:tc>
          <w:tcPr>
            <w:tcW w:w="66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8"/>
                <w:szCs w:val="28"/>
              </w:rPr>
            </w:pPr>
            <w:r>
              <w:rPr>
                <w:rFonts w:hint="eastAsia" w:ascii="仿宋" w:hAnsi="仿宋" w:eastAsia="仿宋" w:cs="宋体"/>
                <w:sz w:val="28"/>
                <w:szCs w:val="28"/>
              </w:rPr>
              <w:t>单位名称</w:t>
            </w:r>
          </w:p>
        </w:tc>
      </w:tr>
      <w:tr>
        <w:tblPrEx>
          <w:tblLayout w:type="fixed"/>
          <w:tblCellMar>
            <w:top w:w="0" w:type="dxa"/>
            <w:left w:w="108" w:type="dxa"/>
            <w:bottom w:w="0" w:type="dxa"/>
            <w:right w:w="108" w:type="dxa"/>
          </w:tblCellMar>
        </w:tblPrEx>
        <w:trPr>
          <w:trHeight w:val="270" w:hRule="atLeast"/>
        </w:trPr>
        <w:tc>
          <w:tcPr>
            <w:tcW w:w="17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8"/>
                <w:szCs w:val="28"/>
              </w:rPr>
            </w:pPr>
            <w:r>
              <w:rPr>
                <w:rFonts w:hint="eastAsia" w:ascii="仿宋" w:hAnsi="仿宋" w:eastAsia="仿宋" w:cs="宋体"/>
                <w:sz w:val="28"/>
                <w:szCs w:val="28"/>
              </w:rPr>
              <w:t>1</w:t>
            </w:r>
          </w:p>
        </w:tc>
        <w:tc>
          <w:tcPr>
            <w:tcW w:w="666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sz w:val="28"/>
                <w:szCs w:val="28"/>
              </w:rPr>
            </w:pPr>
            <w:r>
              <w:rPr>
                <w:rFonts w:hint="eastAsia" w:ascii="仿宋" w:hAnsi="仿宋" w:eastAsia="仿宋" w:cs="宋体"/>
                <w:sz w:val="28"/>
                <w:szCs w:val="28"/>
              </w:rPr>
              <w:t>用友网络科技股份有限公司</w:t>
            </w:r>
          </w:p>
        </w:tc>
      </w:tr>
      <w:tr>
        <w:tblPrEx>
          <w:tblLayout w:type="fixed"/>
          <w:tblCellMar>
            <w:top w:w="0" w:type="dxa"/>
            <w:left w:w="108" w:type="dxa"/>
            <w:bottom w:w="0" w:type="dxa"/>
            <w:right w:w="108" w:type="dxa"/>
          </w:tblCellMar>
        </w:tblPrEx>
        <w:trPr>
          <w:trHeight w:val="270" w:hRule="atLeast"/>
        </w:trPr>
        <w:tc>
          <w:tcPr>
            <w:tcW w:w="17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8"/>
                <w:szCs w:val="28"/>
              </w:rPr>
            </w:pPr>
            <w:r>
              <w:rPr>
                <w:rFonts w:hint="eastAsia" w:ascii="仿宋" w:hAnsi="仿宋" w:eastAsia="仿宋" w:cs="宋体"/>
                <w:sz w:val="28"/>
                <w:szCs w:val="28"/>
              </w:rPr>
              <w:t>2</w:t>
            </w:r>
          </w:p>
        </w:tc>
        <w:tc>
          <w:tcPr>
            <w:tcW w:w="666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sz w:val="28"/>
                <w:szCs w:val="28"/>
              </w:rPr>
            </w:pPr>
            <w:r>
              <w:rPr>
                <w:rFonts w:hint="eastAsia" w:ascii="仿宋" w:hAnsi="仿宋" w:eastAsia="仿宋" w:cs="宋体"/>
                <w:sz w:val="28"/>
                <w:szCs w:val="28"/>
              </w:rPr>
              <w:t>浪潮通用软件有限公司</w:t>
            </w:r>
          </w:p>
        </w:tc>
      </w:tr>
      <w:tr>
        <w:tblPrEx>
          <w:tblLayout w:type="fixed"/>
          <w:tblCellMar>
            <w:top w:w="0" w:type="dxa"/>
            <w:left w:w="108" w:type="dxa"/>
            <w:bottom w:w="0" w:type="dxa"/>
            <w:right w:w="108" w:type="dxa"/>
          </w:tblCellMar>
        </w:tblPrEx>
        <w:trPr>
          <w:trHeight w:val="270" w:hRule="atLeast"/>
        </w:trPr>
        <w:tc>
          <w:tcPr>
            <w:tcW w:w="17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8"/>
                <w:szCs w:val="28"/>
              </w:rPr>
            </w:pPr>
            <w:r>
              <w:rPr>
                <w:rFonts w:hint="eastAsia" w:ascii="仿宋" w:hAnsi="仿宋" w:eastAsia="仿宋" w:cs="宋体"/>
                <w:sz w:val="28"/>
                <w:szCs w:val="28"/>
              </w:rPr>
              <w:t>3</w:t>
            </w:r>
          </w:p>
        </w:tc>
        <w:tc>
          <w:tcPr>
            <w:tcW w:w="666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sz w:val="28"/>
                <w:szCs w:val="28"/>
              </w:rPr>
            </w:pPr>
            <w:r>
              <w:rPr>
                <w:rFonts w:hint="eastAsia" w:ascii="仿宋" w:hAnsi="仿宋" w:eastAsia="仿宋" w:cs="宋体"/>
                <w:sz w:val="28"/>
                <w:szCs w:val="28"/>
              </w:rPr>
              <w:t>金蝶软件（中国）有限公司</w:t>
            </w:r>
          </w:p>
        </w:tc>
      </w:tr>
      <w:tr>
        <w:tblPrEx>
          <w:tblLayout w:type="fixed"/>
          <w:tblCellMar>
            <w:top w:w="0" w:type="dxa"/>
            <w:left w:w="108" w:type="dxa"/>
            <w:bottom w:w="0" w:type="dxa"/>
            <w:right w:w="108" w:type="dxa"/>
          </w:tblCellMar>
        </w:tblPrEx>
        <w:trPr>
          <w:trHeight w:val="270" w:hRule="atLeast"/>
        </w:trPr>
        <w:tc>
          <w:tcPr>
            <w:tcW w:w="17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8"/>
                <w:szCs w:val="28"/>
              </w:rPr>
            </w:pPr>
            <w:r>
              <w:rPr>
                <w:rFonts w:hint="eastAsia" w:ascii="仿宋" w:hAnsi="仿宋" w:eastAsia="仿宋" w:cs="宋体"/>
                <w:sz w:val="28"/>
                <w:szCs w:val="28"/>
              </w:rPr>
              <w:t>4</w:t>
            </w:r>
          </w:p>
        </w:tc>
        <w:tc>
          <w:tcPr>
            <w:tcW w:w="666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sz w:val="28"/>
                <w:szCs w:val="28"/>
              </w:rPr>
            </w:pPr>
            <w:r>
              <w:rPr>
                <w:rFonts w:hint="eastAsia" w:ascii="仿宋" w:hAnsi="仿宋" w:eastAsia="仿宋" w:cs="宋体"/>
                <w:sz w:val="28"/>
                <w:szCs w:val="28"/>
              </w:rPr>
              <w:t>北京久其软件股份有限公司</w:t>
            </w:r>
          </w:p>
        </w:tc>
      </w:tr>
      <w:tr>
        <w:tblPrEx>
          <w:tblLayout w:type="fixed"/>
          <w:tblCellMar>
            <w:top w:w="0" w:type="dxa"/>
            <w:left w:w="108" w:type="dxa"/>
            <w:bottom w:w="0" w:type="dxa"/>
            <w:right w:w="108" w:type="dxa"/>
          </w:tblCellMar>
        </w:tblPrEx>
        <w:trPr>
          <w:trHeight w:val="270" w:hRule="atLeast"/>
        </w:trPr>
        <w:tc>
          <w:tcPr>
            <w:tcW w:w="17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8"/>
                <w:szCs w:val="28"/>
              </w:rPr>
            </w:pPr>
            <w:r>
              <w:rPr>
                <w:rFonts w:hint="eastAsia" w:ascii="仿宋" w:hAnsi="仿宋" w:eastAsia="仿宋" w:cs="宋体"/>
                <w:sz w:val="28"/>
                <w:szCs w:val="28"/>
              </w:rPr>
              <w:t>5</w:t>
            </w:r>
          </w:p>
        </w:tc>
        <w:tc>
          <w:tcPr>
            <w:tcW w:w="666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sz w:val="28"/>
                <w:szCs w:val="28"/>
              </w:rPr>
            </w:pPr>
            <w:r>
              <w:rPr>
                <w:rFonts w:hint="eastAsia" w:ascii="仿宋" w:hAnsi="仿宋" w:eastAsia="仿宋" w:cs="宋体"/>
                <w:sz w:val="28"/>
                <w:szCs w:val="28"/>
              </w:rPr>
              <w:t>北京元年科技股份有限公司</w:t>
            </w:r>
          </w:p>
        </w:tc>
      </w:tr>
    </w:tbl>
    <w:p>
      <w:pPr>
        <w:spacing w:line="480" w:lineRule="auto"/>
        <w:ind w:firstLine="529" w:firstLineChars="189"/>
        <w:jc w:val="left"/>
        <w:rPr>
          <w:rFonts w:ascii="仿宋" w:hAnsi="仿宋" w:eastAsia="仿宋" w:cs="宋体"/>
          <w:sz w:val="28"/>
          <w:szCs w:val="28"/>
        </w:rPr>
      </w:pPr>
    </w:p>
    <w:p>
      <w:pPr>
        <w:widowControl/>
        <w:spacing w:line="560" w:lineRule="exact"/>
        <w:jc w:val="left"/>
        <w:rPr>
          <w:rFonts w:ascii="Calibri" w:hAnsi="Calibri" w:eastAsia="方正小标宋_GBK" w:cs="Calibri"/>
          <w:sz w:val="22"/>
          <w:szCs w:val="44"/>
        </w:rPr>
      </w:pPr>
    </w:p>
    <w:p>
      <w:pPr>
        <w:jc w:val="right"/>
        <w:rPr>
          <w:rFonts w:ascii="仿宋" w:hAnsi="仿宋" w:eastAsia="仿宋" w:cs="宋体"/>
          <w:sz w:val="28"/>
          <w:szCs w:val="28"/>
        </w:rPr>
      </w:pPr>
      <w:r>
        <w:rPr>
          <w:rFonts w:ascii="仿宋" w:hAnsi="仿宋" w:eastAsia="仿宋" w:cs="宋体"/>
          <w:sz w:val="28"/>
          <w:szCs w:val="28"/>
        </w:rPr>
        <w:t>重庆高速公路集团有限公司</w:t>
      </w:r>
    </w:p>
    <w:p>
      <w:pPr>
        <w:jc w:val="right"/>
        <w:rPr>
          <w:rFonts w:ascii="仿宋" w:hAnsi="仿宋" w:eastAsia="仿宋" w:cs="宋体"/>
          <w:sz w:val="28"/>
          <w:szCs w:val="28"/>
        </w:rPr>
      </w:pPr>
      <w:r>
        <w:rPr>
          <w:rFonts w:hint="eastAsia" w:ascii="仿宋" w:hAnsi="仿宋" w:eastAsia="仿宋" w:cs="宋体"/>
          <w:sz w:val="28"/>
          <w:szCs w:val="28"/>
        </w:rPr>
        <w:t>2020年9月</w:t>
      </w:r>
      <w:r>
        <w:rPr>
          <w:rFonts w:hint="eastAsia" w:ascii="仿宋" w:hAnsi="仿宋" w:eastAsia="仿宋" w:cs="宋体"/>
          <w:sz w:val="28"/>
          <w:szCs w:val="28"/>
          <w:lang w:val="en-US" w:eastAsia="zh-CN"/>
        </w:rPr>
        <w:t>21</w:t>
      </w:r>
      <w:r>
        <w:rPr>
          <w:rFonts w:hint="eastAsia" w:ascii="仿宋" w:hAnsi="仿宋" w:eastAsia="仿宋"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905C4"/>
    <w:rsid w:val="0002041E"/>
    <w:rsid w:val="00032E8C"/>
    <w:rsid w:val="00050755"/>
    <w:rsid w:val="00064702"/>
    <w:rsid w:val="00082958"/>
    <w:rsid w:val="0009515C"/>
    <w:rsid w:val="000B22E9"/>
    <w:rsid w:val="00106EAC"/>
    <w:rsid w:val="0011357C"/>
    <w:rsid w:val="001317E7"/>
    <w:rsid w:val="001646C9"/>
    <w:rsid w:val="002107EC"/>
    <w:rsid w:val="002301B4"/>
    <w:rsid w:val="002403FA"/>
    <w:rsid w:val="00246609"/>
    <w:rsid w:val="0025347B"/>
    <w:rsid w:val="002659E0"/>
    <w:rsid w:val="002813EC"/>
    <w:rsid w:val="00297CD3"/>
    <w:rsid w:val="002A16B9"/>
    <w:rsid w:val="002B327F"/>
    <w:rsid w:val="002D6CA3"/>
    <w:rsid w:val="002F5F19"/>
    <w:rsid w:val="00322BAD"/>
    <w:rsid w:val="003549AF"/>
    <w:rsid w:val="00364619"/>
    <w:rsid w:val="003672C9"/>
    <w:rsid w:val="00387172"/>
    <w:rsid w:val="003A2A65"/>
    <w:rsid w:val="003B0934"/>
    <w:rsid w:val="003B1244"/>
    <w:rsid w:val="003D2A47"/>
    <w:rsid w:val="003E6188"/>
    <w:rsid w:val="003E779D"/>
    <w:rsid w:val="004161B2"/>
    <w:rsid w:val="004270DB"/>
    <w:rsid w:val="004531EE"/>
    <w:rsid w:val="004607D2"/>
    <w:rsid w:val="00493F9A"/>
    <w:rsid w:val="004C5C67"/>
    <w:rsid w:val="004D697E"/>
    <w:rsid w:val="00505678"/>
    <w:rsid w:val="0057740D"/>
    <w:rsid w:val="00581DCC"/>
    <w:rsid w:val="005838EB"/>
    <w:rsid w:val="005A00AB"/>
    <w:rsid w:val="005B181E"/>
    <w:rsid w:val="005B1CFC"/>
    <w:rsid w:val="005B5539"/>
    <w:rsid w:val="005F0D41"/>
    <w:rsid w:val="005F15BF"/>
    <w:rsid w:val="00622241"/>
    <w:rsid w:val="006328A1"/>
    <w:rsid w:val="0067142B"/>
    <w:rsid w:val="006771EB"/>
    <w:rsid w:val="007147F9"/>
    <w:rsid w:val="007521F1"/>
    <w:rsid w:val="00763F11"/>
    <w:rsid w:val="007656A0"/>
    <w:rsid w:val="0077146C"/>
    <w:rsid w:val="00795C02"/>
    <w:rsid w:val="007F1077"/>
    <w:rsid w:val="007F545E"/>
    <w:rsid w:val="007F702F"/>
    <w:rsid w:val="008204A6"/>
    <w:rsid w:val="00830B9B"/>
    <w:rsid w:val="00834CED"/>
    <w:rsid w:val="008528C8"/>
    <w:rsid w:val="00880267"/>
    <w:rsid w:val="00887B64"/>
    <w:rsid w:val="008905AC"/>
    <w:rsid w:val="008905C4"/>
    <w:rsid w:val="00890889"/>
    <w:rsid w:val="008B70A5"/>
    <w:rsid w:val="008D79AC"/>
    <w:rsid w:val="008F7E11"/>
    <w:rsid w:val="00996A72"/>
    <w:rsid w:val="009A309E"/>
    <w:rsid w:val="009A4483"/>
    <w:rsid w:val="009B04C4"/>
    <w:rsid w:val="009B093A"/>
    <w:rsid w:val="009B43FA"/>
    <w:rsid w:val="009B5A08"/>
    <w:rsid w:val="009C5A3D"/>
    <w:rsid w:val="009F349A"/>
    <w:rsid w:val="009F4B13"/>
    <w:rsid w:val="00A36A10"/>
    <w:rsid w:val="00A4341F"/>
    <w:rsid w:val="00A5003A"/>
    <w:rsid w:val="00A50EEC"/>
    <w:rsid w:val="00A5279A"/>
    <w:rsid w:val="00A56C98"/>
    <w:rsid w:val="00A904ED"/>
    <w:rsid w:val="00A92279"/>
    <w:rsid w:val="00AA1EC4"/>
    <w:rsid w:val="00AB6DA2"/>
    <w:rsid w:val="00AC7AA6"/>
    <w:rsid w:val="00AF2CC9"/>
    <w:rsid w:val="00B032E7"/>
    <w:rsid w:val="00B22AFC"/>
    <w:rsid w:val="00B23108"/>
    <w:rsid w:val="00B62914"/>
    <w:rsid w:val="00B71400"/>
    <w:rsid w:val="00BE32EC"/>
    <w:rsid w:val="00C23642"/>
    <w:rsid w:val="00C26C7A"/>
    <w:rsid w:val="00C45A80"/>
    <w:rsid w:val="00C6461F"/>
    <w:rsid w:val="00C9255C"/>
    <w:rsid w:val="00C9694A"/>
    <w:rsid w:val="00D21CA5"/>
    <w:rsid w:val="00D37897"/>
    <w:rsid w:val="00D83170"/>
    <w:rsid w:val="00DB5933"/>
    <w:rsid w:val="00DD3453"/>
    <w:rsid w:val="00DF5937"/>
    <w:rsid w:val="00E146ED"/>
    <w:rsid w:val="00E147AF"/>
    <w:rsid w:val="00E15D9D"/>
    <w:rsid w:val="00E27C54"/>
    <w:rsid w:val="00E47793"/>
    <w:rsid w:val="00E566C8"/>
    <w:rsid w:val="00E61230"/>
    <w:rsid w:val="00E86A09"/>
    <w:rsid w:val="00EC7988"/>
    <w:rsid w:val="00EC7C3D"/>
    <w:rsid w:val="00EE4407"/>
    <w:rsid w:val="00EF365D"/>
    <w:rsid w:val="00F0609E"/>
    <w:rsid w:val="00F201FD"/>
    <w:rsid w:val="00F449F6"/>
    <w:rsid w:val="00F521B8"/>
    <w:rsid w:val="00F633AF"/>
    <w:rsid w:val="00F652BD"/>
    <w:rsid w:val="00F77ED4"/>
    <w:rsid w:val="00F95DE5"/>
    <w:rsid w:val="00FC5DCB"/>
    <w:rsid w:val="10B508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Pages>
  <Words>54</Words>
  <Characters>312</Characters>
  <Lines>2</Lines>
  <Paragraphs>1</Paragraphs>
  <TotalTime>26</TotalTime>
  <ScaleCrop>false</ScaleCrop>
  <LinksUpToDate>false</LinksUpToDate>
  <CharactersWithSpaces>365</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2020-09-14T07:42:00Z</dcterms:created>
  <dc:creator>张倩</dc:creator>
  <cp:lastModifiedBy>﹏▓卿厛囘忆 </cp:lastModifiedBy>
  <cp:lastPrinted>2020-09-15T02:32:00Z</cp:lastPrinted>
  <dcterms:modified xsi:type="dcterms:W3CDTF">2020-09-21T01:22:31Z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