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仿宋_GBK" w:cs="方正小标宋_GBK"/>
          <w:b/>
          <w:bCs/>
          <w:color w:val="000000" w:themeColor="text1"/>
          <w:sz w:val="36"/>
          <w:szCs w:val="36"/>
          <w14:textFill>
            <w14:solidFill>
              <w14:schemeClr w14:val="tx1"/>
            </w14:solidFill>
          </w14:textFill>
        </w:r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p>
    <w:p>
      <w:pPr>
        <w:jc w:val="center"/>
        <w:rPr>
          <w:rFonts w:hint="eastAsia"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项目名称：</w:t>
      </w:r>
      <w:r>
        <w:rPr>
          <w:rFonts w:hint="eastAsia" w:ascii="方正仿宋_GBK" w:eastAsia="方正仿宋_GBK"/>
          <w:b/>
          <w:bCs/>
          <w:color w:val="000000" w:themeColor="text1"/>
          <w:sz w:val="36"/>
          <w:szCs w:val="36"/>
          <w14:textFill>
            <w14:solidFill>
              <w14:schemeClr w14:val="tx1"/>
            </w14:solidFill>
          </w14:textFill>
        </w:rPr>
        <w:t>2021年华为视频会议系统技术服务项目</w:t>
      </w: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询</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价</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函</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32"/>
          <w:szCs w:val="32"/>
          <w14:textFill>
            <w14:solidFill>
              <w14:schemeClr w14:val="tx1"/>
            </w14:solidFill>
          </w14:textFill>
        </w:r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询价人：高速管家（重庆）实业有限公司</w:t>
      </w:r>
    </w:p>
    <w:p>
      <w:pPr>
        <w:pStyle w:val="12"/>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2021年10月</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eastAsia="方正仿宋_GBK"/>
          <w:b/>
          <w:bCs/>
          <w:color w:val="000000" w:themeColor="text1"/>
          <w:sz w:val="36"/>
          <w:szCs w:val="36"/>
          <w14:textFill>
            <w14:solidFill>
              <w14:schemeClr w14:val="tx1"/>
            </w14:solidFill>
          </w14:textFill>
        </w:rPr>
        <w:t>2021年华为视频会议系统技术服务外包项目</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询价函</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一、工作内容</w:t>
      </w:r>
    </w:p>
    <w:p>
      <w:pPr>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eastAsia="方正仿宋_GBK"/>
          <w:color w:val="000000" w:themeColor="text1"/>
          <w:sz w:val="32"/>
          <w:szCs w:val="32"/>
          <w14:textFill>
            <w14:solidFill>
              <w14:schemeClr w14:val="tx1"/>
            </w14:solidFill>
          </w14:textFill>
        </w:rPr>
        <w:t>重庆市交通运行监测与应急调度中心</w:t>
      </w:r>
      <w:r>
        <w:rPr>
          <w:rFonts w:hint="eastAsia" w:eastAsia="方正仿宋_GBK"/>
          <w:color w:val="000000" w:themeColor="text1"/>
          <w:sz w:val="32"/>
          <w:szCs w:val="32"/>
          <w:lang w:val="en-US" w:eastAsia="zh-CN"/>
          <w14:textFill>
            <w14:solidFill>
              <w14:schemeClr w14:val="tx1"/>
            </w14:solidFill>
          </w14:textFill>
        </w:rPr>
        <w:t>华为</w:t>
      </w:r>
      <w:r>
        <w:rPr>
          <w:rFonts w:hint="eastAsia" w:ascii="方正仿宋_GBK" w:eastAsia="方正仿宋_GBK"/>
          <w:color w:val="000000" w:themeColor="text1"/>
          <w:sz w:val="32"/>
          <w:szCs w:val="32"/>
          <w14:textFill>
            <w14:solidFill>
              <w14:schemeClr w14:val="tx1"/>
            </w14:solidFill>
          </w14:textFill>
        </w:rPr>
        <w:t>视频会议系统的日常</w:t>
      </w:r>
      <w:r>
        <w:rPr>
          <w:rFonts w:hint="eastAsia" w:eastAsia="方正仿宋_GBK"/>
          <w:color w:val="000000" w:themeColor="text1"/>
          <w:sz w:val="32"/>
          <w:szCs w:val="32"/>
          <w14:textFill>
            <w14:solidFill>
              <w14:schemeClr w14:val="tx1"/>
            </w14:solidFill>
          </w14:textFill>
        </w:rPr>
        <w:t>保障</w:t>
      </w:r>
      <w:r>
        <w:rPr>
          <w:rFonts w:hint="eastAsia" w:ascii="方正仿宋_GBK" w:eastAsia="方正仿宋_GBK"/>
          <w:color w:val="000000" w:themeColor="text1"/>
          <w:sz w:val="32"/>
          <w:szCs w:val="32"/>
          <w14:textFill>
            <w14:solidFill>
              <w14:schemeClr w14:val="tx1"/>
            </w14:solidFill>
          </w14:textFill>
        </w:rPr>
        <w:t>、对视频会议设备进行例行保养</w:t>
      </w:r>
      <w:r>
        <w:rPr>
          <w:rFonts w:hint="eastAsia" w:eastAsia="方正仿宋_GBK"/>
          <w:color w:val="000000" w:themeColor="text1"/>
          <w:sz w:val="32"/>
          <w:szCs w:val="32"/>
          <w14:textFill>
            <w14:solidFill>
              <w14:schemeClr w14:val="tx1"/>
            </w14:solidFill>
          </w14:textFill>
        </w:rPr>
        <w:t>，故障排除及维修工作</w:t>
      </w:r>
      <w:r>
        <w:rPr>
          <w:rFonts w:hint="eastAsia" w:ascii="方正仿宋_GBK" w:hAnsi="方正仿宋_GBK" w:eastAsia="方正仿宋_GBK" w:cs="方正仿宋_GBK"/>
          <w:color w:val="000000" w:themeColor="text1"/>
          <w:sz w:val="32"/>
          <w:szCs w:val="32"/>
          <w14:textFill>
            <w14:solidFill>
              <w14:schemeClr w14:val="tx1"/>
            </w14:solidFill>
          </w14:textFill>
        </w:rPr>
        <w:t>等。</w:t>
      </w:r>
    </w:p>
    <w:p>
      <w:pPr>
        <w:spacing w:line="58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（二）工作内容及相关要求</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1、华为视频会议终端的技术支持服务，终端故障的排除。</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2、保障使用华为视频会议终端的视频会议正常召开。</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3、保障音视频设备的正常使用，音视频会议设备的技术支持服务。</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4、每季度一次对上述各个设备进行保养和检查，及紧急故障的处理工作，确保整个华为视频会议系统的正常运行。</w:t>
      </w:r>
    </w:p>
    <w:p>
      <w:pPr>
        <w:pStyle w:val="2"/>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（三）服务内容</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1、提供3名运维工程师，其中2名为驻场人员，1名机动人员，保障华为视频会议系统的正常运转并提供技术支持，确保整个视频会议系统的正常运行。</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2、每个季度对视频会议设备进行例行保养，保养服务内容仅限于华为视频会议终端设备和相关系统。</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3、承担协调和联系设备厂商维修或送修工作，并跟踪维修时间进度。</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4、实施设备及备件与供应商的联系和送修跟踪工作。</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5、完成临时性华为视频会议应急保障。</w:t>
      </w:r>
    </w:p>
    <w:p>
      <w:pPr>
        <w:pStyle w:val="2"/>
        <w:spacing w:line="560" w:lineRule="exact"/>
        <w:ind w:firstLine="640"/>
        <w:rPr>
          <w:rFonts w:eastAsia="宋体" w:cs="宋体"/>
          <w:kern w:val="0"/>
          <w:sz w:val="32"/>
          <w:szCs w:val="32"/>
        </w:rPr>
      </w:pPr>
      <w:r>
        <w:rPr>
          <w:rFonts w:hint="eastAsia" w:ascii="方正仿宋_GBK" w:eastAsia="方正仿宋_GBK"/>
          <w:color w:val="000000" w:themeColor="text1"/>
          <w:sz w:val="32"/>
          <w:szCs w:val="32"/>
          <w:lang w:val="en-US" w:eastAsia="zh-CN"/>
          <w14:textFill>
            <w14:solidFill>
              <w14:schemeClr w14:val="tx1"/>
            </w14:solidFill>
          </w14:textFill>
        </w:rPr>
        <w:t>（四）</w:t>
      </w:r>
      <w:r>
        <w:rPr>
          <w:rFonts w:hint="eastAsia" w:ascii="方正仿宋_GBK" w:eastAsia="方正仿宋_GBK" w:cs="Times New Roman" w:hAnsiTheme="minorHAnsi"/>
          <w:color w:val="000000" w:themeColor="text1"/>
          <w:kern w:val="0"/>
          <w:sz w:val="32"/>
          <w:szCs w:val="32"/>
          <w:lang w:val="en-US" w:eastAsia="zh-CN" w:bidi="ar-SA"/>
          <w14:textFill>
            <w14:solidFill>
              <w14:schemeClr w14:val="tx1"/>
            </w14:solidFill>
          </w14:textFill>
        </w:rPr>
        <w:t>运维服务总体要求</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1、驻场工程师驻场2人按采购方指定地点和作息时间进行运维服务。</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2、驻场工程师需同时负责与设备原厂商的协调和沟通，确保能快速、有效的完成工作。</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3、驻场工程师在现场除了完成本身职能内的事以外，还能够协助完成其它相关工作。</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4、制定运行维护工作规范、机房值守、资料管理、岗位责任等相关制度，统筹规划，规范管理，高效服务；</w:t>
      </w:r>
    </w:p>
    <w:p>
      <w:pPr>
        <w:pStyle w:val="7"/>
        <w:widowControl/>
        <w:spacing w:beforeAutospacing="0" w:afterAutospacing="0"/>
        <w:ind w:firstLine="56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5、加强后台技术支撑力量，提高驻场工程师的维护能力，对不能及时解决的问题，应立即派遣高级专业技术人员迅速响应。</w:t>
      </w:r>
    </w:p>
    <w:p>
      <w:pPr>
        <w:pStyle w:val="7"/>
        <w:widowControl/>
        <w:spacing w:beforeAutospacing="0" w:afterAutospacing="0"/>
        <w:ind w:firstLine="56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（五）服务期限</w:t>
      </w:r>
    </w:p>
    <w:p>
      <w:pPr>
        <w:pStyle w:val="7"/>
        <w:widowControl/>
        <w:spacing w:beforeAutospacing="0" w:afterAutospacing="0"/>
        <w:ind w:firstLine="560"/>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val="en-US" w:eastAsia="zh-CN"/>
          <w14:textFill>
            <w14:solidFill>
              <w14:schemeClr w14:val="tx1"/>
            </w14:solidFill>
          </w14:textFill>
        </w:rPr>
        <w:t>合同生效后</w:t>
      </w:r>
      <w:r>
        <w:rPr>
          <w:rFonts w:hint="eastAsia" w:ascii="方正仿宋_GBK" w:eastAsia="方正仿宋_GBK"/>
          <w:color w:val="000000" w:themeColor="text1"/>
          <w:sz w:val="32"/>
          <w:szCs w:val="32"/>
          <w14:textFill>
            <w14:solidFill>
              <w14:schemeClr w14:val="tx1"/>
            </w14:solidFill>
          </w14:textFill>
        </w:rPr>
        <w:t>至2022年</w:t>
      </w:r>
      <w:r>
        <w:rPr>
          <w:rFonts w:hint="eastAsia" w:ascii="方正仿宋_GBK" w:eastAsia="方正仿宋_GBK"/>
          <w:color w:val="000000" w:themeColor="text1"/>
          <w:sz w:val="32"/>
          <w:szCs w:val="32"/>
          <w:lang w:val="en-US" w:eastAsia="zh-CN"/>
          <w14:textFill>
            <w14:solidFill>
              <w14:schemeClr w14:val="tx1"/>
            </w14:solidFill>
          </w14:textFill>
        </w:rPr>
        <w:t>7</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31</w:t>
      </w:r>
      <w:r>
        <w:rPr>
          <w:rFonts w:hint="eastAsia" w:ascii="方正仿宋_GBK" w:eastAsia="方正仿宋_GBK"/>
          <w:color w:val="000000" w:themeColor="text1"/>
          <w:sz w:val="32"/>
          <w:szCs w:val="32"/>
          <w14:textFill>
            <w14:solidFill>
              <w14:schemeClr w14:val="tx1"/>
            </w14:solidFill>
          </w14:textFill>
        </w:rPr>
        <w:t>日。</w:t>
      </w:r>
    </w:p>
    <w:p>
      <w:pPr>
        <w:pStyle w:val="2"/>
        <w:ind w:firstLine="640"/>
        <w:rPr>
          <w:rFonts w:hint="eastAsia" w:ascii="方正仿宋_GBK" w:eastAsia="方正仿宋_GBK"/>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eastAsia="方正仿宋_GBK"/>
          <w:sz w:val="32"/>
          <w:szCs w:val="32"/>
        </w:rPr>
        <w:t>相关设备维护构成</w:t>
      </w:r>
    </w:p>
    <w:p>
      <w:pPr>
        <w:ind w:firstLine="640" w:firstLineChars="200"/>
        <w:rPr>
          <w:rFonts w:hint="eastAsia" w:ascii="方正仿宋_GBK" w:eastAsia="方正仿宋_GBK"/>
          <w:sz w:val="32"/>
          <w:szCs w:val="32"/>
        </w:rPr>
      </w:pPr>
      <w:r>
        <w:rPr>
          <w:rFonts w:ascii="方正仿宋_GBK" w:eastAsia="方正仿宋_GBK"/>
          <w:sz w:val="32"/>
          <w:szCs w:val="32"/>
        </w:rPr>
        <w:t>RP100</w:t>
      </w:r>
      <w:r>
        <w:rPr>
          <w:rFonts w:hint="eastAsia" w:ascii="方正仿宋_GBK" w:eastAsia="方正仿宋_GBK"/>
          <w:sz w:val="32"/>
          <w:szCs w:val="32"/>
        </w:rPr>
        <w:t>一体机一台</w:t>
      </w:r>
      <w:r>
        <w:rPr>
          <w:rFonts w:hint="eastAsia" w:ascii="方正仿宋_GBK" w:eastAsia="方正仿宋_GBK"/>
          <w:sz w:val="32"/>
          <w:szCs w:val="32"/>
          <w:lang w:eastAsia="zh-CN"/>
        </w:rPr>
        <w:t>，</w:t>
      </w:r>
      <w:r>
        <w:rPr>
          <w:rFonts w:ascii="方正仿宋_GBK" w:eastAsia="方正仿宋_GBK"/>
          <w:sz w:val="32"/>
          <w:szCs w:val="32"/>
        </w:rPr>
        <w:t>BOX600</w:t>
      </w:r>
      <w:r>
        <w:rPr>
          <w:rFonts w:hint="eastAsia" w:ascii="方正仿宋_GBK" w:eastAsia="方正仿宋_GBK"/>
          <w:sz w:val="32"/>
          <w:szCs w:val="32"/>
        </w:rPr>
        <w:t>终端一台</w:t>
      </w:r>
      <w:r>
        <w:rPr>
          <w:rFonts w:hint="eastAsia" w:ascii="方正仿宋_GBK" w:eastAsia="方正仿宋_GBK"/>
          <w:sz w:val="32"/>
          <w:szCs w:val="32"/>
          <w:lang w:eastAsia="zh-CN"/>
        </w:rPr>
        <w:t>，</w:t>
      </w:r>
      <w:r>
        <w:rPr>
          <w:rFonts w:ascii="方正仿宋_GBK" w:eastAsia="方正仿宋_GBK"/>
          <w:sz w:val="32"/>
          <w:szCs w:val="32"/>
        </w:rPr>
        <w:t>MCU</w:t>
      </w:r>
      <w:r>
        <w:rPr>
          <w:rFonts w:hint="eastAsia" w:ascii="方正仿宋_GBK" w:eastAsia="方正仿宋_GBK"/>
          <w:sz w:val="32"/>
          <w:szCs w:val="32"/>
        </w:rPr>
        <w:t>视频会议服务器</w:t>
      </w:r>
      <w:r>
        <w:rPr>
          <w:rFonts w:ascii="方正仿宋_GBK" w:eastAsia="方正仿宋_GBK"/>
          <w:sz w:val="32"/>
          <w:szCs w:val="32"/>
        </w:rPr>
        <w:t>ViewPoint 8650</w:t>
      </w:r>
      <w:r>
        <w:rPr>
          <w:rFonts w:hint="eastAsia" w:ascii="方正仿宋_GBK" w:eastAsia="方正仿宋_GBK"/>
          <w:sz w:val="32"/>
          <w:szCs w:val="32"/>
        </w:rPr>
        <w:t>一台。</w:t>
      </w:r>
    </w:p>
    <w:p>
      <w:pPr>
        <w:ind w:firstLine="640" w:firstLineChars="20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二、报价人资质或资格要求</w:t>
      </w:r>
    </w:p>
    <w:p>
      <w:pPr>
        <w:pStyle w:val="12"/>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1、具有独立承担民事责任的能力；</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2、具有良好的商业信誉和健全的财务会计制度；</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3、具有履行合同所必需的设备和专业技术能力；</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4、有依法缴纳税收和社会保障资金的良好记录；</w:t>
      </w:r>
    </w:p>
    <w:p>
      <w:pPr>
        <w:pStyle w:val="16"/>
        <w:spacing w:line="560" w:lineRule="exact"/>
        <w:ind w:firstLine="64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5、参加政府采购活动前三年内，在经营活动中没有重大违法记录；</w:t>
      </w:r>
    </w:p>
    <w:p>
      <w:p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、本次询价不接受联合体报价。</w:t>
      </w:r>
    </w:p>
    <w:p>
      <w:pPr>
        <w:pStyle w:val="12"/>
        <w:spacing w:line="560" w:lineRule="exact"/>
        <w:ind w:firstLine="640" w:firstLineChars="20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2"/>
          <w:sz w:val="32"/>
          <w:szCs w:val="32"/>
          <w14:textFill>
            <w14:solidFill>
              <w14:schemeClr w14:val="tx1"/>
            </w14:solidFill>
          </w14:textFill>
        </w:rPr>
        <w:t>上述2-5项报价人可提供诚信声明（格式见后面）。</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三、限价及评标标准</w:t>
      </w:r>
    </w:p>
    <w:p>
      <w:pPr>
        <w:pStyle w:val="6"/>
        <w:spacing w:before="0" w:after="0" w:line="560" w:lineRule="exact"/>
        <w:ind w:firstLine="640" w:firstLineChars="200"/>
        <w:rPr>
          <w:rFonts w:ascii="方正仿宋_GBK" w:hAnsi="方正仿宋_GBK" w:eastAsia="方正仿宋_GBK" w:cs="方正仿宋_GBK"/>
          <w:b w:val="0"/>
          <w:bCs w:val="0"/>
          <w:cap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1、本询价项目限价</w:t>
      </w:r>
      <w:r>
        <w:rPr>
          <w:rFonts w:hint="eastAsia" w:ascii="方正仿宋_GBK" w:hAnsi="方正仿宋_GBK" w:eastAsia="方正仿宋_GBK" w:cs="方正仿宋_GBK"/>
          <w:b w:val="0"/>
          <w:bCs w:val="0"/>
          <w:caps w:val="0"/>
          <w:color w:val="000000" w:themeColor="text1"/>
          <w:sz w:val="32"/>
          <w:szCs w:val="32"/>
          <w:lang w:val="en-US" w:eastAsia="zh-CN"/>
          <w14:textFill>
            <w14:solidFill>
              <w14:schemeClr w14:val="tx1"/>
            </w14:solidFill>
          </w14:textFill>
        </w:rPr>
        <w:t>16.5</w:t>
      </w: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万元（含税），报价人投标报价不得超出本限价，否则其报价文件视为重大偏差，将按否决其报价文件处理。</w:t>
      </w:r>
    </w:p>
    <w:p>
      <w:pPr>
        <w:snapToGrid w:val="0"/>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本次报价为人民币报价，完成本项目所需的服务费、人工费及提供服务所需的设备或货物购买（制造）费、辅材费、交通运输费、安装调试费、培训费及各种应纳的税费。因成交供应商自身原因造成漏报、少报皆由其自行承担责任，询价人不再补偿。</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3、在满足询价文件要求和服务全部要求的前提下以最低报价中标（以不含税价为准）。</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四、报价文件要求</w:t>
      </w:r>
    </w:p>
    <w:p>
      <w:pPr>
        <w:snapToGrid w:val="0"/>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1、封面</w:t>
      </w:r>
    </w:p>
    <w:p>
      <w:pPr>
        <w:pStyle w:val="6"/>
        <w:spacing w:before="0" w:after="0" w:line="560" w:lineRule="exact"/>
        <w:ind w:firstLine="640" w:firstLineChars="200"/>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2、报价函</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3、法定代表人身份证明</w:t>
      </w:r>
      <w:r>
        <w:rPr>
          <w:rFonts w:hint="eastAsia" w:ascii="方正仿宋_GBK" w:hAnsi="方正仿宋_GBK" w:eastAsia="方正仿宋_GBK" w:cs="方正仿宋_GBK"/>
          <w:color w:val="000000" w:themeColor="text1"/>
          <w:sz w:val="32"/>
          <w:szCs w:val="32"/>
          <w14:textFill>
            <w14:solidFill>
              <w14:schemeClr w14:val="tx1"/>
            </w14:solidFill>
          </w14:textFill>
        </w:rPr>
        <w:br w:type="textWrapping"/>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4、授权委托书（若有）</w:t>
      </w:r>
    </w:p>
    <w:p>
      <w:pPr>
        <w:pStyle w:val="6"/>
        <w:spacing w:before="0" w:after="0" w:line="560" w:lineRule="exact"/>
        <w:ind w:firstLine="640" w:firstLineChars="200"/>
        <w:rPr>
          <w:rFonts w:ascii="方正仿宋_GBK" w:hAnsi="方正仿宋_GBK" w:eastAsia="方正仿宋_GBK" w:cs="方正仿宋_GBK"/>
          <w:b w:val="0"/>
          <w:bCs w:val="0"/>
          <w:cap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5、资格审查资料（营业执照、诚信声明等）</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6、服务方案</w:t>
      </w:r>
    </w:p>
    <w:p>
      <w:pPr>
        <w:pStyle w:val="6"/>
        <w:spacing w:before="0" w:after="0" w:line="560" w:lineRule="exact"/>
        <w:ind w:firstLine="640" w:firstLineChars="200"/>
        <w:rPr>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aps w:val="0"/>
          <w:color w:val="000000" w:themeColor="text1"/>
          <w:sz w:val="32"/>
          <w:szCs w:val="32"/>
          <w14:textFill>
            <w14:solidFill>
              <w14:schemeClr w14:val="tx1"/>
            </w14:solidFill>
          </w14:textFill>
        </w:rPr>
        <w:t>7、</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其他资料（若有）</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五、报价文件的密封</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报价文件提供正副本各一份。</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报价文件应装订成册，不得采用活页装订。否则，询价人对由于报价文件装订松散而造成的丢失或其他后果不承担任何责任。报价文件应编制目录，并且从目录开始逐页标注连续页码。</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报价文件应密封在封套中，未密封的报价文件将不予签收。</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报价文件应使用不褪色的墨水书写或打印。如果报价文件由授权代理人签署，其代理人的授权书应按询价文件规定的格式出具，并由授权人签字或盖章和被授权人亲笔签名。</w:t>
      </w:r>
    </w:p>
    <w:p>
      <w:pPr>
        <w:numPr>
          <w:ilvl w:val="0"/>
          <w:numId w:val="1"/>
        </w:numPr>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报价文件的任何一处涂改、行间插字或删除，均应由前款规定的报价文件签署人在修改处签署姓名并加盖报价人单位公章。</w:t>
      </w:r>
    </w:p>
    <w:p>
      <w:pPr>
        <w:spacing w:line="560" w:lineRule="exact"/>
        <w:ind w:firstLine="640" w:firstLineChars="200"/>
        <w:jc w:val="lef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6、报价人对所提供的所有报价资料均保证其真实性和合法性，如有虚假，询价人将取消其报价及中标资格；若在合同实施期间发现中标人提供了虚假资料，询价人有权单方面解除合同。</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六、报价文件的递交</w:t>
      </w:r>
    </w:p>
    <w:p>
      <w:pPr>
        <w:pStyle w:val="12"/>
        <w:spacing w:line="560" w:lineRule="exact"/>
        <w:ind w:firstLine="640" w:firstLineChars="20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报价文件递交的截止时间为2021年</w:t>
      </w:r>
      <w:r>
        <w:rPr>
          <w:rFonts w:ascii="方正仿宋_GBK" w:hAnsi="方正仿宋_GBK" w:eastAsia="方正仿宋_GBK" w:cs="方正仿宋_GBK"/>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日下午</w:t>
      </w:r>
      <w:r>
        <w:rPr>
          <w:rFonts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00</w:t>
      </w:r>
      <w:r>
        <w:rPr>
          <w:rFonts w:hint="eastAsia" w:ascii="方正仿宋_GBK" w:hAnsi="方正仿宋_GBK" w:eastAsia="方正仿宋_GBK" w:cs="方正仿宋_GBK"/>
          <w:color w:val="000000" w:themeColor="text1"/>
          <w:sz w:val="32"/>
          <w:szCs w:val="32"/>
          <w14:textFill>
            <w14:solidFill>
              <w14:schemeClr w14:val="tx1"/>
            </w14:solidFill>
          </w14:textFill>
        </w:rPr>
        <w:t>时，报价文件必须于2021年</w:t>
      </w:r>
      <w:r>
        <w:rPr>
          <w:rFonts w:ascii="方正仿宋_GBK" w:hAnsi="方正仿宋_GBK" w:eastAsia="方正仿宋_GBK" w:cs="方正仿宋_GBK"/>
          <w:color w:val="000000" w:themeColor="text1"/>
          <w:sz w:val="32"/>
          <w:szCs w:val="32"/>
          <w14:textFill>
            <w14:solidFill>
              <w14:schemeClr w14:val="tx1"/>
            </w14:solidFill>
          </w14:textFill>
        </w:rPr>
        <w:t>10</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日下午</w:t>
      </w:r>
      <w:r>
        <w:rPr>
          <w:rFonts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00</w:t>
      </w:r>
      <w:r>
        <w:rPr>
          <w:rFonts w:hint="eastAsia" w:ascii="方正仿宋_GBK" w:hAnsi="方正仿宋_GBK" w:eastAsia="方正仿宋_GBK" w:cs="方正仿宋_GBK"/>
          <w:color w:val="000000" w:themeColor="text1"/>
          <w:sz w:val="32"/>
          <w:szCs w:val="32"/>
          <w14:textFill>
            <w14:solidFill>
              <w14:schemeClr w14:val="tx1"/>
            </w14:solidFill>
          </w14:textFill>
        </w:rPr>
        <w:t>时前递交至</w:t>
      </w:r>
      <w:r>
        <w:rPr>
          <w:rFonts w:hint="eastAsia" w:ascii="宋体" w:hAnsi="宋体" w:eastAsia="宋体" w:cs="宋体"/>
          <w:kern w:val="0"/>
          <w:sz w:val="28"/>
          <w:szCs w:val="28"/>
          <w:lang w:val="en-US" w:eastAsia="zh-CN" w:bidi="ar"/>
        </w:rPr>
        <w:t>重庆市渝北区香锦路4号</w:t>
      </w:r>
      <w:r>
        <w:rPr>
          <w:rFonts w:hint="eastAsia" w:ascii="宋体" w:hAnsi="宋体" w:cs="宋体"/>
          <w:kern w:val="0"/>
          <w:sz w:val="28"/>
          <w:szCs w:val="28"/>
          <w:lang w:val="en-US" w:eastAsia="zh-CN" w:bidi="ar"/>
        </w:rPr>
        <w:t>3</w:t>
      </w:r>
      <w:r>
        <w:rPr>
          <w:rFonts w:hint="eastAsia" w:ascii="宋体" w:hAnsi="宋体" w:eastAsia="宋体" w:cs="宋体"/>
          <w:kern w:val="0"/>
          <w:sz w:val="28"/>
          <w:szCs w:val="28"/>
          <w:lang w:val="en-US" w:eastAsia="zh-CN" w:bidi="ar"/>
        </w:rPr>
        <w:t>层</w:t>
      </w:r>
      <w:r>
        <w:rPr>
          <w:rFonts w:hint="eastAsia" w:ascii="方正仿宋_GBK" w:hAnsi="方正仿宋_GBK" w:eastAsia="方正仿宋_GBK" w:cs="方正仿宋_GBK"/>
          <w:color w:val="000000" w:themeColor="text1"/>
          <w:sz w:val="32"/>
          <w:szCs w:val="32"/>
          <w14:textFill>
            <w14:solidFill>
              <w14:schemeClr w14:val="tx1"/>
            </w14:solidFill>
          </w14:textFill>
        </w:rPr>
        <w:t>（交建大厦）。逾期询价人不再接受任何报价文件。</w:t>
      </w:r>
    </w:p>
    <w:p>
      <w:pPr>
        <w:pStyle w:val="12"/>
        <w:spacing w:line="560" w:lineRule="exact"/>
        <w:outlineLvl w:val="0"/>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七、发布媒介</w:t>
      </w:r>
    </w:p>
    <w:p>
      <w:pPr>
        <w:pStyle w:val="12"/>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本次询价文件将在重庆高速公路集团有限公司招投标管理平台（http://43.240.249.108:8088/PMS/）、重庆高速集团官网（http://www.cegc.com.cn/gw/newsInfoMenu.html?id=42&amp;key</w:t>
      </w:r>
    </w:p>
    <w:p>
      <w:pPr>
        <w:pStyle w:val="12"/>
        <w:spacing w:line="560" w:lineRule="exact"/>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=2）上发布。</w:t>
      </w:r>
    </w:p>
    <w:p>
      <w:pPr>
        <w:pStyle w:val="12"/>
        <w:spacing w:line="560" w:lineRule="exact"/>
        <w:ind w:firstLine="562"/>
        <w:rPr>
          <w:rFonts w:ascii="方正仿宋_GBK" w:hAnsi="方正小标宋_GBK" w:eastAsia="方正仿宋_GBK" w:cs="方正小标宋_GBK"/>
          <w:b/>
          <w:bCs/>
          <w:color w:val="000000" w:themeColor="text1"/>
          <w:sz w:val="32"/>
          <w:szCs w:val="32"/>
          <w14:textFill>
            <w14:solidFill>
              <w14:schemeClr w14:val="tx1"/>
            </w14:solidFill>
          </w14:textFill>
        </w:rPr>
      </w:pPr>
      <w:r>
        <w:rPr>
          <w:rFonts w:hint="eastAsia" w:ascii="方正仿宋_GBK" w:hAnsi="方正小标宋_GBK" w:eastAsia="方正仿宋_GBK" w:cs="方正小标宋_GBK"/>
          <w:b/>
          <w:bCs/>
          <w:color w:val="000000" w:themeColor="text1"/>
          <w:sz w:val="32"/>
          <w:szCs w:val="32"/>
          <w14:textFill>
            <w14:solidFill>
              <w14:schemeClr w14:val="tx1"/>
            </w14:solidFill>
          </w14:textFill>
        </w:rPr>
        <w:t>八、联系方式</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询价人：高速管家（重庆）实业有限公司</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  址：</w:t>
      </w:r>
      <w:r>
        <w:rPr>
          <w:rFonts w:hint="eastAsia" w:ascii="宋体" w:hAnsi="宋体" w:eastAsia="宋体" w:cs="宋体"/>
          <w:kern w:val="0"/>
          <w:sz w:val="28"/>
          <w:szCs w:val="28"/>
          <w:lang w:val="en-US" w:eastAsia="zh-CN" w:bidi="ar"/>
        </w:rPr>
        <w:t>重庆市渝北区香锦路4号6层</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联系人：</w:t>
      </w:r>
      <w:r>
        <w:rPr>
          <w:rFonts w:hint="eastAsia" w:ascii="宋体" w:hAnsi="宋体" w:cs="宋体"/>
          <w:kern w:val="0"/>
          <w:sz w:val="28"/>
          <w:szCs w:val="28"/>
          <w:lang w:val="en-US" w:eastAsia="zh-CN" w:bidi="ar"/>
        </w:rPr>
        <w:t>吕</w:t>
      </w:r>
      <w:r>
        <w:rPr>
          <w:rFonts w:hint="eastAsia" w:ascii="宋体" w:hAnsi="宋体" w:eastAsia="宋体" w:cs="宋体"/>
          <w:kern w:val="0"/>
          <w:sz w:val="28"/>
          <w:szCs w:val="28"/>
          <w:lang w:val="en-US" w:eastAsia="zh-CN" w:bidi="ar"/>
        </w:rPr>
        <w:t>老师</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eastAsia="方正仿宋_GBK"/>
          <w:color w:val="000000" w:themeColor="text1"/>
          <w:sz w:val="32"/>
          <w:szCs w:val="32"/>
          <w14:textFill>
            <w14:solidFill>
              <w14:schemeClr w14:val="tx1"/>
            </w14:solidFill>
          </w14:textFill>
        </w:rPr>
        <w:t>电 话：</w:t>
      </w:r>
      <w:r>
        <w:rPr>
          <w:rFonts w:hint="eastAsia" w:ascii="宋体" w:hAnsi="宋体" w:cs="宋体"/>
          <w:kern w:val="0"/>
          <w:sz w:val="28"/>
          <w:szCs w:val="28"/>
          <w:lang w:val="en-US" w:eastAsia="zh-CN" w:bidi="ar"/>
        </w:rPr>
        <w:t>13883516811</w:t>
      </w:r>
    </w:p>
    <w:p>
      <w:pPr>
        <w:jc w:val="center"/>
        <w:rPr>
          <w:rFonts w:ascii="方正仿宋_GBK" w:hAnsi="方正小标宋_GBK" w:eastAsia="方正仿宋_GBK" w:cs="方正小标宋_GBK"/>
          <w:b/>
          <w:bCs/>
          <w:color w:val="000000" w:themeColor="text1"/>
          <w:sz w:val="36"/>
          <w:szCs w:val="36"/>
          <w14:textFill>
            <w14:solidFill>
              <w14:schemeClr w14:val="tx1"/>
            </w14:solidFill>
          </w14:textFill>
        </w:rPr>
      </w:pPr>
    </w:p>
    <w:p>
      <w:pPr>
        <w:pStyle w:val="6"/>
        <w:rPr>
          <w:color w:val="000000" w:themeColor="text1"/>
          <w14:textFill>
            <w14:solidFill>
              <w14:schemeClr w14:val="tx1"/>
            </w14:solidFill>
          </w14:textFill>
        </w:rPr>
      </w:pPr>
    </w:p>
    <w:p>
      <w:pPr>
        <w:jc w:val="center"/>
        <w:rPr>
          <w:rFonts w:ascii="方正仿宋_GBK" w:hAnsi="方正小标宋_GBK" w:eastAsia="方正仿宋_GBK" w:cs="方正小标宋_GBK"/>
          <w:b/>
          <w:bCs/>
          <w:color w:val="000000" w:themeColor="text1"/>
          <w:sz w:val="44"/>
          <w:szCs w:val="44"/>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项目名称：</w:t>
      </w:r>
      <w:r>
        <w:rPr>
          <w:rFonts w:hint="eastAsia" w:ascii="方正仿宋_GBK" w:eastAsia="方正仿宋_GBK"/>
          <w:b/>
          <w:bCs/>
          <w:color w:val="000000" w:themeColor="text1"/>
          <w:sz w:val="36"/>
          <w:szCs w:val="36"/>
          <w14:textFill>
            <w14:solidFill>
              <w14:schemeClr w14:val="tx1"/>
            </w14:solidFill>
          </w14:textFill>
        </w:rPr>
        <w:t>2021年</w:t>
      </w:r>
      <w:r>
        <w:rPr>
          <w:rFonts w:hint="eastAsia" w:ascii="方正仿宋_GBK" w:eastAsia="方正仿宋_GBK"/>
          <w:b/>
          <w:bCs/>
          <w:color w:val="000000" w:themeColor="text1"/>
          <w:sz w:val="36"/>
          <w:szCs w:val="36"/>
          <w:lang w:val="en-US" w:eastAsia="zh-CN"/>
          <w14:textFill>
            <w14:solidFill>
              <w14:schemeClr w14:val="tx1"/>
            </w14:solidFill>
          </w14:textFill>
        </w:rPr>
        <w:t>华为</w:t>
      </w:r>
      <w:r>
        <w:rPr>
          <w:rFonts w:hint="eastAsia" w:ascii="方正仿宋_GBK" w:hAnsi="方正仿宋_GBK" w:eastAsia="方正仿宋_GBK" w:cs="方正仿宋_GBK"/>
          <w:b/>
          <w:bCs/>
          <w:color w:val="000000" w:themeColor="text1"/>
          <w:sz w:val="36"/>
          <w:szCs w:val="36"/>
          <w14:textFill>
            <w14:solidFill>
              <w14:schemeClr w14:val="tx1"/>
            </w14:solidFill>
          </w14:textFill>
        </w:rPr>
        <w:t>视频会议系统技术服务</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项目</w:t>
      </w: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rPr>
          <w:rFonts w:ascii="方正仿宋_GBK" w:hAnsi="方正小标宋_GBK" w:eastAsia="方正仿宋_GBK" w:cs="方正小标宋_GBK"/>
          <w:b/>
          <w:bCs/>
          <w:color w:val="000000" w:themeColor="text1"/>
          <w:sz w:val="44"/>
          <w:szCs w:val="4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报</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价</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r>
        <w:rPr>
          <w:rFonts w:hint="eastAsia" w:ascii="方正仿宋_GBK" w:hAnsi="方正小标宋_GBK" w:eastAsia="方正仿宋_GBK" w:cs="方正小标宋_GBK"/>
          <w:b/>
          <w:bCs/>
          <w:color w:val="000000" w:themeColor="text1"/>
          <w:sz w:val="84"/>
          <w:szCs w:val="84"/>
          <w14:textFill>
            <w14:solidFill>
              <w14:schemeClr w14:val="tx1"/>
            </w14:solidFill>
          </w14:textFill>
        </w:rPr>
        <w:t>函</w:t>
      </w:r>
    </w:p>
    <w:p>
      <w:pPr>
        <w:pStyle w:val="12"/>
        <w:jc w:val="center"/>
        <w:rPr>
          <w:rFonts w:ascii="方正仿宋_GBK" w:hAnsi="方正小标宋_GBK" w:eastAsia="方正仿宋_GBK" w:cs="方正小标宋_GBK"/>
          <w:b/>
          <w:bCs/>
          <w:color w:val="000000" w:themeColor="text1"/>
          <w:sz w:val="84"/>
          <w:szCs w:val="84"/>
          <w14:textFill>
            <w14:solidFill>
              <w14:schemeClr w14:val="tx1"/>
            </w14:solidFill>
          </w14:textFill>
        </w:rPr>
      </w:pPr>
    </w:p>
    <w:p>
      <w:pPr>
        <w:pStyle w:val="12"/>
        <w:jc w:val="center"/>
        <w:rPr>
          <w:rFonts w:ascii="方正仿宋_GBK" w:hAnsi="方正小标宋_GBK" w:eastAsia="方正仿宋_GBK" w:cs="方正小标宋_GBK"/>
          <w:b/>
          <w:bCs/>
          <w:color w:val="000000" w:themeColor="text1"/>
          <w:sz w:val="32"/>
          <w:szCs w:val="32"/>
          <w14:textFill>
            <w14:solidFill>
              <w14:schemeClr w14:val="tx1"/>
            </w14:solidFill>
          </w14:textFill>
        </w:rPr>
      </w:pPr>
    </w:p>
    <w:p>
      <w:pPr>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 xml:space="preserve">     报价人：</w:t>
      </w:r>
      <w:r>
        <w:rPr>
          <w:rFonts w:hint="eastAsia" w:ascii="方正仿宋_GBK" w:hAnsi="方正小标宋_GBK" w:eastAsia="方正仿宋_GBK" w:cs="方正小标宋_GBK"/>
          <w:b/>
          <w:bCs/>
          <w:color w:val="000000" w:themeColor="text1"/>
          <w:sz w:val="36"/>
          <w:szCs w:val="36"/>
          <w:u w:val="single"/>
          <w14:textFill>
            <w14:solidFill>
              <w14:schemeClr w14:val="tx1"/>
            </w14:solidFill>
          </w14:textFill>
        </w:rPr>
        <w:t xml:space="preserve">                    </w:t>
      </w:r>
      <w:r>
        <w:rPr>
          <w:rFonts w:hint="eastAsia" w:ascii="方正仿宋_GBK" w:hAnsi="方正小标宋_GBK" w:eastAsia="方正仿宋_GBK" w:cs="方正小标宋_GBK"/>
          <w:b/>
          <w:bCs/>
          <w:color w:val="000000" w:themeColor="text1"/>
          <w:sz w:val="36"/>
          <w:szCs w:val="36"/>
          <w14:textFill>
            <w14:solidFill>
              <w14:schemeClr w14:val="tx1"/>
            </w14:solidFill>
          </w14:textFill>
        </w:rPr>
        <w:t>（盖单位公章）</w:t>
      </w:r>
    </w:p>
    <w:p>
      <w:pPr>
        <w:adjustRightInd w:val="0"/>
        <w:spacing w:line="360" w:lineRule="auto"/>
        <w:jc w:val="center"/>
        <w:textAlignment w:val="baseline"/>
        <w:rPr>
          <w:rFonts w:ascii="方正仿宋_GBK" w:hAnsi="方正小标宋_GBK" w:eastAsia="方正仿宋_GBK" w:cs="方正小标宋_GBK"/>
          <w:b/>
          <w:bCs/>
          <w:color w:val="000000" w:themeColor="text1"/>
          <w:sz w:val="36"/>
          <w:szCs w:val="36"/>
          <w14:textFill>
            <w14:solidFill>
              <w14:schemeClr w14:val="tx1"/>
            </w14:solidFill>
          </w14:textFill>
        </w:rPr>
      </w:pPr>
      <w:r>
        <w:rPr>
          <w:rFonts w:hint="eastAsia" w:ascii="方正仿宋_GBK" w:hAnsi="方正小标宋_GBK" w:eastAsia="方正仿宋_GBK" w:cs="方正小标宋_GBK"/>
          <w:b/>
          <w:bCs/>
          <w:color w:val="000000" w:themeColor="text1"/>
          <w:sz w:val="36"/>
          <w:szCs w:val="36"/>
          <w14:textFill>
            <w14:solidFill>
              <w14:schemeClr w14:val="tx1"/>
            </w14:solidFill>
          </w14:textFill>
        </w:rPr>
        <w:t xml:space="preserve">      年     月     日</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p>
    <w:p>
      <w:pPr>
        <w:jc w:val="center"/>
        <w:rPr>
          <w:rFonts w:ascii="方正仿宋_GBK" w:hAnsi="方正仿宋_GBK" w:eastAsia="方正仿宋_GBK" w:cs="方正仿宋_GBK"/>
          <w:b/>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一、报价函</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高速管家（重庆）实业有限公司</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tabs>
          <w:tab w:val="left" w:pos="5382"/>
          <w:tab w:val="left" w:pos="7309"/>
          <w:tab w:val="left" w:pos="8961"/>
        </w:tabs>
        <w:spacing w:line="336"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我方仔细研究了贵公司关于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（项目名称）</w:t>
      </w:r>
      <w:r>
        <w:rPr>
          <w:rFonts w:hint="eastAsia" w:ascii="方正仿宋_GBK" w:hAnsi="方正仿宋_GBK" w:eastAsia="方正仿宋_GBK" w:cs="方正仿宋_GBK"/>
          <w:color w:val="000000" w:themeColor="text1"/>
          <w:sz w:val="28"/>
          <w:szCs w:val="28"/>
          <w14:textFill>
            <w14:solidFill>
              <w14:schemeClr w14:val="tx1"/>
            </w14:solidFill>
          </w14:textFill>
        </w:rPr>
        <w:t>的询价文件的全部内容，我方完全理解贵公司本次报价的内容和要求。愿意以（大写）</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元)，税率</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%的总报价作为本项目投标报价，并按合同约定履行义务。</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p>
        </w:tc>
        <w:tc>
          <w:tcPr>
            <w:tcW w:w="1420" w:type="dxa"/>
            <w:vAlign w:val="center"/>
          </w:tcPr>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报价内容</w:t>
            </w: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不含税价（元）</w:t>
            </w: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增值税税率</w:t>
            </w: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含税限价（元）</w:t>
            </w: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0"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1421" w:type="dxa"/>
            <w:vAlign w:val="center"/>
          </w:tcPr>
          <w:p>
            <w:pPr>
              <w:jc w:val="cente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165000</w:t>
            </w:r>
          </w:p>
        </w:tc>
        <w:tc>
          <w:tcPr>
            <w:tcW w:w="1421"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numPr>
          <w:ilvl w:val="0"/>
          <w:numId w:val="2"/>
        </w:num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报价人的含税报价不能超过含税限价，如超过最高限价的作否决处理。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3、含税价=不含税价*（1+增值税税率），以不含税价为准。发票为服务类增值税专用发票。</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4、我方承诺：本次报价须为人民币报价，包括此项目所需的一切费用，并按中标价进行结算；因我司自身原因错报、漏报的，询价人不再另行支付。</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5、我方承诺在报价有效期内（90天）不修改、撤销报价文件。</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6、如我方中选，则随同本项目递交的报价函附录属于合同文件的组成部分，具有同等法律效力。</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7、我方在此声明，所递交的报价文件及有关资料内容完整、真实和准确。</w:t>
      </w:r>
    </w:p>
    <w:p>
      <w:pPr>
        <w:pStyle w:val="3"/>
        <w:ind w:firstLine="56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8、报价表（格式自拟）</w:t>
      </w: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tabs>
          <w:tab w:val="left" w:pos="4200"/>
          <w:tab w:val="left" w:pos="5250"/>
          <w:tab w:val="left" w:pos="6300"/>
        </w:tabs>
        <w:ind w:right="1120" w:firstLine="4194" w:firstLineChars="900"/>
        <w:rPr>
          <w:rFonts w:ascii="方正仿宋_GBK" w:hAnsi="方正仿宋_GBK" w:eastAsia="方正仿宋_GBK" w:cs="方正仿宋_GBK"/>
          <w:color w:val="000000" w:themeColor="text1"/>
          <w:spacing w:val="93"/>
          <w:kern w:val="0"/>
          <w:sz w:val="28"/>
          <w:szCs w:val="28"/>
          <w14:textFill>
            <w14:solidFill>
              <w14:schemeClr w14:val="tx1"/>
            </w14:solidFill>
          </w14:textFill>
        </w:rPr>
      </w:pPr>
    </w:p>
    <w:p>
      <w:pPr>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（盖单位公章）</w:t>
      </w:r>
    </w:p>
    <w:p>
      <w:pPr>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法定代表人或其委托代理人：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（签字）</w:t>
      </w:r>
    </w:p>
    <w:p>
      <w:pPr>
        <w:pStyle w:val="12"/>
        <w:jc w:val="right"/>
        <w:rPr>
          <w:rFonts w:ascii="方正仿宋_GBK" w:hAnsi="方正仿宋_GBK" w:eastAsia="方正仿宋_GBK" w:cs="方正仿宋_GBK"/>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法定代表人身份证明</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法定代表人身份证明</w:t>
      </w:r>
    </w:p>
    <w:p>
      <w:pPr>
        <w:tabs>
          <w:tab w:val="left" w:pos="142"/>
        </w:tabs>
        <w:spacing w:line="360" w:lineRule="auto"/>
        <w:jc w:val="center"/>
        <w:rPr>
          <w:rFonts w:ascii="方正仿宋_GBK" w:hAnsi="方正仿宋_GBK" w:eastAsia="方正仿宋_GBK" w:cs="方正仿宋_GBK"/>
          <w:b/>
          <w:color w:val="000000" w:themeColor="text1"/>
          <w:sz w:val="28"/>
          <w:szCs w:val="28"/>
          <w14:textFill>
            <w14:solidFill>
              <w14:schemeClr w14:val="tx1"/>
            </w14:solidFill>
          </w14:textFill>
        </w:rPr>
      </w:pP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报价人名称：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地      址：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成 立 时 间：    年    月    日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 营 期 限：    年    月    日</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姓名：    性别：   年龄：   职务：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系（报价单位名称）的法定代表人。 </w:t>
      </w:r>
    </w:p>
    <w:p>
      <w:pPr>
        <w:tabs>
          <w:tab w:val="left" w:pos="142"/>
        </w:tabs>
        <w:spacing w:line="360" w:lineRule="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特此证明。</w:t>
      </w:r>
    </w:p>
    <w:p>
      <w:pPr>
        <w:tabs>
          <w:tab w:val="left" w:pos="142"/>
        </w:tabs>
        <w:spacing w:line="360" w:lineRule="auto"/>
        <w:ind w:firstLine="4480" w:firstLineChars="16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报价人：（盖单位公章）</w:t>
      </w:r>
    </w:p>
    <w:p>
      <w:pPr>
        <w:tabs>
          <w:tab w:val="left" w:pos="142"/>
        </w:tabs>
        <w:spacing w:line="360" w:lineRule="auto"/>
        <w:ind w:firstLine="5460" w:firstLineChars="1950"/>
        <w:rPr>
          <w:rFonts w:ascii="方正仿宋_GBK" w:hAnsi="方正仿宋_GBK" w:eastAsia="方正仿宋_GBK" w:cs="方正仿宋_GBK"/>
          <w:color w:val="000000" w:themeColor="text1"/>
          <w:sz w:val="28"/>
          <w:szCs w:val="28"/>
          <w14:textFill>
            <w14:solidFill>
              <w14:schemeClr w14:val="tx1"/>
            </w14:solidFill>
          </w14:textFill>
        </w:rPr>
      </w:pPr>
    </w:p>
    <w:p>
      <w:pPr>
        <w:tabs>
          <w:tab w:val="left" w:pos="142"/>
        </w:tabs>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月  日 </w:t>
      </w:r>
    </w:p>
    <w:p>
      <w:pPr>
        <w:tabs>
          <w:tab w:val="left" w:pos="142"/>
        </w:tabs>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附：法定代表人身份证复印件（正反两面均复印）（骑缝处加盖公章）</w:t>
      </w:r>
    </w:p>
    <w:tbl>
      <w:tblPr>
        <w:tblStyle w:val="10"/>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themeColor="text1"/>
                <w:sz w:val="28"/>
                <w:szCs w:val="28"/>
                <w14:textFill>
                  <w14:solidFill>
                    <w14:schemeClr w14:val="tx1"/>
                  </w14:solidFill>
                </w14:textFill>
              </w:rPr>
            </w:pPr>
          </w:p>
        </w:tc>
      </w:tr>
    </w:tbl>
    <w:p>
      <w:pPr>
        <w:pStyle w:val="1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授权委托书</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授权委托书</w:t>
      </w:r>
    </w:p>
    <w:p>
      <w:pPr>
        <w:jc w:val="center"/>
        <w:rPr>
          <w:rFonts w:ascii="方正仿宋_GBK" w:hAnsi="方正仿宋_GBK" w:eastAsia="方正仿宋_GBK" w:cs="方正仿宋_GBK"/>
          <w:b/>
          <w:color w:val="000000" w:themeColor="text1"/>
          <w:sz w:val="28"/>
          <w:szCs w:val="28"/>
          <w14:textFill>
            <w14:solidFill>
              <w14:schemeClr w14:val="tx1"/>
            </w14:solidFill>
          </w14:textFill>
        </w:rPr>
      </w:pPr>
    </w:p>
    <w:p>
      <w:pPr>
        <w:ind w:firstLine="840" w:firstLineChars="3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本人</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（姓名）系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（报价人名称）的法定代表人，现委托 </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（姓名）（身份证号：</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105"/>
          <w:kern w:val="0"/>
          <w:sz w:val="28"/>
          <w:szCs w:val="28"/>
          <w:fitText w:val="2240" w:id="0"/>
          <w14:textFill>
            <w14:solidFill>
              <w14:schemeClr w14:val="tx1"/>
            </w14:solidFill>
          </w14:textFill>
        </w:rPr>
        <w:t>委托期限</w:t>
      </w:r>
      <w:r>
        <w:rPr>
          <w:rFonts w:hint="eastAsia" w:ascii="方正仿宋_GBK" w:hAnsi="方正仿宋_GBK" w:eastAsia="方正仿宋_GBK" w:cs="方正仿宋_GBK"/>
          <w:color w:val="000000" w:themeColor="text1"/>
          <w:kern w:val="0"/>
          <w:sz w:val="28"/>
          <w:szCs w:val="28"/>
          <w:fitText w:val="2240" w:id="0"/>
          <w14:textFill>
            <w14:solidFill>
              <w14:schemeClr w14:val="tx1"/>
            </w14:solidFill>
          </w14:textFill>
        </w:rPr>
        <w:t>：</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280"/>
          <w:kern w:val="0"/>
          <w:sz w:val="28"/>
          <w:szCs w:val="28"/>
          <w:fitText w:val="1960" w:id="1"/>
          <w14:textFill>
            <w14:solidFill>
              <w14:schemeClr w14:val="tx1"/>
            </w14:solidFill>
          </w14:textFill>
        </w:rPr>
        <w:t>报价</w:t>
      </w:r>
      <w:r>
        <w:rPr>
          <w:rFonts w:hint="eastAsia" w:ascii="方正仿宋_GBK" w:hAnsi="方正仿宋_GBK" w:eastAsia="方正仿宋_GBK" w:cs="方正仿宋_GBK"/>
          <w:color w:val="000000" w:themeColor="text1"/>
          <w:kern w:val="0"/>
          <w:sz w:val="28"/>
          <w:szCs w:val="28"/>
          <w:fitText w:val="1960" w:id="1"/>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：（盖单位章）</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70"/>
          <w:kern w:val="0"/>
          <w:sz w:val="28"/>
          <w:szCs w:val="28"/>
          <w:fitText w:val="1960" w:id="2"/>
          <w14:textFill>
            <w14:solidFill>
              <w14:schemeClr w14:val="tx1"/>
            </w14:solidFill>
          </w14:textFill>
        </w:rPr>
        <w:t>法定代表</w:t>
      </w:r>
      <w:r>
        <w:rPr>
          <w:rFonts w:hint="eastAsia" w:ascii="方正仿宋_GBK" w:hAnsi="方正仿宋_GBK" w:eastAsia="方正仿宋_GBK" w:cs="方正仿宋_GBK"/>
          <w:color w:val="000000" w:themeColor="text1"/>
          <w:kern w:val="0"/>
          <w:sz w:val="28"/>
          <w:szCs w:val="28"/>
          <w:fitText w:val="1960" w:id="2"/>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：（签字或盖章）</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法人代表身份证号码：</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pacing w:val="70"/>
          <w:kern w:val="0"/>
          <w:sz w:val="28"/>
          <w:szCs w:val="28"/>
          <w:fitText w:val="1960" w:id="3"/>
          <w14:textFill>
            <w14:solidFill>
              <w14:schemeClr w14:val="tx1"/>
            </w14:solidFill>
          </w14:textFill>
        </w:rPr>
        <w:t>委托代理</w:t>
      </w:r>
      <w:r>
        <w:rPr>
          <w:rFonts w:hint="eastAsia" w:ascii="方正仿宋_GBK" w:hAnsi="方正仿宋_GBK" w:eastAsia="方正仿宋_GBK" w:cs="方正仿宋_GBK"/>
          <w:color w:val="000000" w:themeColor="text1"/>
          <w:kern w:val="0"/>
          <w:sz w:val="28"/>
          <w:szCs w:val="28"/>
          <w:fitText w:val="1960" w:id="3"/>
          <w14:textFill>
            <w14:solidFill>
              <w14:schemeClr w14:val="tx1"/>
            </w14:solidFill>
          </w14:textFill>
        </w:rPr>
        <w:t>人</w:t>
      </w:r>
      <w:r>
        <w:rPr>
          <w:rFonts w:hint="eastAsia" w:ascii="方正仿宋_GBK" w:hAnsi="方正仿宋_GBK" w:eastAsia="方正仿宋_GBK" w:cs="方正仿宋_GBK"/>
          <w:color w:val="000000" w:themeColor="text1"/>
          <w:sz w:val="28"/>
          <w:szCs w:val="28"/>
          <w14:textFill>
            <w14:solidFill>
              <w14:schemeClr w14:val="tx1"/>
            </w14:solidFill>
          </w14:textFill>
        </w:rPr>
        <w:t>：（签字）</w:t>
      </w:r>
    </w:p>
    <w:p>
      <w:pP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代理人身份证号码：</w:t>
      </w:r>
    </w:p>
    <w:p>
      <w:pPr>
        <w:ind w:firstLine="5880" w:firstLineChars="21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jc w:val="left"/>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附：被授权人身份证复印件（正反两面均复印）（骑缝处加盖公章）</w:t>
      </w:r>
    </w:p>
    <w:tbl>
      <w:tblPr>
        <w:tblStyle w:val="10"/>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5146"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5203" w:type="dxa"/>
            <w:vAlign w:val="center"/>
          </w:tcPr>
          <w:p>
            <w:pPr>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资格审查资料</w:t>
      </w:r>
    </w:p>
    <w:p>
      <w:pPr>
        <w:tabs>
          <w:tab w:val="left" w:pos="6300"/>
        </w:tabs>
        <w:snapToGrid w:val="0"/>
        <w:spacing w:line="500" w:lineRule="exact"/>
        <w:ind w:firstLine="560" w:firstLineChars="200"/>
        <w:jc w:val="center"/>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诚信声明</w:t>
      </w:r>
    </w:p>
    <w:p>
      <w:pPr>
        <w:pStyle w:val="12"/>
        <w:rPr>
          <w:rFonts w:ascii="方正仿宋_GBK" w:eastAsia="方正仿宋_GBK"/>
          <w:color w:val="000000" w:themeColor="text1"/>
          <w:sz w:val="28"/>
          <w:szCs w:val="28"/>
          <w14:textFill>
            <w14:solidFill>
              <w14:schemeClr w14:val="tx1"/>
            </w14:solidFill>
          </w14:textFill>
        </w:rPr>
      </w:pPr>
    </w:p>
    <w:p>
      <w:pPr>
        <w:tabs>
          <w:tab w:val="left" w:pos="6300"/>
        </w:tabs>
        <w:snapToGrid w:val="0"/>
        <w:spacing w:line="500" w:lineRule="exact"/>
        <w:ind w:left="2345" w:leftChars="250" w:hanging="1820" w:hangingChars="65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 xml:space="preserve">高速管家（重庆）实业有限公司：                               </w:t>
      </w:r>
    </w:p>
    <w:p>
      <w:pPr>
        <w:tabs>
          <w:tab w:val="left" w:pos="6300"/>
        </w:tabs>
        <w:snapToGrid w:val="0"/>
        <w:spacing w:line="500" w:lineRule="exact"/>
        <w:ind w:firstLine="560" w:firstLineChars="20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u w:val="single"/>
          <w14:textFill>
            <w14:solidFill>
              <w14:schemeClr w14:val="tx1"/>
            </w14:solidFill>
          </w14:textFill>
        </w:rPr>
        <w:t xml:space="preserve">                 （</w:t>
      </w:r>
      <w:r>
        <w:rPr>
          <w:rFonts w:hint="eastAsia" w:ascii="方正仿宋_GBK" w:hAnsi="宋体" w:eastAsia="方正仿宋_GBK"/>
          <w:bCs/>
          <w:color w:val="000000" w:themeColor="text1"/>
          <w:sz w:val="28"/>
          <w:szCs w:val="28"/>
          <w14:textFill>
            <w14:solidFill>
              <w14:schemeClr w14:val="tx1"/>
            </w14:solidFill>
          </w14:textFill>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特此声明。</w:t>
      </w:r>
    </w:p>
    <w:p>
      <w:pPr>
        <w:tabs>
          <w:tab w:val="left" w:pos="6300"/>
        </w:tabs>
        <w:snapToGrid w:val="0"/>
        <w:spacing w:line="360" w:lineRule="auto"/>
        <w:ind w:firstLine="570"/>
        <w:rPr>
          <w:rFonts w:ascii="方正仿宋_GBK" w:hAnsi="宋体" w:eastAsia="方正仿宋_GBK"/>
          <w:bCs/>
          <w:color w:val="000000" w:themeColor="text1"/>
          <w:sz w:val="28"/>
          <w:szCs w:val="28"/>
          <w14:textFill>
            <w14:solidFill>
              <w14:schemeClr w14:val="tx1"/>
            </w14:solidFill>
          </w14:textFill>
        </w:rPr>
      </w:pPr>
    </w:p>
    <w:p>
      <w:pPr>
        <w:tabs>
          <w:tab w:val="left" w:pos="6300"/>
        </w:tabs>
        <w:snapToGrid w:val="0"/>
        <w:spacing w:line="360" w:lineRule="auto"/>
        <w:jc w:val="right"/>
        <w:rPr>
          <w:rFonts w:ascii="方正仿宋_GBK" w:hAnsi="宋体" w:eastAsia="方正仿宋_GBK"/>
          <w:bCs/>
          <w:color w:val="000000" w:themeColor="text1"/>
          <w:sz w:val="28"/>
          <w:szCs w:val="28"/>
          <w14:textFill>
            <w14:solidFill>
              <w14:schemeClr w14:val="tx1"/>
            </w14:solidFill>
          </w14:textFill>
        </w:rPr>
      </w:pPr>
      <w:r>
        <w:rPr>
          <w:rFonts w:hint="eastAsia" w:ascii="方正仿宋_GBK" w:hAnsi="宋体" w:eastAsia="方正仿宋_GBK"/>
          <w:bCs/>
          <w:color w:val="000000" w:themeColor="text1"/>
          <w:sz w:val="28"/>
          <w:szCs w:val="28"/>
          <w14:textFill>
            <w14:solidFill>
              <w14:schemeClr w14:val="tx1"/>
            </w14:solidFill>
          </w14:textFill>
        </w:rPr>
        <w:t>报价人：</w:t>
      </w:r>
      <w:r>
        <w:rPr>
          <w:rFonts w:hint="eastAsia" w:ascii="方正仿宋_GBK" w:hAnsi="宋体" w:eastAsia="方正仿宋_GBK"/>
          <w:bCs/>
          <w:color w:val="000000" w:themeColor="text1"/>
          <w:sz w:val="28"/>
          <w:szCs w:val="28"/>
          <w:u w:val="single"/>
          <w14:textFill>
            <w14:solidFill>
              <w14:schemeClr w14:val="tx1"/>
            </w14:solidFill>
          </w14:textFill>
        </w:rPr>
        <w:t xml:space="preserve">               （盖单位章）</w:t>
      </w:r>
    </w:p>
    <w:p>
      <w:pPr>
        <w:spacing w:line="360" w:lineRule="auto"/>
        <w:jc w:val="righ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p>
      <w:pPr>
        <w:tabs>
          <w:tab w:val="left" w:pos="6300"/>
        </w:tabs>
        <w:snapToGrid w:val="0"/>
        <w:spacing w:line="500" w:lineRule="exact"/>
        <w:ind w:right="2160" w:firstLine="570"/>
        <w:jc w:val="right"/>
        <w:rPr>
          <w:rFonts w:ascii="方正仿宋_GBK" w:hAnsi="宋体" w:eastAsia="方正仿宋_GBK"/>
          <w:color w:val="000000" w:themeColor="text1"/>
          <w:sz w:val="28"/>
          <w:szCs w:val="28"/>
          <w14:textFill>
            <w14:solidFill>
              <w14:schemeClr w14:val="tx1"/>
            </w14:solidFill>
          </w14:textFill>
        </w:rPr>
      </w:pPr>
    </w:p>
    <w:p>
      <w:pPr>
        <w:topLinePunct/>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注：1、报价人应提供有效的企业营业执照副本复印件（盖单位公章）</w:t>
      </w:r>
    </w:p>
    <w:p>
      <w:pPr>
        <w:topLinePunct/>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2、诚信声明需盖章</w:t>
      </w:r>
    </w:p>
    <w:p>
      <w:pPr>
        <w:pStyle w:val="12"/>
        <w:rPr>
          <w:rFonts w:ascii="方正仿宋_GBK" w:eastAsia="方正仿宋_GBK"/>
          <w:color w:val="000000" w:themeColor="text1"/>
          <w14:textFill>
            <w14:solidFill>
              <w14:schemeClr w14:val="tx1"/>
            </w14:solidFill>
          </w14:textFill>
        </w:rPr>
        <w:sectPr>
          <w:footerReference r:id="rId4" w:type="default"/>
          <w:pgSz w:w="11907" w:h="16840"/>
          <w:pgMar w:top="1418" w:right="1418" w:bottom="1418" w:left="1418" w:header="851" w:footer="992" w:gutter="170"/>
          <w:cols w:space="720" w:num="1"/>
          <w:docGrid w:linePitch="326" w:charSpace="0"/>
        </w:sectPr>
      </w:pPr>
    </w:p>
    <w:p>
      <w:pPr>
        <w:pStyle w:val="12"/>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服务方案（格式自拟）</w:t>
      </w: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jc w:val="center"/>
        <w:rPr>
          <w:rFonts w:ascii="方正仿宋_GBK" w:hAnsi="方正仿宋_GBK" w:eastAsia="方正仿宋_GBK" w:cs="方正仿宋_GBK"/>
          <w:b/>
          <w:color w:val="000000" w:themeColor="text1"/>
          <w:sz w:val="28"/>
          <w:szCs w:val="28"/>
          <w14:textFill>
            <w14:solidFill>
              <w14:schemeClr w14:val="tx1"/>
            </w14:solidFill>
          </w14:textFill>
        </w:rPr>
      </w:pPr>
    </w:p>
    <w:p>
      <w:pPr>
        <w:pStyle w:val="12"/>
        <w:numPr>
          <w:ilvl w:val="0"/>
          <w:numId w:val="3"/>
        </w:numPr>
        <w:jc w:val="center"/>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其他资料（若有）</w:t>
      </w:r>
    </w:p>
    <w:p>
      <w:pPr>
        <w:spacing w:line="560" w:lineRule="exact"/>
        <w:ind w:firstLine="640" w:firstLineChars="200"/>
        <w:rPr>
          <w:rFonts w:ascii="方正仿宋_GBK" w:eastAsia="方正仿宋_GBK"/>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文鼎粗黑">
    <w:altName w:val="新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_x000B__x000C_">
    <w:altName w:val="Times New Roman"/>
    <w:panose1 w:val="00000000000000000000"/>
    <w:charset w:val="00"/>
    <w:family w:val="roman"/>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Copperplate Gothic Bold">
    <w:panose1 w:val="020E0705020206020404"/>
    <w:charset w:val="00"/>
    <w:family w:val="swiss"/>
    <w:pitch w:val="default"/>
    <w:sig w:usb0="00000003" w:usb1="00000000" w:usb2="00000000" w:usb3="00000000" w:csb0="20000001"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最终">
    <w:altName w:val="Segoe Print"/>
    <w:panose1 w:val="00000000000000000000"/>
    <w:charset w:val="00"/>
    <w:family w:val="auto"/>
    <w:pitch w:val="default"/>
    <w:sig w:usb0="00000000" w:usb1="00000000" w:usb2="00000000" w:usb3="00000000" w:csb0="00000000" w:csb1="00000000"/>
  </w:font>
  <w:font w:name="最">
    <w:altName w:val="Segoe Print"/>
    <w:panose1 w:val="00000000000000000000"/>
    <w:charset w:val="00"/>
    <w:family w:val="auto"/>
    <w:pitch w:val="default"/>
    <w:sig w:usb0="00000000" w:usb1="00000000" w:usb2="00000000" w:usb3="00000000" w:csb0="00000000" w:csb1="00000000"/>
  </w:font>
  <w:font w:name="MingLiU_HKSCS">
    <w:altName w:val="PMingLiU-ExtB"/>
    <w:panose1 w:val="02020500000000000000"/>
    <w:charset w:val="88"/>
    <w:family w:val="roman"/>
    <w:pitch w:val="default"/>
    <w:sig w:usb0="00000000" w:usb1="00000000" w:usb2="00000016" w:usb3="00000000" w:csb0="00100001" w:csb1="00000000"/>
  </w:font>
  <w:font w:name="文鼎CS魏碑">
    <w:altName w:val="宋体"/>
    <w:panose1 w:val="02010609010101010101"/>
    <w:charset w:val="86"/>
    <w:family w:val="modern"/>
    <w:pitch w:val="default"/>
    <w:sig w:usb0="00000000" w:usb1="00000000" w:usb2="00000010" w:usb3="00000000" w:csb0="00040000" w:csb1="00000000"/>
  </w:font>
  <w:font w:name="Wingdings 3">
    <w:panose1 w:val="050401020108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楷体简体">
    <w:altName w:val="宋体"/>
    <w:panose1 w:val="03000509000000000000"/>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超粗黑_GBK">
    <w:altName w:val="黑体"/>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4008009F" w:csb1="DFD70000"/>
  </w:font>
  <w:font w:name="文鼎报宋体简">
    <w:altName w:val="宋体"/>
    <w:panose1 w:val="00000000000000000000"/>
    <w:charset w:val="86"/>
    <w:family w:val="roma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方正宋黑简体">
    <w:altName w:val="Arial Unicode MS"/>
    <w:panose1 w:val="02010601030101010101"/>
    <w:charset w:val="86"/>
    <w:family w:val="auto"/>
    <w:pitch w:val="default"/>
    <w:sig w:usb0="00000000" w:usb1="00000000" w:usb2="00000000" w:usb3="00000000" w:csb0="00040000" w:csb1="00000000"/>
  </w:font>
  <w:font w:name="Helvetica Neue">
    <w:altName w:val="微软雅黑"/>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MS Mincho">
    <w:panose1 w:val="02020609040205080304"/>
    <w:charset w:val="80"/>
    <w:family w:val="modern"/>
    <w:pitch w:val="default"/>
    <w:sig w:usb0="A00002BF" w:usb1="68C7FCFB" w:usb2="00000010" w:usb3="00000000" w:csb0="4002009F" w:csb1="DFD70000"/>
  </w:font>
  <w:font w:name="Gulim">
    <w:altName w:val="Malgun Gothic"/>
    <w:panose1 w:val="020B0600000101010101"/>
    <w:charset w:val="81"/>
    <w:family w:val="auto"/>
    <w:pitch w:val="default"/>
    <w:sig w:usb0="00000000" w:usb1="00000000" w:usb2="00000030" w:usb3="00000000" w:csb0="4008009F" w:csb1="DFD7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3847"/>
    <w:multiLevelType w:val="singleLevel"/>
    <w:tmpl w:val="602E3847"/>
    <w:lvl w:ilvl="0" w:tentative="0">
      <w:start w:val="1"/>
      <w:numFmt w:val="decimal"/>
      <w:suff w:val="nothing"/>
      <w:lvlText w:val="%1、"/>
      <w:lvlJc w:val="left"/>
    </w:lvl>
  </w:abstractNum>
  <w:abstractNum w:abstractNumId="2">
    <w:nsid w:val="602E3CB3"/>
    <w:multiLevelType w:val="singleLevel"/>
    <w:tmpl w:val="602E3CB3"/>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AC"/>
    <w:rsid w:val="00005CDD"/>
    <w:rsid w:val="000322E8"/>
    <w:rsid w:val="00056FFF"/>
    <w:rsid w:val="00064E11"/>
    <w:rsid w:val="0008455D"/>
    <w:rsid w:val="0008708F"/>
    <w:rsid w:val="000F6603"/>
    <w:rsid w:val="001230AC"/>
    <w:rsid w:val="00123282"/>
    <w:rsid w:val="00164955"/>
    <w:rsid w:val="00167304"/>
    <w:rsid w:val="00192B7A"/>
    <w:rsid w:val="00193DF2"/>
    <w:rsid w:val="001A54AF"/>
    <w:rsid w:val="001D04FB"/>
    <w:rsid w:val="001D357E"/>
    <w:rsid w:val="001E54D1"/>
    <w:rsid w:val="00215902"/>
    <w:rsid w:val="002265F0"/>
    <w:rsid w:val="00234FDE"/>
    <w:rsid w:val="002C27E6"/>
    <w:rsid w:val="002F3B37"/>
    <w:rsid w:val="003171AF"/>
    <w:rsid w:val="00320E7E"/>
    <w:rsid w:val="003577C1"/>
    <w:rsid w:val="00363364"/>
    <w:rsid w:val="00370FF9"/>
    <w:rsid w:val="00392343"/>
    <w:rsid w:val="003C0D38"/>
    <w:rsid w:val="0041137D"/>
    <w:rsid w:val="004147C0"/>
    <w:rsid w:val="004274E4"/>
    <w:rsid w:val="004B5EA9"/>
    <w:rsid w:val="004D5081"/>
    <w:rsid w:val="004D6143"/>
    <w:rsid w:val="004E73AA"/>
    <w:rsid w:val="00573CCB"/>
    <w:rsid w:val="00576681"/>
    <w:rsid w:val="00596A7B"/>
    <w:rsid w:val="005B2ABF"/>
    <w:rsid w:val="005E5911"/>
    <w:rsid w:val="0061086D"/>
    <w:rsid w:val="00611702"/>
    <w:rsid w:val="0062587A"/>
    <w:rsid w:val="00631BAC"/>
    <w:rsid w:val="00665CDD"/>
    <w:rsid w:val="006807DF"/>
    <w:rsid w:val="006A2FEA"/>
    <w:rsid w:val="006F03BE"/>
    <w:rsid w:val="00704074"/>
    <w:rsid w:val="007D22AF"/>
    <w:rsid w:val="00811AD8"/>
    <w:rsid w:val="00833270"/>
    <w:rsid w:val="00864C44"/>
    <w:rsid w:val="008C0C35"/>
    <w:rsid w:val="008C4A36"/>
    <w:rsid w:val="009A10AB"/>
    <w:rsid w:val="009D37A7"/>
    <w:rsid w:val="009D7D19"/>
    <w:rsid w:val="00A06CF7"/>
    <w:rsid w:val="00A06E17"/>
    <w:rsid w:val="00A10A75"/>
    <w:rsid w:val="00A14BDA"/>
    <w:rsid w:val="00A44B2D"/>
    <w:rsid w:val="00A73DF2"/>
    <w:rsid w:val="00A8649B"/>
    <w:rsid w:val="00AC2881"/>
    <w:rsid w:val="00AE4D15"/>
    <w:rsid w:val="00B21BEE"/>
    <w:rsid w:val="00B21DED"/>
    <w:rsid w:val="00B2625A"/>
    <w:rsid w:val="00B26411"/>
    <w:rsid w:val="00B37174"/>
    <w:rsid w:val="00B47201"/>
    <w:rsid w:val="00BC2E75"/>
    <w:rsid w:val="00BC318A"/>
    <w:rsid w:val="00C55B89"/>
    <w:rsid w:val="00CB639E"/>
    <w:rsid w:val="00CD6EEB"/>
    <w:rsid w:val="00DB015B"/>
    <w:rsid w:val="00DB4BAA"/>
    <w:rsid w:val="00DC28B5"/>
    <w:rsid w:val="00E611E3"/>
    <w:rsid w:val="00E63467"/>
    <w:rsid w:val="00F36A41"/>
    <w:rsid w:val="00F70FCD"/>
    <w:rsid w:val="00FA786F"/>
    <w:rsid w:val="00FC5D8E"/>
    <w:rsid w:val="00FD2045"/>
    <w:rsid w:val="00FD395A"/>
    <w:rsid w:val="0287337E"/>
    <w:rsid w:val="0A6E1EFE"/>
    <w:rsid w:val="0B4F4B94"/>
    <w:rsid w:val="0F0C6281"/>
    <w:rsid w:val="117617C5"/>
    <w:rsid w:val="11FC674F"/>
    <w:rsid w:val="12861836"/>
    <w:rsid w:val="1C71341D"/>
    <w:rsid w:val="1C72426B"/>
    <w:rsid w:val="1E3C04B2"/>
    <w:rsid w:val="1E657DBC"/>
    <w:rsid w:val="1F273933"/>
    <w:rsid w:val="1FFA238A"/>
    <w:rsid w:val="202D13EA"/>
    <w:rsid w:val="23F8763C"/>
    <w:rsid w:val="26752390"/>
    <w:rsid w:val="29E33DFF"/>
    <w:rsid w:val="2AB32291"/>
    <w:rsid w:val="2AC1588C"/>
    <w:rsid w:val="2C0F5B98"/>
    <w:rsid w:val="2C71358C"/>
    <w:rsid w:val="2E5A21DB"/>
    <w:rsid w:val="2EAA69A4"/>
    <w:rsid w:val="2ECA3090"/>
    <w:rsid w:val="2F083FEC"/>
    <w:rsid w:val="317A35DC"/>
    <w:rsid w:val="366114C6"/>
    <w:rsid w:val="36787C93"/>
    <w:rsid w:val="37C317A9"/>
    <w:rsid w:val="38260B48"/>
    <w:rsid w:val="3B99043F"/>
    <w:rsid w:val="3D293620"/>
    <w:rsid w:val="3EF76250"/>
    <w:rsid w:val="403E77D4"/>
    <w:rsid w:val="423E0CC3"/>
    <w:rsid w:val="43832781"/>
    <w:rsid w:val="45AA1E29"/>
    <w:rsid w:val="48163C5B"/>
    <w:rsid w:val="4906083C"/>
    <w:rsid w:val="4B6C24B2"/>
    <w:rsid w:val="4C963826"/>
    <w:rsid w:val="4D962899"/>
    <w:rsid w:val="4F6E7E4B"/>
    <w:rsid w:val="50690925"/>
    <w:rsid w:val="519C5CF0"/>
    <w:rsid w:val="520C2F5F"/>
    <w:rsid w:val="52C6416F"/>
    <w:rsid w:val="532B2846"/>
    <w:rsid w:val="573936F9"/>
    <w:rsid w:val="57822E2F"/>
    <w:rsid w:val="5C397062"/>
    <w:rsid w:val="5DBF7839"/>
    <w:rsid w:val="5E122FAA"/>
    <w:rsid w:val="5F965347"/>
    <w:rsid w:val="5FF61ECC"/>
    <w:rsid w:val="60B75929"/>
    <w:rsid w:val="619678B2"/>
    <w:rsid w:val="65D578A6"/>
    <w:rsid w:val="69CC5AD7"/>
    <w:rsid w:val="6ADC291D"/>
    <w:rsid w:val="6C671412"/>
    <w:rsid w:val="6DF22801"/>
    <w:rsid w:val="74620286"/>
    <w:rsid w:val="79E772EA"/>
    <w:rsid w:val="7BF05085"/>
    <w:rsid w:val="7DAF4EB1"/>
    <w:rsid w:val="7EA142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ind w:firstLine="200" w:firstLineChars="200"/>
    </w:pPr>
    <w:rPr>
      <w:rFonts w:ascii="Calibri"/>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after="120"/>
      <w:jc w:val="left"/>
    </w:pPr>
    <w:rPr>
      <w:rFonts w:ascii="Calibri" w:hAnsi="Calibri"/>
      <w:b/>
      <w:bCs/>
      <w:caps/>
      <w:sz w:val="20"/>
      <w:szCs w:val="20"/>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paragraph" w:customStyle="1" w:styleId="15">
    <w:name w:val="列表段落1"/>
    <w:basedOn w:val="1"/>
    <w:qFormat/>
    <w:uiPriority w:val="99"/>
    <w:pPr>
      <w:ind w:firstLine="420" w:firstLineChars="200"/>
    </w:pPr>
  </w:style>
  <w:style w:type="paragraph" w:customStyle="1" w:styleId="1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465</Words>
  <Characters>2655</Characters>
  <Lines>22</Lines>
  <Paragraphs>6</Paragraphs>
  <ScaleCrop>false</ScaleCrop>
  <LinksUpToDate>false</LinksUpToDate>
  <CharactersWithSpaces>3114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2021-05-06T09:29:00Z</dcterms:created>
  <dc:creator>HYR-G</dc:creator>
  <cp:lastModifiedBy>Administrator</cp:lastModifiedBy>
  <dcterms:modified xsi:type="dcterms:W3CDTF">2021-10-09T07:12:41Z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033AA0A509B946DB83E936FC142C4D6B</vt:lpwstr>
  </property>
</Properties>
</file>