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重庆</w:t>
      </w:r>
      <w:r>
        <w:rPr>
          <w:rFonts w:hint="eastAsia" w:ascii="方正小标宋_GBK" w:hAnsi="方正小标宋_GBK" w:eastAsia="方正小标宋_GBK" w:cs="方正小标宋_GBK"/>
          <w:b w:val="0"/>
          <w:bCs w:val="0"/>
          <w:sz w:val="44"/>
          <w:szCs w:val="44"/>
        </w:rPr>
        <w:t>渝通宾馆</w:t>
      </w:r>
      <w:r>
        <w:rPr>
          <w:rFonts w:hint="eastAsia" w:ascii="方正小标宋_GBK" w:hAnsi="方正小标宋_GBK" w:eastAsia="方正小标宋_GBK" w:cs="方正小标宋_GBK"/>
          <w:b w:val="0"/>
          <w:bCs w:val="0"/>
          <w:sz w:val="44"/>
          <w:szCs w:val="44"/>
          <w:lang w:eastAsia="zh-CN"/>
        </w:rPr>
        <w:t>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关于宾馆</w:t>
      </w:r>
      <w:r>
        <w:rPr>
          <w:rFonts w:hint="eastAsia" w:ascii="方正小标宋_GBK" w:hAnsi="方正小标宋_GBK" w:eastAsia="方正小标宋_GBK" w:cs="方正小标宋_GBK"/>
          <w:b w:val="0"/>
          <w:bCs w:val="0"/>
          <w:sz w:val="44"/>
          <w:szCs w:val="44"/>
        </w:rPr>
        <w:t>改建项目可行性研究报告竞争性比选文件的</w:t>
      </w:r>
      <w:r>
        <w:rPr>
          <w:rFonts w:hint="eastAsia" w:ascii="方正小标宋_GBK" w:hAnsi="方正小标宋_GBK" w:eastAsia="方正小标宋_GBK" w:cs="方正小标宋_GBK"/>
          <w:b w:val="0"/>
          <w:bCs w:val="0"/>
          <w:sz w:val="44"/>
          <w:szCs w:val="44"/>
          <w:lang w:eastAsia="zh-CN"/>
        </w:rPr>
        <w:t>修订</w:t>
      </w:r>
      <w:r>
        <w:rPr>
          <w:rFonts w:hint="eastAsia" w:ascii="方正小标宋_GBK" w:hAnsi="方正小标宋_GBK" w:eastAsia="方正小标宋_GBK" w:cs="方正小标宋_GBK"/>
          <w:b w:val="0"/>
          <w:bCs w:val="0"/>
          <w:sz w:val="44"/>
          <w:szCs w:val="44"/>
        </w:rPr>
        <w:t>补遗</w:t>
      </w:r>
      <w:r>
        <w:rPr>
          <w:rFonts w:hint="eastAsia" w:ascii="方正小标宋_GBK" w:hAnsi="方正小标宋_GBK" w:eastAsia="方正小标宋_GBK" w:cs="方正小标宋_GBK"/>
          <w:b w:val="0"/>
          <w:bCs w:val="0"/>
          <w:sz w:val="44"/>
          <w:szCs w:val="44"/>
          <w:lang w:eastAsia="zh-CN"/>
        </w:rPr>
        <w:t>说明</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自“渝通宾馆改建项目可行性研究报告竞争性比选文件”挂网发布后，我司收到部分意向参竞单位和相关专家意见，经改建项目小组研究讨论后，现就目前收集到的疑问做出答复，并对竞选文件中部分约定调整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w:t>
      </w:r>
      <w:r>
        <w:rPr>
          <w:rFonts w:hint="eastAsia" w:ascii="方正仿宋_GBK" w:hAnsi="方正仿宋_GBK" w:eastAsia="方正仿宋_GBK" w:cs="方正仿宋_GBK"/>
          <w:b/>
          <w:bCs/>
          <w:sz w:val="32"/>
          <w:szCs w:val="32"/>
          <w:lang w:val="en-US" w:eastAsia="zh-CN"/>
        </w:rPr>
        <w:t>修正</w:t>
      </w:r>
      <w:r>
        <w:rPr>
          <w:rFonts w:hint="eastAsia" w:ascii="方正仿宋_GBK" w:hAnsi="方正仿宋_GBK" w:eastAsia="方正仿宋_GBK" w:cs="方正仿宋_GBK"/>
          <w:b w:val="0"/>
          <w:bCs w:val="0"/>
          <w:sz w:val="32"/>
          <w:szCs w:val="32"/>
          <w:lang w:val="en-US" w:eastAsia="zh-CN"/>
        </w:rPr>
        <w:t>文件第五条报价5.4和第十一条竞争性比选须知11.3：竞争性比选文件递交截止时间：2021年12月15 日（星期三）9：30（北京时间）前；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w:t>
      </w:r>
      <w:r>
        <w:rPr>
          <w:rFonts w:hint="eastAsia" w:ascii="方正仿宋_GBK" w:hAnsi="方正仿宋_GBK" w:eastAsia="方正仿宋_GBK" w:cs="方正仿宋_GBK"/>
          <w:b/>
          <w:bCs/>
          <w:sz w:val="32"/>
          <w:szCs w:val="32"/>
          <w:lang w:val="en-US" w:eastAsia="zh-CN"/>
        </w:rPr>
        <w:t>修正</w:t>
      </w:r>
      <w:r>
        <w:rPr>
          <w:rFonts w:hint="eastAsia" w:ascii="方正仿宋_GBK" w:hAnsi="方正仿宋_GBK" w:eastAsia="方正仿宋_GBK" w:cs="方正仿宋_GBK"/>
          <w:b w:val="0"/>
          <w:bCs w:val="0"/>
          <w:sz w:val="32"/>
          <w:szCs w:val="32"/>
          <w:lang w:val="en-US" w:eastAsia="zh-CN"/>
        </w:rPr>
        <w:t>文件第六条竞争性比选响应文件开启方式为：6.3开启地点：渝通宾馆A栋三楼三中会议室；</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三、修正</w:t>
      </w:r>
      <w:r>
        <w:rPr>
          <w:rFonts w:hint="eastAsia" w:ascii="方正仿宋_GBK" w:hAnsi="方正仿宋_GBK" w:eastAsia="方正仿宋_GBK" w:cs="方正仿宋_GBK"/>
          <w:b w:val="0"/>
          <w:bCs w:val="0"/>
          <w:sz w:val="32"/>
          <w:szCs w:val="32"/>
          <w:lang w:val="en-US" w:eastAsia="zh-CN"/>
        </w:rPr>
        <w:t>文件第七条评标办法中：7.3评审标准——投标报价（A）——评分标准——3.当投标人竞标价等于D时得满分（50分），每高于D一个百分点扣1分，每低于D一个百分点扣0.5分，中间值按比例内插。</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四</w:t>
      </w:r>
      <w:r>
        <w:rPr>
          <w:rFonts w:hint="eastAsia" w:ascii="方正仿宋_GBK" w:hAnsi="方正仿宋_GBK" w:eastAsia="方正仿宋_GBK" w:cs="方正仿宋_GBK"/>
          <w:b/>
          <w:bCs/>
          <w:sz w:val="32"/>
          <w:szCs w:val="32"/>
          <w:lang w:val="en-US" w:eastAsia="zh-CN"/>
        </w:rPr>
        <w:t>、修正</w:t>
      </w:r>
      <w:r>
        <w:rPr>
          <w:rFonts w:hint="eastAsia" w:ascii="方正仿宋_GBK" w:hAnsi="方正仿宋_GBK" w:eastAsia="方正仿宋_GBK" w:cs="方正仿宋_GBK"/>
          <w:b w:val="0"/>
          <w:bCs w:val="0"/>
          <w:sz w:val="32"/>
          <w:szCs w:val="32"/>
          <w:lang w:val="en-US" w:eastAsia="zh-CN"/>
        </w:rPr>
        <w:t>文件第七条评标办法中：7.3评审标准——评分标准——商务部分（B）——1.企业业绩：自2016年12月1日起在全国范围内提供过4万平米以上的类似商业商务工可咨询服务。</w:t>
      </w:r>
      <w:r>
        <w:rPr>
          <w:rFonts w:hint="eastAsia" w:ascii="方正仿宋_GBK" w:hAnsi="方正仿宋_GBK" w:eastAsia="方正仿宋_GBK" w:cs="方正仿宋_GBK"/>
          <w:b/>
          <w:bCs/>
          <w:sz w:val="32"/>
          <w:szCs w:val="32"/>
          <w:lang w:val="en-US" w:eastAsia="zh-CN"/>
        </w:rPr>
        <w:t>在初步评审通过的基础上</w:t>
      </w:r>
      <w:r>
        <w:rPr>
          <w:rFonts w:hint="eastAsia" w:ascii="方正仿宋_GBK" w:hAnsi="方正仿宋_GBK" w:eastAsia="方正仿宋_GBK" w:cs="方正仿宋_GBK"/>
          <w:b w:val="0"/>
          <w:bCs w:val="0"/>
          <w:sz w:val="32"/>
          <w:szCs w:val="32"/>
          <w:lang w:val="en-US" w:eastAsia="zh-CN"/>
        </w:rPr>
        <w:t>，每提供1份合同或其他有效证明文件得2分，最高得10分。”此项说明调整为：“提供合同复印件并加盖投标人公章。”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五、修正</w:t>
      </w:r>
      <w:r>
        <w:rPr>
          <w:rFonts w:hint="eastAsia" w:ascii="方正仿宋_GBK" w:hAnsi="方正仿宋_GBK" w:eastAsia="方正仿宋_GBK" w:cs="方正仿宋_GBK"/>
          <w:b w:val="0"/>
          <w:bCs w:val="0"/>
          <w:sz w:val="32"/>
          <w:szCs w:val="32"/>
          <w:lang w:val="en-US" w:eastAsia="zh-CN"/>
        </w:rPr>
        <w:t>文件第八条确定中标人中：8.1.1根据比选文件规定的递交截至时间，如果本次比选，投标人仍少于三家，比选人不再流标，现场开启报价，根据本文件第七条评标办法中的标准进行综合评比，得分高者中标。</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lang w:val="en-US" w:eastAsia="zh-CN"/>
        </w:rPr>
      </w:pPr>
      <w:r>
        <w:rPr>
          <w:rFonts w:hint="eastAsia" w:ascii="方正仿宋_GBK" w:hAnsi="方正仿宋_GBK" w:eastAsia="方正仿宋_GBK" w:cs="方正仿宋_GBK"/>
          <w:b/>
          <w:bCs/>
          <w:sz w:val="32"/>
          <w:szCs w:val="32"/>
          <w:lang w:val="en-US" w:eastAsia="zh-CN"/>
        </w:rPr>
        <w:t>六、</w:t>
      </w:r>
      <w:r>
        <w:rPr>
          <w:rFonts w:hint="eastAsia" w:ascii="方正仿宋_GBK" w:hAnsi="方正仿宋_GBK" w:eastAsia="方正仿宋_GBK" w:cs="方正仿宋_GBK"/>
          <w:b w:val="0"/>
          <w:bCs w:val="0"/>
          <w:sz w:val="32"/>
          <w:szCs w:val="32"/>
          <w:lang w:val="en-US" w:eastAsia="zh-CN"/>
        </w:rPr>
        <w:t>文件第七条评标办法中：评审因素与评审标准——初步评审</w:t>
      </w:r>
      <w:r>
        <w:rPr>
          <w:rFonts w:hint="eastAsia" w:ascii="方正仿宋_GBK" w:hAnsi="方正仿宋_GBK" w:eastAsia="方正仿宋_GBK" w:cs="方正仿宋_GBK"/>
          <w:b/>
          <w:bCs/>
          <w:sz w:val="32"/>
          <w:szCs w:val="32"/>
          <w:lang w:val="en-US" w:eastAsia="zh-CN"/>
        </w:rPr>
        <w:t>增加</w:t>
      </w:r>
      <w:r>
        <w:rPr>
          <w:rFonts w:hint="eastAsia" w:ascii="方正仿宋_GBK" w:hAnsi="方正仿宋_GBK" w:eastAsia="方正仿宋_GBK" w:cs="方正仿宋_GBK"/>
          <w:b w:val="0"/>
          <w:bCs w:val="0"/>
          <w:sz w:val="32"/>
          <w:szCs w:val="32"/>
          <w:lang w:val="en-US" w:eastAsia="zh-CN"/>
        </w:rPr>
        <w:t>（7）企业业绩：自2016年12月1日起在全国范围内提供过4万平米以上的类似商业商务工可咨询服务。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七</w:t>
      </w:r>
      <w:bookmarkStart w:id="0" w:name="_GoBack"/>
      <w:bookmarkEnd w:id="0"/>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val="0"/>
          <w:bCs w:val="0"/>
          <w:sz w:val="32"/>
          <w:szCs w:val="32"/>
          <w:lang w:val="en-US" w:eastAsia="zh-CN"/>
        </w:rPr>
        <w:t>在重庆渝通宾馆有限公司渝通宾馆改建项目可行性研究报告竞争性比选响应文件中“竞选人基本情况表”后</w:t>
      </w:r>
      <w:r>
        <w:rPr>
          <w:rFonts w:hint="eastAsia" w:ascii="方正仿宋_GBK" w:hAnsi="方正仿宋_GBK" w:eastAsia="方正仿宋_GBK" w:cs="方正仿宋_GBK"/>
          <w:b/>
          <w:bCs/>
          <w:sz w:val="32"/>
          <w:szCs w:val="32"/>
          <w:lang w:val="en-US" w:eastAsia="zh-CN"/>
        </w:rPr>
        <w:t>增加</w:t>
      </w:r>
      <w:r>
        <w:rPr>
          <w:rFonts w:hint="eastAsia" w:ascii="方正仿宋_GBK" w:hAnsi="方正仿宋_GBK" w:eastAsia="方正仿宋_GBK" w:cs="方正仿宋_GBK"/>
          <w:b w:val="0"/>
          <w:bCs w:val="0"/>
          <w:sz w:val="32"/>
          <w:szCs w:val="32"/>
          <w:lang w:val="en-US" w:eastAsia="zh-CN"/>
        </w:rPr>
        <w:t>提供“资质证明”复印件作为附件支撑。</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特此说明。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重庆渝通宾馆有限公司</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2021年12月8日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b w:val="0"/>
          <w:bCs w:val="0"/>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ngLiU">
    <w:altName w:val="Malgun Gothic Semilight"/>
    <w:panose1 w:val="02020509000000000000"/>
    <w:charset w:val="88"/>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E3706"/>
    <w:rsid w:val="08905FF3"/>
    <w:rsid w:val="28DC5D4A"/>
    <w:rsid w:val="33F63377"/>
    <w:rsid w:val="37697085"/>
    <w:rsid w:val="391664DF"/>
    <w:rsid w:val="3FB318FD"/>
    <w:rsid w:val="45045743"/>
    <w:rsid w:val="4EE16670"/>
    <w:rsid w:val="508B0ACF"/>
    <w:rsid w:val="55E74ABC"/>
    <w:rsid w:val="627405EF"/>
    <w:rsid w:val="637833AD"/>
    <w:rsid w:val="6536659B"/>
    <w:rsid w:val="65A774EF"/>
    <w:rsid w:val="7CC442FF"/>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5" w:lineRule="auto"/>
      <w:outlineLvl w:val="2"/>
    </w:pPr>
    <w:rPr>
      <w:rFonts w:eastAsia="仿宋_GB2312"/>
      <w:b/>
      <w:bCs/>
      <w:sz w:val="28"/>
      <w:szCs w:val="3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dc:creator>
  <cp:lastModifiedBy>L</cp:lastModifiedBy>
  <dcterms:modified xsi:type="dcterms:W3CDTF">2021-12-08T02:28:12Z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FA5E1B17D4C2430AB8BB08A27FE22B9E</vt:lpwstr>
  </property>
</Properties>
</file>