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w:t>
      </w:r>
      <w:r>
        <w:rPr>
          <w:rFonts w:hint="eastAsia" w:ascii="方正小标宋_GBK" w:hAnsi="方正小标宋_GBK" w:eastAsia="方正小标宋_GBK" w:cs="方正小标宋_GBK"/>
          <w:b/>
          <w:bCs/>
          <w:color w:val="auto"/>
          <w:sz w:val="44"/>
          <w:szCs w:val="44"/>
          <w:highlight w:val="none"/>
          <w:lang w:val="en-US" w:eastAsia="zh-CN"/>
        </w:rPr>
        <w:t>干副调料</w:t>
      </w:r>
      <w:r>
        <w:rPr>
          <w:rFonts w:hint="eastAsia" w:ascii="方正小标宋_GBK" w:hAnsi="方正小标宋_GBK" w:eastAsia="方正小标宋_GBK" w:cs="方正小标宋_GBK"/>
          <w:b/>
          <w:bCs/>
          <w:color w:val="auto"/>
          <w:sz w:val="44"/>
          <w:szCs w:val="44"/>
          <w:highlight w:val="none"/>
          <w:lang w:eastAsia="zh-CN"/>
        </w:rPr>
        <w:t>配送服务</w:t>
      </w: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ascii="方正小标宋_GBK" w:hAnsi="方正小标宋_GBK" w:eastAsia="方正小标宋_GBK" w:cs="方正小标宋_GBK"/>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竞争性</w:t>
      </w:r>
      <w:r>
        <w:rPr>
          <w:rFonts w:hint="eastAsia" w:ascii="方正小标宋_GBK" w:hAnsi="方正小标宋_GBK" w:eastAsia="方正小标宋_GBK" w:cs="方正小标宋_GBK"/>
          <w:b/>
          <w:bCs/>
          <w:color w:val="auto"/>
          <w:sz w:val="84"/>
          <w:szCs w:val="84"/>
          <w:highlight w:val="none"/>
          <w:lang w:val="en-US" w:eastAsia="zh-CN"/>
        </w:rPr>
        <w:t>询价</w:t>
      </w:r>
      <w:r>
        <w:rPr>
          <w:rFonts w:hint="eastAsia" w:ascii="方正小标宋_GBK" w:hAnsi="方正小标宋_GBK" w:eastAsia="方正小标宋_GBK" w:cs="方正小标宋_GBK"/>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9"/>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重庆高速公路</w:t>
      </w:r>
      <w:r>
        <w:rPr>
          <w:rFonts w:hint="eastAsia" w:ascii="方正小标宋_GBK" w:hAnsi="方正小标宋_GBK" w:eastAsia="方正小标宋_GBK" w:cs="方正小标宋_GBK"/>
          <w:b/>
          <w:bCs/>
          <w:color w:val="auto"/>
          <w:sz w:val="36"/>
          <w:szCs w:val="36"/>
          <w:highlight w:val="none"/>
          <w:lang w:val="en-US" w:eastAsia="zh-CN"/>
        </w:rPr>
        <w:t>集团</w:t>
      </w:r>
      <w:r>
        <w:rPr>
          <w:rFonts w:hint="eastAsia" w:ascii="方正小标宋_GBK" w:hAnsi="方正小标宋_GBK" w:eastAsia="方正小标宋_GBK" w:cs="方正小标宋_GBK"/>
          <w:b/>
          <w:bCs/>
          <w:color w:val="auto"/>
          <w:sz w:val="36"/>
          <w:szCs w:val="36"/>
          <w:highlight w:val="none"/>
        </w:rPr>
        <w:t>有限公司</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二0二0年</w:t>
      </w:r>
      <w:r>
        <w:rPr>
          <w:rFonts w:hint="eastAsia" w:ascii="方正小标宋_GBK" w:hAnsi="方正小标宋_GBK" w:eastAsia="方正小标宋_GBK" w:cs="方正小标宋_GBK"/>
          <w:b/>
          <w:bCs/>
          <w:color w:val="auto"/>
          <w:sz w:val="36"/>
          <w:szCs w:val="36"/>
          <w:highlight w:val="none"/>
          <w:lang w:val="en-US" w:eastAsia="zh-CN"/>
        </w:rPr>
        <w:t>七</w:t>
      </w:r>
      <w:r>
        <w:rPr>
          <w:rFonts w:hint="eastAsia" w:ascii="方正小标宋_GBK" w:hAnsi="方正小标宋_GBK" w:eastAsia="方正小标宋_GBK" w:cs="方正小标宋_GBK"/>
          <w:b/>
          <w:bCs/>
          <w:color w:val="auto"/>
          <w:sz w:val="36"/>
          <w:szCs w:val="36"/>
          <w:highlight w:val="none"/>
        </w:rPr>
        <w:t>月</w:t>
      </w:r>
    </w:p>
    <w:p>
      <w:pPr>
        <w:jc w:val="center"/>
        <w:rPr>
          <w:color w:val="auto"/>
          <w:sz w:val="36"/>
          <w:szCs w:val="36"/>
          <w:highlight w:val="none"/>
        </w:rPr>
      </w:pPr>
    </w:p>
    <w:p>
      <w:pPr>
        <w:jc w:val="center"/>
        <w:rPr>
          <w:rFonts w:hint="eastAsia" w:ascii="黑体" w:hAnsi="黑体" w:eastAsia="黑体" w:cs="黑体"/>
          <w:b/>
          <w:bCs/>
          <w:color w:val="auto"/>
          <w:sz w:val="48"/>
          <w:szCs w:val="48"/>
          <w:highlight w:val="none"/>
        </w:rPr>
      </w:pPr>
      <w:r>
        <w:rPr>
          <w:rFonts w:hint="eastAsia" w:ascii="黑体" w:hAnsi="黑体" w:eastAsia="黑体" w:cs="黑体"/>
          <w:b/>
          <w:bCs/>
          <w:color w:val="auto"/>
          <w:sz w:val="48"/>
          <w:szCs w:val="48"/>
          <w:highlight w:val="none"/>
        </w:rPr>
        <w:t>目  录</w:t>
      </w:r>
    </w:p>
    <w:p>
      <w:pPr>
        <w:spacing w:line="360" w:lineRule="auto"/>
        <w:rPr>
          <w:b/>
          <w:bCs/>
          <w:color w:val="auto"/>
          <w:sz w:val="24"/>
          <w:highlight w:val="none"/>
        </w:rPr>
      </w:pPr>
    </w:p>
    <w:p>
      <w:pPr>
        <w:spacing w:line="360" w:lineRule="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一、竞争性</w:t>
      </w:r>
      <w:r>
        <w:rPr>
          <w:rFonts w:hint="eastAsia" w:ascii="黑体" w:hAnsi="黑体" w:eastAsia="黑体" w:cs="黑体"/>
          <w:b/>
          <w:bCs/>
          <w:color w:val="auto"/>
          <w:sz w:val="32"/>
          <w:szCs w:val="32"/>
          <w:highlight w:val="none"/>
          <w:lang w:val="en-US" w:eastAsia="zh-CN"/>
        </w:rPr>
        <w:t>询价</w:t>
      </w:r>
      <w:r>
        <w:rPr>
          <w:rFonts w:hint="eastAsia" w:ascii="黑体" w:hAnsi="黑体" w:eastAsia="黑体" w:cs="黑体"/>
          <w:b/>
          <w:bCs/>
          <w:color w:val="auto"/>
          <w:sz w:val="32"/>
          <w:szCs w:val="32"/>
          <w:highlight w:val="none"/>
        </w:rPr>
        <w:t>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项目概况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询价内容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报价人</w:t>
      </w:r>
      <w:r>
        <w:rPr>
          <w:rFonts w:hint="eastAsia" w:ascii="方正仿宋_GBK" w:hAnsi="方正仿宋_GBK" w:eastAsia="方正仿宋_GBK" w:cs="方正仿宋_GBK"/>
          <w:sz w:val="28"/>
          <w:szCs w:val="28"/>
        </w:rPr>
        <w:t>资质要求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最高限价及报价方式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评审方法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报价文件要求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val="zh-TW" w:eastAsia="zh-CN"/>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val="zh-TW" w:eastAsia="zh-CN"/>
        </w:rPr>
        <w:t>报价文件的递交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发布媒介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val="zh-TW" w:eastAsia="zh-CN"/>
        </w:rPr>
        <w:t>联系方式</w:t>
      </w:r>
    </w:p>
    <w:p>
      <w:pPr>
        <w:spacing w:beforeLines="0" w:afterLines="0" w:line="520" w:lineRule="exact"/>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二</w:t>
      </w:r>
      <w:r>
        <w:rPr>
          <w:rFonts w:hint="eastAsia" w:ascii="黑体" w:hAnsi="黑体" w:eastAsia="黑体" w:cs="黑体"/>
          <w:b/>
          <w:bCs/>
          <w:color w:val="auto"/>
          <w:sz w:val="32"/>
          <w:szCs w:val="32"/>
          <w:highlight w:val="none"/>
        </w:rPr>
        <w:t>、报价文件格式</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1、报价文件封面</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2、报价文件目录</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4、法定代表人身份证明</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、授权委托书（若有）</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6</w:t>
      </w:r>
      <w:r>
        <w:rPr>
          <w:rFonts w:hint="eastAsia" w:ascii="方正仿宋_GBK" w:hAnsi="方正仿宋_GBK" w:eastAsia="方正仿宋_GBK" w:cs="方正仿宋_GBK"/>
          <w:sz w:val="28"/>
          <w:szCs w:val="28"/>
        </w:rPr>
        <w:t>、资格审查资料</w:t>
      </w:r>
    </w:p>
    <w:p>
      <w:pPr>
        <w:spacing w:beforeLines="0" w:afterLines="0" w:line="520" w:lineRule="exact"/>
        <w:ind w:firstLine="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其他资料（若有）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宋体" w:hAnsi="宋体"/>
          <w:color w:val="auto"/>
          <w:sz w:val="24"/>
          <w:szCs w:val="24"/>
          <w:highlight w:val="none"/>
          <w:lang w:val="en-US" w:eastAsia="zh-CN"/>
        </w:rPr>
      </w:pPr>
    </w:p>
    <w:p>
      <w:pPr>
        <w:widowControl w:val="0"/>
        <w:numPr>
          <w:ilvl w:val="0"/>
          <w:numId w:val="0"/>
        </w:numPr>
        <w:jc w:val="center"/>
        <w:rPr>
          <w:b/>
          <w:bCs/>
          <w:color w:val="auto"/>
          <w:sz w:val="72"/>
          <w:szCs w:val="72"/>
          <w:highlight w:val="none"/>
        </w:rPr>
      </w:pPr>
    </w:p>
    <w:p>
      <w:pPr>
        <w:jc w:val="both"/>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numPr>
          <w:ilvl w:val="0"/>
          <w:numId w:val="1"/>
        </w:numPr>
        <w:jc w:val="center"/>
        <w:rPr>
          <w:rFonts w:hint="eastAsia"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竞争性</w:t>
      </w:r>
      <w:r>
        <w:rPr>
          <w:rFonts w:hint="eastAsia" w:ascii="方正小标宋_GBK" w:hAnsi="方正小标宋_GBK" w:eastAsia="方正小标宋_GBK" w:cs="方正小标宋_GBK"/>
          <w:b/>
          <w:bCs/>
          <w:color w:val="auto"/>
          <w:sz w:val="72"/>
          <w:szCs w:val="72"/>
          <w:highlight w:val="none"/>
          <w:lang w:val="en-US" w:eastAsia="zh-CN"/>
        </w:rPr>
        <w:t>询价</w:t>
      </w:r>
      <w:r>
        <w:rPr>
          <w:rFonts w:hint="eastAsia" w:ascii="方正小标宋_GBK" w:hAnsi="方正小标宋_GBK" w:eastAsia="方正小标宋_GBK" w:cs="方正小标宋_GBK"/>
          <w:b/>
          <w:bCs/>
          <w:color w:val="auto"/>
          <w:sz w:val="72"/>
          <w:szCs w:val="72"/>
          <w:highlight w:val="none"/>
        </w:rPr>
        <w:t>函</w:t>
      </w:r>
    </w:p>
    <w:p>
      <w:pPr>
        <w:jc w:val="center"/>
        <w:rPr>
          <w:b/>
          <w:bCs/>
          <w:color w:val="auto"/>
          <w:sz w:val="52"/>
          <w:szCs w:val="52"/>
          <w:highlight w:val="none"/>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pStyle w:val="9"/>
        <w:rPr>
          <w:rFonts w:hint="eastAsia" w:ascii="方正小标宋_GBK" w:eastAsia="方正小标宋_GBK"/>
          <w:b/>
          <w:bCs/>
          <w:sz w:val="32"/>
          <w:szCs w:val="32"/>
        </w:rPr>
      </w:pPr>
    </w:p>
    <w:p>
      <w:pPr>
        <w:jc w:val="both"/>
        <w:rPr>
          <w:rFonts w:hint="eastAsia" w:ascii="方正小标宋_GBK" w:eastAsia="方正小标宋_GBK"/>
          <w:b/>
          <w:bCs/>
          <w:sz w:val="32"/>
          <w:szCs w:val="32"/>
        </w:rPr>
      </w:pPr>
    </w:p>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重庆高速公路集团有限公司</w:t>
      </w:r>
    </w:p>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总部员工食堂</w:t>
      </w:r>
      <w:r>
        <w:rPr>
          <w:rFonts w:hint="eastAsia" w:ascii="方正小标宋_GBK" w:hAnsi="方正小标宋_GBK" w:eastAsia="方正小标宋_GBK" w:cs="方正小标宋_GBK"/>
          <w:b/>
          <w:bCs/>
          <w:sz w:val="36"/>
          <w:szCs w:val="36"/>
          <w:lang w:val="en-US" w:eastAsia="zh-CN"/>
        </w:rPr>
        <w:t>干副调料采购</w:t>
      </w:r>
      <w:r>
        <w:rPr>
          <w:rFonts w:hint="eastAsia" w:ascii="方正小标宋_GBK" w:hAnsi="方正小标宋_GBK" w:eastAsia="方正小标宋_GBK" w:cs="方正小标宋_GBK"/>
          <w:b/>
          <w:bCs/>
          <w:sz w:val="36"/>
          <w:szCs w:val="36"/>
        </w:rPr>
        <w:t>配送竞争性询价</w:t>
      </w:r>
      <w:r>
        <w:rPr>
          <w:rFonts w:hint="eastAsia" w:ascii="方正小标宋_GBK" w:hAnsi="方正小标宋_GBK" w:eastAsia="方正小标宋_GBK" w:cs="方正小标宋_GBK"/>
          <w:b/>
          <w:bCs/>
          <w:sz w:val="36"/>
          <w:szCs w:val="36"/>
          <w:lang w:val="en-US" w:eastAsia="zh-CN"/>
        </w:rPr>
        <w:t>函</w:t>
      </w:r>
    </w:p>
    <w:p>
      <w:pPr>
        <w:jc w:val="center"/>
        <w:rPr>
          <w:rFonts w:ascii="方正小标宋_GBK" w:eastAsia="方正小标宋_GBK"/>
          <w:b/>
          <w:bCs/>
          <w:sz w:val="32"/>
          <w:szCs w:val="32"/>
        </w:rPr>
      </w:pPr>
    </w:p>
    <w:p>
      <w:pPr>
        <w:pStyle w:val="8"/>
        <w:spacing w:line="360" w:lineRule="auto"/>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黑体" w:hAnsi="黑体" w:eastAsia="黑体" w:cs="黑体"/>
          <w:sz w:val="28"/>
          <w:szCs w:val="28"/>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项目概况</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28"/>
          <w:szCs w:val="28"/>
        </w:rPr>
        <w:t xml:space="preserve">   重庆高速公路集团有限公司总部员工食堂目前每日用餐人数为900人左右，拟对员工食堂</w:t>
      </w:r>
      <w:r>
        <w:rPr>
          <w:rFonts w:hint="eastAsia" w:ascii="方正仿宋_GBK" w:hAnsi="方正仿宋_GBK" w:eastAsia="方正仿宋_GBK" w:cs="方正仿宋_GBK"/>
          <w:sz w:val="28"/>
          <w:szCs w:val="28"/>
          <w:lang w:eastAsia="zh-CN"/>
        </w:rPr>
        <w:t>干副调料</w:t>
      </w:r>
      <w:r>
        <w:rPr>
          <w:rFonts w:hint="eastAsia" w:ascii="方正仿宋_GBK" w:hAnsi="方正仿宋_GBK" w:eastAsia="方正仿宋_GBK" w:cs="方正仿宋_GBK"/>
          <w:sz w:val="28"/>
          <w:szCs w:val="28"/>
          <w:lang w:val="en-US" w:eastAsia="zh-CN"/>
        </w:rPr>
        <w:t>采购</w:t>
      </w:r>
      <w:r>
        <w:rPr>
          <w:rFonts w:hint="eastAsia" w:ascii="方正仿宋_GBK" w:hAnsi="方正仿宋_GBK" w:eastAsia="方正仿宋_GBK" w:cs="方正仿宋_GBK"/>
          <w:sz w:val="28"/>
          <w:szCs w:val="28"/>
        </w:rPr>
        <w:t>配送面向社会进行询价，现由重庆高速公路集团有限公司（以下简称“询价人”）对本项目进行竞争性询价，敬请参与报价。竞争性询价相关事项如下。</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w:t>
      </w:r>
      <w:r>
        <w:rPr>
          <w:rFonts w:hint="eastAsia" w:ascii="黑体" w:hAnsi="黑体" w:eastAsia="黑体" w:cs="黑体"/>
          <w:sz w:val="32"/>
          <w:szCs w:val="32"/>
          <w:lang w:val="en-US" w:eastAsia="zh-CN"/>
        </w:rPr>
        <w:t xml:space="preserve">  二、询价内容</w:t>
      </w:r>
      <w:r>
        <w:rPr>
          <w:rFonts w:hint="eastAsia" w:ascii="黑体" w:hAnsi="黑体" w:eastAsia="黑体" w:cs="黑体"/>
          <w:sz w:val="32"/>
          <w:szCs w:val="32"/>
          <w:lang w:val="en-US" w:eastAsia="zh-CN"/>
        </w:rPr>
        <w:br w:type="textWrapping"/>
      </w:r>
      <w:r>
        <w:rPr>
          <w:rFonts w:hint="eastAsia" w:ascii="方正仿宋_GBK" w:hAnsi="方正仿宋_GBK" w:eastAsia="方正仿宋_GBK" w:cs="方正仿宋_GBK"/>
          <w:sz w:val="28"/>
          <w:szCs w:val="28"/>
        </w:rPr>
        <w:t>　本次询价内容包括但不限于：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1.全年365天向询价人员工食堂提供</w:t>
      </w:r>
      <w:r>
        <w:rPr>
          <w:rFonts w:hint="eastAsia" w:ascii="方正仿宋_GBK" w:hAnsi="方正仿宋_GBK" w:eastAsia="方正仿宋_GBK" w:cs="方正仿宋_GBK"/>
          <w:sz w:val="28"/>
          <w:szCs w:val="28"/>
          <w:lang w:eastAsia="zh-CN"/>
        </w:rPr>
        <w:t>干副调料</w:t>
      </w:r>
      <w:r>
        <w:rPr>
          <w:rFonts w:hint="eastAsia" w:ascii="方正仿宋_GBK" w:hAnsi="方正仿宋_GBK" w:eastAsia="方正仿宋_GBK" w:cs="方正仿宋_GBK"/>
          <w:sz w:val="28"/>
          <w:szCs w:val="28"/>
        </w:rPr>
        <w:t>配送</w:t>
      </w:r>
      <w:r>
        <w:rPr>
          <w:rFonts w:hint="eastAsia" w:ascii="方正仿宋_GBK" w:hAnsi="方正仿宋_GBK" w:eastAsia="方正仿宋_GBK" w:cs="方正仿宋_GBK"/>
          <w:sz w:val="28"/>
          <w:szCs w:val="28"/>
          <w:lang w:eastAsia="zh-CN"/>
        </w:rPr>
        <w:t>，本次询价择优选择供应商合作期限为</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年，时间从中标</w:t>
      </w:r>
      <w:r>
        <w:rPr>
          <w:rFonts w:hint="eastAsia" w:ascii="方正仿宋_GBK" w:hAnsi="方正仿宋_GBK" w:eastAsia="方正仿宋_GBK" w:cs="方正仿宋_GBK"/>
          <w:sz w:val="28"/>
          <w:szCs w:val="28"/>
          <w:lang w:val="en-US" w:eastAsia="zh-CN"/>
        </w:rPr>
        <w:t>人</w:t>
      </w:r>
      <w:r>
        <w:rPr>
          <w:rFonts w:hint="eastAsia" w:ascii="方正仿宋_GBK" w:hAnsi="方正仿宋_GBK" w:eastAsia="方正仿宋_GBK" w:cs="方正仿宋_GBK"/>
          <w:sz w:val="28"/>
          <w:szCs w:val="28"/>
          <w:lang w:eastAsia="zh-CN"/>
        </w:rPr>
        <w:t>与询价</w:t>
      </w:r>
      <w:r>
        <w:rPr>
          <w:rFonts w:hint="eastAsia" w:ascii="方正仿宋_GBK" w:hAnsi="方正仿宋_GBK" w:eastAsia="方正仿宋_GBK" w:cs="方正仿宋_GBK"/>
          <w:sz w:val="28"/>
          <w:szCs w:val="28"/>
          <w:lang w:val="en-US" w:eastAsia="zh-CN"/>
        </w:rPr>
        <w:t>人</w:t>
      </w:r>
      <w:r>
        <w:rPr>
          <w:rFonts w:hint="eastAsia" w:ascii="方正仿宋_GBK" w:hAnsi="方正仿宋_GBK" w:eastAsia="方正仿宋_GBK" w:cs="方正仿宋_GBK"/>
          <w:sz w:val="28"/>
          <w:szCs w:val="28"/>
          <w:lang w:eastAsia="zh-CN"/>
        </w:rPr>
        <w:t>正式签订合同之日算起。</w:t>
      </w:r>
    </w:p>
    <w:p>
      <w:pPr>
        <w:ind w:left="-420" w:leftChars="-20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2.配送具体地点：重庆市渝北区银杉路66号。</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配送时间：配送时间为供货日上午7：15前到达询价人指定地点（重庆高速集团综合楼食堂厨房负一楼）。如询价人需要临时补货、换货，中标人承诺在接到询价人通知后1小时内及时将货品送达询价人食堂不另收取运费和附加费用。</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4.供货数量及品种要求：询价人将第二天所需</w:t>
      </w:r>
      <w:r>
        <w:rPr>
          <w:rFonts w:hint="eastAsia" w:ascii="方正仿宋_GBK" w:hAnsi="方正仿宋_GBK" w:eastAsia="方正仿宋_GBK" w:cs="方正仿宋_GBK"/>
          <w:sz w:val="28"/>
          <w:szCs w:val="28"/>
          <w:lang w:eastAsia="zh-CN"/>
        </w:rPr>
        <w:t>干副调料</w:t>
      </w:r>
      <w:r>
        <w:rPr>
          <w:rFonts w:hint="eastAsia" w:ascii="方正仿宋_GBK" w:hAnsi="方正仿宋_GBK" w:eastAsia="方正仿宋_GBK" w:cs="方正仿宋_GBK"/>
          <w:sz w:val="28"/>
          <w:szCs w:val="28"/>
        </w:rPr>
        <w:t>明细清单于开单日下午1：30前报给中标人,中标人供货日将</w:t>
      </w:r>
      <w:r>
        <w:rPr>
          <w:rFonts w:hint="eastAsia" w:ascii="方正仿宋_GBK" w:hAnsi="方正仿宋_GBK" w:eastAsia="方正仿宋_GBK" w:cs="方正仿宋_GBK"/>
          <w:sz w:val="28"/>
          <w:szCs w:val="28"/>
          <w:lang w:eastAsia="zh-CN"/>
        </w:rPr>
        <w:t>净重货品交</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lang w:eastAsia="zh-CN"/>
        </w:rPr>
        <w:t>指定人员称重验收，货品单品上下浮动重量应控制在该货品报单数量的</w:t>
      </w:r>
      <w:r>
        <w:rPr>
          <w:rFonts w:hint="eastAsia" w:ascii="方正仿宋_GBK" w:hAnsi="方正仿宋_GBK" w:eastAsia="方正仿宋_GBK" w:cs="方正仿宋_GBK"/>
          <w:sz w:val="28"/>
          <w:szCs w:val="28"/>
          <w:lang w:val="en-US" w:eastAsia="zh-CN"/>
        </w:rPr>
        <w:t>5%以内，瓶罐装货品应同保单数量相同</w:t>
      </w:r>
      <w:r>
        <w:rPr>
          <w:rFonts w:hint="eastAsia" w:ascii="方正仿宋_GBK" w:hAnsi="方正仿宋_GBK" w:eastAsia="方正仿宋_GBK" w:cs="方正仿宋_GBK"/>
          <w:sz w:val="28"/>
          <w:szCs w:val="28"/>
        </w:rPr>
        <w:t>。中标人尽量保证向</w:t>
      </w:r>
      <w:r>
        <w:rPr>
          <w:rFonts w:hint="eastAsia" w:ascii="方正仿宋_GBK" w:hAnsi="方正仿宋_GBK" w:eastAsia="方正仿宋_GBK" w:cs="方正仿宋_GBK"/>
          <w:sz w:val="28"/>
          <w:szCs w:val="28"/>
          <w:lang w:val="en-US" w:eastAsia="zh-CN"/>
        </w:rPr>
        <w:t>询价人</w:t>
      </w:r>
      <w:r>
        <w:rPr>
          <w:rFonts w:hint="eastAsia" w:ascii="方正仿宋_GBK" w:hAnsi="方正仿宋_GBK" w:eastAsia="方正仿宋_GBK" w:cs="方正仿宋_GBK"/>
          <w:sz w:val="28"/>
          <w:szCs w:val="28"/>
        </w:rPr>
        <w:t>提供全项单品，如无法满足，需在开单日下午18：00前与询价人联系并经询价人确认，</w:t>
      </w:r>
      <w:r>
        <w:rPr>
          <w:rFonts w:hint="eastAsia" w:ascii="方正仿宋_GBK" w:hAnsi="方正仿宋_GBK" w:eastAsia="方正仿宋_GBK" w:cs="方正仿宋_GBK"/>
          <w:sz w:val="28"/>
          <w:szCs w:val="28"/>
          <w:lang w:val="en-US" w:eastAsia="zh-CN"/>
        </w:rPr>
        <w:t>应保证</w:t>
      </w:r>
      <w:r>
        <w:rPr>
          <w:rFonts w:hint="eastAsia" w:ascii="方正仿宋_GBK" w:hAnsi="方正仿宋_GBK" w:eastAsia="方正仿宋_GBK" w:cs="方正仿宋_GBK"/>
          <w:sz w:val="28"/>
          <w:szCs w:val="28"/>
        </w:rPr>
        <w:t>询价人对</w:t>
      </w:r>
      <w:r>
        <w:rPr>
          <w:rFonts w:hint="eastAsia" w:ascii="方正仿宋_GBK" w:hAnsi="方正仿宋_GBK" w:eastAsia="方正仿宋_GBK" w:cs="方正仿宋_GBK"/>
          <w:sz w:val="28"/>
          <w:szCs w:val="28"/>
          <w:lang w:val="en-US" w:eastAsia="zh-CN"/>
        </w:rPr>
        <w:t>货品</w:t>
      </w:r>
      <w:r>
        <w:rPr>
          <w:rFonts w:hint="eastAsia" w:ascii="方正仿宋_GBK" w:hAnsi="方正仿宋_GBK" w:eastAsia="方正仿宋_GBK" w:cs="方正仿宋_GBK"/>
          <w:sz w:val="28"/>
          <w:szCs w:val="28"/>
        </w:rPr>
        <w:t>的要求，如需稀缺单品询价人应提前告知中标人备货，三次无故缺货</w:t>
      </w:r>
      <w:r>
        <w:rPr>
          <w:rFonts w:hint="eastAsia" w:ascii="方正仿宋_GBK" w:hAnsi="方正仿宋_GBK" w:eastAsia="方正仿宋_GBK" w:cs="方正仿宋_GBK"/>
          <w:sz w:val="28"/>
          <w:szCs w:val="28"/>
          <w:lang w:val="en-US" w:eastAsia="zh-CN"/>
        </w:rPr>
        <w:t>或干副调料质量出现严重问题</w:t>
      </w:r>
      <w:r>
        <w:rPr>
          <w:rFonts w:hint="eastAsia" w:ascii="方正仿宋_GBK" w:hAnsi="方正仿宋_GBK" w:eastAsia="方正仿宋_GBK" w:cs="方正仿宋_GBK"/>
          <w:sz w:val="28"/>
          <w:szCs w:val="28"/>
        </w:rPr>
        <w:t>询价人有权终止合同。</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5.质量要求：</w:t>
      </w:r>
      <w:r>
        <w:rPr>
          <w:rFonts w:hint="eastAsia" w:ascii="方正仿宋_GBK" w:hAnsi="方正仿宋_GBK" w:eastAsia="方正仿宋_GBK" w:cs="方正仿宋_GBK"/>
          <w:sz w:val="28"/>
          <w:szCs w:val="28"/>
          <w:lang w:val="en-US" w:eastAsia="zh-CN"/>
        </w:rPr>
        <w:t>中标人保证所供货品均为正规厂家生产、无质量问题，定期提供检验报告，所送预包装货品应在送货单上标注生产日期。如发现有质量问题，</w:t>
      </w:r>
      <w:r>
        <w:rPr>
          <w:rFonts w:hint="eastAsia" w:ascii="方正仿宋_GBK" w:hAnsi="方正仿宋_GBK" w:eastAsia="方正仿宋_GBK" w:cs="方正仿宋_GBK"/>
          <w:sz w:val="28"/>
          <w:szCs w:val="28"/>
        </w:rPr>
        <w:t>中标人应立即退换不合格货品，因质量问题造成人身损害，经国家相关部门鉴定后，确系中标人所提供货品造成的，由中标人按国家相关标准承担法律责任和赔偿责任，并赔偿由此给询价人造成的一切损失。</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6.中标人所配送的货品价格</w:t>
      </w:r>
      <w:r>
        <w:rPr>
          <w:rFonts w:hint="eastAsia" w:ascii="方正仿宋_GBK" w:hAnsi="方正仿宋_GBK" w:eastAsia="方正仿宋_GBK" w:cs="方正仿宋_GBK"/>
          <w:sz w:val="28"/>
          <w:szCs w:val="28"/>
          <w:lang w:val="en-US" w:eastAsia="zh-CN"/>
        </w:rPr>
        <w:t>及规格必须跟中标单价及规格一致，如发现不一致情况，询价人有权立即终止合同</w:t>
      </w:r>
      <w:r>
        <w:rPr>
          <w:rFonts w:hint="eastAsia" w:ascii="方正仿宋_GBK" w:hAnsi="方正仿宋_GBK" w:eastAsia="方正仿宋_GBK" w:cs="方正仿宋_GBK"/>
          <w:sz w:val="28"/>
          <w:szCs w:val="28"/>
        </w:rPr>
        <w:t>。</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实行月结费用方式。货品验收合格正常使用，双方供货数量核实后，中标人须于次月开具上月总货款的增值税普通发票，询价人在收到发票后的二十个工作日内，支付上月配送结算款到中标人指定的帐户。</w:t>
      </w:r>
    </w:p>
    <w:p>
      <w:pPr>
        <w:ind w:firstLine="560" w:firstLineChars="200"/>
        <w:jc w:val="left"/>
        <w:rPr>
          <w:rFonts w:ascii="方正仿宋_GBK" w:hAnsi="方正仿宋_GBK" w:eastAsia="方正仿宋_GBK" w:cs="方正仿宋_GBK"/>
          <w:sz w:val="28"/>
          <w:szCs w:val="28"/>
        </w:rPr>
      </w:pPr>
      <w:r>
        <w:rPr>
          <w:rFonts w:hint="eastAsia" w:ascii="黑体" w:hAnsi="黑体" w:eastAsia="黑体" w:cs="黑体"/>
          <w:sz w:val="32"/>
          <w:szCs w:val="32"/>
        </w:rPr>
        <w:t>三、报价人资质要求</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1.报价人具有独立法人资格、注册资本伍佰万元及以上，工商营业执照且营业执照的范围包括具备干副等预包装食品</w:t>
      </w:r>
      <w:r>
        <w:rPr>
          <w:rFonts w:hint="eastAsia" w:ascii="方正仿宋_GBK" w:hAnsi="方正仿宋_GBK" w:eastAsia="方正仿宋_GBK" w:cs="方正仿宋_GBK"/>
          <w:sz w:val="28"/>
          <w:szCs w:val="28"/>
          <w:lang w:val="en-US" w:eastAsia="zh-CN"/>
        </w:rPr>
        <w:t>或农副产品</w:t>
      </w:r>
      <w:r>
        <w:rPr>
          <w:rFonts w:hint="eastAsia" w:ascii="方正仿宋_GBK" w:hAnsi="方正仿宋_GBK" w:eastAsia="方正仿宋_GBK" w:cs="方正仿宋_GBK"/>
          <w:sz w:val="28"/>
          <w:szCs w:val="28"/>
        </w:rPr>
        <w:t>销售、配送资质；</w:t>
      </w:r>
    </w:p>
    <w:p>
      <w:pPr>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2.具有食品经营许可证或食品流通许可证；</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.报价人不得出现经营管理信誉受限或上公开平台信誉黑名单情形；</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.近2年（2018年1月1日至今）独立完成服务3个及以上大中型单位（用餐人数300人以上）或供应大中型生活超市的业绩；</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.有专业配送车辆和人员，每个项目应保证至少1人专业服务，能保证每日按时送达及临时性补货任务；</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.本次询价不接受联合体报价。</w:t>
      </w:r>
    </w:p>
    <w:p>
      <w:pPr>
        <w:spacing w:line="360" w:lineRule="auto"/>
        <w:ind w:firstLine="560"/>
        <w:jc w:val="left"/>
        <w:rPr>
          <w:rFonts w:hint="eastAsia" w:ascii="方正仿宋_GBK" w:hAnsi="方正仿宋_GBK" w:eastAsia="方正仿宋_GBK" w:cs="方正仿宋_GBK"/>
          <w:sz w:val="28"/>
          <w:szCs w:val="28"/>
        </w:rPr>
      </w:pPr>
      <w:r>
        <w:rPr>
          <w:rFonts w:hint="eastAsia" w:ascii="黑体" w:hAnsi="黑体" w:eastAsia="黑体" w:cs="黑体"/>
          <w:sz w:val="32"/>
          <w:szCs w:val="32"/>
        </w:rPr>
        <w:t>四、最高限价及报价</w:t>
      </w:r>
      <w:r>
        <w:rPr>
          <w:rFonts w:hint="eastAsia" w:ascii="黑体" w:hAnsi="黑体" w:eastAsia="黑体" w:cs="黑体"/>
          <w:sz w:val="32"/>
          <w:szCs w:val="32"/>
          <w:lang w:val="en-US" w:eastAsia="zh-CN"/>
        </w:rPr>
        <w:t>方</w:t>
      </w:r>
      <w:r>
        <w:rPr>
          <w:rFonts w:hint="eastAsia" w:ascii="黑体" w:hAnsi="黑体" w:eastAsia="黑体" w:cs="黑体"/>
          <w:sz w:val="32"/>
          <w:szCs w:val="32"/>
        </w:rPr>
        <w:t>式</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在满足询价文件要求和商品相关要求相同的前提下</w:t>
      </w:r>
      <w:r>
        <w:rPr>
          <w:rFonts w:hint="eastAsia" w:ascii="方正仿宋_GBK" w:hAnsi="方正仿宋_GBK" w:eastAsia="方正仿宋_GBK" w:cs="方正仿宋_GBK"/>
          <w:sz w:val="28"/>
          <w:szCs w:val="28"/>
          <w:lang w:val="en-US" w:eastAsia="zh-CN"/>
        </w:rPr>
        <w:t>总价</w:t>
      </w:r>
      <w:r>
        <w:rPr>
          <w:rFonts w:hint="eastAsia" w:ascii="方正仿宋_GBK" w:hAnsi="方正仿宋_GBK" w:eastAsia="方正仿宋_GBK" w:cs="方正仿宋_GBK"/>
          <w:sz w:val="28"/>
          <w:szCs w:val="28"/>
        </w:rPr>
        <w:t>最低报价中标。如投标人最低报价高于采购</w:t>
      </w:r>
      <w:r>
        <w:rPr>
          <w:rFonts w:hint="eastAsia" w:ascii="方正仿宋_GBK" w:hAnsi="方正仿宋_GBK" w:eastAsia="方正仿宋_GBK" w:cs="方正仿宋_GBK"/>
          <w:sz w:val="28"/>
          <w:szCs w:val="28"/>
          <w:lang w:val="en-US" w:eastAsia="zh-CN"/>
        </w:rPr>
        <w:t>上限价</w:t>
      </w:r>
      <w:r>
        <w:rPr>
          <w:rFonts w:hint="eastAsia" w:ascii="方正仿宋_GBK" w:hAnsi="方正仿宋_GBK" w:eastAsia="方正仿宋_GBK" w:cs="方正仿宋_GBK"/>
          <w:sz w:val="28"/>
          <w:szCs w:val="28"/>
        </w:rPr>
        <w:t>，我司有权宣布此次询价采购作废。</w:t>
      </w:r>
    </w:p>
    <w:p>
      <w:pPr>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报</w:t>
      </w:r>
      <w:r>
        <w:rPr>
          <w:rFonts w:hint="eastAsia" w:ascii="方正仿宋_GBK" w:hAnsi="方正仿宋_GBK" w:eastAsia="方正仿宋_GBK" w:cs="方正仿宋_GBK"/>
          <w:sz w:val="28"/>
          <w:szCs w:val="28"/>
        </w:rPr>
        <w:t>价含服务费、人工费、商品费用、运输费、税费、利润等直到用户正常使用为止的一切费用，询价人不再支付任何其它费用。</w:t>
      </w:r>
    </w:p>
    <w:p>
      <w:pPr>
        <w:ind w:firstLine="56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3.报价人在分项报价表中请详细列出各项明细报价，如果所列分项报价不含以上，则视为已含在报价总价中，包括询价人明示或暗示的所有责任、义务和一般风险。</w:t>
      </w:r>
    </w:p>
    <w:p>
      <w:pPr>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采购内容及标准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详见《干副调料采购配送报价表》，如在实际采购配送如有品种增加，中标人应接受询价人对新增品种品牌和规格的要求，采购配送单价在不高于加州百合园新世纪挂牌价8折的基础上，双方协商定价。</w:t>
      </w:r>
    </w:p>
    <w:p>
      <w:pPr>
        <w:ind w:firstLine="560"/>
        <w:jc w:val="left"/>
        <w:rPr>
          <w:rFonts w:ascii="方正仿宋_GBK" w:hAnsi="方正仿宋_GBK" w:eastAsia="方正仿宋_GBK" w:cs="方正仿宋_GBK"/>
          <w:sz w:val="28"/>
          <w:szCs w:val="28"/>
        </w:rPr>
      </w:pPr>
      <w:r>
        <w:rPr>
          <w:rFonts w:hint="eastAsia" w:ascii="黑体" w:hAnsi="黑体" w:eastAsia="黑体" w:cs="黑体"/>
          <w:sz w:val="32"/>
          <w:szCs w:val="32"/>
        </w:rPr>
        <w:t>五、评审方法</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lang w:val="en-US" w:eastAsia="zh-CN"/>
        </w:rPr>
        <w:t>最</w:t>
      </w:r>
      <w:r>
        <w:rPr>
          <w:rFonts w:hint="eastAsia" w:ascii="方正仿宋_GBK" w:hAnsi="方正仿宋_GBK" w:eastAsia="方正仿宋_GBK" w:cs="方正仿宋_GBK"/>
          <w:sz w:val="28"/>
          <w:szCs w:val="28"/>
        </w:rPr>
        <w:t>低价中标法。评标委员会按照报价由</w:t>
      </w:r>
      <w:r>
        <w:rPr>
          <w:rFonts w:hint="eastAsia" w:ascii="方正仿宋_GBK" w:hAnsi="方正仿宋_GBK" w:eastAsia="方正仿宋_GBK" w:cs="方正仿宋_GBK"/>
          <w:sz w:val="28"/>
          <w:szCs w:val="28"/>
          <w:lang w:val="en-US" w:eastAsia="zh-CN"/>
        </w:rPr>
        <w:t>低</w:t>
      </w:r>
      <w:r>
        <w:rPr>
          <w:rFonts w:hint="eastAsia" w:ascii="方正仿宋_GBK" w:hAnsi="方正仿宋_GBK" w:eastAsia="方正仿宋_GBK" w:cs="方正仿宋_GBK"/>
          <w:sz w:val="28"/>
          <w:szCs w:val="28"/>
        </w:rPr>
        <w:t>到</w:t>
      </w:r>
      <w:r>
        <w:rPr>
          <w:rFonts w:hint="eastAsia" w:ascii="方正仿宋_GBK" w:hAnsi="方正仿宋_GBK" w:eastAsia="方正仿宋_GBK" w:cs="方正仿宋_GBK"/>
          <w:sz w:val="28"/>
          <w:szCs w:val="28"/>
          <w:lang w:val="en-US" w:eastAsia="zh-CN"/>
        </w:rPr>
        <w:t>高</w:t>
      </w:r>
      <w:r>
        <w:rPr>
          <w:rFonts w:hint="eastAsia" w:ascii="方正仿宋_GBK" w:hAnsi="方正仿宋_GBK" w:eastAsia="方正仿宋_GBK" w:cs="方正仿宋_GBK"/>
          <w:sz w:val="28"/>
          <w:szCs w:val="28"/>
        </w:rPr>
        <w:t>的顺序推荐</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名</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候选人。报价得分相等时，评标委员会依次按照以下优先顺序推荐</w:t>
      </w:r>
      <w:r>
        <w:rPr>
          <w:rFonts w:hint="eastAsia" w:ascii="方正仿宋_GBK" w:hAnsi="方正仿宋_GBK" w:eastAsia="方正仿宋_GBK" w:cs="方正仿宋_GBK"/>
          <w:sz w:val="28"/>
          <w:szCs w:val="28"/>
          <w:lang w:val="en-US" w:eastAsia="zh-CN"/>
        </w:rPr>
        <w:t>中标</w:t>
      </w:r>
      <w:r>
        <w:rPr>
          <w:rFonts w:hint="eastAsia" w:ascii="方正仿宋_GBK" w:hAnsi="方正仿宋_GBK" w:eastAsia="方正仿宋_GBK" w:cs="方正仿宋_GBK"/>
          <w:sz w:val="28"/>
          <w:szCs w:val="28"/>
        </w:rPr>
        <w:t>候选人：</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（1）单位业绩金额高的优先；</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（2）评标委员会投票确定。</w:t>
      </w:r>
    </w:p>
    <w:p>
      <w:pPr>
        <w:spacing w:line="360" w:lineRule="auto"/>
        <w:ind w:firstLine="420" w:firstLineChars="150"/>
        <w:rPr>
          <w:rFonts w:hint="eastAsia" w:ascii="方正仿宋_GBK" w:hAnsi="方正仿宋_GBK" w:eastAsia="方正仿宋_GBK" w:cs="方正仿宋_GBK"/>
          <w:sz w:val="28"/>
          <w:szCs w:val="28"/>
          <w:lang w:val="en-US" w:eastAsia="zh-CN"/>
        </w:rPr>
      </w:pPr>
      <w:r>
        <w:rPr>
          <w:rFonts w:hint="eastAsia" w:ascii="黑体" w:hAnsi="黑体" w:eastAsia="黑体" w:cs="黑体"/>
          <w:sz w:val="32"/>
          <w:szCs w:val="32"/>
        </w:rPr>
        <w:t>六、报价文件要求</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报价文件包含内容如下：（需加盖报价人单位公章）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（1）报价文件封面</w:t>
      </w:r>
      <w:r>
        <w:rPr>
          <w:rFonts w:hint="eastAsia" w:ascii="方正仿宋_GBK" w:hAnsi="方正仿宋_GBK" w:eastAsia="方正仿宋_GBK" w:cs="方正仿宋_GBK"/>
          <w:sz w:val="28"/>
          <w:szCs w:val="28"/>
          <w:lang w:eastAsia="zh-CN"/>
        </w:rPr>
        <w:t>。</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（2）报价文件目录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（3）报价函</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（4）法定代表人身份证明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（5）授权委托书（若有）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（6）经办人姓名、联系电话</w:t>
      </w:r>
      <w:r>
        <w:rPr>
          <w:rFonts w:hint="eastAsia" w:ascii="方正仿宋_GBK" w:hAnsi="方正仿宋_GBK" w:eastAsia="方正仿宋_GBK" w:cs="方正仿宋_GBK"/>
          <w:sz w:val="28"/>
          <w:szCs w:val="28"/>
          <w:lang w:eastAsia="zh-CN"/>
        </w:rPr>
        <w:t>。</w:t>
      </w:r>
    </w:p>
    <w:p>
      <w:pPr>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（7）资格审查资料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a、报价人营业执照资料</w:t>
      </w:r>
      <w:r>
        <w:rPr>
          <w:rFonts w:hint="eastAsia" w:ascii="方正仿宋_GBK" w:hAnsi="方正仿宋_GBK" w:eastAsia="方正仿宋_GBK" w:cs="方正仿宋_GBK"/>
          <w:sz w:val="28"/>
          <w:szCs w:val="28"/>
          <w:lang w:eastAsia="zh-CN"/>
        </w:rPr>
        <w:t>。</w:t>
      </w:r>
    </w:p>
    <w:p>
      <w:pPr>
        <w:ind w:left="-420" w:left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b</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食品经营许可证或食品流通许可证。</w:t>
      </w:r>
    </w:p>
    <w:p>
      <w:pPr>
        <w:ind w:left="-420" w:left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c、</w:t>
      </w:r>
      <w:r>
        <w:rPr>
          <w:rFonts w:hint="eastAsia" w:ascii="方正仿宋_GBK" w:hAnsi="方正仿宋_GBK" w:eastAsia="方正仿宋_GBK" w:cs="方正仿宋_GBK"/>
          <w:sz w:val="28"/>
          <w:szCs w:val="28"/>
        </w:rPr>
        <w:t>报价人业绩材料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d</w:t>
      </w:r>
      <w:r>
        <w:rPr>
          <w:rFonts w:hint="eastAsia" w:ascii="方正仿宋_GBK" w:hAnsi="方正仿宋_GBK" w:eastAsia="方正仿宋_GBK" w:cs="方正仿宋_GBK"/>
          <w:sz w:val="28"/>
          <w:szCs w:val="28"/>
        </w:rPr>
        <w:t>、配送车辆和人员资料</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（8）其他资料（若有）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报价文件的封装</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（1）报价文件提供正副本各一份。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（2）报价文件应装订成册，不得采用活页装订。否则，询价人对由于报价文件装订松散而造成的丢失或其他后果不承担任何责任。报价文件应编制目录，并且从目录开始逐页标注连续页码。</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（3）报价文件应密封在封套中，未密封的报价文件将不予签收。</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4）报价文件应使用不褪色的墨水书写或打印，报价文件应按竞争性询价文件的要求签章完善，禁止使用印章或签名章。如果报价文件由授权代理人签署，其代理人的授权书应按竞争性询价文件规定的格式出具，并由授权人和被授权人亲笔签名，禁止使用印章或签名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（5）报价文件的任何一处涂改、行间插字或删除，均应由前款规定的报价文件签署人在修改处签署姓名并加盖报价人单位公章。</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pPr>
        <w:ind w:left="-420" w:leftChars="-200" w:firstLine="560" w:firstLineChars="200"/>
        <w:rPr>
          <w:rFonts w:ascii="方正仿宋_GBK" w:hAnsi="方正仿宋_GBK" w:eastAsia="方正仿宋_GBK" w:cs="方正仿宋_GBK"/>
          <w:sz w:val="28"/>
          <w:szCs w:val="28"/>
        </w:rPr>
      </w:pPr>
      <w:r>
        <w:rPr>
          <w:rFonts w:hint="eastAsia" w:ascii="黑体" w:hAnsi="黑体" w:eastAsia="黑体" w:cs="黑体"/>
          <w:sz w:val="32"/>
          <w:szCs w:val="32"/>
        </w:rPr>
        <w:t>七、报价文件的递交</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rPr>
        <w:t>     报价文件递交的截止时间为</w:t>
      </w:r>
      <w:r>
        <w:rPr>
          <w:rFonts w:hint="eastAsia" w:ascii="方正仿宋_GBK" w:hAnsi="方正仿宋_GBK" w:eastAsia="方正仿宋_GBK" w:cs="方正仿宋_GBK"/>
          <w:color w:val="auto"/>
          <w:sz w:val="28"/>
          <w:szCs w:val="28"/>
          <w:lang w:val="en-US" w:eastAsia="zh-CN"/>
        </w:rPr>
        <w:t>2020</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rPr>
        <w:t>日15:00(北京时间)，报价文件必须于2020年</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20</w:t>
      </w:r>
      <w:r>
        <w:rPr>
          <w:rFonts w:hint="eastAsia" w:ascii="方正仿宋_GBK" w:hAnsi="方正仿宋_GBK" w:eastAsia="方正仿宋_GBK" w:cs="方正仿宋_GBK"/>
          <w:color w:val="auto"/>
          <w:sz w:val="28"/>
          <w:szCs w:val="28"/>
        </w:rPr>
        <w:t>日15:00(北京时间)前递交至重庆高速公</w:t>
      </w:r>
      <w:r>
        <w:rPr>
          <w:rFonts w:hint="eastAsia" w:ascii="方正仿宋_GBK" w:hAnsi="方正仿宋_GBK" w:eastAsia="方正仿宋_GBK" w:cs="方正仿宋_GBK"/>
          <w:sz w:val="28"/>
          <w:szCs w:val="28"/>
        </w:rPr>
        <w:t>路集团有限公司2303办公室（重庆市渝北区银杉路66号）。</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sz w:val="32"/>
          <w:szCs w:val="32"/>
        </w:rPr>
        <w:t>八、发布媒介</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rPr>
        <w:t xml:space="preserve">    本次竞争性询价文件将在重庆高速公路集团有限公司官网（http://www.cegc.com.cn/gw）发布。</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黑体" w:hAnsi="黑体" w:eastAsia="黑体" w:cs="黑体"/>
          <w:sz w:val="32"/>
          <w:szCs w:val="32"/>
        </w:rPr>
        <w:t xml:space="preserve"> 九、联系方式</w:t>
      </w:r>
      <w:r>
        <w:rPr>
          <w:rFonts w:hint="eastAsia" w:ascii="黑体" w:hAnsi="黑体" w:eastAsia="黑体" w:cs="黑体"/>
          <w:sz w:val="32"/>
          <w:szCs w:val="32"/>
        </w:rPr>
        <w:br w:type="textWrapping"/>
      </w:r>
      <w:r>
        <w:rPr>
          <w:rFonts w:hint="eastAsia" w:ascii="方正仿宋_GBK" w:hAnsi="方正仿宋_GBK" w:eastAsia="方正仿宋_GBK" w:cs="方正仿宋_GBK"/>
          <w:sz w:val="28"/>
          <w:szCs w:val="28"/>
        </w:rPr>
        <w:t xml:space="preserve">    询价人：重庆高速公路集团有限公司</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地  址：重庆市渝北区银杉路66号</w:t>
      </w:r>
    </w:p>
    <w:p>
      <w:pPr>
        <w:spacing w:line="360" w:lineRule="auto"/>
        <w:rPr>
          <w:rFonts w:ascii="方正仿宋_GBK" w:eastAsia="方正仿宋_GBK"/>
          <w:sz w:val="28"/>
          <w:szCs w:val="28"/>
        </w:rPr>
      </w:pPr>
      <w:r>
        <w:rPr>
          <w:rFonts w:hint="eastAsia" w:ascii="方正仿宋_GBK" w:eastAsia="方正仿宋_GBK"/>
          <w:sz w:val="28"/>
          <w:szCs w:val="28"/>
        </w:rPr>
        <w:t>联系人：卢彬</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谢磊</w:t>
      </w:r>
    </w:p>
    <w:p>
      <w:pPr>
        <w:spacing w:line="360" w:lineRule="auto"/>
        <w:rPr>
          <w:rFonts w:ascii="方正仿宋_GBK" w:eastAsia="方正仿宋_GBK"/>
          <w:sz w:val="28"/>
          <w:szCs w:val="28"/>
        </w:rPr>
      </w:pPr>
      <w:r>
        <w:rPr>
          <w:rFonts w:hint="eastAsia" w:ascii="方正仿宋_GBK" w:eastAsia="方正仿宋_GBK"/>
          <w:sz w:val="28"/>
          <w:szCs w:val="28"/>
        </w:rPr>
        <w:t>电 话：89138601</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89138690</w:t>
      </w:r>
      <w:bookmarkStart w:id="3" w:name="_GoBack"/>
      <w:bookmarkEnd w:id="3"/>
    </w:p>
    <w:p>
      <w:pPr>
        <w:spacing w:line="360" w:lineRule="auto"/>
        <w:rPr>
          <w:rFonts w:ascii="方正仿宋_GBK" w:eastAsia="方正仿宋_GBK"/>
          <w:sz w:val="28"/>
          <w:szCs w:val="28"/>
        </w:rPr>
      </w:pPr>
      <w:r>
        <w:rPr>
          <w:rFonts w:hint="eastAsia" w:ascii="方正仿宋_GBK" w:eastAsia="方正仿宋_GBK"/>
          <w:sz w:val="28"/>
          <w:szCs w:val="28"/>
        </w:rPr>
        <w:t>传 真：89138600</w:t>
      </w:r>
    </w:p>
    <w:p>
      <w:pPr>
        <w:spacing w:line="360" w:lineRule="auto"/>
        <w:rPr>
          <w:rFonts w:ascii="方正仿宋_GBK" w:eastAsia="方正仿宋_GBK"/>
          <w:sz w:val="28"/>
          <w:szCs w:val="28"/>
        </w:rPr>
      </w:pPr>
      <w:r>
        <w:rPr>
          <w:rFonts w:hint="eastAsia" w:ascii="方正仿宋_GBK" w:eastAsia="方正仿宋_GBK"/>
          <w:sz w:val="28"/>
          <w:szCs w:val="28"/>
        </w:rPr>
        <w:t>地 址：渝北区银杉路66号2303室</w:t>
      </w: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9"/>
        <w:numPr>
          <w:ilvl w:val="0"/>
          <w:numId w:val="0"/>
        </w:numPr>
        <w:jc w:val="center"/>
        <w:rPr>
          <w:rFonts w:hint="eastAsia"/>
          <w:b/>
          <w:bCs/>
          <w:sz w:val="72"/>
          <w:szCs w:val="72"/>
          <w:lang w:val="en-US" w:eastAsia="zh-CN"/>
        </w:rPr>
      </w:pPr>
    </w:p>
    <w:p>
      <w:pPr>
        <w:pStyle w:val="9"/>
        <w:numPr>
          <w:ilvl w:val="0"/>
          <w:numId w:val="0"/>
        </w:numPr>
        <w:jc w:val="center"/>
        <w:rPr>
          <w:rFonts w:hint="eastAsia"/>
          <w:b/>
          <w:bCs/>
          <w:sz w:val="72"/>
          <w:szCs w:val="72"/>
          <w:lang w:val="en-US" w:eastAsia="zh-CN"/>
        </w:rPr>
      </w:pPr>
    </w:p>
    <w:p>
      <w:pPr>
        <w:pStyle w:val="9"/>
        <w:numPr>
          <w:ilvl w:val="0"/>
          <w:numId w:val="0"/>
        </w:numPr>
        <w:jc w:val="center"/>
        <w:rPr>
          <w:rFonts w:hint="eastAsia"/>
          <w:b/>
          <w:bCs/>
          <w:sz w:val="72"/>
          <w:szCs w:val="72"/>
          <w:lang w:val="en-US" w:eastAsia="zh-CN"/>
        </w:rPr>
      </w:pPr>
    </w:p>
    <w:p>
      <w:pPr>
        <w:pStyle w:val="9"/>
        <w:numPr>
          <w:ilvl w:val="0"/>
          <w:numId w:val="0"/>
        </w:numPr>
        <w:jc w:val="both"/>
        <w:rPr>
          <w:rFonts w:hint="eastAsia"/>
          <w:b/>
          <w:bCs/>
          <w:sz w:val="72"/>
          <w:szCs w:val="72"/>
          <w:lang w:val="en-US" w:eastAsia="zh-CN"/>
        </w:rPr>
      </w:pPr>
    </w:p>
    <w:p>
      <w:pPr>
        <w:pStyle w:val="9"/>
        <w:numPr>
          <w:ilvl w:val="0"/>
          <w:numId w:val="0"/>
        </w:numPr>
        <w:jc w:val="center"/>
        <w:rPr>
          <w:rFonts w:hint="eastAsia" w:ascii="方正小标宋_GBK" w:hAnsi="方正小标宋_GBK" w:eastAsia="方正小标宋_GBK" w:cs="方正小标宋_GBK"/>
          <w:b/>
          <w:bCs/>
          <w:sz w:val="72"/>
          <w:szCs w:val="72"/>
        </w:rPr>
      </w:pPr>
      <w:r>
        <w:rPr>
          <w:rFonts w:hint="eastAsia"/>
          <w:b/>
          <w:bCs/>
          <w:sz w:val="72"/>
          <w:szCs w:val="72"/>
          <w:lang w:val="en-US" w:eastAsia="zh-CN"/>
        </w:rPr>
        <w:t>二、</w:t>
      </w:r>
      <w:r>
        <w:rPr>
          <w:rFonts w:hint="eastAsia" w:ascii="方正小标宋_GBK" w:hAnsi="方正小标宋_GBK" w:eastAsia="方正小标宋_GBK" w:cs="方正小标宋_GBK"/>
          <w:b/>
          <w:bCs/>
          <w:sz w:val="72"/>
          <w:szCs w:val="72"/>
        </w:rPr>
        <w:t>报价文件格式</w:t>
      </w:r>
    </w:p>
    <w:p>
      <w:pPr>
        <w:numPr>
          <w:ilvl w:val="0"/>
          <w:numId w:val="0"/>
        </w:numPr>
        <w:jc w:val="both"/>
        <w:rPr>
          <w:rFonts w:hint="eastAsia" w:ascii="方正小标宋_GBK" w:hAnsi="方正小标宋_GBK" w:eastAsia="方正小标宋_GBK" w:cs="方正小标宋_GBK"/>
          <w:b/>
          <w:bCs/>
          <w:sz w:val="72"/>
          <w:szCs w:val="72"/>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pStyle w:val="9"/>
        <w:rPr>
          <w:rFonts w:hint="eastAsia" w:asciiTheme="minorEastAsia" w:hAnsiTheme="minorEastAsia"/>
          <w:b/>
        </w:rPr>
      </w:pPr>
    </w:p>
    <w:p>
      <w:pPr>
        <w:jc w:val="center"/>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lang w:eastAsia="zh-CN"/>
        </w:rPr>
        <w:t>重庆高速公路</w:t>
      </w:r>
      <w:r>
        <w:rPr>
          <w:rFonts w:hint="eastAsia" w:ascii="方正小标宋_GBK" w:hAnsi="方正小标宋_GBK" w:eastAsia="方正小标宋_GBK" w:cs="方正小标宋_GBK"/>
          <w:b/>
          <w:bCs/>
          <w:color w:val="auto"/>
          <w:sz w:val="44"/>
          <w:szCs w:val="44"/>
          <w:highlight w:val="none"/>
          <w:lang w:val="en-US" w:eastAsia="zh-CN"/>
        </w:rPr>
        <w:t>集团</w:t>
      </w:r>
      <w:r>
        <w:rPr>
          <w:rFonts w:hint="eastAsia" w:ascii="方正小标宋_GBK" w:hAnsi="方正小标宋_GBK" w:eastAsia="方正小标宋_GBK" w:cs="方正小标宋_GBK"/>
          <w:b/>
          <w:bCs/>
          <w:color w:val="auto"/>
          <w:sz w:val="44"/>
          <w:szCs w:val="44"/>
          <w:highlight w:val="none"/>
          <w:lang w:eastAsia="zh-CN"/>
        </w:rPr>
        <w:t>有限公司总部员工食堂</w:t>
      </w:r>
      <w:r>
        <w:rPr>
          <w:rFonts w:hint="eastAsia" w:ascii="方正小标宋_GBK" w:hAnsi="方正小标宋_GBK" w:eastAsia="方正小标宋_GBK" w:cs="方正小标宋_GBK"/>
          <w:b/>
          <w:bCs/>
          <w:color w:val="auto"/>
          <w:sz w:val="44"/>
          <w:szCs w:val="44"/>
          <w:highlight w:val="none"/>
          <w:lang w:val="en-US" w:eastAsia="zh-CN"/>
        </w:rPr>
        <w:t>干副调料</w:t>
      </w:r>
      <w:r>
        <w:rPr>
          <w:rFonts w:hint="eastAsia" w:ascii="方正小标宋_GBK" w:hAnsi="方正小标宋_GBK" w:eastAsia="方正小标宋_GBK" w:cs="方正小标宋_GBK"/>
          <w:b/>
          <w:bCs/>
          <w:color w:val="auto"/>
          <w:sz w:val="44"/>
          <w:szCs w:val="44"/>
          <w:highlight w:val="none"/>
          <w:lang w:eastAsia="zh-CN"/>
        </w:rPr>
        <w:t>配送服务</w:t>
      </w: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8"/>
          <w:szCs w:val="20"/>
          <w:highlight w:val="none"/>
        </w:rPr>
      </w:pPr>
    </w:p>
    <w:p>
      <w:pPr>
        <w:jc w:val="center"/>
        <w:rPr>
          <w:rFonts w:hint="eastAsia" w:ascii="方正小标宋_GBK" w:hAnsi="方正小标宋_GBK" w:eastAsia="方正小标宋_GBK" w:cs="方正小标宋_GBK"/>
          <w:b/>
          <w:bCs/>
          <w:color w:val="auto"/>
          <w:sz w:val="84"/>
          <w:szCs w:val="84"/>
          <w:highlight w:val="none"/>
        </w:rPr>
      </w:pPr>
      <w:r>
        <w:rPr>
          <w:rFonts w:hint="eastAsia" w:ascii="方正小标宋_GBK" w:hAnsi="方正小标宋_GBK" w:eastAsia="方正小标宋_GBK" w:cs="方正小标宋_GBK"/>
          <w:b/>
          <w:bCs/>
          <w:color w:val="auto"/>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报价人：</w:t>
      </w:r>
      <w:r>
        <w:rPr>
          <w:rFonts w:hint="eastAsia" w:ascii="方正小标宋_GBK" w:hAnsi="方正小标宋_GBK" w:eastAsia="方正小标宋_GBK" w:cs="方正小标宋_GBK"/>
          <w:b/>
          <w:bCs/>
          <w:color w:val="auto"/>
          <w:sz w:val="36"/>
          <w:szCs w:val="36"/>
          <w:highlight w:val="none"/>
          <w:u w:val="single"/>
        </w:rPr>
        <w:t xml:space="preserve">             （盖单位章）</w:t>
      </w:r>
    </w:p>
    <w:p>
      <w:pPr>
        <w:adjustRightInd w:val="0"/>
        <w:spacing w:line="315" w:lineRule="atLeast"/>
        <w:jc w:val="center"/>
        <w:textAlignment w:val="baseline"/>
        <w:rPr>
          <w:rFonts w:hint="eastAsia" w:ascii="方正小标宋_GBK" w:hAnsi="方正小标宋_GBK" w:eastAsia="方正小标宋_GBK" w:cs="方正小标宋_GBK"/>
          <w:b/>
          <w:bCs/>
          <w:color w:val="auto"/>
          <w:sz w:val="36"/>
          <w:szCs w:val="36"/>
          <w:highlight w:val="none"/>
        </w:rPr>
      </w:pPr>
      <w:r>
        <w:rPr>
          <w:rFonts w:hint="eastAsia" w:ascii="方正小标宋_GBK" w:hAnsi="方正小标宋_GBK" w:eastAsia="方正小标宋_GBK" w:cs="方正小标宋_GBK"/>
          <w:b/>
          <w:bCs/>
          <w:color w:val="auto"/>
          <w:sz w:val="36"/>
          <w:szCs w:val="36"/>
          <w:highlight w:val="none"/>
        </w:rPr>
        <w:t xml:space="preserve">      年     月     日</w:t>
      </w:r>
    </w:p>
    <w:p>
      <w:pPr>
        <w:jc w:val="center"/>
        <w:rPr>
          <w:rFonts w:hint="eastAsia" w:ascii="黑体" w:hAnsi="黑体" w:eastAsia="黑体"/>
          <w:b/>
          <w:color w:val="auto"/>
          <w:sz w:val="44"/>
          <w:szCs w:val="44"/>
          <w:highlight w:val="none"/>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jc w:val="center"/>
        <w:rPr>
          <w:rFonts w:hint="eastAsia" w:ascii="黑体" w:hAnsi="黑体" w:eastAsia="黑体"/>
          <w:b/>
          <w:color w:val="auto"/>
          <w:sz w:val="48"/>
          <w:szCs w:val="48"/>
          <w:highlight w:val="none"/>
        </w:rPr>
      </w:pPr>
      <w:r>
        <w:rPr>
          <w:rFonts w:hint="eastAsia" w:ascii="黑体" w:hAnsi="黑体" w:eastAsia="黑体"/>
          <w:b/>
          <w:color w:val="auto"/>
          <w:sz w:val="48"/>
          <w:szCs w:val="48"/>
          <w:highlight w:val="none"/>
        </w:rPr>
        <w:t>目    录</w:t>
      </w:r>
    </w:p>
    <w:p>
      <w:pPr>
        <w:rPr>
          <w:rFonts w:ascii="宋体" w:hAnsi="宋体"/>
          <w:color w:val="auto"/>
          <w:highlight w:val="none"/>
        </w:rPr>
      </w:pPr>
    </w:p>
    <w:p>
      <w:pPr>
        <w:ind w:firstLine="560"/>
        <w:rPr>
          <w:rFonts w:hint="eastAsia" w:ascii="黑体" w:hAnsi="黑体" w:eastAsia="黑体" w:cs="黑体"/>
          <w:sz w:val="32"/>
          <w:szCs w:val="32"/>
        </w:rPr>
      </w:pPr>
      <w:r>
        <w:rPr>
          <w:rFonts w:hint="eastAsia" w:ascii="黑体" w:hAnsi="黑体" w:eastAsia="黑体" w:cs="黑体"/>
          <w:sz w:val="32"/>
          <w:szCs w:val="32"/>
        </w:rPr>
        <w:t>一、报价函</w:t>
      </w:r>
    </w:p>
    <w:p>
      <w:pPr>
        <w:ind w:firstLine="560"/>
        <w:rPr>
          <w:rFonts w:hint="eastAsia" w:ascii="黑体" w:hAnsi="黑体" w:eastAsia="黑体" w:cs="黑体"/>
          <w:sz w:val="32"/>
          <w:szCs w:val="32"/>
        </w:rPr>
      </w:pPr>
      <w:r>
        <w:rPr>
          <w:rFonts w:hint="eastAsia" w:ascii="黑体" w:hAnsi="黑体" w:eastAsia="黑体" w:cs="黑体"/>
          <w:sz w:val="32"/>
          <w:szCs w:val="32"/>
        </w:rPr>
        <w:t>二、法定代表人身份证明</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、授权委托书（若有）</w:t>
      </w:r>
    </w:p>
    <w:p>
      <w:pPr>
        <w:ind w:firstLine="56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、资格审查资料</w:t>
      </w:r>
    </w:p>
    <w:p>
      <w:pPr>
        <w:ind w:firstLine="560"/>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一</w:t>
      </w:r>
      <w:r>
        <w:rPr>
          <w:rFonts w:hint="eastAsia" w:ascii="方正仿宋_GBK" w:hAnsi="方正仿宋_GBK" w:eastAsia="方正仿宋_GBK" w:cs="方正仿宋_GBK"/>
          <w:kern w:val="2"/>
          <w:sz w:val="28"/>
          <w:szCs w:val="28"/>
          <w:lang w:eastAsia="zh-CN"/>
        </w:rPr>
        <w:t>）报价人营业执照副本</w:t>
      </w:r>
    </w:p>
    <w:p>
      <w:pPr>
        <w:ind w:firstLine="56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二</w:t>
      </w: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报价人食品经营许可证或食品流通许可证</w:t>
      </w:r>
    </w:p>
    <w:p>
      <w:pPr>
        <w:ind w:firstLine="560"/>
        <w:rPr>
          <w:rFonts w:hint="eastAsia" w:ascii="方正仿宋_GBK" w:hAnsi="方正仿宋_GBK" w:eastAsia="方正仿宋_GBK" w:cs="方正仿宋_GBK"/>
          <w:kern w:val="2"/>
          <w:sz w:val="28"/>
          <w:szCs w:val="28"/>
          <w:lang w:val="en-US" w:eastAsia="zh-CN"/>
        </w:rPr>
      </w:pPr>
      <w:r>
        <w:rPr>
          <w:rFonts w:hint="eastAsia" w:ascii="方正仿宋_GBK" w:hAnsi="方正仿宋_GBK" w:eastAsia="方正仿宋_GBK" w:cs="方正仿宋_GBK"/>
          <w:kern w:val="2"/>
          <w:sz w:val="28"/>
          <w:szCs w:val="28"/>
          <w:lang w:eastAsia="zh-CN"/>
        </w:rPr>
        <w:t>（</w:t>
      </w:r>
      <w:r>
        <w:rPr>
          <w:rFonts w:hint="eastAsia" w:ascii="方正仿宋_GBK" w:hAnsi="方正仿宋_GBK" w:eastAsia="方正仿宋_GBK" w:cs="方正仿宋_GBK"/>
          <w:kern w:val="2"/>
          <w:sz w:val="28"/>
          <w:szCs w:val="28"/>
          <w:lang w:val="en-US" w:eastAsia="zh-CN"/>
        </w:rPr>
        <w:t>三</w:t>
      </w:r>
      <w:r>
        <w:rPr>
          <w:rFonts w:hint="eastAsia" w:ascii="方正仿宋_GBK" w:hAnsi="方正仿宋_GBK" w:eastAsia="方正仿宋_GBK" w:cs="方正仿宋_GBK"/>
          <w:kern w:val="2"/>
          <w:sz w:val="28"/>
          <w:szCs w:val="28"/>
          <w:lang w:eastAsia="zh-CN"/>
        </w:rPr>
        <w:t>）报价人</w:t>
      </w:r>
      <w:r>
        <w:rPr>
          <w:rFonts w:hint="eastAsia" w:ascii="方正仿宋_GBK" w:hAnsi="方正仿宋_GBK" w:eastAsia="方正仿宋_GBK" w:cs="方正仿宋_GBK"/>
          <w:kern w:val="2"/>
          <w:sz w:val="28"/>
          <w:szCs w:val="28"/>
          <w:lang w:val="en-US" w:eastAsia="zh-CN"/>
        </w:rPr>
        <w:t>业绩</w:t>
      </w:r>
      <w:r>
        <w:rPr>
          <w:rFonts w:hint="eastAsia" w:ascii="方正仿宋_GBK" w:hAnsi="方正仿宋_GBK" w:eastAsia="方正仿宋_GBK" w:cs="方正仿宋_GBK"/>
          <w:kern w:val="2"/>
          <w:sz w:val="28"/>
          <w:szCs w:val="28"/>
          <w:lang w:eastAsia="zh-CN"/>
        </w:rPr>
        <w:t>材料</w:t>
      </w:r>
    </w:p>
    <w:p>
      <w:pPr>
        <w:ind w:firstLine="560"/>
        <w:rPr>
          <w:rFonts w:hint="eastAsia" w:ascii="方正仿宋_GBK" w:hAnsi="方正仿宋_GBK" w:eastAsia="方正仿宋_GBK" w:cs="方正仿宋_GBK"/>
          <w:kern w:val="2"/>
          <w:sz w:val="28"/>
          <w:szCs w:val="28"/>
          <w:lang w:eastAsia="zh-CN"/>
        </w:rPr>
      </w:pPr>
      <w:r>
        <w:rPr>
          <w:rFonts w:hint="eastAsia" w:ascii="方正仿宋_GBK" w:hAnsi="方正仿宋_GBK" w:eastAsia="方正仿宋_GBK" w:cs="方正仿宋_GBK"/>
          <w:kern w:val="2"/>
          <w:sz w:val="28"/>
          <w:szCs w:val="28"/>
          <w:lang w:val="en-US" w:eastAsia="zh-CN"/>
        </w:rPr>
        <w:t>（四）</w:t>
      </w:r>
      <w:r>
        <w:rPr>
          <w:rFonts w:hint="eastAsia" w:ascii="方正仿宋_GBK" w:hAnsi="方正仿宋_GBK" w:eastAsia="方正仿宋_GBK" w:cs="方正仿宋_GBK"/>
          <w:kern w:val="2"/>
          <w:sz w:val="28"/>
          <w:szCs w:val="28"/>
          <w:lang w:eastAsia="zh-CN"/>
        </w:rPr>
        <w:t>配送车辆和人员资料</w:t>
      </w:r>
    </w:p>
    <w:p>
      <w:pPr>
        <w:ind w:firstLine="56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rPr>
        <w:t>其他资料（若有）</w:t>
      </w:r>
    </w:p>
    <w:p>
      <w:pPr>
        <w:pStyle w:val="9"/>
        <w:rPr>
          <w:rFonts w:hint="eastAsia" w:ascii="黑体" w:hAnsi="黑体" w:eastAsia="黑体" w:cs="黑体"/>
          <w:b/>
          <w:sz w:val="32"/>
          <w:szCs w:val="32"/>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pStyle w:val="9"/>
        <w:rPr>
          <w:rFonts w:hint="eastAsia" w:asciiTheme="minorEastAsia" w:hAnsiTheme="minorEastAsia"/>
          <w:b/>
        </w:rPr>
      </w:pPr>
    </w:p>
    <w:p>
      <w:pPr>
        <w:spacing w:beforeLines="50" w:afterLines="50"/>
        <w:jc w:val="center"/>
        <w:rPr>
          <w:rFonts w:hint="eastAsia" w:asciiTheme="minorEastAsia" w:hAnsiTheme="minorEastAsia"/>
          <w:b/>
        </w:rPr>
      </w:pPr>
    </w:p>
    <w:p>
      <w:pPr>
        <w:spacing w:beforeLines="50" w:afterLines="50"/>
        <w:jc w:val="center"/>
        <w:rPr>
          <w:rFonts w:hint="eastAsia" w:asciiTheme="minorEastAsia" w:hAnsiTheme="minorEastAsia"/>
          <w:b/>
        </w:rPr>
      </w:pPr>
    </w:p>
    <w:p>
      <w:pPr>
        <w:numPr>
          <w:ilvl w:val="0"/>
          <w:numId w:val="2"/>
        </w:numPr>
        <w:spacing w:line="360" w:lineRule="auto"/>
        <w:ind w:firstLine="0" w:firstLineChars="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报 价 函</w:t>
      </w:r>
    </w:p>
    <w:p>
      <w:pPr>
        <w:numPr>
          <w:ilvl w:val="0"/>
          <w:numId w:val="0"/>
        </w:numPr>
        <w:spacing w:line="360" w:lineRule="auto"/>
        <w:jc w:val="both"/>
        <w:rPr>
          <w:rFonts w:ascii="宋体" w:hAnsi="宋体"/>
          <w:b/>
          <w:sz w:val="28"/>
          <w:szCs w:val="28"/>
        </w:rPr>
      </w:pPr>
    </w:p>
    <w:p>
      <w:pPr>
        <w:adjustRightInd w:val="0"/>
        <w:spacing w:line="315" w:lineRule="atLeas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重庆</w:t>
      </w:r>
      <w:r>
        <w:rPr>
          <w:rFonts w:hint="eastAsia" w:ascii="方正仿宋_GBK" w:hAnsi="方正仿宋_GBK" w:eastAsia="方正仿宋_GBK" w:cs="方正仿宋_GBK"/>
          <w:b/>
          <w:sz w:val="28"/>
          <w:szCs w:val="28"/>
          <w:u w:val="single"/>
          <w:lang w:eastAsia="zh-CN"/>
        </w:rPr>
        <w:t>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rPr>
        <w:t>有限公司</w:t>
      </w:r>
      <w:r>
        <w:rPr>
          <w:rFonts w:hint="eastAsia" w:ascii="方正仿宋_GBK" w:hAnsi="方正仿宋_GBK" w:eastAsia="方正仿宋_GBK" w:cs="方正仿宋_GBK"/>
          <w:sz w:val="28"/>
          <w:szCs w:val="28"/>
        </w:rPr>
        <w:t>：</w:t>
      </w:r>
    </w:p>
    <w:p>
      <w:pPr>
        <w:spacing w:beforeLines="50" w:afterLines="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w:t>
      </w:r>
      <w:r>
        <w:rPr>
          <w:rFonts w:hint="eastAsia" w:ascii="方正仿宋_GBK" w:hAnsi="方正仿宋_GBK" w:eastAsia="方正仿宋_GBK" w:cs="方正仿宋_GBK"/>
          <w:b/>
          <w:sz w:val="28"/>
          <w:szCs w:val="28"/>
          <w:u w:val="single"/>
          <w:lang w:val="en-US" w:eastAsia="zh-CN"/>
        </w:rPr>
        <w:t>干副调料</w:t>
      </w:r>
      <w:r>
        <w:rPr>
          <w:rFonts w:hint="eastAsia" w:ascii="方正仿宋_GBK" w:hAnsi="方正仿宋_GBK" w:eastAsia="方正仿宋_GBK" w:cs="方正仿宋_GBK"/>
          <w:b/>
          <w:sz w:val="28"/>
          <w:szCs w:val="28"/>
          <w:u w:val="single"/>
          <w:lang w:eastAsia="zh-CN"/>
        </w:rPr>
        <w:t>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的全部内容后，愿意以</w:t>
      </w:r>
      <w:r>
        <w:rPr>
          <w:rFonts w:hint="eastAsia" w:ascii="方正仿宋_GBK" w:hAnsi="方正仿宋_GBK" w:eastAsia="方正仿宋_GBK" w:cs="方正仿宋_GBK"/>
          <w:b/>
          <w:sz w:val="28"/>
          <w:szCs w:val="28"/>
        </w:rPr>
        <w:t>重庆高速公路集团有限公司</w:t>
      </w:r>
      <w:r>
        <w:rPr>
          <w:rFonts w:hint="eastAsia" w:ascii="方正仿宋_GBK" w:hAnsi="方正仿宋_GBK" w:eastAsia="方正仿宋_GBK" w:cs="方正仿宋_GBK"/>
          <w:b/>
          <w:sz w:val="28"/>
          <w:szCs w:val="28"/>
          <w:lang w:val="en-US" w:eastAsia="zh-CN"/>
        </w:rPr>
        <w:t>干副调料</w:t>
      </w:r>
      <w:r>
        <w:rPr>
          <w:rFonts w:hint="eastAsia" w:ascii="方正仿宋_GBK" w:hAnsi="方正仿宋_GBK" w:eastAsia="方正仿宋_GBK" w:cs="方正仿宋_GBK"/>
          <w:b/>
          <w:sz w:val="28"/>
          <w:szCs w:val="28"/>
        </w:rPr>
        <w:t>采购询价投标报价表</w:t>
      </w:r>
      <w:r>
        <w:rPr>
          <w:rFonts w:hint="eastAsia" w:ascii="方正仿宋_GBK" w:hAnsi="方正仿宋_GBK" w:eastAsia="方正仿宋_GBK" w:cs="方正仿宋_GBK"/>
          <w:b/>
          <w:sz w:val="28"/>
          <w:szCs w:val="28"/>
          <w:lang w:val="en-US" w:eastAsia="zh-CN"/>
        </w:rPr>
        <w:t>的</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即</w:t>
      </w:r>
      <w:r>
        <w:rPr>
          <w:rFonts w:hint="eastAsia" w:ascii="方正仿宋_GBK" w:hAnsi="方正仿宋_GBK" w:eastAsia="方正仿宋_GBK" w:cs="方正仿宋_GBK"/>
          <w:sz w:val="28"/>
          <w:szCs w:val="28"/>
        </w:rPr>
        <w:t>人民币（大写）</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元（¥           ）的总报价完成</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w:t>
      </w:r>
      <w:r>
        <w:rPr>
          <w:rFonts w:hint="eastAsia" w:ascii="方正仿宋_GBK" w:hAnsi="方正仿宋_GBK" w:eastAsia="方正仿宋_GBK" w:cs="方正仿宋_GBK"/>
          <w:b/>
          <w:sz w:val="28"/>
          <w:szCs w:val="28"/>
          <w:u w:val="single"/>
          <w:lang w:val="en-US" w:eastAsia="zh-CN"/>
        </w:rPr>
        <w:t>干副调料</w:t>
      </w:r>
      <w:r>
        <w:rPr>
          <w:rFonts w:hint="eastAsia" w:ascii="方正仿宋_GBK" w:hAnsi="方正仿宋_GBK" w:eastAsia="方正仿宋_GBK" w:cs="方正仿宋_GBK"/>
          <w:b/>
          <w:sz w:val="28"/>
          <w:szCs w:val="28"/>
          <w:u w:val="single"/>
          <w:lang w:eastAsia="zh-CN"/>
        </w:rPr>
        <w:t>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sz w:val="28"/>
          <w:szCs w:val="28"/>
        </w:rPr>
        <w:t>约定的全部工作内容，确保认真履职、服务满意。</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通知书后，在</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通知书规定的期限内与你方签订合同。</w:t>
      </w:r>
    </w:p>
    <w:p>
      <w:pPr>
        <w:spacing w:line="360" w:lineRule="auto"/>
        <w:ind w:firstLine="4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spacing w:line="360" w:lineRule="auto"/>
        <w:ind w:firstLine="42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8"/>
          <w:szCs w:val="28"/>
        </w:rPr>
        <w:t>5、在合同协议书正式签署生效之前（不限于</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有效期内），本投标函连同你方的</w:t>
      </w:r>
      <w:r>
        <w:rPr>
          <w:rFonts w:hint="eastAsia" w:ascii="方正仿宋_GBK" w:hAnsi="方正仿宋_GBK" w:eastAsia="方正仿宋_GBK" w:cs="方正仿宋_GBK"/>
          <w:sz w:val="28"/>
          <w:szCs w:val="28"/>
          <w:lang w:val="en-US" w:eastAsia="zh-CN"/>
        </w:rPr>
        <w:t>成交</w:t>
      </w:r>
      <w:r>
        <w:rPr>
          <w:rFonts w:hint="eastAsia" w:ascii="方正仿宋_GBK" w:hAnsi="方正仿宋_GBK" w:eastAsia="方正仿宋_GBK" w:cs="方正仿宋_GBK"/>
          <w:sz w:val="28"/>
          <w:szCs w:val="28"/>
        </w:rPr>
        <w:t>通知书将构成我们双方之间共同遵守的文件。对双方具有约束力。</w:t>
      </w:r>
    </w:p>
    <w:p>
      <w:pPr>
        <w:numPr>
          <w:ilvl w:val="0"/>
          <w:numId w:val="0"/>
        </w:numPr>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干副调料采购询价投标报价表</w:t>
      </w:r>
    </w:p>
    <w:tbl>
      <w:tblPr>
        <w:tblStyle w:val="5"/>
        <w:tblW w:w="9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1635"/>
        <w:gridCol w:w="1566"/>
        <w:gridCol w:w="938"/>
        <w:gridCol w:w="114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种类</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品牌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报价（元）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几江</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440ml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保宁醋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保宁（一级）</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430ml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料酒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允丰正</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420ml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藤椒油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幺麻子</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香油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红蜻蜓</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490ml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醪糟</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窝窝</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600q</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鲜辣汁</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美极</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辣鲜露</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家乐</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448ml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松肉粉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金泰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258ml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鸡精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荣越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2.5GK</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味精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阜丰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2.5GK</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万旦良</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龙须面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万佛</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把</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卫丰面粉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卫丰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白菊面粉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玉兰面粉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玉兰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盐</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晶儿</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320g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火锅底料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秋霞</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香水鱼底料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秋霞</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老鸭汤底料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毛哥</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全脂奶粉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雀巢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375g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汤元粉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琦珠</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20包*900g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酵母</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英联马利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泡打粉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双喜</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吉士粉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狮球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3GK</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蒸肉粉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桥头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豆瓣</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丹丹红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十三香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王守义</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盒</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三花淡奶</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雀巢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410g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粉丝</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龙口</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白醋</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化猪油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百立鲜</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0.2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蚝油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老抽酱油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生抽酱油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黄豆酱油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黄花园</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蒸鱼豉油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港顺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藤椒油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万佛</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国泰味精</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国泰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454g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果酱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今明后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260g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番茄酱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凤球美</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甜面酱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腾达</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豆腐乳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赶水</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黄豆酱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海天</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340g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排骨酱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李锦记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花生酱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李锦记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海鲜酱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李锦记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柱候酱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李锦记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美极鲜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雀巢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老干妈豆鼓</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老干妈</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280g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永川豆鼓</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永川君豪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冬菜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南充</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400g*40盒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芽菜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宜宾</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酸菜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宜江圆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2.5GK</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榨菜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涪陵</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10GK</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紫菜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丹昌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椰浆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金快达浓</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面包糠</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方正仿宋_GBK" w:hAnsi="方正仿宋_GBK" w:eastAsia="方正仿宋_GBK" w:cs="方正仿宋_GBK"/>
                <w:i w:val="0"/>
                <w:color w:val="000000"/>
                <w:sz w:val="21"/>
                <w:szCs w:val="21"/>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1KG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澄面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上海如意雪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454g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剁椒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乡里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野山椒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盈朋</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2.5GK</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炼乳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雀巢</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350g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京日豆沙</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梅林午餐肉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上海梅林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340g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自家卤</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自家卤</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包</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干豇豆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干辣椒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新一代</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干辣椒节</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新一代</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干香菇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枸杞</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细黑木耳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红花椒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胡椒面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花椒面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花生米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黄松茸</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红苕粉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青花椒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白芝麻</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山奈</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沙参</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红薯粉条</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八角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黑米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黄豆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绿豆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生粉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糯米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雪花</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荞麦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小米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白糖</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冰糖</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大白豆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党参</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干豆皮</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茶树菇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干海带</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干黄花</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苡仁</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银耳</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红糖</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金钩</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白豌豆</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桂皮</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咖喱粉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马蹄粉</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腐竹</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儿菜干</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干茶树菇</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老盐菜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泡红椒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酸菜头</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香海椒</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盐大蒜</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去皮麦子</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水面</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米线</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新世纪超市品质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斤</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总价（元）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0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上限价（元）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auto"/>
                <w:sz w:val="22"/>
                <w:szCs w:val="22"/>
                <w:u w:val="none"/>
                <w:lang w:val="en-US" w:eastAsia="zh-CN"/>
              </w:rPr>
              <w:t>65488</w:t>
            </w:r>
          </w:p>
        </w:tc>
      </w:tr>
    </w:tbl>
    <w:p>
      <w:pPr>
        <w:pStyle w:val="8"/>
        <w:spacing w:line="360" w:lineRule="auto"/>
        <w:ind w:firstLine="48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注：报价含服务费、人工费、商品费用、运输费、税费、利润等直到用户正常使用为止的一切费用，询价人不再支付任何其它费用。</w:t>
      </w:r>
    </w:p>
    <w:p>
      <w:pPr>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hint="eastAsia" w:ascii="方正仿宋_GBK" w:hAnsi="方正仿宋_GBK" w:eastAsia="方正仿宋_GBK" w:cs="方正仿宋_GBK"/>
          <w:sz w:val="28"/>
          <w:szCs w:val="28"/>
        </w:rPr>
      </w:pPr>
    </w:p>
    <w:p>
      <w:pPr>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spacing w:line="360" w:lineRule="auto"/>
        <w:ind w:firstLine="5040" w:firstLineChars="2400"/>
        <w:rPr>
          <w:rFonts w:hint="eastAsia" w:ascii="方正仿宋_GBK" w:hAnsi="方正仿宋_GBK" w:eastAsia="方正仿宋_GBK" w:cs="方正仿宋_GBK"/>
          <w:sz w:val="28"/>
          <w:szCs w:val="28"/>
          <w:u w:val="single"/>
        </w:rPr>
      </w:pPr>
    </w:p>
    <w:p>
      <w:pPr>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numPr>
          <w:ilvl w:val="0"/>
          <w:numId w:val="0"/>
        </w:numPr>
        <w:jc w:val="center"/>
        <w:rPr>
          <w:rFonts w:hint="eastAsia" w:ascii="方正仿宋_GBK" w:hAnsi="方正仿宋_GBK" w:eastAsia="方正仿宋_GBK" w:cs="方正仿宋_GBK"/>
          <w:b/>
          <w:bCs/>
          <w:sz w:val="28"/>
          <w:szCs w:val="28"/>
          <w:lang w:val="en-US" w:eastAsia="zh-CN"/>
        </w:rPr>
      </w:pPr>
    </w:p>
    <w:p>
      <w:pPr>
        <w:keepNext/>
        <w:numPr>
          <w:ilvl w:val="0"/>
          <w:numId w:val="2"/>
        </w:numPr>
        <w:spacing w:before="240" w:beforeLines="100" w:line="360" w:lineRule="auto"/>
        <w:ind w:firstLine="0" w:firstLineChars="0"/>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eastAsia="zh-CN"/>
        </w:rPr>
        <w:t>法定代表人身份证明</w:t>
      </w:r>
    </w:p>
    <w:p>
      <w:pPr>
        <w:keepNext/>
        <w:numPr>
          <w:ilvl w:val="0"/>
          <w:numId w:val="0"/>
        </w:numPr>
        <w:spacing w:before="240" w:beforeLines="100" w:line="360" w:lineRule="auto"/>
        <w:jc w:val="both"/>
        <w:outlineLvl w:val="1"/>
        <w:rPr>
          <w:rFonts w:hint="eastAsia" w:eastAsia="黑体"/>
          <w:b/>
          <w:color w:val="auto"/>
          <w:sz w:val="48"/>
          <w:szCs w:val="48"/>
          <w:highlight w:val="none"/>
          <w:lang w:eastAsia="zh-CN"/>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单位性质：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成立时间：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日</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经营期限：</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r>
        <w:rPr>
          <w:rFonts w:hint="eastAsia" w:ascii="方正仿宋_GBK" w:hAnsi="方正仿宋_GBK" w:eastAsia="方正仿宋_GBK" w:cs="方正仿宋_GBK"/>
          <w:color w:val="auto"/>
          <w:sz w:val="28"/>
          <w:szCs w:val="28"/>
          <w:highlight w:val="none"/>
          <w:u w:val="single"/>
        </w:rPr>
        <w:t>（法定代表人签字）</w:t>
      </w:r>
      <w:r>
        <w:rPr>
          <w:rFonts w:hint="eastAsia" w:ascii="方正仿宋_GBK" w:hAnsi="方正仿宋_GBK" w:eastAsia="方正仿宋_GBK" w:cs="方正仿宋_GBK"/>
          <w:color w:val="auto"/>
          <w:sz w:val="28"/>
          <w:szCs w:val="28"/>
          <w:highlight w:val="none"/>
        </w:rPr>
        <w:t xml:space="preserve"> 性别：</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年龄：</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职务：</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名称）的法定代表人。</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rPr>
          <w:rFonts w:hint="eastAsia" w:ascii="宋体" w:hAnsi="宋体"/>
          <w:color w:val="auto"/>
          <w:szCs w:val="21"/>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日        </w:t>
      </w:r>
      <w:r>
        <w:rPr>
          <w:rFonts w:ascii="宋体" w:hAnsi="宋体"/>
          <w:color w:val="auto"/>
          <w:szCs w:val="21"/>
          <w:highlight w:val="none"/>
        </w:rPr>
        <w:t xml:space="preserve">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jc w:val="both"/>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2. 需附上法定代表人身份证复印件；</w:t>
      </w:r>
    </w:p>
    <w:p>
      <w:pPr>
        <w:spacing w:line="360" w:lineRule="auto"/>
        <w:ind w:left="736" w:leftChars="200" w:hanging="316" w:hangingChars="150"/>
        <w:jc w:val="both"/>
        <w:rPr>
          <w:rFonts w:hint="eastAsia" w:ascii="宋体" w:hAnsi="宋体"/>
          <w:b/>
          <w:color w:val="auto"/>
          <w:szCs w:val="21"/>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3. 如果由报价人的法定代表人签署所有报价文件，则不需提交</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rPr>
        <w:t>授权委托书。</w:t>
      </w:r>
      <w:r>
        <w:rPr>
          <w:rFonts w:hint="eastAsia" w:ascii="宋体" w:hAnsi="宋体"/>
          <w:b/>
          <w:color w:val="auto"/>
          <w:szCs w:val="21"/>
          <w:highlight w:val="none"/>
        </w:rPr>
        <w:br w:type="page"/>
      </w:r>
      <w:bookmarkStart w:id="0" w:name="_Toc152042581"/>
      <w:bookmarkStart w:id="1" w:name="_Toc152045792"/>
      <w:bookmarkStart w:id="2" w:name="_Toc144974861"/>
      <w:r>
        <w:rPr>
          <w:rFonts w:hint="eastAsia" w:ascii="宋体" w:hAnsi="宋体"/>
          <w:b/>
          <w:color w:val="auto"/>
          <w:szCs w:val="21"/>
          <w:highlight w:val="none"/>
          <w:lang w:val="en-US" w:eastAsia="zh-CN"/>
        </w:rPr>
        <w:t xml:space="preserve">                 </w:t>
      </w:r>
    </w:p>
    <w:p>
      <w:pPr>
        <w:spacing w:line="360" w:lineRule="auto"/>
        <w:ind w:left="736" w:leftChars="200" w:hanging="316" w:hangingChars="150"/>
        <w:jc w:val="center"/>
        <w:rPr>
          <w:rFonts w:ascii="宋体" w:hAnsi="宋体"/>
          <w:b/>
          <w:color w:val="auto"/>
          <w:sz w:val="48"/>
          <w:szCs w:val="48"/>
          <w:highlight w:val="none"/>
        </w:rPr>
      </w:pPr>
      <w:r>
        <w:rPr>
          <w:rFonts w:hint="eastAsia" w:ascii="黑体" w:hAnsi="黑体" w:eastAsia="黑体" w:cs="黑体"/>
          <w:b/>
          <w:color w:val="auto"/>
          <w:sz w:val="48"/>
          <w:szCs w:val="48"/>
          <w:highlight w:val="none"/>
          <w:lang w:eastAsia="zh-CN"/>
        </w:rPr>
        <w:t>三、授权委托书</w:t>
      </w:r>
      <w:bookmarkEnd w:id="0"/>
      <w:bookmarkEnd w:id="1"/>
      <w:bookmarkEnd w:id="2"/>
    </w:p>
    <w:p>
      <w:pPr>
        <w:spacing w:line="360" w:lineRule="auto"/>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（报价人名称）的法定代表人，现委托</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b/>
          <w:sz w:val="28"/>
          <w:szCs w:val="28"/>
          <w:u w:val="single"/>
          <w:lang w:eastAsia="zh-CN"/>
        </w:rPr>
        <w:t>重庆高速公路</w:t>
      </w:r>
      <w:r>
        <w:rPr>
          <w:rFonts w:hint="eastAsia" w:ascii="方正仿宋_GBK" w:hAnsi="方正仿宋_GBK" w:eastAsia="方正仿宋_GBK" w:cs="方正仿宋_GBK"/>
          <w:b/>
          <w:sz w:val="28"/>
          <w:szCs w:val="28"/>
          <w:u w:val="single"/>
          <w:lang w:val="en-US" w:eastAsia="zh-CN"/>
        </w:rPr>
        <w:t>集团</w:t>
      </w:r>
      <w:r>
        <w:rPr>
          <w:rFonts w:hint="eastAsia" w:ascii="方正仿宋_GBK" w:hAnsi="方正仿宋_GBK" w:eastAsia="方正仿宋_GBK" w:cs="方正仿宋_GBK"/>
          <w:b/>
          <w:sz w:val="28"/>
          <w:szCs w:val="28"/>
          <w:u w:val="single"/>
          <w:lang w:eastAsia="zh-CN"/>
        </w:rPr>
        <w:t>有限公司总部员工食堂</w:t>
      </w:r>
      <w:r>
        <w:rPr>
          <w:rFonts w:hint="eastAsia" w:ascii="方正仿宋_GBK" w:hAnsi="方正仿宋_GBK" w:eastAsia="方正仿宋_GBK" w:cs="方正仿宋_GBK"/>
          <w:b/>
          <w:sz w:val="28"/>
          <w:szCs w:val="28"/>
          <w:u w:val="single"/>
          <w:lang w:val="en-US" w:eastAsia="zh-CN"/>
        </w:rPr>
        <w:t>干副调料</w:t>
      </w:r>
      <w:r>
        <w:rPr>
          <w:rFonts w:hint="eastAsia" w:ascii="方正仿宋_GBK" w:hAnsi="方正仿宋_GBK" w:eastAsia="方正仿宋_GBK" w:cs="方正仿宋_GBK"/>
          <w:b/>
          <w:sz w:val="28"/>
          <w:szCs w:val="28"/>
          <w:u w:val="single"/>
          <w:lang w:eastAsia="zh-CN"/>
        </w:rPr>
        <w:t>配送服务</w:t>
      </w:r>
      <w:r>
        <w:rPr>
          <w:rFonts w:hint="eastAsia" w:ascii="方正仿宋_GBK" w:hAnsi="方正仿宋_GBK" w:eastAsia="方正仿宋_GBK" w:cs="方正仿宋_GBK"/>
          <w:b/>
          <w:sz w:val="28"/>
          <w:szCs w:val="28"/>
          <w:u w:val="single"/>
        </w:rPr>
        <w:t>竞争性询价文件</w:t>
      </w:r>
      <w:r>
        <w:rPr>
          <w:rFonts w:hint="eastAsia" w:ascii="方正仿宋_GBK" w:hAnsi="方正仿宋_GBK" w:eastAsia="方正仿宋_GBK" w:cs="方正仿宋_GBK"/>
          <w:color w:val="auto"/>
          <w:sz w:val="28"/>
          <w:szCs w:val="28"/>
          <w:highlight w:val="none"/>
        </w:rPr>
        <w:t>相关报价资料、编制合同和处理有关事宜，其法律后果由我方承担。</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委托期限：</w:t>
      </w:r>
      <w:r>
        <w:rPr>
          <w:rFonts w:hint="eastAsia" w:ascii="方正仿宋_GBK" w:hAnsi="方正仿宋_GBK" w:eastAsia="方正仿宋_GBK" w:cs="方正仿宋_GBK"/>
          <w:color w:val="auto"/>
          <w:sz w:val="28"/>
          <w:szCs w:val="28"/>
          <w:highlight w:val="none"/>
          <w:u w:val="single"/>
        </w:rPr>
        <w:t>本项目</w:t>
      </w:r>
      <w:r>
        <w:rPr>
          <w:rFonts w:hint="eastAsia" w:ascii="方正仿宋_GBK" w:hAnsi="方正仿宋_GBK" w:eastAsia="方正仿宋_GBK" w:cs="方正仿宋_GBK"/>
          <w:color w:val="auto"/>
          <w:sz w:val="28"/>
          <w:szCs w:val="28"/>
          <w:highlight w:val="none"/>
          <w:u w:val="single"/>
          <w:lang w:val="en-US" w:eastAsia="zh-CN"/>
        </w:rPr>
        <w:t>报价</w:t>
      </w:r>
      <w:r>
        <w:rPr>
          <w:rFonts w:hint="eastAsia" w:ascii="方正仿宋_GBK" w:hAnsi="方正仿宋_GBK" w:eastAsia="方正仿宋_GBK" w:cs="方正仿宋_GBK"/>
          <w:color w:val="auto"/>
          <w:sz w:val="28"/>
          <w:szCs w:val="28"/>
          <w:highlight w:val="none"/>
          <w:u w:val="single"/>
        </w:rPr>
        <w:t>有效期内</w:t>
      </w:r>
      <w:r>
        <w:rPr>
          <w:rFonts w:hint="eastAsia" w:ascii="方正仿宋_GBK" w:hAnsi="方正仿宋_GBK" w:eastAsia="方正仿宋_GBK" w:cs="方正仿宋_GBK"/>
          <w:color w:val="auto"/>
          <w:sz w:val="28"/>
          <w:szCs w:val="28"/>
          <w:highlight w:val="none"/>
        </w:rPr>
        <w:t>。</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代理人无转委托权。</w:t>
      </w:r>
    </w:p>
    <w:p>
      <w:pPr>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附：法定代表人身份证明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（签字）</w:t>
      </w:r>
    </w:p>
    <w:p>
      <w:pPr>
        <w:spacing w:line="360" w:lineRule="auto"/>
        <w:jc w:val="both"/>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委托代理人：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（签字）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身份证号码：</w:t>
      </w:r>
      <w:r>
        <w:rPr>
          <w:rFonts w:hint="eastAsia" w:ascii="方正仿宋_GBK" w:hAnsi="方正仿宋_GBK" w:eastAsia="方正仿宋_GBK" w:cs="方正仿宋_GBK"/>
          <w:color w:val="auto"/>
          <w:sz w:val="28"/>
          <w:szCs w:val="28"/>
          <w:highlight w:val="none"/>
          <w:u w:val="single"/>
        </w:rPr>
        <w:t xml:space="preserve">                          </w:t>
      </w:r>
    </w:p>
    <w:p>
      <w:pPr>
        <w:spacing w:line="360" w:lineRule="auto"/>
        <w:jc w:val="righ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 w:val="28"/>
          <w:szCs w:val="28"/>
          <w:highlight w:val="none"/>
        </w:rPr>
      </w:pPr>
    </w:p>
    <w:p>
      <w:pPr>
        <w:snapToGrid w:val="0"/>
        <w:spacing w:after="120" w:line="360" w:lineRule="auto"/>
        <w:rPr>
          <w:rFonts w:ascii="宋体" w:hAnsi="宋体"/>
          <w:b/>
          <w:color w:val="auto"/>
          <w:szCs w:val="21"/>
          <w:highlight w:val="none"/>
        </w:rPr>
      </w:pPr>
      <w:r>
        <w:rPr>
          <w:rFonts w:hint="eastAsia" w:ascii="宋体" w:hAnsi="宋体"/>
          <w:b/>
          <w:bCs/>
          <w:color w:val="auto"/>
          <w:sz w:val="28"/>
          <w:szCs w:val="28"/>
          <w:highlight w:val="none"/>
        </w:rPr>
        <w:t>注：授权人和被授权人的签字必须是亲笔签名，不得用印章、签名章或其他电子制版签名。报价申请人还需附上授权人和被授权人的身份证复印件。</w:t>
      </w:r>
    </w:p>
    <w:p>
      <w:pPr>
        <w:keepNext/>
        <w:spacing w:before="240" w:beforeLines="100" w:line="360" w:lineRule="auto"/>
        <w:jc w:val="center"/>
        <w:outlineLvl w:val="1"/>
        <w:rPr>
          <w:rFonts w:hint="eastAsia" w:eastAsia="黑体"/>
          <w:b/>
          <w:color w:val="auto"/>
          <w:sz w:val="48"/>
          <w:szCs w:val="48"/>
          <w:highlight w:val="none"/>
          <w:lang w:eastAsia="zh-CN"/>
        </w:rPr>
      </w:pPr>
      <w:r>
        <w:rPr>
          <w:rFonts w:hint="eastAsia" w:eastAsia="黑体"/>
          <w:b/>
          <w:color w:val="auto"/>
          <w:sz w:val="48"/>
          <w:szCs w:val="48"/>
          <w:highlight w:val="none"/>
          <w:lang w:eastAsia="zh-CN"/>
        </w:rPr>
        <w:t>四、资格审查资料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1、报价人营业执照副本</w:t>
      </w:r>
    </w:p>
    <w:p>
      <w:pPr>
        <w:topLinePunct/>
        <w:spacing w:line="360" w:lineRule="auto"/>
        <w:ind w:firstLine="42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highlight w:val="none"/>
          <w:lang w:val="en-US" w:eastAsia="zh-CN"/>
        </w:rPr>
        <w:t>报价人食品经营许可证或食品流通许可证</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3、报价人业绩材料</w:t>
      </w:r>
    </w:p>
    <w:p>
      <w:pPr>
        <w:topLinePunct/>
        <w:spacing w:line="360" w:lineRule="auto"/>
        <w:ind w:firstLine="42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4、配送车辆和人员资料</w:t>
      </w:r>
    </w:p>
    <w:p>
      <w:pPr>
        <w:spacing w:line="360" w:lineRule="auto"/>
        <w:rPr>
          <w:rFonts w:hint="eastAsia" w:ascii="方正仿宋_GBK" w:hAnsi="方正仿宋_GBK" w:eastAsia="方正仿宋_GBK" w:cs="方正仿宋_GBK"/>
          <w:color w:val="auto"/>
          <w:sz w:val="28"/>
          <w:szCs w:val="28"/>
          <w:highlight w:val="none"/>
        </w:rPr>
      </w:pPr>
    </w:p>
    <w:p>
      <w:p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rPr>
        <w:t>注：</w:t>
      </w:r>
      <w:r>
        <w:rPr>
          <w:rFonts w:hint="eastAsia" w:ascii="方正仿宋_GBK" w:hAnsi="方正仿宋_GBK" w:eastAsia="方正仿宋_GBK" w:cs="方正仿宋_GBK"/>
          <w:b w:val="0"/>
          <w:bCs w:val="0"/>
          <w:color w:val="auto"/>
          <w:sz w:val="28"/>
          <w:szCs w:val="28"/>
          <w:highlight w:val="none"/>
          <w:lang w:val="en-US" w:eastAsia="zh-CN"/>
        </w:rPr>
        <w:t>1、</w:t>
      </w:r>
      <w:r>
        <w:rPr>
          <w:rFonts w:hint="eastAsia" w:ascii="方正仿宋_GBK" w:hAnsi="方正仿宋_GBK" w:eastAsia="方正仿宋_GBK" w:cs="方正仿宋_GBK"/>
          <w:b w:val="0"/>
          <w:bCs w:val="0"/>
          <w:color w:val="auto"/>
          <w:sz w:val="28"/>
          <w:szCs w:val="28"/>
          <w:highlight w:val="none"/>
        </w:rPr>
        <w:t>报价人应提供有效的企业营业执</w:t>
      </w:r>
      <w:r>
        <w:rPr>
          <w:rFonts w:hint="eastAsia" w:ascii="方正仿宋_GBK" w:hAnsi="方正仿宋_GBK" w:eastAsia="方正仿宋_GBK" w:cs="方正仿宋_GBK"/>
          <w:b w:val="0"/>
          <w:bCs w:val="0"/>
          <w:color w:val="auto"/>
          <w:sz w:val="28"/>
          <w:szCs w:val="28"/>
          <w:highlight w:val="none"/>
          <w:lang w:val="en-US" w:eastAsia="zh-CN"/>
        </w:rPr>
        <w:t>照副本复印件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 xml:space="preserve">    2、提供业绩的合同文件</w:t>
      </w:r>
    </w:p>
    <w:p>
      <w:pPr>
        <w:numPr>
          <w:ilvl w:val="0"/>
          <w:numId w:val="0"/>
        </w:numPr>
        <w:topLinePunct/>
        <w:spacing w:line="360" w:lineRule="auto"/>
        <w:ind w:firstLine="42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3、</w:t>
      </w:r>
      <w:r>
        <w:rPr>
          <w:rFonts w:hint="eastAsia" w:ascii="方正仿宋_GBK" w:hAnsi="方正仿宋_GBK" w:eastAsia="方正仿宋_GBK" w:cs="方正仿宋_GBK"/>
          <w:b w:val="0"/>
          <w:bCs w:val="0"/>
          <w:color w:val="auto"/>
          <w:sz w:val="28"/>
          <w:szCs w:val="28"/>
          <w:highlight w:val="none"/>
        </w:rPr>
        <w:t>资料要求均为清晰可辨的复印件。</w:t>
      </w:r>
    </w:p>
    <w:p>
      <w:pPr>
        <w:spacing w:line="360" w:lineRule="auto"/>
        <w:ind w:firstLine="482" w:firstLineChars="200"/>
        <w:rPr>
          <w:rFonts w:ascii="宋体" w:hAnsi="宋体"/>
          <w:b/>
          <w:bCs/>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numPr>
          <w:ilvl w:val="0"/>
          <w:numId w:val="0"/>
        </w:numPr>
        <w:jc w:val="both"/>
        <w:rPr>
          <w:rFonts w:hint="eastAsia" w:ascii="方正仿宋_GBK" w:hAnsi="方正仿宋_GBK" w:eastAsia="方正仿宋_GBK" w:cs="方正仿宋_GBK"/>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02F2C4"/>
    <w:multiLevelType w:val="singleLevel"/>
    <w:tmpl w:val="5F02F2C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A3"/>
    <w:rsid w:val="0003574D"/>
    <w:rsid w:val="00146DBB"/>
    <w:rsid w:val="001A0371"/>
    <w:rsid w:val="001A3589"/>
    <w:rsid w:val="002040AC"/>
    <w:rsid w:val="002053B9"/>
    <w:rsid w:val="00221034"/>
    <w:rsid w:val="002A1FAA"/>
    <w:rsid w:val="00375A3E"/>
    <w:rsid w:val="003A71CB"/>
    <w:rsid w:val="003C4F48"/>
    <w:rsid w:val="00447AAB"/>
    <w:rsid w:val="00484B30"/>
    <w:rsid w:val="00492C11"/>
    <w:rsid w:val="004B07FE"/>
    <w:rsid w:val="00570960"/>
    <w:rsid w:val="00616DB0"/>
    <w:rsid w:val="00636886"/>
    <w:rsid w:val="00645709"/>
    <w:rsid w:val="00661F16"/>
    <w:rsid w:val="006F7834"/>
    <w:rsid w:val="0080453B"/>
    <w:rsid w:val="008E1F05"/>
    <w:rsid w:val="00937FC0"/>
    <w:rsid w:val="009770DF"/>
    <w:rsid w:val="009F56E0"/>
    <w:rsid w:val="00A26027"/>
    <w:rsid w:val="00A7413C"/>
    <w:rsid w:val="00AA6ABC"/>
    <w:rsid w:val="00AF5EC5"/>
    <w:rsid w:val="00B2720A"/>
    <w:rsid w:val="00B970D9"/>
    <w:rsid w:val="00BE49E5"/>
    <w:rsid w:val="00C16CE6"/>
    <w:rsid w:val="00C17492"/>
    <w:rsid w:val="00C2540D"/>
    <w:rsid w:val="00C725A3"/>
    <w:rsid w:val="00C875D3"/>
    <w:rsid w:val="00CC42C7"/>
    <w:rsid w:val="00CD401D"/>
    <w:rsid w:val="00D37ADA"/>
    <w:rsid w:val="00D50FB6"/>
    <w:rsid w:val="00D576E2"/>
    <w:rsid w:val="00D86628"/>
    <w:rsid w:val="00EC2060"/>
    <w:rsid w:val="00F0483E"/>
    <w:rsid w:val="00F23FAC"/>
    <w:rsid w:val="00F44185"/>
    <w:rsid w:val="00F83B6F"/>
    <w:rsid w:val="00F84869"/>
    <w:rsid w:val="00FB29C6"/>
    <w:rsid w:val="00FE59F7"/>
    <w:rsid w:val="03020153"/>
    <w:rsid w:val="0A797FAA"/>
    <w:rsid w:val="11342847"/>
    <w:rsid w:val="183C220B"/>
    <w:rsid w:val="269C42A7"/>
    <w:rsid w:val="28E141C1"/>
    <w:rsid w:val="29C45680"/>
    <w:rsid w:val="2AA04C95"/>
    <w:rsid w:val="381E00B1"/>
    <w:rsid w:val="41C65B29"/>
    <w:rsid w:val="43323DE7"/>
    <w:rsid w:val="4618747A"/>
    <w:rsid w:val="507012F3"/>
    <w:rsid w:val="53C07A99"/>
    <w:rsid w:val="55AF15E3"/>
    <w:rsid w:val="5BCE6A5B"/>
    <w:rsid w:val="624D05E8"/>
    <w:rsid w:val="63895F27"/>
    <w:rsid w:val="646E7253"/>
    <w:rsid w:val="70796A00"/>
    <w:rsid w:val="72B92FFB"/>
    <w:rsid w:val="739568E2"/>
    <w:rsid w:val="77D81542"/>
    <w:rsid w:val="78A0602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 w:type="paragraph" w:customStyle="1" w:styleId="8">
    <w:name w:val="_Style 1"/>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366</Words>
  <Characters>2092</Characters>
  <Lines>17</Lines>
  <Paragraphs>4</Paragraphs>
  <ScaleCrop>false</ScaleCrop>
  <LinksUpToDate>false</LinksUpToDate>
  <CharactersWithSpaces>2454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2020-06-12T09:37:00Z</dcterms:created>
  <dc:creator>郑可静</dc:creator>
  <cp:lastModifiedBy>谢磊</cp:lastModifiedBy>
  <cp:lastPrinted>2020-07-10T07:37:00Z</cp:lastPrinted>
  <dcterms:modified xsi:type="dcterms:W3CDTF">2020-07-15T08:57:48Z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