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lang w:val="en-US" w:eastAsia="zh-CN"/>
        </w:rPr>
        <w:t xml:space="preserve">重庆高速公路集团有限公司东北营运分公司 2022 年边坡病害处治工程（第二次） </w:t>
      </w:r>
    </w:p>
    <w:p>
      <w:pPr>
        <w:jc w:val="center"/>
        <w:rPr>
          <w:rFonts w:ascii="方正小标宋_GBK" w:eastAsia="方正小标宋_GBK"/>
          <w:sz w:val="44"/>
          <w:szCs w:val="44"/>
        </w:rPr>
      </w:pPr>
      <w:r>
        <w:rPr>
          <w:rFonts w:hint="eastAsia" w:ascii="方正小标宋_GBK" w:eastAsia="方正小标宋_GBK"/>
          <w:sz w:val="36"/>
          <w:szCs w:val="36"/>
        </w:rPr>
        <w:t>中标候选人公示</w:t>
      </w:r>
    </w:p>
    <w:p>
      <w:pPr>
        <w:widowControl/>
        <w:jc w:val="center"/>
        <w:rPr>
          <w:rFonts w:hint="eastAsia"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w:t>
      </w:r>
      <w:r>
        <w:rPr>
          <w:rFonts w:hint="eastAsia" w:ascii="方正小标宋_GBK" w:eastAsia="方正小标宋_GBK"/>
          <w:sz w:val="30"/>
          <w:szCs w:val="30"/>
          <w:lang w:val="en-US" w:eastAsia="zh-CN"/>
        </w:rPr>
        <w:t>9</w:t>
      </w:r>
      <w:r>
        <w:rPr>
          <w:rFonts w:hint="eastAsia" w:ascii="方正小标宋_GBK" w:eastAsia="方正小标宋_GBK"/>
          <w:sz w:val="30"/>
          <w:szCs w:val="30"/>
        </w:rPr>
        <w:t>月</w:t>
      </w:r>
      <w:r>
        <w:rPr>
          <w:rFonts w:hint="eastAsia" w:ascii="方正小标宋_GBK" w:eastAsia="方正小标宋_GBK"/>
          <w:sz w:val="30"/>
          <w:szCs w:val="30"/>
          <w:lang w:val="en-US" w:eastAsia="zh-CN"/>
        </w:rPr>
        <w:t>16</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w:t>
      </w:r>
      <w:r>
        <w:rPr>
          <w:rFonts w:hint="eastAsia" w:ascii="方正小标宋_GBK" w:eastAsia="方正小标宋_GBK"/>
          <w:sz w:val="30"/>
          <w:szCs w:val="30"/>
          <w:lang w:val="en-US" w:eastAsia="zh-CN"/>
        </w:rPr>
        <w:t>9</w:t>
      </w:r>
      <w:r>
        <w:rPr>
          <w:rFonts w:hint="eastAsia" w:ascii="方正小标宋_GBK" w:eastAsia="方正小标宋_GBK"/>
          <w:sz w:val="30"/>
          <w:szCs w:val="30"/>
        </w:rPr>
        <w:t>月</w:t>
      </w:r>
      <w:r>
        <w:rPr>
          <w:rFonts w:hint="eastAsia" w:ascii="方正小标宋_GBK" w:eastAsia="方正小标宋_GBK"/>
          <w:sz w:val="30"/>
          <w:szCs w:val="30"/>
          <w:lang w:val="en-US" w:eastAsia="zh-CN"/>
        </w:rPr>
        <w:t>19</w:t>
      </w:r>
      <w:bookmarkStart w:id="0" w:name="_GoBack"/>
      <w:bookmarkEnd w:id="0"/>
      <w:r>
        <w:rPr>
          <w:rFonts w:hint="eastAsia" w:ascii="方正小标宋_GBK" w:eastAsia="方正小标宋_GBK"/>
          <w:sz w:val="30"/>
          <w:szCs w:val="30"/>
        </w:rPr>
        <w:t>日）</w:t>
      </w:r>
    </w:p>
    <w:tbl>
      <w:tblPr>
        <w:tblStyle w:val="4"/>
        <w:tblpPr w:leftFromText="180" w:rightFromText="180" w:vertAnchor="text" w:horzAnchor="margin" w:tblpXSpec="center" w:tblpY="227"/>
        <w:tblW w:w="10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359"/>
        <w:gridCol w:w="1380"/>
        <w:gridCol w:w="803"/>
        <w:gridCol w:w="371"/>
        <w:gridCol w:w="809"/>
        <w:gridCol w:w="1076"/>
        <w:gridCol w:w="1252"/>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项目标段名称</w:t>
            </w:r>
          </w:p>
        </w:tc>
        <w:tc>
          <w:tcPr>
            <w:tcW w:w="4722" w:type="dxa"/>
            <w:gridSpan w:val="5"/>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重庆高速公路集团有限公司东北营运分公司 2022 年边坡病害处治工程（第二次）</w:t>
            </w:r>
          </w:p>
        </w:tc>
        <w:tc>
          <w:tcPr>
            <w:tcW w:w="1076" w:type="dxa"/>
            <w:vMerge w:val="restart"/>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最高限价（或招标控制价）（元）</w:t>
            </w:r>
          </w:p>
        </w:tc>
        <w:tc>
          <w:tcPr>
            <w:tcW w:w="3422" w:type="dxa"/>
            <w:gridSpan w:val="2"/>
            <w:vMerge w:val="restart"/>
            <w:shd w:val="clear" w:color="auto" w:fill="auto"/>
            <w:vAlign w:val="center"/>
          </w:tcPr>
          <w:p>
            <w:pPr>
              <w:widowControl/>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6924688.20元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项目编码</w:t>
            </w:r>
          </w:p>
        </w:tc>
        <w:tc>
          <w:tcPr>
            <w:tcW w:w="4722" w:type="dxa"/>
            <w:gridSpan w:val="5"/>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50000120220825025040101</w:t>
            </w:r>
            <w:r>
              <w:rPr>
                <w:rFonts w:hint="eastAsia" w:ascii="Calibri" w:hAnsi="Calibri" w:eastAsia="宋体" w:cs="Calibri"/>
                <w:color w:val="000000"/>
                <w:kern w:val="0"/>
                <w:sz w:val="18"/>
                <w:szCs w:val="18"/>
                <w:lang w:eastAsia="zh-CN"/>
              </w:rPr>
              <w:t>1</w:t>
            </w:r>
          </w:p>
        </w:tc>
        <w:tc>
          <w:tcPr>
            <w:tcW w:w="1076" w:type="dxa"/>
            <w:vMerge w:val="continue"/>
            <w:shd w:val="clear" w:color="auto" w:fill="auto"/>
            <w:vAlign w:val="center"/>
          </w:tcPr>
          <w:p>
            <w:pPr>
              <w:widowControl/>
              <w:jc w:val="both"/>
              <w:rPr>
                <w:rFonts w:hint="eastAsia" w:ascii="Calibri" w:hAnsi="Calibri" w:eastAsia="宋体" w:cs="Calibri"/>
                <w:color w:val="000000"/>
                <w:kern w:val="0"/>
                <w:sz w:val="18"/>
                <w:szCs w:val="18"/>
              </w:rPr>
            </w:pPr>
          </w:p>
        </w:tc>
        <w:tc>
          <w:tcPr>
            <w:tcW w:w="3422" w:type="dxa"/>
            <w:gridSpan w:val="2"/>
            <w:vMerge w:val="continue"/>
            <w:shd w:val="clear" w:color="auto" w:fill="auto"/>
            <w:vAlign w:val="center"/>
          </w:tcPr>
          <w:p>
            <w:pPr>
              <w:widowControl/>
              <w:jc w:val="center"/>
              <w:rPr>
                <w:rFonts w:hint="eastAsia" w:ascii="Calibri" w:hAnsi="Calibri" w:eastAsia="宋体" w:cs="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招标公告编号</w:t>
            </w:r>
          </w:p>
        </w:tc>
        <w:tc>
          <w:tcPr>
            <w:tcW w:w="4722" w:type="dxa"/>
            <w:gridSpan w:val="5"/>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w:t>
            </w:r>
          </w:p>
        </w:tc>
        <w:tc>
          <w:tcPr>
            <w:tcW w:w="1076" w:type="dxa"/>
            <w:vMerge w:val="continue"/>
            <w:shd w:val="clear" w:color="auto" w:fill="auto"/>
            <w:vAlign w:val="center"/>
          </w:tcPr>
          <w:p>
            <w:pPr>
              <w:widowControl/>
              <w:jc w:val="both"/>
              <w:rPr>
                <w:rFonts w:hint="eastAsia" w:ascii="Calibri" w:hAnsi="Calibri" w:eastAsia="宋体" w:cs="Calibri"/>
                <w:color w:val="000000"/>
                <w:kern w:val="0"/>
                <w:sz w:val="18"/>
                <w:szCs w:val="18"/>
              </w:rPr>
            </w:pPr>
          </w:p>
        </w:tc>
        <w:tc>
          <w:tcPr>
            <w:tcW w:w="3422" w:type="dxa"/>
            <w:gridSpan w:val="2"/>
            <w:vMerge w:val="continue"/>
            <w:shd w:val="clear" w:color="auto" w:fill="auto"/>
            <w:vAlign w:val="center"/>
          </w:tcPr>
          <w:p>
            <w:pPr>
              <w:widowControl/>
              <w:jc w:val="center"/>
              <w:rPr>
                <w:rFonts w:hint="eastAsia" w:ascii="Calibri" w:hAnsi="Calibri" w:eastAsia="宋体" w:cs="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招标人</w:t>
            </w:r>
          </w:p>
        </w:tc>
        <w:tc>
          <w:tcPr>
            <w:tcW w:w="4722" w:type="dxa"/>
            <w:gridSpan w:val="5"/>
            <w:shd w:val="clear" w:color="auto" w:fill="auto"/>
            <w:vAlign w:val="center"/>
          </w:tcPr>
          <w:p>
            <w:pPr>
              <w:widowControl/>
              <w:jc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重庆高速公路集团有限公司东北营运分公司</w:t>
            </w:r>
          </w:p>
        </w:tc>
        <w:tc>
          <w:tcPr>
            <w:tcW w:w="1076"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招标人联系电话</w:t>
            </w:r>
          </w:p>
        </w:tc>
        <w:tc>
          <w:tcPr>
            <w:tcW w:w="3422" w:type="dxa"/>
            <w:gridSpan w:val="2"/>
            <w:shd w:val="clear" w:color="auto" w:fill="auto"/>
            <w:vAlign w:val="center"/>
          </w:tcPr>
          <w:p>
            <w:pPr>
              <w:widowControl/>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023-58338358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招标代理机构</w:t>
            </w:r>
          </w:p>
        </w:tc>
        <w:tc>
          <w:tcPr>
            <w:tcW w:w="4722" w:type="dxa"/>
            <w:gridSpan w:val="5"/>
            <w:shd w:val="clear" w:color="auto" w:fill="auto"/>
            <w:vAlign w:val="center"/>
          </w:tcPr>
          <w:p>
            <w:pPr>
              <w:widowControl/>
              <w:jc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重庆国际投资咨询集团有限公司</w:t>
            </w:r>
          </w:p>
        </w:tc>
        <w:tc>
          <w:tcPr>
            <w:tcW w:w="1076"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招标代理机构联系电话</w:t>
            </w:r>
          </w:p>
        </w:tc>
        <w:tc>
          <w:tcPr>
            <w:tcW w:w="3422" w:type="dxa"/>
            <w:gridSpan w:val="2"/>
            <w:shd w:val="clear" w:color="auto" w:fill="auto"/>
            <w:vAlign w:val="center"/>
          </w:tcPr>
          <w:p>
            <w:pPr>
              <w:widowControl/>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31" w:type="dxa"/>
            <w:vMerge w:val="restart"/>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中标候选人排序</w:t>
            </w:r>
          </w:p>
        </w:tc>
        <w:tc>
          <w:tcPr>
            <w:tcW w:w="1359" w:type="dxa"/>
            <w:vMerge w:val="restart"/>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名称</w:t>
            </w:r>
          </w:p>
        </w:tc>
        <w:tc>
          <w:tcPr>
            <w:tcW w:w="1380" w:type="dxa"/>
            <w:vMerge w:val="restart"/>
            <w:shd w:val="clear" w:color="auto" w:fill="auto"/>
            <w:vAlign w:val="center"/>
          </w:tcPr>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rPr>
              <w:t>投标报价</w:t>
            </w:r>
            <w:r>
              <w:rPr>
                <w:rFonts w:hint="eastAsia" w:ascii="Calibri" w:hAnsi="Calibri" w:eastAsia="宋体" w:cs="Calibri"/>
                <w:color w:val="000000"/>
                <w:kern w:val="0"/>
                <w:sz w:val="18"/>
                <w:szCs w:val="18"/>
                <w:lang w:eastAsia="zh-CN"/>
              </w:rPr>
              <w:t>（</w:t>
            </w:r>
            <w:r>
              <w:rPr>
                <w:rFonts w:hint="eastAsia" w:ascii="Calibri" w:hAnsi="Calibri" w:eastAsia="宋体" w:cs="Calibri"/>
                <w:color w:val="000000"/>
                <w:kern w:val="0"/>
                <w:sz w:val="18"/>
                <w:szCs w:val="18"/>
                <w:lang w:val="en-US" w:eastAsia="zh-CN"/>
              </w:rPr>
              <w:t>元</w:t>
            </w:r>
            <w:r>
              <w:rPr>
                <w:rFonts w:hint="eastAsia" w:ascii="Calibri" w:hAnsi="Calibri" w:eastAsia="宋体" w:cs="Calibri"/>
                <w:color w:val="000000"/>
                <w:kern w:val="0"/>
                <w:sz w:val="18"/>
                <w:szCs w:val="18"/>
                <w:lang w:eastAsia="zh-CN"/>
              </w:rPr>
              <w:t>）</w:t>
            </w:r>
          </w:p>
        </w:tc>
        <w:tc>
          <w:tcPr>
            <w:tcW w:w="1174" w:type="dxa"/>
            <w:gridSpan w:val="2"/>
            <w:vMerge w:val="restart"/>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工期</w:t>
            </w:r>
          </w:p>
        </w:tc>
        <w:tc>
          <w:tcPr>
            <w:tcW w:w="809" w:type="dxa"/>
            <w:vMerge w:val="restart"/>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质量</w:t>
            </w:r>
          </w:p>
        </w:tc>
        <w:tc>
          <w:tcPr>
            <w:tcW w:w="4498" w:type="dxa"/>
            <w:gridSpan w:val="3"/>
            <w:shd w:val="clear" w:color="auto" w:fill="auto"/>
            <w:vAlign w:val="center"/>
          </w:tcPr>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1" w:type="dxa"/>
            <w:vMerge w:val="continue"/>
            <w:vAlign w:val="center"/>
          </w:tcPr>
          <w:p>
            <w:pPr>
              <w:widowControl/>
              <w:jc w:val="both"/>
              <w:rPr>
                <w:rFonts w:hint="eastAsia" w:ascii="Calibri" w:hAnsi="Calibri" w:eastAsia="宋体" w:cs="Calibri"/>
                <w:color w:val="000000"/>
                <w:kern w:val="0"/>
                <w:sz w:val="18"/>
                <w:szCs w:val="18"/>
              </w:rPr>
            </w:pPr>
          </w:p>
        </w:tc>
        <w:tc>
          <w:tcPr>
            <w:tcW w:w="1359" w:type="dxa"/>
            <w:vMerge w:val="continue"/>
            <w:vAlign w:val="center"/>
          </w:tcPr>
          <w:p>
            <w:pPr>
              <w:widowControl/>
              <w:jc w:val="both"/>
              <w:rPr>
                <w:rFonts w:hint="eastAsia" w:ascii="Calibri" w:hAnsi="Calibri" w:eastAsia="宋体" w:cs="Calibri"/>
                <w:color w:val="000000"/>
                <w:kern w:val="0"/>
                <w:sz w:val="18"/>
                <w:szCs w:val="18"/>
              </w:rPr>
            </w:pPr>
          </w:p>
        </w:tc>
        <w:tc>
          <w:tcPr>
            <w:tcW w:w="1380" w:type="dxa"/>
            <w:vMerge w:val="continue"/>
            <w:vAlign w:val="center"/>
          </w:tcPr>
          <w:p>
            <w:pPr>
              <w:widowControl/>
              <w:jc w:val="both"/>
              <w:rPr>
                <w:rFonts w:hint="eastAsia" w:ascii="Calibri" w:hAnsi="Calibri" w:eastAsia="宋体" w:cs="Calibri"/>
                <w:color w:val="000000"/>
                <w:kern w:val="0"/>
                <w:sz w:val="18"/>
                <w:szCs w:val="18"/>
              </w:rPr>
            </w:pPr>
          </w:p>
        </w:tc>
        <w:tc>
          <w:tcPr>
            <w:tcW w:w="1174" w:type="dxa"/>
            <w:gridSpan w:val="2"/>
            <w:vMerge w:val="continue"/>
            <w:vAlign w:val="center"/>
          </w:tcPr>
          <w:p>
            <w:pPr>
              <w:widowControl/>
              <w:jc w:val="both"/>
              <w:rPr>
                <w:rFonts w:hint="eastAsia" w:ascii="Calibri" w:hAnsi="Calibri" w:eastAsia="宋体" w:cs="Calibri"/>
                <w:color w:val="000000"/>
                <w:kern w:val="0"/>
                <w:sz w:val="18"/>
                <w:szCs w:val="18"/>
              </w:rPr>
            </w:pPr>
          </w:p>
        </w:tc>
        <w:tc>
          <w:tcPr>
            <w:tcW w:w="809" w:type="dxa"/>
            <w:vMerge w:val="continue"/>
            <w:vAlign w:val="center"/>
          </w:tcPr>
          <w:p>
            <w:pPr>
              <w:widowControl/>
              <w:jc w:val="both"/>
              <w:rPr>
                <w:rFonts w:hint="eastAsia" w:ascii="Calibri" w:hAnsi="Calibri" w:eastAsia="宋体" w:cs="Calibri"/>
                <w:color w:val="000000"/>
                <w:kern w:val="0"/>
                <w:sz w:val="18"/>
                <w:szCs w:val="18"/>
              </w:rPr>
            </w:pPr>
          </w:p>
        </w:tc>
        <w:tc>
          <w:tcPr>
            <w:tcW w:w="1076"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项目经理</w:t>
            </w:r>
            <w:r>
              <w:rPr>
                <w:rFonts w:hint="eastAsia" w:ascii="Calibri" w:hAnsi="Calibri" w:eastAsia="宋体" w:cs="Calibri"/>
                <w:color w:val="000000"/>
                <w:kern w:val="0"/>
                <w:sz w:val="18"/>
                <w:szCs w:val="18"/>
                <w:lang w:eastAsia="zh-CN"/>
              </w:rPr>
              <w:t>、</w:t>
            </w:r>
            <w:r>
              <w:rPr>
                <w:rFonts w:hint="eastAsia" w:ascii="Calibri" w:hAnsi="Calibri" w:eastAsia="宋体" w:cs="Calibri"/>
                <w:color w:val="000000"/>
                <w:kern w:val="0"/>
                <w:sz w:val="18"/>
                <w:szCs w:val="18"/>
                <w:lang w:val="en-US" w:eastAsia="zh-CN"/>
              </w:rPr>
              <w:t>项目总工姓名</w:t>
            </w:r>
          </w:p>
        </w:tc>
        <w:tc>
          <w:tcPr>
            <w:tcW w:w="1252"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证书名称</w:t>
            </w:r>
          </w:p>
        </w:tc>
        <w:tc>
          <w:tcPr>
            <w:tcW w:w="2170"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注册</w:t>
            </w:r>
            <w:r>
              <w:rPr>
                <w:rFonts w:hint="eastAsia" w:ascii="Calibri" w:hAnsi="Calibri" w:eastAsia="宋体" w:cs="Calibri"/>
                <w:color w:val="000000"/>
                <w:kern w:val="0"/>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第一名</w:t>
            </w:r>
          </w:p>
        </w:tc>
        <w:tc>
          <w:tcPr>
            <w:tcW w:w="1359"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重庆巨能建设（集</w:t>
            </w:r>
            <w:r>
              <w:rPr>
                <w:rFonts w:hint="default" w:ascii="Calibri" w:hAnsi="Calibri" w:eastAsia="宋体" w:cs="Calibri"/>
                <w:color w:val="000000"/>
                <w:kern w:val="0"/>
                <w:sz w:val="18"/>
                <w:szCs w:val="18"/>
                <w:lang w:val="en-US" w:eastAsia="zh-CN"/>
              </w:rPr>
              <w:t xml:space="preserve">团）有限公司 </w:t>
            </w:r>
          </w:p>
          <w:p>
            <w:pPr>
              <w:widowControl/>
              <w:jc w:val="both"/>
              <w:rPr>
                <w:rFonts w:hint="eastAsia" w:ascii="Calibri" w:hAnsi="Calibri" w:eastAsia="宋体" w:cs="Calibri"/>
                <w:color w:val="000000"/>
                <w:kern w:val="0"/>
                <w:sz w:val="18"/>
                <w:szCs w:val="18"/>
                <w:lang w:val="en-US" w:eastAsia="zh-CN"/>
              </w:rPr>
            </w:pPr>
          </w:p>
        </w:tc>
        <w:tc>
          <w:tcPr>
            <w:tcW w:w="1380"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 xml:space="preserve">6680741.00 </w:t>
            </w:r>
          </w:p>
          <w:p>
            <w:pPr>
              <w:widowControl/>
              <w:jc w:val="both"/>
              <w:rPr>
                <w:rFonts w:hint="eastAsia" w:ascii="Calibri" w:hAnsi="Calibri" w:eastAsia="宋体" w:cs="Calibri"/>
                <w:color w:val="000000"/>
                <w:kern w:val="0"/>
                <w:sz w:val="18"/>
                <w:szCs w:val="18"/>
              </w:rPr>
            </w:pPr>
          </w:p>
        </w:tc>
        <w:tc>
          <w:tcPr>
            <w:tcW w:w="1174" w:type="dxa"/>
            <w:gridSpan w:val="2"/>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符合</w:t>
            </w:r>
            <w:r>
              <w:rPr>
                <w:rFonts w:hint="eastAsia" w:ascii="Calibri" w:hAnsi="Calibri" w:eastAsia="宋体" w:cs="Calibri"/>
                <w:color w:val="000000"/>
                <w:kern w:val="0"/>
                <w:sz w:val="18"/>
                <w:szCs w:val="18"/>
                <w:lang w:eastAsia="zh-CN"/>
              </w:rPr>
              <w:t>招标文件要求</w:t>
            </w:r>
          </w:p>
        </w:tc>
        <w:tc>
          <w:tcPr>
            <w:tcW w:w="809"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eastAsia="zh-CN"/>
              </w:rPr>
              <w:t>满足招标文件要求</w:t>
            </w:r>
          </w:p>
        </w:tc>
        <w:tc>
          <w:tcPr>
            <w:tcW w:w="1076" w:type="dxa"/>
            <w:shd w:val="clear" w:color="auto" w:fill="auto"/>
            <w:vAlign w:val="center"/>
          </w:tcPr>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rPr>
              <w:t>项目经理：</w:t>
            </w:r>
            <w:r>
              <w:rPr>
                <w:rFonts w:hint="eastAsia" w:ascii="Calibri" w:hAnsi="Calibri" w:eastAsia="宋体" w:cs="Calibri"/>
                <w:color w:val="000000"/>
                <w:kern w:val="0"/>
                <w:sz w:val="18"/>
                <w:szCs w:val="18"/>
                <w:lang w:val="en-US" w:eastAsia="zh-CN"/>
              </w:rPr>
              <w:t>贺维</w:t>
            </w:r>
            <w:r>
              <w:rPr>
                <w:rFonts w:hint="eastAsia" w:ascii="Calibri" w:hAnsi="Calibri" w:eastAsia="宋体" w:cs="Calibri"/>
                <w:color w:val="000000"/>
                <w:kern w:val="0"/>
                <w:sz w:val="18"/>
                <w:szCs w:val="18"/>
                <w:lang w:eastAsia="zh-CN"/>
              </w:rPr>
              <w:t>；</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项目总工：高德华</w:t>
            </w:r>
            <w:r>
              <w:rPr>
                <w:rFonts w:hint="eastAsia" w:ascii="Calibri" w:hAnsi="Calibri" w:eastAsia="宋体" w:cs="Calibri"/>
                <w:color w:val="000000"/>
                <w:kern w:val="0"/>
                <w:sz w:val="18"/>
                <w:szCs w:val="18"/>
                <w:lang w:eastAsia="zh-CN"/>
              </w:rPr>
              <w:t>。</w:t>
            </w:r>
          </w:p>
        </w:tc>
        <w:tc>
          <w:tcPr>
            <w:tcW w:w="1252"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贺维：一级注册建造师；</w:t>
            </w:r>
          </w:p>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高德华</w:t>
            </w:r>
            <w:r>
              <w:rPr>
                <w:rFonts w:hint="eastAsia" w:ascii="Calibri" w:hAnsi="Calibri" w:eastAsia="宋体" w:cs="Calibri"/>
                <w:color w:val="000000"/>
                <w:kern w:val="0"/>
                <w:sz w:val="18"/>
                <w:szCs w:val="18"/>
                <w:lang w:eastAsia="zh-CN"/>
              </w:rPr>
              <w:t>：</w:t>
            </w:r>
            <w:r>
              <w:rPr>
                <w:rFonts w:hint="eastAsia" w:ascii="Calibri" w:hAnsi="Calibri" w:eastAsia="宋体" w:cs="Calibri"/>
                <w:color w:val="000000"/>
                <w:kern w:val="0"/>
                <w:sz w:val="18"/>
                <w:szCs w:val="18"/>
                <w:lang w:val="en-US" w:eastAsia="zh-CN"/>
              </w:rPr>
              <w:t>高级工程师</w:t>
            </w:r>
          </w:p>
          <w:p>
            <w:pPr>
              <w:widowControl/>
              <w:jc w:val="both"/>
              <w:rPr>
                <w:rFonts w:hint="eastAsia" w:ascii="Calibri" w:hAnsi="Calibri" w:eastAsia="宋体" w:cs="Calibri"/>
                <w:color w:val="000000"/>
                <w:kern w:val="0"/>
                <w:sz w:val="18"/>
                <w:szCs w:val="18"/>
                <w:lang w:val="en-US" w:eastAsia="zh-CN"/>
              </w:rPr>
            </w:pPr>
          </w:p>
        </w:tc>
        <w:tc>
          <w:tcPr>
            <w:tcW w:w="2170"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贺维：</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渝1502018201900763;</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高德华：202202367235。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331"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第二名</w:t>
            </w:r>
          </w:p>
        </w:tc>
        <w:tc>
          <w:tcPr>
            <w:tcW w:w="1359"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贵州桥梁建设集团</w:t>
            </w:r>
            <w:r>
              <w:rPr>
                <w:rFonts w:hint="default" w:ascii="Calibri" w:hAnsi="Calibri" w:eastAsia="宋体" w:cs="Calibri"/>
                <w:color w:val="000000"/>
                <w:kern w:val="0"/>
                <w:sz w:val="18"/>
                <w:szCs w:val="18"/>
                <w:lang w:val="en-US" w:eastAsia="zh-CN"/>
              </w:rPr>
              <w:t xml:space="preserve">有限责任公司 </w:t>
            </w:r>
          </w:p>
        </w:tc>
        <w:tc>
          <w:tcPr>
            <w:tcW w:w="1380"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 xml:space="preserve">6705095.00 </w:t>
            </w:r>
          </w:p>
          <w:p>
            <w:pPr>
              <w:widowControl/>
              <w:jc w:val="both"/>
              <w:rPr>
                <w:rFonts w:hint="eastAsia" w:ascii="Calibri" w:hAnsi="Calibri" w:eastAsia="宋体" w:cs="Calibri"/>
                <w:color w:val="000000"/>
                <w:kern w:val="0"/>
                <w:sz w:val="18"/>
                <w:szCs w:val="18"/>
                <w:lang w:val="en-US" w:eastAsia="zh-CN"/>
              </w:rPr>
            </w:pPr>
          </w:p>
        </w:tc>
        <w:tc>
          <w:tcPr>
            <w:tcW w:w="1174" w:type="dxa"/>
            <w:gridSpan w:val="2"/>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符合</w:t>
            </w:r>
            <w:r>
              <w:rPr>
                <w:rFonts w:hint="eastAsia" w:ascii="Calibri" w:hAnsi="Calibri" w:eastAsia="宋体" w:cs="Calibri"/>
                <w:color w:val="000000"/>
                <w:kern w:val="0"/>
                <w:sz w:val="18"/>
                <w:szCs w:val="18"/>
                <w:lang w:eastAsia="zh-CN"/>
              </w:rPr>
              <w:t>招标文件要求</w:t>
            </w:r>
          </w:p>
        </w:tc>
        <w:tc>
          <w:tcPr>
            <w:tcW w:w="809" w:type="dxa"/>
            <w:shd w:val="clear" w:color="auto" w:fill="auto"/>
            <w:vAlign w:val="center"/>
          </w:tcPr>
          <w:p>
            <w:pPr>
              <w:widowControl/>
              <w:jc w:val="both"/>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eastAsia="zh-CN"/>
              </w:rPr>
              <w:t>满足招标文件要求</w:t>
            </w:r>
          </w:p>
        </w:tc>
        <w:tc>
          <w:tcPr>
            <w:tcW w:w="1076" w:type="dxa"/>
            <w:shd w:val="clear" w:color="auto" w:fill="auto"/>
            <w:vAlign w:val="center"/>
          </w:tcPr>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rPr>
              <w:t>项目经理：</w:t>
            </w:r>
            <w:r>
              <w:rPr>
                <w:rFonts w:hint="eastAsia" w:ascii="Calibri" w:hAnsi="Calibri" w:eastAsia="宋体" w:cs="Calibri"/>
                <w:color w:val="000000"/>
                <w:kern w:val="0"/>
                <w:sz w:val="18"/>
                <w:szCs w:val="18"/>
                <w:lang w:val="en-US" w:eastAsia="zh-CN"/>
              </w:rPr>
              <w:t>罗江</w:t>
            </w:r>
            <w:r>
              <w:rPr>
                <w:rFonts w:hint="eastAsia" w:ascii="Calibri" w:hAnsi="Calibri" w:eastAsia="宋体" w:cs="Calibri"/>
                <w:color w:val="000000"/>
                <w:kern w:val="0"/>
                <w:sz w:val="18"/>
                <w:szCs w:val="18"/>
                <w:lang w:eastAsia="zh-CN"/>
              </w:rPr>
              <w:t>；</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项目总工：谭文鹏</w:t>
            </w:r>
            <w:r>
              <w:rPr>
                <w:rFonts w:hint="eastAsia" w:ascii="Calibri" w:hAnsi="Calibri" w:eastAsia="宋体" w:cs="Calibri"/>
                <w:color w:val="000000"/>
                <w:kern w:val="0"/>
                <w:sz w:val="18"/>
                <w:szCs w:val="18"/>
                <w:lang w:eastAsia="zh-CN"/>
              </w:rPr>
              <w:t>。</w:t>
            </w:r>
          </w:p>
        </w:tc>
        <w:tc>
          <w:tcPr>
            <w:tcW w:w="1252"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罗江：一级注册建造师；</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谭文鹏</w:t>
            </w:r>
            <w:r>
              <w:rPr>
                <w:rFonts w:hint="eastAsia" w:ascii="Calibri" w:hAnsi="Calibri" w:eastAsia="宋体" w:cs="Calibri"/>
                <w:color w:val="000000"/>
                <w:kern w:val="0"/>
                <w:sz w:val="18"/>
                <w:szCs w:val="18"/>
                <w:lang w:eastAsia="zh-CN"/>
              </w:rPr>
              <w:t>：</w:t>
            </w:r>
            <w:r>
              <w:rPr>
                <w:rFonts w:hint="eastAsia" w:ascii="Calibri" w:hAnsi="Calibri" w:eastAsia="宋体" w:cs="Calibri"/>
                <w:color w:val="000000"/>
                <w:kern w:val="0"/>
                <w:sz w:val="18"/>
                <w:szCs w:val="18"/>
                <w:lang w:val="en-US" w:eastAsia="zh-CN"/>
              </w:rPr>
              <w:t>高级工程师。</w:t>
            </w:r>
          </w:p>
        </w:tc>
        <w:tc>
          <w:tcPr>
            <w:tcW w:w="2170"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罗江：</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贵 1522017201807438</w:t>
            </w:r>
            <w:r>
              <w:rPr>
                <w:rFonts w:hint="eastAsia" w:ascii="Calibri" w:hAnsi="Calibri" w:eastAsia="宋体" w:cs="Calibri"/>
                <w:color w:val="000000"/>
                <w:kern w:val="0"/>
                <w:sz w:val="18"/>
                <w:szCs w:val="18"/>
                <w:lang w:val="en-US" w:eastAsia="zh-CN"/>
              </w:rPr>
              <w:t>;</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谭文鹏：</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黔高1800053010122。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31" w:type="dxa"/>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第三名</w:t>
            </w:r>
          </w:p>
        </w:tc>
        <w:tc>
          <w:tcPr>
            <w:tcW w:w="1359"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山西路众道桥有限</w:t>
            </w:r>
            <w:r>
              <w:rPr>
                <w:rFonts w:hint="default" w:ascii="Calibri" w:hAnsi="Calibri" w:eastAsia="宋体" w:cs="Calibri"/>
                <w:color w:val="000000"/>
                <w:kern w:val="0"/>
                <w:sz w:val="18"/>
                <w:szCs w:val="18"/>
                <w:lang w:val="en-US" w:eastAsia="zh-CN"/>
              </w:rPr>
              <w:t>公司</w:t>
            </w:r>
          </w:p>
          <w:p>
            <w:pPr>
              <w:widowControl/>
              <w:jc w:val="both"/>
              <w:rPr>
                <w:rFonts w:hint="eastAsia" w:ascii="Calibri" w:hAnsi="Calibri" w:eastAsia="宋体" w:cs="Calibri"/>
                <w:color w:val="000000"/>
                <w:kern w:val="0"/>
                <w:sz w:val="18"/>
                <w:szCs w:val="18"/>
                <w:lang w:val="en-US" w:eastAsia="zh-CN"/>
              </w:rPr>
            </w:pPr>
          </w:p>
        </w:tc>
        <w:tc>
          <w:tcPr>
            <w:tcW w:w="1380"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 xml:space="preserve">6742187.00 </w:t>
            </w:r>
          </w:p>
          <w:p>
            <w:pPr>
              <w:widowControl/>
              <w:jc w:val="both"/>
              <w:rPr>
                <w:rFonts w:hint="eastAsia" w:ascii="Calibri" w:hAnsi="Calibri" w:eastAsia="宋体" w:cs="Calibri"/>
                <w:color w:val="000000"/>
                <w:kern w:val="0"/>
                <w:sz w:val="18"/>
                <w:szCs w:val="18"/>
                <w:lang w:val="en-US" w:eastAsia="zh-CN"/>
              </w:rPr>
            </w:pPr>
          </w:p>
        </w:tc>
        <w:tc>
          <w:tcPr>
            <w:tcW w:w="1174" w:type="dxa"/>
            <w:gridSpan w:val="2"/>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符合招标文件要求</w:t>
            </w:r>
          </w:p>
        </w:tc>
        <w:tc>
          <w:tcPr>
            <w:tcW w:w="809"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满足招标文件要求</w:t>
            </w:r>
          </w:p>
        </w:tc>
        <w:tc>
          <w:tcPr>
            <w:tcW w:w="1076"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项目经理：魏玉龙；</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项目总工：陈超。</w:t>
            </w:r>
          </w:p>
        </w:tc>
        <w:tc>
          <w:tcPr>
            <w:tcW w:w="1252" w:type="dxa"/>
            <w:shd w:val="clear" w:color="auto" w:fill="auto"/>
            <w:vAlign w:val="center"/>
          </w:tcPr>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魏玉龙：一级注册建造师；</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陈超：高级工程师</w:t>
            </w:r>
          </w:p>
        </w:tc>
        <w:tc>
          <w:tcPr>
            <w:tcW w:w="2170" w:type="dxa"/>
            <w:shd w:val="clear" w:color="auto" w:fill="auto"/>
            <w:vAlign w:val="center"/>
          </w:tcPr>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魏玉龙</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晋1142019202002566：</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陈超：00125153。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220" w:type="dxa"/>
            <w:gridSpan w:val="8"/>
            <w:shd w:val="clear" w:color="auto" w:fill="auto"/>
            <w:vAlign w:val="center"/>
          </w:tcPr>
          <w:p>
            <w:pPr>
              <w:widowControl/>
              <w:jc w:val="both"/>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第一中标候选人：</w:t>
            </w:r>
            <w:r>
              <w:rPr>
                <w:rFonts w:hint="eastAsia" w:ascii="Calibri" w:hAnsi="Calibri" w:eastAsia="宋体" w:cs="Calibri"/>
                <w:color w:val="000000"/>
                <w:kern w:val="0"/>
                <w:sz w:val="18"/>
                <w:szCs w:val="18"/>
                <w:lang w:val="en-US" w:eastAsia="zh-CN"/>
              </w:rPr>
              <w:t>重庆巨能建设（集</w:t>
            </w:r>
            <w:r>
              <w:rPr>
                <w:rFonts w:hint="default" w:ascii="Calibri" w:hAnsi="Calibri" w:eastAsia="宋体" w:cs="Calibri"/>
                <w:color w:val="000000"/>
                <w:kern w:val="0"/>
                <w:sz w:val="18"/>
                <w:szCs w:val="18"/>
                <w:lang w:val="en-US" w:eastAsia="zh-CN"/>
              </w:rPr>
              <w:t xml:space="preserve">团）有限公司 </w:t>
            </w:r>
            <w:r>
              <w:rPr>
                <w:rFonts w:hint="eastAsia" w:ascii="宋体" w:hAnsi="宋体" w:eastAsia="宋体" w:cs="宋体"/>
                <w:b w:val="0"/>
                <w:bCs w:val="0"/>
                <w:color w:val="000000"/>
                <w:sz w:val="18"/>
                <w:szCs w:val="18"/>
              </w:rPr>
              <w:t>；</w:t>
            </w:r>
          </w:p>
          <w:p>
            <w:pPr>
              <w:pStyle w:val="3"/>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18"/>
                <w:szCs w:val="18"/>
              </w:rPr>
            </w:pPr>
            <w:r>
              <w:rPr>
                <w:rFonts w:hint="eastAsia" w:ascii="宋体" w:hAnsi="宋体" w:eastAsia="宋体" w:cs="宋体"/>
                <w:b w:val="0"/>
                <w:bCs w:val="0"/>
                <w:color w:val="000000"/>
                <w:sz w:val="18"/>
                <w:szCs w:val="18"/>
              </w:rPr>
              <w:t>资质等级：满足招标文件要求。</w:t>
            </w:r>
          </w:p>
          <w:p>
            <w:pPr>
              <w:pStyle w:val="3"/>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18"/>
                <w:szCs w:val="18"/>
              </w:rPr>
            </w:pPr>
            <w:r>
              <w:rPr>
                <w:rFonts w:hint="eastAsia" w:ascii="宋体" w:hAnsi="宋体" w:eastAsia="宋体" w:cs="宋体"/>
                <w:b w:val="0"/>
                <w:bCs w:val="0"/>
                <w:color w:val="000000"/>
                <w:sz w:val="18"/>
                <w:szCs w:val="18"/>
              </w:rPr>
              <w:t>第二中标候选人：</w:t>
            </w:r>
            <w:r>
              <w:rPr>
                <w:rFonts w:hint="eastAsia" w:ascii="Calibri" w:hAnsi="Calibri" w:eastAsia="宋体" w:cs="Calibri"/>
                <w:color w:val="000000"/>
                <w:kern w:val="0"/>
                <w:sz w:val="18"/>
                <w:szCs w:val="18"/>
                <w:lang w:val="en-US" w:eastAsia="zh-CN"/>
              </w:rPr>
              <w:t>贵州桥梁建设集团</w:t>
            </w:r>
            <w:r>
              <w:rPr>
                <w:rFonts w:hint="default" w:ascii="Calibri" w:hAnsi="Calibri" w:eastAsia="宋体" w:cs="Calibri"/>
                <w:color w:val="000000"/>
                <w:kern w:val="0"/>
                <w:sz w:val="18"/>
                <w:szCs w:val="18"/>
                <w:lang w:val="en-US" w:eastAsia="zh-CN"/>
              </w:rPr>
              <w:t xml:space="preserve">有限责任公司 </w:t>
            </w:r>
            <w:r>
              <w:rPr>
                <w:rFonts w:hint="eastAsia" w:ascii="宋体" w:hAnsi="宋体" w:eastAsia="宋体" w:cs="宋体"/>
                <w:b w:val="0"/>
                <w:bCs w:val="0"/>
                <w:color w:val="000000"/>
                <w:sz w:val="18"/>
                <w:szCs w:val="18"/>
              </w:rPr>
              <w:t>；</w:t>
            </w:r>
          </w:p>
          <w:p>
            <w:pPr>
              <w:pStyle w:val="3"/>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18"/>
                <w:szCs w:val="18"/>
              </w:rPr>
            </w:pPr>
            <w:r>
              <w:rPr>
                <w:rFonts w:hint="eastAsia" w:ascii="宋体" w:hAnsi="宋体" w:eastAsia="宋体" w:cs="宋体"/>
                <w:b w:val="0"/>
                <w:bCs w:val="0"/>
                <w:color w:val="000000"/>
                <w:sz w:val="18"/>
                <w:szCs w:val="18"/>
              </w:rPr>
              <w:t>资质等级：满足招标文件要求。。</w:t>
            </w:r>
          </w:p>
          <w:p>
            <w:pPr>
              <w:widowControl/>
              <w:jc w:val="both"/>
              <w:rPr>
                <w:rFonts w:hint="default" w:ascii="宋体" w:hAnsi="宋体" w:eastAsia="宋体" w:cs="宋体"/>
                <w:b w:val="0"/>
                <w:bCs w:val="0"/>
                <w:color w:val="000000"/>
                <w:sz w:val="18"/>
                <w:szCs w:val="18"/>
              </w:rPr>
            </w:pPr>
            <w:r>
              <w:rPr>
                <w:rFonts w:hint="eastAsia" w:ascii="宋体" w:hAnsi="宋体" w:eastAsia="宋体" w:cs="宋体"/>
                <w:b w:val="0"/>
                <w:bCs w:val="0"/>
                <w:color w:val="000000"/>
                <w:sz w:val="18"/>
                <w:szCs w:val="18"/>
              </w:rPr>
              <w:t>第三中标候选人：</w:t>
            </w:r>
            <w:r>
              <w:rPr>
                <w:rFonts w:hint="eastAsia" w:ascii="Calibri" w:hAnsi="Calibri" w:eastAsia="宋体" w:cs="Calibri"/>
                <w:color w:val="000000"/>
                <w:kern w:val="0"/>
                <w:sz w:val="18"/>
                <w:szCs w:val="18"/>
                <w:lang w:val="en-US" w:eastAsia="zh-CN"/>
              </w:rPr>
              <w:t>山西路众道桥有限</w:t>
            </w:r>
            <w:r>
              <w:rPr>
                <w:rFonts w:hint="default" w:ascii="Calibri" w:hAnsi="Calibri" w:eastAsia="宋体" w:cs="Calibri"/>
                <w:color w:val="000000"/>
                <w:kern w:val="0"/>
                <w:sz w:val="18"/>
                <w:szCs w:val="18"/>
                <w:lang w:val="en-US" w:eastAsia="zh-CN"/>
              </w:rPr>
              <w:t>公司</w:t>
            </w:r>
            <w:r>
              <w:rPr>
                <w:rFonts w:hint="eastAsia" w:ascii="宋体" w:hAnsi="宋体" w:eastAsia="宋体" w:cs="宋体"/>
                <w:b w:val="0"/>
                <w:bCs w:val="0"/>
                <w:color w:val="000000"/>
                <w:sz w:val="18"/>
                <w:szCs w:val="18"/>
              </w:rPr>
              <w:t>；</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bCs/>
                <w:color w:val="000000"/>
                <w:kern w:val="0"/>
                <w:sz w:val="18"/>
                <w:szCs w:val="18"/>
              </w:rPr>
            </w:pPr>
            <w:r>
              <w:rPr>
                <w:rFonts w:hint="eastAsia" w:ascii="宋体" w:hAnsi="宋体" w:eastAsia="宋体" w:cs="宋体"/>
                <w:b w:val="0"/>
                <w:bCs w:val="0"/>
                <w:color w:val="000000"/>
                <w:sz w:val="18"/>
                <w:szCs w:val="18"/>
              </w:rPr>
              <w:t>资质等级：满足招标文件要求。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3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220" w:type="dxa"/>
            <w:gridSpan w:val="8"/>
            <w:shd w:val="clear" w:color="auto" w:fill="auto"/>
            <w:vAlign w:val="center"/>
          </w:tcPr>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业绩相关：</w:t>
            </w:r>
          </w:p>
          <w:p>
            <w:pPr>
              <w:keepNext w:val="0"/>
              <w:keepLines w:val="0"/>
              <w:widowControl/>
              <w:suppressLineNumbers w:val="0"/>
              <w:jc w:val="left"/>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 xml:space="preserve">第一选人：重庆巨能建设（集 </w:t>
            </w:r>
            <w:r>
              <w:rPr>
                <w:rFonts w:hint="default" w:ascii="宋体" w:hAnsi="宋体" w:eastAsia="宋体" w:cs="宋体"/>
                <w:b w:val="0"/>
                <w:bCs w:val="0"/>
                <w:color w:val="000000"/>
                <w:kern w:val="2"/>
                <w:sz w:val="18"/>
                <w:szCs w:val="18"/>
                <w:lang w:val="en-US" w:eastAsia="zh-CN" w:bidi="ar-SA"/>
              </w:rPr>
              <w:t>团）有限公司</w:t>
            </w:r>
            <w:r>
              <w:rPr>
                <w:rFonts w:hint="eastAsia" w:ascii="宋体" w:hAnsi="宋体" w:eastAsia="宋体" w:cs="宋体"/>
                <w:b w:val="0"/>
                <w:bCs w:val="0"/>
                <w:color w:val="000000"/>
                <w:kern w:val="2"/>
                <w:sz w:val="18"/>
                <w:szCs w:val="18"/>
                <w:lang w:val="en-US" w:eastAsia="zh-CN" w:bidi="ar-SA"/>
              </w:rPr>
              <w:t>；</w:t>
            </w:r>
          </w:p>
          <w:p>
            <w:pPr>
              <w:keepNext w:val="0"/>
              <w:keepLines w:val="0"/>
              <w:widowControl/>
              <w:suppressLineNumbers w:val="0"/>
              <w:jc w:val="left"/>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G42沪蓉高速云阳至万州段庙梁隧道万州端外侧弃渣场水毁应急处治工程 。</w:t>
            </w:r>
          </w:p>
          <w:p>
            <w:pP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第二中标候选人：</w:t>
            </w:r>
            <w:r>
              <w:rPr>
                <w:rFonts w:hint="eastAsia" w:ascii="Calibri" w:hAnsi="Calibri" w:eastAsia="宋体" w:cs="Calibri"/>
                <w:color w:val="000000"/>
                <w:kern w:val="0"/>
                <w:sz w:val="18"/>
                <w:szCs w:val="18"/>
                <w:lang w:val="en-US" w:eastAsia="zh-CN"/>
              </w:rPr>
              <w:t>贵州桥梁建设集团</w:t>
            </w:r>
            <w:r>
              <w:rPr>
                <w:rFonts w:hint="default" w:ascii="Calibri" w:hAnsi="Calibri" w:eastAsia="宋体" w:cs="Calibri"/>
                <w:color w:val="000000"/>
                <w:kern w:val="0"/>
                <w:sz w:val="18"/>
                <w:szCs w:val="18"/>
                <w:lang w:val="en-US" w:eastAsia="zh-CN"/>
              </w:rPr>
              <w:t xml:space="preserve">有限责任公司 </w:t>
            </w:r>
            <w:r>
              <w:rPr>
                <w:rFonts w:hint="eastAsia" w:ascii="Calibri" w:hAnsi="Calibri" w:eastAsia="宋体" w:cs="Calibri"/>
                <w:color w:val="000000"/>
                <w:kern w:val="0"/>
                <w:sz w:val="18"/>
                <w:szCs w:val="18"/>
                <w:lang w:val="en-US" w:eastAsia="zh-CN"/>
              </w:rPr>
              <w:t>；</w:t>
            </w:r>
          </w:p>
          <w:p>
            <w:pPr>
              <w:keepNext w:val="0"/>
              <w:keepLines w:val="0"/>
              <w:widowControl/>
              <w:suppressLineNumbers w:val="0"/>
              <w:jc w:val="left"/>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大兴（湘黔界）至思南高速公路杨柳塘等四座隧道水害处治工程施工、贵州省余庆至安龙高速公路三都至独山段（TJ-3合同段）。</w:t>
            </w:r>
          </w:p>
          <w:p>
            <w:pP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第三中标候选人：</w:t>
            </w:r>
            <w:r>
              <w:rPr>
                <w:rFonts w:hint="eastAsia" w:ascii="Calibri" w:hAnsi="Calibri" w:eastAsia="宋体" w:cs="Calibri"/>
                <w:color w:val="000000"/>
                <w:kern w:val="0"/>
                <w:sz w:val="18"/>
                <w:szCs w:val="18"/>
                <w:lang w:val="en-US" w:eastAsia="zh-CN"/>
              </w:rPr>
              <w:t>山西路众道桥有限</w:t>
            </w:r>
            <w:r>
              <w:rPr>
                <w:rFonts w:hint="default" w:ascii="Calibri" w:hAnsi="Calibri" w:eastAsia="宋体" w:cs="Calibri"/>
                <w:color w:val="000000"/>
                <w:kern w:val="0"/>
                <w:sz w:val="18"/>
                <w:szCs w:val="18"/>
                <w:lang w:val="en-US" w:eastAsia="zh-CN"/>
              </w:rPr>
              <w:t>公司</w:t>
            </w:r>
            <w:r>
              <w:rPr>
                <w:rFonts w:hint="eastAsia" w:ascii="Calibri" w:hAnsi="Calibri" w:eastAsia="宋体" w:cs="Calibri"/>
                <w:color w:val="000000"/>
                <w:kern w:val="0"/>
                <w:sz w:val="18"/>
                <w:szCs w:val="18"/>
                <w:lang w:val="en-US" w:eastAsia="zh-CN"/>
              </w:rPr>
              <w:t>；</w:t>
            </w:r>
          </w:p>
          <w:p>
            <w:pPr>
              <w:keepNext w:val="0"/>
              <w:keepLines w:val="0"/>
              <w:widowControl/>
              <w:suppressLineNumbers w:val="0"/>
              <w:jc w:val="left"/>
              <w:rPr>
                <w:rFonts w:hint="eastAsia"/>
                <w:lang w:eastAsia="zh-CN"/>
              </w:rPr>
            </w:pPr>
            <w:r>
              <w:rPr>
                <w:rFonts w:hint="eastAsia" w:ascii="宋体" w:hAnsi="宋体" w:eastAsia="宋体" w:cs="宋体"/>
                <w:b w:val="0"/>
                <w:bCs w:val="0"/>
                <w:color w:val="000000"/>
                <w:kern w:val="2"/>
                <w:sz w:val="18"/>
                <w:szCs w:val="18"/>
                <w:lang w:val="en-US" w:eastAsia="zh-CN" w:bidi="ar-SA"/>
              </w:rPr>
              <w:t>山西交通控股集团有限公司忻州南高速公路分公司新广武至原平高速公路新广武收费站扩容改造土建工程施工、大广高速公路京衡段桥梁泄水管改造及桩基防护等工程。</w:t>
            </w:r>
          </w:p>
          <w:p>
            <w:pPr>
              <w:keepNext w:val="0"/>
              <w:keepLines w:val="0"/>
              <w:widowControl/>
              <w:suppressLineNumbers w:val="0"/>
              <w:jc w:val="left"/>
              <w:rPr>
                <w:rFonts w:hint="eastAsia" w:ascii="宋体" w:hAnsi="宋体" w:eastAsia="宋体" w:cs="宋体"/>
                <w:color w:val="000000"/>
                <w:sz w:val="18"/>
                <w:szCs w:val="18"/>
              </w:rPr>
            </w:pPr>
            <w:r>
              <w:rPr>
                <w:rFonts w:hint="eastAsia" w:ascii="宋体" w:hAnsi="宋体" w:eastAsia="宋体" w:cs="宋体"/>
                <w:b/>
                <w:bCs/>
                <w:color w:val="000000"/>
                <w:sz w:val="18"/>
                <w:szCs w:val="18"/>
              </w:rPr>
              <w:t>否决投标情况：</w:t>
            </w:r>
            <w:r>
              <w:rPr>
                <w:rFonts w:hint="eastAsia" w:ascii="宋体" w:hAnsi="宋体" w:eastAsia="宋体" w:cs="宋体"/>
                <w:color w:val="000000"/>
                <w:sz w:val="18"/>
                <w:szCs w:val="18"/>
                <w:lang w:val="en-US" w:eastAsia="zh-CN"/>
              </w:rPr>
              <w:t>无。</w:t>
            </w:r>
          </w:p>
          <w:p>
            <w:pPr>
              <w:keepNext w:val="0"/>
              <w:keepLines w:val="0"/>
              <w:widowControl/>
              <w:suppressLineNumbers w:val="0"/>
              <w:jc w:val="left"/>
              <w:rPr>
                <w:rFonts w:hint="eastAsia" w:ascii="宋体" w:hAnsi="宋体" w:eastAsia="宋体" w:cs="宋体"/>
                <w:b/>
                <w:bCs/>
                <w:color w:val="000000"/>
                <w:kern w:val="0"/>
                <w:sz w:val="18"/>
                <w:szCs w:val="18"/>
              </w:rPr>
            </w:pPr>
            <w:r>
              <w:rPr>
                <w:rFonts w:hint="eastAsia" w:ascii="宋体" w:hAnsi="宋体" w:eastAsia="宋体" w:cs="宋体"/>
                <w:b w:val="0"/>
                <w:bCs w:val="0"/>
                <w:color w:val="000000"/>
                <w:sz w:val="18"/>
                <w:szCs w:val="18"/>
                <w:lang w:val="en-US" w:eastAsia="zh-CN"/>
              </w:rPr>
              <w:t>投诉受理部门：重庆高速公路集团有限公司东北营运分公司</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b w:val="0"/>
                <w:bCs w:val="0"/>
                <w:color w:val="000000"/>
                <w:sz w:val="18"/>
                <w:szCs w:val="18"/>
                <w:lang w:val="en-US" w:eastAsia="zh-CN"/>
              </w:rPr>
              <w:t xml:space="preserve">联系电话：023-89138485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3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220" w:type="dxa"/>
            <w:gridSpan w:val="8"/>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val="0"/>
                <w:bCs w:val="0"/>
                <w:color w:val="000000"/>
                <w:sz w:val="18"/>
                <w:szCs w:val="18"/>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33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220" w:type="dxa"/>
            <w:gridSpan w:val="8"/>
            <w:shd w:val="clear" w:color="auto" w:fill="auto"/>
            <w:vAlign w:val="center"/>
          </w:tcPr>
          <w:p>
            <w:pPr>
              <w:keepNext w:val="0"/>
              <w:keepLines w:val="0"/>
              <w:widowControl/>
              <w:suppressLineNumbers w:val="0"/>
              <w:jc w:val="left"/>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投标人或者其他利害关系人对评标结果有异议的，应在中标候选人公示期内以书面形式向招标人：</w:t>
            </w:r>
            <w:r>
              <w:rPr>
                <w:rFonts w:hint="eastAsia" w:ascii="宋体" w:hAnsi="宋体" w:eastAsia="宋体" w:cs="宋体"/>
                <w:color w:val="000000"/>
                <w:kern w:val="0"/>
                <w:sz w:val="18"/>
                <w:szCs w:val="18"/>
                <w:lang w:val="en-US" w:eastAsia="zh-CN"/>
              </w:rPr>
              <w:t>重庆高速公路集团有限公司东北营运分公司</w:t>
            </w:r>
            <w:r>
              <w:rPr>
                <w:rFonts w:hint="eastAsia" w:ascii="宋体" w:hAnsi="宋体" w:eastAsia="宋体" w:cs="宋体"/>
                <w:color w:val="000000"/>
                <w:kern w:val="0"/>
                <w:sz w:val="18"/>
                <w:szCs w:val="18"/>
              </w:rPr>
              <w:t>(联系电话</w:t>
            </w:r>
            <w:r>
              <w:rPr>
                <w:rFonts w:hint="eastAsia" w:ascii="宋体" w:hAnsi="宋体" w:eastAsia="宋体" w:cs="宋体"/>
                <w:color w:val="000000"/>
                <w:kern w:val="0"/>
                <w:sz w:val="18"/>
                <w:szCs w:val="18"/>
                <w:lang w:val="en-US" w:eastAsia="zh-CN"/>
              </w:rPr>
              <w:t>：023-58338358</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18"/>
                <w:szCs w:val="18"/>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873" w:type="dxa"/>
            <w:gridSpan w:val="4"/>
            <w:shd w:val="clear" w:color="auto" w:fill="auto"/>
            <w:vAlign w:val="center"/>
          </w:tcPr>
          <w:p>
            <w:pPr>
              <w:widowControl/>
              <w:jc w:val="both"/>
              <w:rPr>
                <w:rFonts w:hint="eastAsia" w:ascii="宋体" w:hAnsi="宋体" w:eastAsia="宋体" w:cs="Calibri"/>
                <w:color w:val="000000"/>
                <w:kern w:val="0"/>
                <w:sz w:val="22"/>
                <w:szCs w:val="22"/>
                <w:lang w:eastAsia="zh-CN"/>
              </w:rPr>
            </w:pPr>
            <w:r>
              <w:rPr>
                <w:rFonts w:hint="eastAsia" w:ascii="宋体" w:hAnsi="宋体" w:eastAsia="宋体" w:cs="宋体"/>
                <w:color w:val="000000"/>
                <w:kern w:val="0"/>
                <w:sz w:val="22"/>
                <w:szCs w:val="22"/>
              </w:rPr>
              <w:t>招标人（盖章）</w:t>
            </w:r>
            <w:r>
              <w:rPr>
                <w:rFonts w:ascii="宋体" w:hAnsi="宋体" w:eastAsia="宋体" w:cs="Calibri"/>
                <w:color w:val="000000"/>
                <w:kern w:val="0"/>
                <w:sz w:val="22"/>
                <w:szCs w:val="22"/>
              </w:rPr>
              <w:t xml:space="preserve">:   </w:t>
            </w:r>
          </w:p>
          <w:p>
            <w:pPr>
              <w:widowControl/>
              <w:jc w:val="both"/>
              <w:rPr>
                <w:rFonts w:hint="eastAsia" w:ascii="宋体" w:hAnsi="宋体" w:eastAsia="宋体" w:cs="Calibri"/>
                <w:color w:val="000000"/>
                <w:kern w:val="0"/>
                <w:sz w:val="22"/>
                <w:szCs w:val="22"/>
                <w:lang w:eastAsia="zh-CN"/>
              </w:rPr>
            </w:pPr>
          </w:p>
          <w:p>
            <w:pPr>
              <w:widowControl/>
              <w:jc w:val="both"/>
              <w:rPr>
                <w:rFonts w:hint="eastAsia" w:ascii="宋体" w:hAnsi="宋体" w:eastAsia="宋体" w:cs="Calibri"/>
                <w:color w:val="000000"/>
                <w:kern w:val="0"/>
                <w:sz w:val="22"/>
                <w:szCs w:val="22"/>
                <w:lang w:eastAsia="zh-CN"/>
              </w:rPr>
            </w:pPr>
            <w:r>
              <w:rPr>
                <w:rFonts w:ascii="宋体" w:hAnsi="宋体" w:eastAsia="宋体" w:cs="Calibri"/>
                <w:color w:val="000000"/>
                <w:kern w:val="0"/>
                <w:sz w:val="22"/>
                <w:szCs w:val="22"/>
              </w:rPr>
              <w:t xml:space="preserve">                                  </w:t>
            </w:r>
          </w:p>
          <w:p>
            <w:pPr>
              <w:widowControl/>
              <w:jc w:val="right"/>
              <w:rPr>
                <w:rFonts w:hint="eastAsia" w:ascii="宋体" w:hAnsi="宋体" w:eastAsia="宋体" w:cs="宋体"/>
                <w:color w:val="000000"/>
                <w:kern w:val="0"/>
                <w:sz w:val="22"/>
                <w:szCs w:val="22"/>
              </w:rPr>
            </w:pPr>
            <w:r>
              <w:rPr>
                <w:rFonts w:ascii="宋体" w:hAnsi="宋体" w:eastAsia="宋体" w:cs="Calibri"/>
                <w:color w:val="000000"/>
                <w:kern w:val="0"/>
                <w:sz w:val="22"/>
                <w:szCs w:val="22"/>
              </w:rPr>
              <w:t xml:space="preserve">                       </w:t>
            </w:r>
            <w:r>
              <w:rPr>
                <w:rFonts w:hint="eastAsia" w:ascii="宋体" w:hAnsi="宋体" w:eastAsia="宋体" w:cs="Calibri"/>
                <w:color w:val="000000"/>
                <w:kern w:val="0"/>
                <w:sz w:val="22"/>
                <w:szCs w:val="22"/>
                <w:lang w:val="en-US" w:eastAsia="zh-CN"/>
              </w:rPr>
              <w:t>2022</w:t>
            </w:r>
            <w:r>
              <w:rPr>
                <w:rFonts w:hint="eastAsia" w:ascii="宋体" w:hAnsi="宋体" w:eastAsia="宋体" w:cs="Calibri"/>
                <w:color w:val="000000"/>
                <w:kern w:val="0"/>
                <w:sz w:val="22"/>
                <w:szCs w:val="22"/>
              </w:rPr>
              <w:t>年</w:t>
            </w:r>
            <w:r>
              <w:rPr>
                <w:rFonts w:hint="eastAsia" w:ascii="宋体" w:hAnsi="宋体" w:eastAsia="宋体" w:cs="Calibri"/>
                <w:color w:val="000000"/>
                <w:kern w:val="0"/>
                <w:sz w:val="22"/>
                <w:szCs w:val="22"/>
                <w:lang w:val="en-US" w:eastAsia="zh-CN"/>
              </w:rPr>
              <w:t>9</w:t>
            </w:r>
            <w:r>
              <w:rPr>
                <w:rFonts w:hint="eastAsia" w:ascii="宋体" w:hAnsi="宋体" w:eastAsia="宋体" w:cs="Calibri"/>
                <w:color w:val="000000"/>
                <w:kern w:val="0"/>
                <w:sz w:val="22"/>
                <w:szCs w:val="22"/>
              </w:rPr>
              <w:t>月</w:t>
            </w:r>
            <w:r>
              <w:rPr>
                <w:rFonts w:hint="eastAsia" w:ascii="宋体" w:hAnsi="宋体" w:eastAsia="宋体" w:cs="Calibri"/>
                <w:color w:val="000000"/>
                <w:kern w:val="0"/>
                <w:sz w:val="22"/>
                <w:szCs w:val="22"/>
                <w:lang w:val="en-US" w:eastAsia="zh-CN"/>
              </w:rPr>
              <w:t>16</w:t>
            </w:r>
            <w:r>
              <w:rPr>
                <w:rFonts w:hint="eastAsia" w:ascii="宋体" w:hAnsi="宋体" w:eastAsia="宋体" w:cs="Calibri"/>
                <w:color w:val="000000"/>
                <w:kern w:val="0"/>
                <w:sz w:val="22"/>
                <w:szCs w:val="22"/>
              </w:rPr>
              <w:t xml:space="preserve">日 </w:t>
            </w:r>
          </w:p>
        </w:tc>
        <w:tc>
          <w:tcPr>
            <w:tcW w:w="5678" w:type="dxa"/>
            <w:gridSpan w:val="5"/>
            <w:shd w:val="clear" w:color="auto" w:fill="auto"/>
            <w:vAlign w:val="center"/>
          </w:tcPr>
          <w:p>
            <w:pPr>
              <w:widowControl/>
              <w:jc w:val="both"/>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招标代理机构（盖章）： </w:t>
            </w:r>
          </w:p>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p>
            <w:pPr>
              <w:widowControl/>
              <w:jc w:val="both"/>
              <w:rPr>
                <w:rFonts w:hint="eastAsia" w:ascii="宋体" w:hAnsi="宋体" w:eastAsia="宋体" w:cs="宋体"/>
                <w:color w:val="000000"/>
                <w:kern w:val="0"/>
                <w:sz w:val="22"/>
                <w:szCs w:val="22"/>
              </w:rPr>
            </w:pPr>
          </w:p>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2022</w:t>
            </w:r>
            <w:r>
              <w:rPr>
                <w:rFonts w:hint="eastAsia" w:ascii="宋体" w:hAnsi="宋体" w:eastAsia="宋体" w:cs="宋体"/>
                <w:color w:val="000000"/>
                <w:kern w:val="0"/>
                <w:sz w:val="22"/>
                <w:szCs w:val="22"/>
              </w:rPr>
              <w:t xml:space="preserve"> 年</w:t>
            </w: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lang w:val="en-US" w:eastAsia="zh-CN"/>
              </w:rPr>
              <w:t>16</w:t>
            </w:r>
            <w:r>
              <w:rPr>
                <w:rFonts w:hint="eastAsia" w:ascii="宋体" w:hAnsi="宋体" w:eastAsia="宋体" w:cs="宋体"/>
                <w:color w:val="000000"/>
                <w:kern w:val="0"/>
                <w:sz w:val="22"/>
                <w:szCs w:val="22"/>
              </w:rPr>
              <w:t>日</w:t>
            </w:r>
          </w:p>
        </w:tc>
      </w:tr>
    </w:tbl>
    <w:p>
      <w:pPr>
        <w:jc w:val="left"/>
        <w:rPr>
          <w:rFonts w:hint="eastAsia" w:ascii="方正小标宋_GBK" w:eastAsia="宋体"/>
          <w:sz w:val="18"/>
          <w:szCs w:val="18"/>
          <w:lang w:val="en-US" w:eastAsia="zh-CN"/>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宋体" w:hAnsi="宋体" w:eastAsia="宋体" w:cs="宋体"/>
          <w:color w:val="000000"/>
          <w:kern w:val="0"/>
          <w:sz w:val="18"/>
          <w:szCs w:val="18"/>
          <w:lang w:eastAsia="zh-CN"/>
        </w:rPr>
        <w:t>。</w:t>
      </w:r>
    </w:p>
    <w:p>
      <w:pPr>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ind w:firstLine="360" w:firstLineChars="200"/>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43760"/>
    <w:rsid w:val="01887A37"/>
    <w:rsid w:val="020D770A"/>
    <w:rsid w:val="02154E6B"/>
    <w:rsid w:val="035B4A51"/>
    <w:rsid w:val="041061DA"/>
    <w:rsid w:val="047F1DAB"/>
    <w:rsid w:val="04BF2D3F"/>
    <w:rsid w:val="054144F3"/>
    <w:rsid w:val="08F21A03"/>
    <w:rsid w:val="09834A1F"/>
    <w:rsid w:val="0A0C3409"/>
    <w:rsid w:val="0A574C8F"/>
    <w:rsid w:val="0AFE4225"/>
    <w:rsid w:val="0CDF0333"/>
    <w:rsid w:val="0DBD715F"/>
    <w:rsid w:val="0DCB3A98"/>
    <w:rsid w:val="0E082052"/>
    <w:rsid w:val="0E090577"/>
    <w:rsid w:val="0E95291F"/>
    <w:rsid w:val="0E9A684A"/>
    <w:rsid w:val="0F01750C"/>
    <w:rsid w:val="0F7110E9"/>
    <w:rsid w:val="14375E6A"/>
    <w:rsid w:val="160805D7"/>
    <w:rsid w:val="166B41F1"/>
    <w:rsid w:val="17CD7F6E"/>
    <w:rsid w:val="1942684F"/>
    <w:rsid w:val="19646EE7"/>
    <w:rsid w:val="1B107656"/>
    <w:rsid w:val="1C061504"/>
    <w:rsid w:val="1E1B192D"/>
    <w:rsid w:val="1EBE0C60"/>
    <w:rsid w:val="22E267A2"/>
    <w:rsid w:val="239602CD"/>
    <w:rsid w:val="240510B5"/>
    <w:rsid w:val="25BC5BB1"/>
    <w:rsid w:val="2670658E"/>
    <w:rsid w:val="27762747"/>
    <w:rsid w:val="28D10CCF"/>
    <w:rsid w:val="2BFF3D39"/>
    <w:rsid w:val="2CEA4F93"/>
    <w:rsid w:val="2F334741"/>
    <w:rsid w:val="30DB6652"/>
    <w:rsid w:val="33B75E06"/>
    <w:rsid w:val="34310729"/>
    <w:rsid w:val="3669697F"/>
    <w:rsid w:val="36F25FAA"/>
    <w:rsid w:val="39A46823"/>
    <w:rsid w:val="3A0268EA"/>
    <w:rsid w:val="3A1B6D32"/>
    <w:rsid w:val="3C6B3628"/>
    <w:rsid w:val="3D3B0A08"/>
    <w:rsid w:val="3DF92F26"/>
    <w:rsid w:val="42A96C58"/>
    <w:rsid w:val="435B2083"/>
    <w:rsid w:val="45673015"/>
    <w:rsid w:val="4568637A"/>
    <w:rsid w:val="4612477B"/>
    <w:rsid w:val="46F166B6"/>
    <w:rsid w:val="47F76BF9"/>
    <w:rsid w:val="47FA230E"/>
    <w:rsid w:val="4812474D"/>
    <w:rsid w:val="4A230F2E"/>
    <w:rsid w:val="4AC9760C"/>
    <w:rsid w:val="4BB603A2"/>
    <w:rsid w:val="4C7B50C0"/>
    <w:rsid w:val="4D300D98"/>
    <w:rsid w:val="4ED32720"/>
    <w:rsid w:val="4EFE2381"/>
    <w:rsid w:val="4FFB3C11"/>
    <w:rsid w:val="500156ED"/>
    <w:rsid w:val="500E7B76"/>
    <w:rsid w:val="523379C0"/>
    <w:rsid w:val="52784C63"/>
    <w:rsid w:val="53956916"/>
    <w:rsid w:val="574B7F6D"/>
    <w:rsid w:val="57A001D2"/>
    <w:rsid w:val="592F7A5F"/>
    <w:rsid w:val="59454938"/>
    <w:rsid w:val="59BE6F2B"/>
    <w:rsid w:val="5A332C7C"/>
    <w:rsid w:val="5ACB53B5"/>
    <w:rsid w:val="5D694D67"/>
    <w:rsid w:val="5D7A3DFE"/>
    <w:rsid w:val="5F95538E"/>
    <w:rsid w:val="60B87CE4"/>
    <w:rsid w:val="61670F69"/>
    <w:rsid w:val="617E270E"/>
    <w:rsid w:val="63F20A4B"/>
    <w:rsid w:val="63F86CD6"/>
    <w:rsid w:val="657C50E7"/>
    <w:rsid w:val="65AF2D06"/>
    <w:rsid w:val="660B53B0"/>
    <w:rsid w:val="67147067"/>
    <w:rsid w:val="68F10350"/>
    <w:rsid w:val="69540E1C"/>
    <w:rsid w:val="6A624060"/>
    <w:rsid w:val="6E9C154D"/>
    <w:rsid w:val="7031057E"/>
    <w:rsid w:val="71066FB1"/>
    <w:rsid w:val="721E2B58"/>
    <w:rsid w:val="729A3D44"/>
    <w:rsid w:val="736C742B"/>
    <w:rsid w:val="73AA26AC"/>
    <w:rsid w:val="74FD6383"/>
    <w:rsid w:val="76067942"/>
    <w:rsid w:val="76291708"/>
    <w:rsid w:val="76B24303"/>
    <w:rsid w:val="77870C32"/>
    <w:rsid w:val="7AA53BCD"/>
    <w:rsid w:val="7CE76091"/>
    <w:rsid w:val="7E092A30"/>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hint="default"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ascii="monospace" w:hAnsi="monospace" w:eastAsia="monospace" w:cs="monospace"/>
      <w:sz w:val="20"/>
    </w:rPr>
  </w:style>
  <w:style w:type="character" w:styleId="15">
    <w:name w:val="HTML Cite"/>
    <w:basedOn w:val="5"/>
    <w:semiHidden/>
    <w:unhideWhenUsed/>
    <w:qFormat/>
    <w:uiPriority w:val="99"/>
  </w:style>
  <w:style w:type="character" w:styleId="16">
    <w:name w:val="HTML Keyboard"/>
    <w:basedOn w:val="5"/>
    <w:semiHidden/>
    <w:unhideWhenUsed/>
    <w:qFormat/>
    <w:uiPriority w:val="99"/>
    <w:rPr>
      <w:rFonts w:hint="default"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 w:type="character" w:customStyle="1" w:styleId="18">
    <w:name w:val="mini-outputtext1"/>
    <w:basedOn w:val="5"/>
    <w:qFormat/>
    <w:uiPriority w:val="0"/>
  </w:style>
  <w:style w:type="paragraph" w:customStyle="1" w:styleId="19">
    <w:name w:val="Body text|1"/>
    <w:basedOn w:val="1"/>
    <w:qFormat/>
    <w:uiPriority w:val="0"/>
    <w:pPr>
      <w:widowControl w:val="0"/>
      <w:shd w:val="clear" w:color="auto" w:fill="auto"/>
      <w:jc w:val="center"/>
    </w:pPr>
    <w:rPr>
      <w:sz w:val="46"/>
      <w:szCs w:val="4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1170</Words>
  <Characters>1379</Characters>
  <Lines>5</Lines>
  <Paragraphs>1</Paragraphs>
  <TotalTime>5</TotalTime>
  <ScaleCrop>false</ScaleCrop>
  <LinksUpToDate>false</LinksUpToDate>
  <CharactersWithSpaces>1486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杨维</cp:lastModifiedBy>
  <dcterms:modified xsi:type="dcterms:W3CDTF">2022-09-16T02:59:28Z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68BFCB176A374927A897E1D4305C0B2E</vt:lpwstr>
  </property>
</Properties>
</file>