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46" w:rsidRDefault="00792746">
      <w:pPr>
        <w:autoSpaceDE w:val="0"/>
        <w:autoSpaceDN w:val="0"/>
        <w:adjustRightInd w:val="0"/>
        <w:spacing w:line="360" w:lineRule="auto"/>
        <w:jc w:val="center"/>
        <w:rPr>
          <w:rFonts w:ascii="Times New Roman" w:eastAsiaTheme="minorEastAsia" w:hAnsi="Times New Roman" w:cs="Times New Roman"/>
          <w:b/>
          <w:bCs/>
          <w:sz w:val="48"/>
          <w:szCs w:val="48"/>
          <w:lang w:val="zh-CN" w:eastAsia="zh-CN"/>
        </w:rPr>
      </w:pPr>
    </w:p>
    <w:p w:rsidR="00792746" w:rsidRDefault="00792746">
      <w:pPr>
        <w:autoSpaceDE w:val="0"/>
        <w:autoSpaceDN w:val="0"/>
        <w:adjustRightInd w:val="0"/>
        <w:spacing w:line="360" w:lineRule="auto"/>
        <w:jc w:val="center"/>
        <w:rPr>
          <w:rFonts w:ascii="Times New Roman" w:eastAsia="方正小标宋_GBK" w:hAnsi="Times New Roman" w:cs="Times New Roman"/>
          <w:bCs/>
          <w:sz w:val="48"/>
          <w:szCs w:val="48"/>
          <w:lang w:val="zh-CN" w:eastAsia="zh-CN"/>
        </w:rPr>
      </w:pPr>
    </w:p>
    <w:p w:rsidR="00792746" w:rsidRDefault="003D4642">
      <w:pPr>
        <w:autoSpaceDE w:val="0"/>
        <w:autoSpaceDN w:val="0"/>
        <w:adjustRightInd w:val="0"/>
        <w:spacing w:line="360" w:lineRule="auto"/>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hint="eastAsia"/>
          <w:bCs/>
          <w:sz w:val="48"/>
          <w:szCs w:val="48"/>
          <w:lang w:eastAsia="zh-CN"/>
        </w:rPr>
        <w:t>草街电厂消防专项检查整改</w:t>
      </w:r>
      <w:r>
        <w:rPr>
          <w:rFonts w:ascii="Times New Roman" w:eastAsia="方正小标宋_GBK" w:hAnsi="Times New Roman" w:cs="Times New Roman"/>
          <w:bCs/>
          <w:sz w:val="48"/>
          <w:szCs w:val="48"/>
          <w:lang w:eastAsia="zh-CN"/>
        </w:rPr>
        <w:t>项目</w:t>
      </w:r>
    </w:p>
    <w:p w:rsidR="00792746" w:rsidRDefault="00792746">
      <w:pPr>
        <w:autoSpaceDE w:val="0"/>
        <w:autoSpaceDN w:val="0"/>
        <w:adjustRightInd w:val="0"/>
        <w:spacing w:line="360" w:lineRule="auto"/>
        <w:rPr>
          <w:rFonts w:ascii="Times New Roman" w:eastAsiaTheme="minorEastAsia" w:hAnsi="Times New Roman" w:cs="Times New Roman"/>
          <w:sz w:val="20"/>
          <w:szCs w:val="20"/>
          <w:lang w:eastAsia="zh-CN"/>
        </w:rPr>
      </w:pPr>
    </w:p>
    <w:p w:rsidR="00792746" w:rsidRDefault="00792746">
      <w:pPr>
        <w:autoSpaceDE w:val="0"/>
        <w:autoSpaceDN w:val="0"/>
        <w:adjustRightInd w:val="0"/>
        <w:spacing w:line="360" w:lineRule="auto"/>
        <w:rPr>
          <w:rFonts w:ascii="Times New Roman" w:eastAsiaTheme="minorEastAsia" w:hAnsi="Times New Roman" w:cs="Times New Roman"/>
          <w:sz w:val="20"/>
          <w:szCs w:val="20"/>
          <w:lang w:eastAsia="zh-CN"/>
        </w:rPr>
      </w:pPr>
    </w:p>
    <w:p w:rsidR="00792746" w:rsidRDefault="00792746">
      <w:pPr>
        <w:autoSpaceDE w:val="0"/>
        <w:autoSpaceDN w:val="0"/>
        <w:adjustRightInd w:val="0"/>
        <w:spacing w:line="360" w:lineRule="auto"/>
        <w:rPr>
          <w:rFonts w:ascii="Times New Roman" w:eastAsiaTheme="minorEastAsia" w:hAnsi="Times New Roman" w:cs="Times New Roman"/>
          <w:sz w:val="20"/>
          <w:szCs w:val="20"/>
          <w:lang w:eastAsia="zh-CN"/>
        </w:rPr>
      </w:pPr>
    </w:p>
    <w:p w:rsidR="00792746" w:rsidRDefault="003D4642">
      <w:pPr>
        <w:autoSpaceDE w:val="0"/>
        <w:autoSpaceDN w:val="0"/>
        <w:adjustRightInd w:val="0"/>
        <w:spacing w:line="360" w:lineRule="auto"/>
        <w:jc w:val="center"/>
        <w:rPr>
          <w:rFonts w:ascii="Times New Roman" w:eastAsia="方正小标宋_GBK" w:hAnsi="Times New Roman" w:cs="Times New Roman"/>
          <w:bCs/>
          <w:sz w:val="72"/>
          <w:szCs w:val="72"/>
          <w:lang w:eastAsia="zh-CN"/>
        </w:rPr>
      </w:pPr>
      <w:r>
        <w:rPr>
          <w:rFonts w:ascii="Times New Roman" w:eastAsia="方正小标宋_GBK" w:hAnsi="Times New Roman" w:cs="Times New Roman"/>
          <w:bCs/>
          <w:sz w:val="72"/>
          <w:szCs w:val="72"/>
          <w:lang w:val="zh-CN" w:eastAsia="zh-CN"/>
        </w:rPr>
        <w:t>询价文件</w:t>
      </w:r>
    </w:p>
    <w:p w:rsidR="00792746" w:rsidRDefault="00792746">
      <w:pPr>
        <w:autoSpaceDE w:val="0"/>
        <w:autoSpaceDN w:val="0"/>
        <w:adjustRightInd w:val="0"/>
        <w:spacing w:line="360" w:lineRule="auto"/>
        <w:rPr>
          <w:rFonts w:ascii="Times New Roman" w:eastAsiaTheme="minorEastAsia" w:hAnsi="Times New Roman" w:cs="Times New Roman"/>
          <w:sz w:val="24"/>
          <w:szCs w:val="24"/>
          <w:lang w:eastAsia="zh-CN"/>
        </w:rPr>
      </w:pPr>
    </w:p>
    <w:p w:rsidR="00792746" w:rsidRDefault="00792746">
      <w:pPr>
        <w:autoSpaceDE w:val="0"/>
        <w:autoSpaceDN w:val="0"/>
        <w:adjustRightInd w:val="0"/>
        <w:spacing w:line="360" w:lineRule="auto"/>
        <w:rPr>
          <w:rFonts w:ascii="Times New Roman" w:eastAsiaTheme="minorEastAsia" w:hAnsi="Times New Roman" w:cs="Times New Roman"/>
          <w:sz w:val="20"/>
          <w:szCs w:val="20"/>
          <w:lang w:eastAsia="zh-CN"/>
        </w:rPr>
      </w:pPr>
    </w:p>
    <w:p w:rsidR="00792746" w:rsidRDefault="00792746">
      <w:pPr>
        <w:autoSpaceDE w:val="0"/>
        <w:autoSpaceDN w:val="0"/>
        <w:adjustRightInd w:val="0"/>
        <w:spacing w:line="360" w:lineRule="auto"/>
        <w:rPr>
          <w:rFonts w:ascii="Times New Roman" w:eastAsiaTheme="minorEastAsia" w:hAnsi="Times New Roman" w:cs="Times New Roman"/>
          <w:sz w:val="20"/>
          <w:szCs w:val="20"/>
          <w:lang w:eastAsia="zh-CN"/>
        </w:rPr>
      </w:pPr>
    </w:p>
    <w:p w:rsidR="00792746" w:rsidRDefault="00792746">
      <w:pPr>
        <w:autoSpaceDE w:val="0"/>
        <w:autoSpaceDN w:val="0"/>
        <w:adjustRightInd w:val="0"/>
        <w:spacing w:line="360" w:lineRule="auto"/>
        <w:rPr>
          <w:rFonts w:ascii="Times New Roman" w:eastAsiaTheme="minorEastAsia" w:hAnsi="Times New Roman" w:cs="Times New Roman"/>
          <w:sz w:val="20"/>
          <w:szCs w:val="20"/>
          <w:lang w:eastAsia="zh-CN"/>
        </w:rPr>
      </w:pPr>
    </w:p>
    <w:p w:rsidR="00792746" w:rsidRDefault="00792746">
      <w:pPr>
        <w:autoSpaceDE w:val="0"/>
        <w:autoSpaceDN w:val="0"/>
        <w:adjustRightInd w:val="0"/>
        <w:spacing w:line="360" w:lineRule="auto"/>
        <w:rPr>
          <w:rFonts w:ascii="Times New Roman" w:eastAsiaTheme="minorEastAsia" w:hAnsi="Times New Roman" w:cs="Times New Roman"/>
          <w:sz w:val="20"/>
          <w:szCs w:val="20"/>
          <w:lang w:eastAsia="zh-CN"/>
        </w:rPr>
      </w:pPr>
    </w:p>
    <w:p w:rsidR="00792746" w:rsidRDefault="00792746">
      <w:pPr>
        <w:autoSpaceDE w:val="0"/>
        <w:autoSpaceDN w:val="0"/>
        <w:adjustRightInd w:val="0"/>
        <w:spacing w:line="360" w:lineRule="auto"/>
        <w:ind w:firstLine="400"/>
        <w:rPr>
          <w:rFonts w:ascii="Times New Roman" w:eastAsiaTheme="minorEastAsia" w:hAnsi="Times New Roman" w:cs="Times New Roman"/>
          <w:sz w:val="20"/>
          <w:szCs w:val="20"/>
          <w:lang w:eastAsia="zh-CN"/>
        </w:rPr>
      </w:pPr>
    </w:p>
    <w:p w:rsidR="00792746" w:rsidRDefault="00792746">
      <w:pPr>
        <w:autoSpaceDE w:val="0"/>
        <w:autoSpaceDN w:val="0"/>
        <w:adjustRightInd w:val="0"/>
        <w:spacing w:line="360" w:lineRule="auto"/>
        <w:ind w:firstLine="400"/>
        <w:jc w:val="center"/>
        <w:rPr>
          <w:rFonts w:ascii="Times New Roman" w:eastAsia="方正小标宋_GBK" w:hAnsi="Times New Roman" w:cs="Times New Roman"/>
          <w:sz w:val="36"/>
          <w:szCs w:val="36"/>
          <w:lang w:eastAsia="zh-CN"/>
        </w:rPr>
      </w:pPr>
    </w:p>
    <w:p w:rsidR="00792746" w:rsidRDefault="003D4642">
      <w:pPr>
        <w:autoSpaceDE w:val="0"/>
        <w:autoSpaceDN w:val="0"/>
        <w:adjustRightInd w:val="0"/>
        <w:spacing w:line="360" w:lineRule="auto"/>
        <w:ind w:firstLineChars="400" w:firstLine="1280"/>
        <w:rPr>
          <w:rFonts w:asciiTheme="minorEastAsia" w:eastAsiaTheme="minorEastAsia" w:hAnsiTheme="minorEastAsia" w:cs="Times New Roman"/>
          <w:bCs/>
          <w:sz w:val="32"/>
          <w:szCs w:val="32"/>
          <w:lang w:val="zh-CN" w:eastAsia="zh-CN"/>
        </w:rPr>
      </w:pPr>
      <w:r>
        <w:rPr>
          <w:rFonts w:asciiTheme="minorEastAsia" w:eastAsiaTheme="minorEastAsia" w:hAnsiTheme="minorEastAsia" w:cs="Times New Roman" w:hint="eastAsia"/>
          <w:bCs/>
          <w:sz w:val="32"/>
          <w:szCs w:val="32"/>
          <w:lang w:val="zh-CN" w:eastAsia="zh-CN"/>
        </w:rPr>
        <w:t>询价人：重庆草街航运电力开发有限公司水力发电厂</w:t>
      </w:r>
    </w:p>
    <w:p w:rsidR="00792746" w:rsidRDefault="003D4642">
      <w:pPr>
        <w:pStyle w:val="2"/>
        <w:ind w:left="440" w:firstLineChars="280" w:firstLine="896"/>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发包人：</w:t>
      </w:r>
      <w:r>
        <w:rPr>
          <w:rFonts w:asciiTheme="minorEastAsia" w:eastAsiaTheme="minorEastAsia" w:hAnsiTheme="minorEastAsia" w:cs="Times New Roman" w:hint="eastAsia"/>
          <w:bCs/>
          <w:sz w:val="32"/>
          <w:szCs w:val="32"/>
          <w:lang w:val="zh-CN"/>
        </w:rPr>
        <w:t>重庆草街航运电力开发有限公司</w:t>
      </w:r>
    </w:p>
    <w:p w:rsidR="00792746" w:rsidRDefault="003D4642">
      <w:pPr>
        <w:autoSpaceDE w:val="0"/>
        <w:autoSpaceDN w:val="0"/>
        <w:adjustRightInd w:val="0"/>
        <w:jc w:val="center"/>
        <w:rPr>
          <w:rFonts w:ascii="Times New Roman" w:eastAsia="方正小标宋_GBK" w:hAnsi="Times New Roman" w:cs="Times New Roman"/>
          <w:bCs/>
          <w:sz w:val="32"/>
          <w:szCs w:val="32"/>
          <w:lang w:val="zh-CN" w:eastAsia="zh-CN"/>
        </w:rPr>
        <w:sectPr w:rsidR="00792746">
          <w:headerReference w:type="even" r:id="rId9"/>
          <w:headerReference w:type="default" r:id="rId10"/>
          <w:footerReference w:type="even" r:id="rId11"/>
          <w:footerReference w:type="default" r:id="rId12"/>
          <w:headerReference w:type="first" r:id="rId13"/>
          <w:footerReference w:type="first" r:id="rId14"/>
          <w:pgSz w:w="12240" w:h="15840"/>
          <w:pgMar w:top="1418" w:right="1588" w:bottom="1134" w:left="1588" w:header="0" w:footer="919" w:gutter="0"/>
          <w:pgNumType w:start="1"/>
          <w:cols w:space="720"/>
          <w:titlePg/>
          <w:docGrid w:linePitch="299"/>
        </w:sectPr>
      </w:pPr>
      <w:r>
        <w:rPr>
          <w:rFonts w:ascii="Times New Roman" w:eastAsia="方正小标宋_GBK" w:hAnsi="Times New Roman" w:cs="Times New Roman"/>
          <w:bCs/>
          <w:sz w:val="32"/>
          <w:szCs w:val="32"/>
          <w:lang w:eastAsia="zh-CN"/>
        </w:rPr>
        <w:t>2021</w:t>
      </w:r>
      <w:r>
        <w:rPr>
          <w:rFonts w:ascii="Times New Roman" w:eastAsia="方正小标宋_GBK" w:hAnsi="Times New Roman" w:cs="Times New Roman"/>
          <w:bCs/>
          <w:sz w:val="32"/>
          <w:szCs w:val="32"/>
          <w:lang w:val="zh-CN" w:eastAsia="zh-CN"/>
        </w:rPr>
        <w:t>年</w:t>
      </w:r>
      <w:r>
        <w:rPr>
          <w:rFonts w:ascii="Times New Roman" w:eastAsia="方正小标宋_GBK" w:hAnsi="Times New Roman" w:cs="Times New Roman" w:hint="eastAsia"/>
          <w:bCs/>
          <w:sz w:val="32"/>
          <w:szCs w:val="32"/>
          <w:lang w:eastAsia="zh-CN"/>
        </w:rPr>
        <w:t>10</w:t>
      </w:r>
      <w:r>
        <w:rPr>
          <w:rFonts w:ascii="Times New Roman" w:eastAsia="方正小标宋_GBK" w:hAnsi="Times New Roman" w:cs="Times New Roman"/>
          <w:bCs/>
          <w:sz w:val="32"/>
          <w:szCs w:val="32"/>
          <w:lang w:val="zh-CN" w:eastAsia="zh-CN"/>
        </w:rPr>
        <w:t>月</w:t>
      </w:r>
    </w:p>
    <w:sdt>
      <w:sdtPr>
        <w:rPr>
          <w:rFonts w:ascii="Times New Roman" w:eastAsia="宋体" w:hAnsi="Times New Roman" w:cs="Times New Roman"/>
          <w:b w:val="0"/>
          <w:bCs w:val="0"/>
          <w:color w:val="auto"/>
          <w:sz w:val="22"/>
          <w:szCs w:val="22"/>
          <w:lang w:val="zh-CN" w:eastAsia="en-US"/>
        </w:rPr>
        <w:id w:val="-1379861479"/>
      </w:sdtPr>
      <w:sdtContent>
        <w:p w:rsidR="00792746" w:rsidRDefault="003D4642">
          <w:pPr>
            <w:pStyle w:val="TOC1"/>
            <w:jc w:val="center"/>
            <w:rPr>
              <w:rFonts w:ascii="Times New Roman" w:eastAsia="宋体" w:hAnsi="Times New Roman" w:cs="Times New Roman"/>
              <w:b w:val="0"/>
              <w:bCs w:val="0"/>
              <w:color w:val="auto"/>
              <w:sz w:val="22"/>
              <w:szCs w:val="22"/>
              <w:lang w:val="zh-CN"/>
            </w:rPr>
          </w:pPr>
          <w:r>
            <w:rPr>
              <w:rFonts w:ascii="Times New Roman" w:hAnsi="Times New Roman" w:cs="Times New Roman"/>
              <w:color w:val="auto"/>
              <w:lang w:val="zh-CN"/>
            </w:rPr>
            <w:t>目录</w:t>
          </w:r>
        </w:p>
        <w:p w:rsidR="00792746" w:rsidRDefault="002F6D62">
          <w:pPr>
            <w:pStyle w:val="10"/>
            <w:tabs>
              <w:tab w:val="right" w:leader="dot" w:pos="9054"/>
            </w:tabs>
            <w:spacing w:line="510" w:lineRule="exact"/>
            <w:rPr>
              <w:rFonts w:ascii="Times New Roman" w:eastAsia="方正仿宋_GBK" w:hAnsi="Times New Roman" w:cs="Times New Roman"/>
              <w:kern w:val="2"/>
              <w:sz w:val="32"/>
              <w:szCs w:val="22"/>
              <w:lang w:eastAsia="zh-CN"/>
            </w:rPr>
          </w:pPr>
          <w:r w:rsidRPr="002F6D62">
            <w:rPr>
              <w:rFonts w:ascii="Times New Roman" w:eastAsia="方正小标宋_GBK" w:hAnsi="Times New Roman" w:cs="Times New Roman"/>
              <w:sz w:val="32"/>
            </w:rPr>
            <w:fldChar w:fldCharType="begin"/>
          </w:r>
          <w:r w:rsidR="003D4642">
            <w:rPr>
              <w:rFonts w:ascii="Times New Roman" w:eastAsia="方正小标宋_GBK" w:hAnsi="Times New Roman" w:cs="Times New Roman"/>
              <w:sz w:val="32"/>
            </w:rPr>
            <w:instrText xml:space="preserve"> TOC \o "1-3" \h \z \u </w:instrText>
          </w:r>
          <w:r w:rsidRPr="002F6D62">
            <w:rPr>
              <w:rFonts w:ascii="Times New Roman" w:eastAsia="方正小标宋_GBK" w:hAnsi="Times New Roman" w:cs="Times New Roman"/>
              <w:sz w:val="32"/>
            </w:rPr>
            <w:fldChar w:fldCharType="separate"/>
          </w:r>
          <w:hyperlink w:anchor="_Toc52097499" w:history="1">
            <w:r w:rsidR="003D4642">
              <w:rPr>
                <w:rStyle w:val="afa"/>
                <w:rFonts w:ascii="Times New Roman" w:eastAsia="黑体" w:hAnsi="Times New Roman" w:cs="Times New Roman"/>
                <w:bCs/>
                <w:sz w:val="32"/>
                <w:lang w:val="zh-CN" w:eastAsia="zh-CN"/>
              </w:rPr>
              <w:t>第一章</w:t>
            </w:r>
            <w:r w:rsidR="003D4642">
              <w:rPr>
                <w:rStyle w:val="afa"/>
                <w:rFonts w:ascii="Times New Roman" w:eastAsia="黑体" w:hAnsi="Times New Roman" w:cs="Times New Roman"/>
                <w:bCs/>
                <w:sz w:val="32"/>
                <w:lang w:val="zh-CN" w:eastAsia="zh-CN"/>
              </w:rPr>
              <w:t xml:space="preserve"> </w:t>
            </w:r>
            <w:r w:rsidR="003D4642">
              <w:rPr>
                <w:rStyle w:val="afa"/>
                <w:rFonts w:ascii="Times New Roman" w:eastAsia="黑体" w:hAnsi="Times New Roman" w:cs="Times New Roman"/>
                <w:bCs/>
                <w:sz w:val="32"/>
                <w:lang w:val="zh-CN" w:eastAsia="zh-CN"/>
              </w:rPr>
              <w:t>询价公告</w:t>
            </w:r>
            <w:r w:rsidR="003D4642">
              <w:rPr>
                <w:rFonts w:ascii="Times New Roman" w:eastAsia="方正仿宋_GBK" w:hAnsi="Times New Roman" w:cs="Times New Roman"/>
                <w:sz w:val="32"/>
              </w:rPr>
              <w:tab/>
            </w:r>
            <w:r w:rsidR="003D4642">
              <w:rPr>
                <w:rFonts w:ascii="Times New Roman" w:eastAsia="方正仿宋_GBK" w:hAnsi="Times New Roman" w:cs="Times New Roman"/>
                <w:sz w:val="32"/>
                <w:lang w:eastAsia="zh-CN"/>
              </w:rPr>
              <w:t>1</w:t>
            </w:r>
          </w:hyperlink>
        </w:p>
        <w:p w:rsidR="00792746" w:rsidRDefault="002F6D62">
          <w:pPr>
            <w:pStyle w:val="2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0" w:history="1">
            <w:r w:rsidR="003D4642">
              <w:rPr>
                <w:rStyle w:val="afa"/>
                <w:rFonts w:ascii="Times New Roman" w:eastAsia="方正仿宋_GBK" w:hAnsi="Times New Roman" w:cs="Times New Roman"/>
                <w:sz w:val="32"/>
                <w:lang w:eastAsia="zh-CN"/>
              </w:rPr>
              <w:t>1.</w:t>
            </w:r>
            <w:r w:rsidR="003D4642">
              <w:rPr>
                <w:rStyle w:val="afa"/>
                <w:rFonts w:ascii="Times New Roman" w:eastAsia="方正仿宋_GBK" w:hAnsi="Times New Roman" w:cs="Times New Roman"/>
                <w:sz w:val="32"/>
                <w:lang w:eastAsia="zh-CN"/>
              </w:rPr>
              <w:t>询价条件</w:t>
            </w:r>
            <w:r w:rsidR="003D4642">
              <w:rPr>
                <w:rFonts w:ascii="Times New Roman" w:eastAsia="方正仿宋_GBK" w:hAnsi="Times New Roman" w:cs="Times New Roman"/>
                <w:sz w:val="32"/>
              </w:rPr>
              <w:tab/>
            </w:r>
            <w:r w:rsidR="003D4642">
              <w:rPr>
                <w:rFonts w:ascii="Times New Roman" w:eastAsia="方正仿宋_GBK" w:hAnsi="Times New Roman" w:cs="Times New Roman"/>
                <w:sz w:val="32"/>
                <w:lang w:eastAsia="zh-CN"/>
              </w:rPr>
              <w:t>1</w:t>
            </w:r>
          </w:hyperlink>
        </w:p>
        <w:p w:rsidR="00792746" w:rsidRDefault="002F6D62">
          <w:pPr>
            <w:pStyle w:val="2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1" w:history="1">
            <w:r w:rsidR="003D4642">
              <w:rPr>
                <w:rStyle w:val="afa"/>
                <w:rFonts w:ascii="Times New Roman" w:eastAsia="方正仿宋_GBK" w:hAnsi="Times New Roman" w:cs="Times New Roman"/>
                <w:sz w:val="32"/>
                <w:lang w:eastAsia="zh-CN"/>
              </w:rPr>
              <w:t>2.</w:t>
            </w:r>
            <w:r w:rsidR="003D4642">
              <w:rPr>
                <w:rStyle w:val="afa"/>
                <w:rFonts w:ascii="Times New Roman" w:eastAsia="方正仿宋_GBK" w:hAnsi="Times New Roman" w:cs="Times New Roman"/>
                <w:sz w:val="32"/>
                <w:lang w:eastAsia="zh-CN"/>
              </w:rPr>
              <w:t>项目概况与询价工作范围</w:t>
            </w:r>
            <w:r w:rsidR="003D4642">
              <w:rPr>
                <w:rFonts w:ascii="Times New Roman" w:eastAsia="方正仿宋_GBK" w:hAnsi="Times New Roman" w:cs="Times New Roman"/>
                <w:sz w:val="32"/>
              </w:rPr>
              <w:tab/>
            </w:r>
            <w:r w:rsidR="003D4642">
              <w:rPr>
                <w:rFonts w:ascii="Times New Roman" w:eastAsia="方正仿宋_GBK" w:hAnsi="Times New Roman" w:cs="Times New Roman"/>
                <w:sz w:val="32"/>
                <w:lang w:eastAsia="zh-CN"/>
              </w:rPr>
              <w:t>1</w:t>
            </w:r>
          </w:hyperlink>
        </w:p>
        <w:p w:rsidR="00792746" w:rsidRDefault="002F6D62">
          <w:pPr>
            <w:pStyle w:val="2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2" w:history="1">
            <w:r w:rsidR="003D4642">
              <w:rPr>
                <w:rStyle w:val="afa"/>
                <w:rFonts w:ascii="Times New Roman" w:eastAsia="方正仿宋_GBK" w:hAnsi="Times New Roman" w:cs="Times New Roman"/>
                <w:sz w:val="32"/>
                <w:lang w:eastAsia="zh-CN"/>
              </w:rPr>
              <w:t>3.</w:t>
            </w:r>
            <w:r w:rsidR="003D4642">
              <w:rPr>
                <w:rStyle w:val="afa"/>
                <w:rFonts w:ascii="Times New Roman" w:eastAsia="方正仿宋_GBK" w:hAnsi="Times New Roman" w:cs="Times New Roman"/>
                <w:sz w:val="32"/>
                <w:lang w:eastAsia="zh-CN"/>
              </w:rPr>
              <w:t>报价人资格要求</w:t>
            </w:r>
            <w:r w:rsidR="003D4642">
              <w:rPr>
                <w:rFonts w:ascii="Times New Roman" w:eastAsia="方正仿宋_GBK" w:hAnsi="Times New Roman" w:cs="Times New Roman"/>
                <w:sz w:val="32"/>
              </w:rPr>
              <w:tab/>
            </w:r>
            <w:r w:rsidR="003D4642">
              <w:rPr>
                <w:rFonts w:ascii="Times New Roman" w:eastAsia="方正仿宋_GBK" w:hAnsi="Times New Roman" w:cs="Times New Roman"/>
                <w:sz w:val="32"/>
                <w:lang w:eastAsia="zh-CN"/>
              </w:rPr>
              <w:t>2</w:t>
            </w:r>
          </w:hyperlink>
        </w:p>
        <w:p w:rsidR="00792746" w:rsidRDefault="002F6D62">
          <w:pPr>
            <w:pStyle w:val="2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3" w:history="1">
            <w:r w:rsidR="003D4642">
              <w:rPr>
                <w:rStyle w:val="afa"/>
                <w:rFonts w:ascii="Times New Roman" w:eastAsia="方正仿宋_GBK" w:hAnsi="Times New Roman" w:cs="Times New Roman"/>
                <w:sz w:val="32"/>
                <w:lang w:eastAsia="zh-CN"/>
              </w:rPr>
              <w:t>4.</w:t>
            </w:r>
            <w:r w:rsidR="003D4642">
              <w:rPr>
                <w:rStyle w:val="afa"/>
                <w:rFonts w:ascii="Times New Roman" w:eastAsia="方正仿宋_GBK" w:hAnsi="Times New Roman" w:cs="Times New Roman"/>
                <w:sz w:val="32"/>
                <w:lang w:eastAsia="zh-CN"/>
              </w:rPr>
              <w:t>报价文件的递交</w:t>
            </w:r>
            <w:r w:rsidR="003D4642">
              <w:rPr>
                <w:rFonts w:ascii="Times New Roman" w:eastAsia="方正仿宋_GBK" w:hAnsi="Times New Roman" w:cs="Times New Roman"/>
                <w:sz w:val="32"/>
              </w:rPr>
              <w:tab/>
            </w:r>
            <w:r w:rsidR="003D4642">
              <w:rPr>
                <w:rFonts w:ascii="Times New Roman" w:eastAsia="方正仿宋_GBK" w:hAnsi="Times New Roman" w:cs="Times New Roman"/>
                <w:sz w:val="32"/>
                <w:lang w:eastAsia="zh-CN"/>
              </w:rPr>
              <w:t>2</w:t>
            </w:r>
          </w:hyperlink>
        </w:p>
        <w:p w:rsidR="00792746" w:rsidRDefault="002F6D62">
          <w:pPr>
            <w:pStyle w:val="2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4" w:history="1">
            <w:r w:rsidR="003D4642">
              <w:rPr>
                <w:rStyle w:val="afa"/>
                <w:rFonts w:ascii="Times New Roman" w:eastAsia="方正仿宋_GBK" w:hAnsi="Times New Roman" w:cs="Times New Roman"/>
                <w:sz w:val="32"/>
                <w:lang w:eastAsia="zh-CN"/>
              </w:rPr>
              <w:t>5.</w:t>
            </w:r>
            <w:r w:rsidR="003D4642">
              <w:rPr>
                <w:rStyle w:val="afa"/>
                <w:rFonts w:ascii="Times New Roman" w:eastAsia="方正仿宋_GBK" w:hAnsi="Times New Roman" w:cs="Times New Roman"/>
                <w:sz w:val="32"/>
                <w:lang w:eastAsia="zh-CN"/>
              </w:rPr>
              <w:t>发布公告的媒介</w:t>
            </w:r>
            <w:r w:rsidR="003D4642">
              <w:rPr>
                <w:rFonts w:ascii="Times New Roman" w:eastAsia="方正仿宋_GBK" w:hAnsi="Times New Roman" w:cs="Times New Roman"/>
                <w:sz w:val="32"/>
              </w:rPr>
              <w:tab/>
            </w:r>
            <w:r w:rsidR="003D4642">
              <w:rPr>
                <w:rFonts w:ascii="Times New Roman" w:eastAsia="方正仿宋_GBK" w:hAnsi="Times New Roman" w:cs="Times New Roman"/>
                <w:sz w:val="32"/>
                <w:lang w:eastAsia="zh-CN"/>
              </w:rPr>
              <w:t>3</w:t>
            </w:r>
          </w:hyperlink>
        </w:p>
        <w:p w:rsidR="00792746" w:rsidRDefault="002F6D62">
          <w:pPr>
            <w:pStyle w:val="2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6" w:history="1">
            <w:r w:rsidR="003D4642">
              <w:rPr>
                <w:rStyle w:val="afa"/>
                <w:rFonts w:ascii="Times New Roman" w:eastAsia="方正仿宋_GBK" w:hAnsi="Times New Roman" w:cs="Times New Roman"/>
                <w:sz w:val="32"/>
                <w:lang w:eastAsia="zh-CN"/>
              </w:rPr>
              <w:t>6.</w:t>
            </w:r>
            <w:r w:rsidR="003D4642">
              <w:rPr>
                <w:rStyle w:val="afa"/>
                <w:rFonts w:ascii="Times New Roman" w:eastAsia="方正仿宋_GBK" w:hAnsi="Times New Roman" w:cs="Times New Roman"/>
                <w:sz w:val="32"/>
                <w:lang w:eastAsia="zh-CN"/>
              </w:rPr>
              <w:t>联系方式</w:t>
            </w:r>
            <w:r w:rsidR="003D4642">
              <w:rPr>
                <w:rFonts w:ascii="Times New Roman" w:eastAsia="方正仿宋_GBK" w:hAnsi="Times New Roman" w:cs="Times New Roman"/>
                <w:sz w:val="32"/>
              </w:rPr>
              <w:tab/>
            </w:r>
            <w:r w:rsidR="003D4642">
              <w:rPr>
                <w:rFonts w:ascii="Times New Roman" w:eastAsia="方正仿宋_GBK" w:hAnsi="Times New Roman" w:cs="Times New Roman"/>
                <w:sz w:val="32"/>
                <w:lang w:eastAsia="zh-CN"/>
              </w:rPr>
              <w:t>3</w:t>
            </w:r>
          </w:hyperlink>
        </w:p>
        <w:p w:rsidR="00792746" w:rsidRDefault="002F6D62">
          <w:pPr>
            <w:pStyle w:val="22"/>
            <w:tabs>
              <w:tab w:val="right" w:leader="dot" w:pos="9054"/>
            </w:tabs>
            <w:spacing w:line="510" w:lineRule="exact"/>
            <w:ind w:leftChars="236" w:left="519" w:firstLineChars="50" w:firstLine="105"/>
            <w:rPr>
              <w:rFonts w:ascii="Times New Roman" w:eastAsia="方正仿宋_GBK" w:hAnsi="Times New Roman" w:cs="Times New Roman"/>
              <w:sz w:val="32"/>
              <w:lang w:eastAsia="zh-CN"/>
            </w:rPr>
          </w:pPr>
          <w:hyperlink w:anchor="_Toc52097507" w:history="1">
            <w:r w:rsidR="003D4642">
              <w:rPr>
                <w:rStyle w:val="afa"/>
                <w:rFonts w:ascii="Times New Roman" w:eastAsia="方正仿宋_GBK" w:hAnsi="Times New Roman" w:cs="Times New Roman"/>
                <w:sz w:val="32"/>
                <w:lang w:eastAsia="zh-CN"/>
              </w:rPr>
              <w:t>7.</w:t>
            </w:r>
            <w:r w:rsidR="003D4642">
              <w:rPr>
                <w:rStyle w:val="afa"/>
                <w:rFonts w:ascii="Times New Roman" w:eastAsia="方正仿宋_GBK" w:hAnsi="Times New Roman" w:cs="Times New Roman"/>
                <w:sz w:val="32"/>
                <w:lang w:eastAsia="zh-CN"/>
              </w:rPr>
              <w:t>监督部门</w:t>
            </w:r>
            <w:r w:rsidR="003D4642">
              <w:rPr>
                <w:rFonts w:ascii="Times New Roman" w:eastAsia="方正仿宋_GBK" w:hAnsi="Times New Roman" w:cs="Times New Roman"/>
                <w:sz w:val="32"/>
              </w:rPr>
              <w:tab/>
            </w:r>
            <w:r w:rsidR="003D4642">
              <w:rPr>
                <w:rFonts w:ascii="Times New Roman" w:eastAsia="方正仿宋_GBK" w:hAnsi="Times New Roman" w:cs="Times New Roman"/>
                <w:sz w:val="32"/>
                <w:lang w:eastAsia="zh-CN"/>
              </w:rPr>
              <w:t>3</w:t>
            </w:r>
          </w:hyperlink>
        </w:p>
        <w:p w:rsidR="00792746" w:rsidRDefault="003D4642">
          <w:pPr>
            <w:pStyle w:val="22"/>
            <w:tabs>
              <w:tab w:val="right" w:leader="dot" w:pos="9054"/>
            </w:tabs>
            <w:spacing w:line="51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第二章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报价文件要求与评审办法</w:t>
          </w:r>
          <w:r>
            <w:rPr>
              <w:rFonts w:ascii="Times New Roman" w:eastAsia="方正仿宋_GBK" w:hAnsi="Times New Roman" w:cs="Times New Roman"/>
              <w:sz w:val="32"/>
              <w:lang w:eastAsia="zh-CN"/>
            </w:rPr>
            <w:tab/>
            <w:t>4</w:t>
          </w:r>
        </w:p>
        <w:p w:rsidR="00792746" w:rsidRDefault="003D4642">
          <w:pPr>
            <w:pStyle w:val="2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1.</w:t>
          </w:r>
          <w:r>
            <w:rPr>
              <w:rFonts w:ascii="Times New Roman" w:eastAsia="方正仿宋_GBK" w:hAnsi="Times New Roman" w:cs="Times New Roman"/>
              <w:sz w:val="32"/>
              <w:lang w:eastAsia="zh-CN"/>
            </w:rPr>
            <w:t>报价文件要求</w:t>
          </w:r>
          <w:r>
            <w:rPr>
              <w:rFonts w:ascii="Times New Roman" w:eastAsia="方正仿宋_GBK" w:hAnsi="Times New Roman" w:cs="Times New Roman"/>
              <w:sz w:val="32"/>
              <w:lang w:eastAsia="zh-CN"/>
            </w:rPr>
            <w:tab/>
            <w:t>4</w:t>
          </w:r>
        </w:p>
        <w:p w:rsidR="00792746" w:rsidRDefault="003D4642">
          <w:pPr>
            <w:pStyle w:val="2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2.</w:t>
          </w:r>
          <w:r>
            <w:rPr>
              <w:rFonts w:ascii="Times New Roman" w:eastAsia="方正仿宋_GBK" w:hAnsi="Times New Roman" w:cs="Times New Roman"/>
              <w:sz w:val="32"/>
              <w:lang w:eastAsia="zh-CN"/>
            </w:rPr>
            <w:t>评审办法</w:t>
          </w:r>
          <w:r>
            <w:rPr>
              <w:rFonts w:ascii="Times New Roman" w:eastAsia="方正仿宋_GBK" w:hAnsi="Times New Roman" w:cs="Times New Roman"/>
              <w:sz w:val="32"/>
              <w:lang w:eastAsia="zh-CN"/>
            </w:rPr>
            <w:tab/>
            <w:t>4</w:t>
          </w:r>
        </w:p>
        <w:p w:rsidR="00792746" w:rsidRDefault="003D4642">
          <w:pPr>
            <w:pStyle w:val="22"/>
            <w:tabs>
              <w:tab w:val="right" w:leader="dot" w:pos="9054"/>
            </w:tabs>
            <w:spacing w:line="51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第三章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技术条款与合同签订</w:t>
          </w:r>
          <w:r>
            <w:rPr>
              <w:rFonts w:ascii="Times New Roman" w:eastAsia="方正仿宋_GBK" w:hAnsi="Times New Roman" w:cs="Times New Roman"/>
              <w:sz w:val="32"/>
              <w:lang w:eastAsia="zh-CN"/>
            </w:rPr>
            <w:tab/>
            <w:t>7</w:t>
          </w:r>
        </w:p>
        <w:p w:rsidR="00792746" w:rsidRDefault="003D4642">
          <w:pPr>
            <w:pStyle w:val="2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1.</w:t>
          </w:r>
          <w:r>
            <w:rPr>
              <w:rFonts w:ascii="Times New Roman" w:eastAsia="方正仿宋_GBK" w:hAnsi="Times New Roman" w:cs="Times New Roman"/>
              <w:sz w:val="32"/>
              <w:lang w:eastAsia="zh-CN"/>
            </w:rPr>
            <w:t>技术条款</w:t>
          </w:r>
          <w:r>
            <w:rPr>
              <w:rFonts w:ascii="Times New Roman" w:eastAsia="方正仿宋_GBK" w:hAnsi="Times New Roman" w:cs="Times New Roman"/>
              <w:sz w:val="32"/>
              <w:lang w:eastAsia="zh-CN"/>
            </w:rPr>
            <w:tab/>
            <w:t>7</w:t>
          </w:r>
        </w:p>
        <w:p w:rsidR="00792746" w:rsidRDefault="003D4642">
          <w:pPr>
            <w:pStyle w:val="2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2.</w:t>
          </w:r>
          <w:r>
            <w:rPr>
              <w:rFonts w:ascii="Times New Roman" w:eastAsia="方正仿宋_GBK" w:hAnsi="Times New Roman" w:cs="Times New Roman"/>
              <w:sz w:val="32"/>
              <w:lang w:eastAsia="zh-CN"/>
            </w:rPr>
            <w:t>合同签订</w:t>
          </w:r>
          <w:r>
            <w:rPr>
              <w:rFonts w:ascii="Times New Roman" w:eastAsia="方正仿宋_GBK" w:hAnsi="Times New Roman" w:cs="Times New Roman"/>
              <w:sz w:val="32"/>
              <w:lang w:eastAsia="zh-CN"/>
            </w:rPr>
            <w:tab/>
            <w:t>17</w:t>
          </w:r>
        </w:p>
        <w:p w:rsidR="00792746" w:rsidRDefault="003D4642">
          <w:pPr>
            <w:pStyle w:val="2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3.</w:t>
          </w:r>
          <w:r>
            <w:rPr>
              <w:rFonts w:ascii="Times New Roman" w:eastAsia="方正仿宋_GBK" w:hAnsi="Times New Roman" w:cs="Times New Roman"/>
              <w:sz w:val="32"/>
              <w:lang w:eastAsia="zh-CN"/>
            </w:rPr>
            <w:t>支付方式</w:t>
          </w:r>
          <w:r>
            <w:rPr>
              <w:rFonts w:ascii="Times New Roman" w:eastAsia="方正仿宋_GBK" w:hAnsi="Times New Roman" w:cs="Times New Roman"/>
              <w:sz w:val="32"/>
              <w:lang w:eastAsia="zh-CN"/>
            </w:rPr>
            <w:tab/>
            <w:t>17</w:t>
          </w:r>
        </w:p>
        <w:p w:rsidR="00792746" w:rsidRDefault="003D4642">
          <w:pPr>
            <w:pStyle w:val="2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4.</w:t>
          </w:r>
          <w:r>
            <w:rPr>
              <w:rFonts w:ascii="Times New Roman" w:eastAsia="方正仿宋_GBK" w:hAnsi="Times New Roman" w:cs="Times New Roman"/>
              <w:sz w:val="32"/>
              <w:lang w:eastAsia="zh-CN"/>
            </w:rPr>
            <w:t>成果提交及服务期限</w:t>
          </w:r>
          <w:r>
            <w:rPr>
              <w:rFonts w:ascii="Times New Roman" w:eastAsia="方正仿宋_GBK" w:hAnsi="Times New Roman" w:cs="Times New Roman"/>
              <w:sz w:val="32"/>
              <w:lang w:eastAsia="zh-CN"/>
            </w:rPr>
            <w:tab/>
            <w:t>17</w:t>
          </w:r>
        </w:p>
        <w:p w:rsidR="00792746" w:rsidRDefault="002F6D62">
          <w:pPr>
            <w:pStyle w:val="10"/>
            <w:tabs>
              <w:tab w:val="right" w:leader="dot" w:pos="9054"/>
            </w:tabs>
            <w:spacing w:line="510" w:lineRule="exact"/>
            <w:rPr>
              <w:rFonts w:ascii="Times New Roman" w:eastAsia="方正仿宋_GBK" w:hAnsi="Times New Roman" w:cs="Times New Roman"/>
              <w:kern w:val="2"/>
              <w:sz w:val="32"/>
              <w:szCs w:val="22"/>
              <w:lang w:eastAsia="zh-CN"/>
            </w:rPr>
          </w:pPr>
          <w:hyperlink w:anchor="_Toc52097515" w:history="1">
            <w:r w:rsidR="003D4642">
              <w:rPr>
                <w:rFonts w:ascii="Times New Roman" w:eastAsia="黑体" w:hAnsi="Times New Roman" w:cs="Times New Roman"/>
                <w:sz w:val="32"/>
                <w:szCs w:val="32"/>
              </w:rPr>
              <w:t>第四章</w:t>
            </w:r>
            <w:r w:rsidR="003D4642">
              <w:rPr>
                <w:rFonts w:ascii="Times New Roman" w:eastAsia="黑体" w:hAnsi="Times New Roman" w:cs="Times New Roman"/>
                <w:sz w:val="32"/>
                <w:szCs w:val="32"/>
              </w:rPr>
              <w:t xml:space="preserve"> </w:t>
            </w:r>
            <w:r w:rsidR="003D4642">
              <w:rPr>
                <w:rFonts w:ascii="Times New Roman" w:eastAsia="黑体" w:hAnsi="Times New Roman" w:cs="Times New Roman"/>
                <w:sz w:val="32"/>
                <w:szCs w:val="32"/>
              </w:rPr>
              <w:t>报价格式</w:t>
            </w:r>
            <w:r w:rsidR="003D4642">
              <w:rPr>
                <w:rFonts w:ascii="Times New Roman" w:eastAsia="方正仿宋_GBK" w:hAnsi="Times New Roman" w:cs="Times New Roman"/>
                <w:sz w:val="32"/>
              </w:rPr>
              <w:tab/>
            </w:r>
            <w:r w:rsidR="003D4642">
              <w:rPr>
                <w:rFonts w:ascii="Times New Roman" w:eastAsia="方正仿宋_GBK" w:hAnsi="Times New Roman" w:cs="Times New Roman"/>
                <w:sz w:val="32"/>
                <w:lang w:eastAsia="zh-CN"/>
              </w:rPr>
              <w:t>18</w:t>
            </w:r>
          </w:hyperlink>
        </w:p>
        <w:p w:rsidR="00792746" w:rsidRDefault="002F6D62">
          <w:pPr>
            <w:pStyle w:val="22"/>
            <w:tabs>
              <w:tab w:val="right" w:leader="dot" w:pos="9054"/>
            </w:tabs>
            <w:spacing w:line="510" w:lineRule="exact"/>
            <w:rPr>
              <w:rFonts w:ascii="Times New Roman" w:eastAsia="方正仿宋_GBK" w:hAnsi="Times New Roman" w:cs="Times New Roman"/>
              <w:kern w:val="2"/>
              <w:sz w:val="32"/>
              <w:szCs w:val="22"/>
              <w:lang w:eastAsia="zh-CN"/>
            </w:rPr>
          </w:pPr>
          <w:hyperlink w:anchor="_Toc52097543" w:history="1">
            <w:r w:rsidR="003D4642">
              <w:rPr>
                <w:rStyle w:val="afa"/>
                <w:rFonts w:ascii="Times New Roman" w:eastAsia="方正仿宋_GBK" w:hAnsi="Times New Roman" w:cs="Times New Roman"/>
                <w:sz w:val="32"/>
                <w:lang w:eastAsia="zh-CN"/>
              </w:rPr>
              <w:t>一、</w:t>
            </w:r>
            <w:r w:rsidR="003D4642">
              <w:rPr>
                <w:rStyle w:val="afa"/>
                <w:rFonts w:ascii="Times New Roman" w:eastAsia="方正仿宋_GBK" w:hAnsi="Times New Roman" w:cs="Times New Roman"/>
                <w:sz w:val="32"/>
              </w:rPr>
              <w:t>法定代表人身份证明或授权委托书</w:t>
            </w:r>
            <w:r w:rsidR="003D4642">
              <w:rPr>
                <w:rFonts w:ascii="Times New Roman" w:eastAsia="方正仿宋_GBK" w:hAnsi="Times New Roman" w:cs="Times New Roman"/>
                <w:sz w:val="32"/>
              </w:rPr>
              <w:tab/>
            </w:r>
            <w:r>
              <w:rPr>
                <w:rFonts w:ascii="Times New Roman" w:eastAsia="方正仿宋_GBK" w:hAnsi="Times New Roman" w:cs="Times New Roman"/>
                <w:sz w:val="32"/>
              </w:rPr>
              <w:fldChar w:fldCharType="begin"/>
            </w:r>
            <w:r w:rsidR="003D4642">
              <w:rPr>
                <w:rFonts w:ascii="Times New Roman" w:eastAsia="方正仿宋_GBK" w:hAnsi="Times New Roman" w:cs="Times New Roman"/>
                <w:sz w:val="32"/>
              </w:rPr>
              <w:instrText xml:space="preserve"> PAGEREF _Toc52097543 \h </w:instrText>
            </w:r>
            <w:r>
              <w:rPr>
                <w:rFonts w:ascii="Times New Roman" w:eastAsia="方正仿宋_GBK" w:hAnsi="Times New Roman" w:cs="Times New Roman"/>
                <w:sz w:val="32"/>
              </w:rPr>
            </w:r>
            <w:r>
              <w:rPr>
                <w:rFonts w:ascii="Times New Roman" w:eastAsia="方正仿宋_GBK" w:hAnsi="Times New Roman" w:cs="Times New Roman"/>
                <w:sz w:val="32"/>
              </w:rPr>
              <w:fldChar w:fldCharType="separate"/>
            </w:r>
            <w:r w:rsidR="003D4642">
              <w:rPr>
                <w:rFonts w:ascii="Times New Roman" w:eastAsia="方正仿宋_GBK" w:hAnsi="Times New Roman" w:cs="Times New Roman"/>
                <w:sz w:val="32"/>
                <w:lang w:eastAsia="zh-CN"/>
              </w:rPr>
              <w:t>2</w:t>
            </w:r>
            <w:r w:rsidR="003D4642">
              <w:rPr>
                <w:rFonts w:ascii="Times New Roman" w:eastAsia="方正仿宋_GBK" w:hAnsi="Times New Roman" w:cs="Times New Roman"/>
                <w:sz w:val="32"/>
              </w:rPr>
              <w:t>0</w:t>
            </w:r>
            <w:r>
              <w:rPr>
                <w:rFonts w:ascii="Times New Roman" w:eastAsia="方正仿宋_GBK" w:hAnsi="Times New Roman" w:cs="Times New Roman"/>
                <w:sz w:val="32"/>
              </w:rPr>
              <w:fldChar w:fldCharType="end"/>
            </w:r>
          </w:hyperlink>
        </w:p>
        <w:p w:rsidR="00792746" w:rsidRDefault="002F6D62">
          <w:pPr>
            <w:pStyle w:val="22"/>
            <w:tabs>
              <w:tab w:val="right" w:leader="dot" w:pos="9054"/>
            </w:tabs>
            <w:spacing w:line="510" w:lineRule="exact"/>
            <w:rPr>
              <w:rFonts w:ascii="Times New Roman" w:eastAsia="方正仿宋_GBK" w:hAnsi="Times New Roman" w:cs="Times New Roman"/>
              <w:kern w:val="2"/>
              <w:sz w:val="32"/>
              <w:szCs w:val="22"/>
              <w:lang w:eastAsia="zh-CN"/>
            </w:rPr>
          </w:pPr>
          <w:hyperlink w:anchor="_Toc52097544" w:history="1">
            <w:r w:rsidR="003D4642">
              <w:rPr>
                <w:rStyle w:val="afa"/>
                <w:rFonts w:ascii="Times New Roman" w:eastAsia="方正仿宋_GBK" w:hAnsi="Times New Roman" w:cs="Times New Roman"/>
                <w:sz w:val="32"/>
                <w:lang w:eastAsia="zh-CN"/>
              </w:rPr>
              <w:t>二、报价</w:t>
            </w:r>
            <w:r w:rsidR="003D4642">
              <w:rPr>
                <w:rStyle w:val="afa"/>
                <w:rFonts w:ascii="Times New Roman" w:eastAsia="方正仿宋_GBK" w:hAnsi="Times New Roman" w:cs="Times New Roman"/>
                <w:sz w:val="32"/>
              </w:rPr>
              <w:t>函</w:t>
            </w:r>
            <w:r w:rsidR="003D4642">
              <w:rPr>
                <w:rFonts w:ascii="Times New Roman" w:eastAsia="方正仿宋_GBK" w:hAnsi="Times New Roman" w:cs="Times New Roman"/>
                <w:sz w:val="32"/>
              </w:rPr>
              <w:tab/>
            </w:r>
            <w:r>
              <w:rPr>
                <w:rFonts w:ascii="Times New Roman" w:eastAsia="方正仿宋_GBK" w:hAnsi="Times New Roman" w:cs="Times New Roman"/>
                <w:sz w:val="32"/>
              </w:rPr>
              <w:fldChar w:fldCharType="begin"/>
            </w:r>
            <w:r w:rsidR="003D4642">
              <w:rPr>
                <w:rFonts w:ascii="Times New Roman" w:eastAsia="方正仿宋_GBK" w:hAnsi="Times New Roman" w:cs="Times New Roman"/>
                <w:sz w:val="32"/>
              </w:rPr>
              <w:instrText xml:space="preserve"> PAGEREF _Toc52097544 \h </w:instrText>
            </w:r>
            <w:r>
              <w:rPr>
                <w:rFonts w:ascii="Times New Roman" w:eastAsia="方正仿宋_GBK" w:hAnsi="Times New Roman" w:cs="Times New Roman"/>
                <w:sz w:val="32"/>
              </w:rPr>
            </w:r>
            <w:r>
              <w:rPr>
                <w:rFonts w:ascii="Times New Roman" w:eastAsia="方正仿宋_GBK" w:hAnsi="Times New Roman" w:cs="Times New Roman"/>
                <w:sz w:val="32"/>
              </w:rPr>
              <w:fldChar w:fldCharType="separate"/>
            </w:r>
            <w:r w:rsidR="003D4642">
              <w:rPr>
                <w:rFonts w:ascii="Times New Roman" w:eastAsia="方正仿宋_GBK" w:hAnsi="Times New Roman" w:cs="Times New Roman"/>
                <w:sz w:val="32"/>
                <w:lang w:eastAsia="zh-CN"/>
              </w:rPr>
              <w:t>2</w:t>
            </w:r>
            <w:r w:rsidR="003D4642">
              <w:rPr>
                <w:rFonts w:ascii="Times New Roman" w:eastAsia="方正仿宋_GBK" w:hAnsi="Times New Roman" w:cs="Times New Roman"/>
                <w:sz w:val="32"/>
              </w:rPr>
              <w:t>1</w:t>
            </w:r>
            <w:r>
              <w:rPr>
                <w:rFonts w:ascii="Times New Roman" w:eastAsia="方正仿宋_GBK" w:hAnsi="Times New Roman" w:cs="Times New Roman"/>
                <w:sz w:val="32"/>
              </w:rPr>
              <w:fldChar w:fldCharType="end"/>
            </w:r>
          </w:hyperlink>
        </w:p>
        <w:p w:rsidR="00792746" w:rsidRDefault="002F6D62">
          <w:pPr>
            <w:pStyle w:val="22"/>
            <w:tabs>
              <w:tab w:val="right" w:leader="dot" w:pos="9054"/>
            </w:tabs>
            <w:spacing w:line="510" w:lineRule="exact"/>
            <w:rPr>
              <w:rFonts w:ascii="Times New Roman" w:eastAsia="方正仿宋_GBK" w:hAnsi="Times New Roman" w:cs="Times New Roman"/>
              <w:kern w:val="2"/>
              <w:sz w:val="32"/>
              <w:szCs w:val="22"/>
              <w:lang w:eastAsia="zh-CN"/>
            </w:rPr>
          </w:pPr>
          <w:hyperlink w:anchor="_Toc52097545" w:history="1">
            <w:r w:rsidR="003D4642">
              <w:rPr>
                <w:rStyle w:val="afa"/>
                <w:rFonts w:ascii="Times New Roman" w:eastAsia="方正仿宋_GBK" w:hAnsi="Times New Roman" w:cs="Times New Roman"/>
                <w:sz w:val="32"/>
                <w:lang w:eastAsia="zh-CN"/>
              </w:rPr>
              <w:t>三、</w:t>
            </w:r>
            <w:r w:rsidR="003D4642">
              <w:rPr>
                <w:rStyle w:val="afa"/>
                <w:rFonts w:ascii="Times New Roman" w:eastAsia="方正仿宋_GBK" w:hAnsi="Times New Roman" w:cs="Times New Roman"/>
                <w:spacing w:val="-10"/>
                <w:sz w:val="32"/>
                <w:shd w:val="clear" w:color="auto" w:fill="FFFFFF"/>
                <w:lang w:val="zh-CN" w:bidi="zh-CN"/>
              </w:rPr>
              <w:t>报价表</w:t>
            </w:r>
            <w:r w:rsidR="003D4642">
              <w:rPr>
                <w:rFonts w:ascii="Times New Roman" w:eastAsia="方正仿宋_GBK" w:hAnsi="Times New Roman" w:cs="Times New Roman"/>
                <w:sz w:val="32"/>
              </w:rPr>
              <w:tab/>
            </w:r>
            <w:r w:rsidR="003D4642">
              <w:rPr>
                <w:rFonts w:ascii="Times New Roman" w:eastAsia="方正仿宋_GBK" w:hAnsi="Times New Roman" w:cs="Times New Roman"/>
                <w:sz w:val="32"/>
                <w:lang w:eastAsia="zh-CN"/>
              </w:rPr>
              <w:t>23</w:t>
            </w:r>
          </w:hyperlink>
        </w:p>
        <w:p w:rsidR="00792746" w:rsidRDefault="002F6D62">
          <w:pPr>
            <w:pStyle w:val="22"/>
            <w:tabs>
              <w:tab w:val="right" w:leader="dot" w:pos="9054"/>
            </w:tabs>
            <w:spacing w:line="510" w:lineRule="exact"/>
            <w:rPr>
              <w:rFonts w:ascii="Times New Roman" w:eastAsia="方正仿宋_GBK" w:hAnsi="Times New Roman" w:cs="Times New Roman"/>
              <w:kern w:val="2"/>
              <w:sz w:val="32"/>
              <w:szCs w:val="22"/>
              <w:lang w:eastAsia="zh-CN"/>
            </w:rPr>
          </w:pPr>
          <w:hyperlink w:anchor="_Toc52097546" w:history="1">
            <w:r w:rsidR="003D4642">
              <w:rPr>
                <w:rStyle w:val="afa"/>
                <w:rFonts w:ascii="Times New Roman" w:eastAsia="方正仿宋_GBK" w:hAnsi="Times New Roman" w:cs="Times New Roman"/>
                <w:sz w:val="32"/>
                <w:lang w:eastAsia="zh-CN"/>
              </w:rPr>
              <w:t>四、</w:t>
            </w:r>
            <w:r w:rsidR="003D4642">
              <w:rPr>
                <w:rStyle w:val="afa"/>
                <w:rFonts w:ascii="Times New Roman" w:eastAsia="方正仿宋_GBK" w:hAnsi="Times New Roman" w:cs="Times New Roman"/>
                <w:sz w:val="32"/>
              </w:rPr>
              <w:t>资格审查资料</w:t>
            </w:r>
            <w:r w:rsidR="003D4642">
              <w:rPr>
                <w:rFonts w:ascii="Times New Roman" w:eastAsia="方正仿宋_GBK" w:hAnsi="Times New Roman" w:cs="Times New Roman"/>
                <w:sz w:val="32"/>
              </w:rPr>
              <w:tab/>
            </w:r>
            <w:r w:rsidR="003D4642">
              <w:rPr>
                <w:rFonts w:ascii="Times New Roman" w:eastAsia="方正仿宋_GBK" w:hAnsi="Times New Roman" w:cs="Times New Roman"/>
                <w:sz w:val="32"/>
                <w:lang w:eastAsia="zh-CN"/>
              </w:rPr>
              <w:t>25</w:t>
            </w:r>
          </w:hyperlink>
        </w:p>
        <w:p w:rsidR="00792746" w:rsidRDefault="002F6D62">
          <w:pPr>
            <w:pStyle w:val="22"/>
            <w:tabs>
              <w:tab w:val="right" w:leader="dot" w:pos="9054"/>
            </w:tabs>
            <w:spacing w:line="510" w:lineRule="exact"/>
            <w:rPr>
              <w:rFonts w:ascii="Times New Roman" w:eastAsia="方正仿宋_GBK" w:hAnsi="Times New Roman" w:cs="Times New Roman"/>
              <w:kern w:val="2"/>
              <w:sz w:val="32"/>
              <w:szCs w:val="22"/>
              <w:lang w:eastAsia="zh-CN"/>
            </w:rPr>
          </w:pPr>
          <w:hyperlink w:anchor="_Toc52097547" w:history="1">
            <w:r w:rsidR="003D4642">
              <w:rPr>
                <w:rStyle w:val="afa"/>
                <w:rFonts w:ascii="Times New Roman" w:eastAsia="方正仿宋_GBK" w:hAnsi="Times New Roman" w:cs="Times New Roman"/>
                <w:sz w:val="32"/>
                <w:lang w:eastAsia="zh-CN"/>
              </w:rPr>
              <w:t>五、诚信</w:t>
            </w:r>
            <w:r w:rsidR="003D4642">
              <w:rPr>
                <w:rStyle w:val="afa"/>
                <w:rFonts w:ascii="Times New Roman" w:eastAsia="方正仿宋_GBK" w:hAnsi="Times New Roman" w:cs="Times New Roman"/>
                <w:sz w:val="32"/>
              </w:rPr>
              <w:t>承诺书</w:t>
            </w:r>
            <w:r w:rsidR="003D4642">
              <w:rPr>
                <w:rFonts w:ascii="Times New Roman" w:eastAsia="方正仿宋_GBK" w:hAnsi="Times New Roman" w:cs="Times New Roman"/>
                <w:sz w:val="32"/>
              </w:rPr>
              <w:tab/>
            </w:r>
            <w:r w:rsidR="003D4642">
              <w:rPr>
                <w:rFonts w:ascii="Times New Roman" w:eastAsia="方正仿宋_GBK" w:hAnsi="Times New Roman" w:cs="Times New Roman"/>
                <w:sz w:val="32"/>
                <w:lang w:eastAsia="zh-CN"/>
              </w:rPr>
              <w:t>26</w:t>
            </w:r>
          </w:hyperlink>
        </w:p>
        <w:p w:rsidR="00792746" w:rsidRDefault="002F6D62">
          <w:pPr>
            <w:pStyle w:val="22"/>
            <w:tabs>
              <w:tab w:val="right" w:leader="dot" w:pos="9054"/>
            </w:tabs>
            <w:spacing w:line="510" w:lineRule="exact"/>
            <w:rPr>
              <w:rFonts w:ascii="Times New Roman" w:eastAsia="方正仿宋_GBK" w:hAnsi="Times New Roman" w:cs="Times New Roman"/>
              <w:kern w:val="2"/>
              <w:sz w:val="32"/>
              <w:szCs w:val="22"/>
              <w:lang w:eastAsia="zh-CN"/>
            </w:rPr>
          </w:pPr>
          <w:hyperlink w:anchor="_Toc52097548" w:history="1">
            <w:r w:rsidR="003D4642">
              <w:rPr>
                <w:rStyle w:val="afa"/>
                <w:rFonts w:ascii="Times New Roman" w:eastAsia="方正仿宋_GBK" w:hAnsi="Times New Roman" w:cs="Times New Roman"/>
                <w:sz w:val="32"/>
                <w:lang w:eastAsia="zh-CN"/>
              </w:rPr>
              <w:t>六、</w:t>
            </w:r>
            <w:r w:rsidR="003D4642">
              <w:rPr>
                <w:rStyle w:val="afa"/>
                <w:rFonts w:ascii="Times New Roman" w:eastAsia="方正仿宋_GBK" w:hAnsi="Times New Roman" w:cs="Times New Roman"/>
                <w:sz w:val="32"/>
              </w:rPr>
              <w:t>其他资料</w:t>
            </w:r>
            <w:r w:rsidR="003D4642">
              <w:rPr>
                <w:rFonts w:ascii="Times New Roman" w:eastAsia="方正仿宋_GBK" w:hAnsi="Times New Roman" w:cs="Times New Roman"/>
                <w:sz w:val="32"/>
              </w:rPr>
              <w:tab/>
            </w:r>
            <w:r w:rsidR="003D4642">
              <w:rPr>
                <w:rFonts w:ascii="Times New Roman" w:eastAsia="方正仿宋_GBK" w:hAnsi="Times New Roman" w:cs="Times New Roman"/>
                <w:sz w:val="32"/>
                <w:lang w:eastAsia="zh-CN"/>
              </w:rPr>
              <w:t>28</w:t>
            </w:r>
          </w:hyperlink>
        </w:p>
        <w:p w:rsidR="00792746" w:rsidRDefault="002F6D62">
          <w:pPr>
            <w:rPr>
              <w:rFonts w:ascii="Times New Roman" w:hAnsi="Times New Roman" w:cs="Times New Roman"/>
            </w:rPr>
          </w:pPr>
          <w:r>
            <w:rPr>
              <w:rFonts w:ascii="Times New Roman" w:eastAsia="方正小标宋_GBK" w:hAnsi="Times New Roman" w:cs="Times New Roman"/>
              <w:b/>
              <w:bCs/>
              <w:sz w:val="32"/>
              <w:lang w:val="zh-CN"/>
            </w:rPr>
            <w:fldChar w:fldCharType="end"/>
          </w:r>
        </w:p>
      </w:sdtContent>
    </w:sdt>
    <w:p w:rsidR="00792746" w:rsidRDefault="00792746">
      <w:pPr>
        <w:widowControl/>
        <w:rPr>
          <w:rFonts w:ascii="Times New Roman" w:eastAsiaTheme="minorEastAsia" w:hAnsi="Times New Roman" w:cs="Times New Roman"/>
          <w:b/>
          <w:bCs/>
          <w:sz w:val="28"/>
          <w:szCs w:val="28"/>
          <w:lang w:eastAsia="zh-CN"/>
        </w:rPr>
        <w:sectPr w:rsidR="00792746">
          <w:pgSz w:w="12240" w:h="15840"/>
          <w:pgMar w:top="1418" w:right="1588" w:bottom="1134" w:left="1588" w:header="0" w:footer="919" w:gutter="0"/>
          <w:pgNumType w:start="1"/>
          <w:cols w:space="720"/>
          <w:titlePg/>
          <w:docGrid w:linePitch="299"/>
        </w:sectPr>
      </w:pPr>
    </w:p>
    <w:p w:rsidR="00792746" w:rsidRDefault="00792746">
      <w:pPr>
        <w:widowControl/>
        <w:rPr>
          <w:rFonts w:ascii="Times New Roman" w:eastAsia="方正小标宋_GBK" w:hAnsi="Times New Roman" w:cs="Times New Roman"/>
          <w:bCs/>
          <w:sz w:val="44"/>
          <w:szCs w:val="44"/>
          <w:lang w:val="zh-CN" w:eastAsia="zh-CN"/>
        </w:rPr>
      </w:pPr>
      <w:bookmarkStart w:id="0" w:name="_Toc29194680"/>
      <w:bookmarkStart w:id="1" w:name="_Toc52097499"/>
    </w:p>
    <w:p w:rsidR="00792746" w:rsidRDefault="003D4642">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第一章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询价公告</w:t>
      </w:r>
      <w:bookmarkEnd w:id="0"/>
      <w:bookmarkEnd w:id="1"/>
    </w:p>
    <w:p w:rsidR="00792746" w:rsidRDefault="00792746">
      <w:pPr>
        <w:autoSpaceDE w:val="0"/>
        <w:autoSpaceDN w:val="0"/>
        <w:adjustRightInd w:val="0"/>
        <w:spacing w:line="510" w:lineRule="exact"/>
        <w:ind w:right="117"/>
        <w:jc w:val="center"/>
        <w:outlineLvl w:val="0"/>
        <w:rPr>
          <w:rFonts w:ascii="Times New Roman" w:eastAsiaTheme="minorEastAsia" w:hAnsi="Times New Roman" w:cs="Times New Roman"/>
          <w:b/>
          <w:bCs/>
          <w:sz w:val="30"/>
          <w:szCs w:val="30"/>
          <w:lang w:eastAsia="zh-CN"/>
        </w:rPr>
      </w:pPr>
    </w:p>
    <w:p w:rsidR="00792746" w:rsidRDefault="003D4642">
      <w:pPr>
        <w:spacing w:line="510" w:lineRule="exact"/>
        <w:jc w:val="center"/>
        <w:rPr>
          <w:rFonts w:asciiTheme="minorEastAsia" w:eastAsiaTheme="minorEastAsia" w:hAnsiTheme="minorEastAsia" w:cs="Times New Roman"/>
          <w:sz w:val="32"/>
          <w:szCs w:val="32"/>
          <w:lang w:eastAsia="zh-CN"/>
        </w:rPr>
      </w:pPr>
      <w:r>
        <w:rPr>
          <w:rFonts w:asciiTheme="minorEastAsia" w:eastAsiaTheme="minorEastAsia" w:hAnsiTheme="minorEastAsia" w:cs="Times New Roman" w:hint="eastAsia"/>
          <w:sz w:val="32"/>
          <w:szCs w:val="32"/>
          <w:lang w:eastAsia="zh-CN"/>
        </w:rPr>
        <w:t>草街电厂消防专项检查整改</w:t>
      </w:r>
      <w:r>
        <w:rPr>
          <w:rFonts w:asciiTheme="minorEastAsia" w:eastAsiaTheme="minorEastAsia" w:hAnsiTheme="minorEastAsia" w:cs="Times New Roman"/>
          <w:sz w:val="32"/>
          <w:szCs w:val="32"/>
          <w:lang w:eastAsia="zh-CN"/>
        </w:rPr>
        <w:t>项目询价公告</w:t>
      </w:r>
    </w:p>
    <w:p w:rsidR="00792746" w:rsidRDefault="00792746">
      <w:pPr>
        <w:spacing w:line="510" w:lineRule="exact"/>
        <w:jc w:val="center"/>
        <w:rPr>
          <w:rFonts w:ascii="Times New Roman" w:eastAsiaTheme="minorEastAsia" w:hAnsi="Times New Roman" w:cs="Times New Roman"/>
          <w:sz w:val="30"/>
          <w:szCs w:val="30"/>
          <w:lang w:eastAsia="zh-CN"/>
        </w:rPr>
      </w:pPr>
    </w:p>
    <w:p w:rsidR="00792746" w:rsidRDefault="003D4642">
      <w:pPr>
        <w:pStyle w:val="20"/>
        <w:numPr>
          <w:ilvl w:val="0"/>
          <w:numId w:val="1"/>
        </w:numPr>
        <w:spacing w:line="480" w:lineRule="exact"/>
        <w:rPr>
          <w:rFonts w:ascii="Times New Roman" w:eastAsia="方正仿宋_GBK" w:hAnsi="方正仿宋_GBK" w:cs="Times New Roman"/>
          <w:b w:val="0"/>
          <w:bCs w:val="0"/>
          <w:lang w:eastAsia="zh-CN"/>
        </w:rPr>
      </w:pPr>
      <w:bookmarkStart w:id="2" w:name="_Toc52097500"/>
      <w:bookmarkStart w:id="3" w:name="_Toc375641571"/>
      <w:bookmarkStart w:id="4" w:name="_Toc6230450"/>
      <w:bookmarkStart w:id="5" w:name="_Toc29194681"/>
      <w:bookmarkStart w:id="6" w:name="_Toc370126361"/>
      <w:r>
        <w:rPr>
          <w:rFonts w:ascii="Times New Roman" w:eastAsia="方正仿宋_GBK" w:hAnsi="方正仿宋_GBK" w:cs="Times New Roman"/>
          <w:b w:val="0"/>
          <w:bCs w:val="0"/>
          <w:lang w:eastAsia="zh-CN"/>
        </w:rPr>
        <w:t>询价条件</w:t>
      </w:r>
      <w:bookmarkEnd w:id="2"/>
      <w:bookmarkEnd w:id="3"/>
      <w:bookmarkEnd w:id="4"/>
      <w:bookmarkEnd w:id="5"/>
      <w:bookmarkEnd w:id="6"/>
    </w:p>
    <w:p w:rsidR="00792746" w:rsidRDefault="003D4642">
      <w:pPr>
        <w:spacing w:line="480" w:lineRule="exact"/>
        <w:ind w:firstLineChars="150" w:firstLine="480"/>
        <w:rPr>
          <w:rFonts w:ascii="Times New Roman" w:eastAsia="方正仿宋_GBK" w:hAnsi="方正仿宋_GBK" w:cs="Times New Roman"/>
          <w:sz w:val="32"/>
          <w:szCs w:val="32"/>
          <w:lang w:eastAsia="zh-CN"/>
        </w:rPr>
      </w:pPr>
      <w:r>
        <w:rPr>
          <w:rFonts w:ascii="Times New Roman" w:eastAsia="方正仿宋_GBK" w:hAnsi="方正仿宋_GBK" w:cs="Times New Roman" w:hint="eastAsia"/>
          <w:sz w:val="32"/>
          <w:szCs w:val="32"/>
          <w:lang w:eastAsia="zh-CN"/>
        </w:rPr>
        <w:t>草街电厂消防专项检查整改项目</w:t>
      </w:r>
      <w:r>
        <w:rPr>
          <w:rFonts w:ascii="Times New Roman" w:eastAsia="方正仿宋_GBK" w:hAnsi="方正仿宋_GBK" w:cs="Times New Roman"/>
          <w:sz w:val="32"/>
          <w:szCs w:val="32"/>
          <w:lang w:eastAsia="zh-CN"/>
        </w:rPr>
        <w:t>已具备发包条件，询价人为重庆草街航运电力开发有限公司</w:t>
      </w:r>
      <w:r>
        <w:rPr>
          <w:rFonts w:ascii="Times New Roman" w:eastAsia="方正仿宋_GBK" w:hAnsi="方正仿宋_GBK" w:cs="Times New Roman" w:hint="eastAsia"/>
          <w:sz w:val="32"/>
          <w:szCs w:val="32"/>
          <w:lang w:eastAsia="zh-CN"/>
        </w:rPr>
        <w:t>水力发电厂</w:t>
      </w:r>
      <w:r>
        <w:rPr>
          <w:rFonts w:ascii="Times New Roman" w:eastAsia="方正仿宋_GBK" w:hAnsi="方正仿宋_GBK" w:cs="Times New Roman"/>
          <w:sz w:val="32"/>
          <w:szCs w:val="32"/>
          <w:lang w:eastAsia="zh-CN"/>
        </w:rPr>
        <w:t>，发包人为重庆草街航运电力开发有限公司。根据实际工作需要，现计划对该项目采取公开询价方式确定服务单位。</w:t>
      </w:r>
    </w:p>
    <w:p w:rsidR="00792746" w:rsidRDefault="003D4642">
      <w:pPr>
        <w:pStyle w:val="20"/>
        <w:numPr>
          <w:ilvl w:val="0"/>
          <w:numId w:val="1"/>
        </w:numPr>
        <w:spacing w:line="480" w:lineRule="exact"/>
        <w:rPr>
          <w:rFonts w:ascii="Times New Roman" w:eastAsia="方正仿宋_GBK" w:hAnsi="方正仿宋_GBK" w:cs="Times New Roman"/>
          <w:b w:val="0"/>
          <w:bCs w:val="0"/>
          <w:lang w:eastAsia="zh-CN"/>
        </w:rPr>
      </w:pPr>
      <w:bookmarkStart w:id="7" w:name="_Toc29194682"/>
      <w:bookmarkStart w:id="8" w:name="_Toc6230451"/>
      <w:bookmarkStart w:id="9" w:name="_Toc52097501"/>
      <w:r>
        <w:rPr>
          <w:rFonts w:ascii="Times New Roman" w:eastAsia="方正仿宋_GBK" w:hAnsi="方正仿宋_GBK" w:cs="Times New Roman"/>
          <w:b w:val="0"/>
          <w:bCs w:val="0"/>
          <w:lang w:eastAsia="zh-CN"/>
        </w:rPr>
        <w:t>项目概况与询价工作范围</w:t>
      </w:r>
      <w:bookmarkEnd w:id="7"/>
      <w:bookmarkEnd w:id="8"/>
      <w:bookmarkEnd w:id="9"/>
    </w:p>
    <w:p w:rsidR="00792746" w:rsidRDefault="003D4642">
      <w:pPr>
        <w:pStyle w:val="afff3"/>
        <w:numPr>
          <w:ilvl w:val="0"/>
          <w:numId w:val="2"/>
        </w:numPr>
        <w:spacing w:line="480" w:lineRule="exact"/>
        <w:ind w:firstLineChars="0"/>
        <w:jc w:val="both"/>
        <w:rPr>
          <w:rFonts w:ascii="Times New Roman" w:eastAsia="方正仿宋_GBK" w:hAnsi="方正仿宋_GBK" w:cs="Times New Roman"/>
          <w:sz w:val="32"/>
          <w:szCs w:val="32"/>
          <w:lang w:eastAsia="zh-CN"/>
        </w:rPr>
      </w:pPr>
      <w:bookmarkStart w:id="10" w:name="_Toc21092"/>
      <w:bookmarkStart w:id="11" w:name="_Toc324429695"/>
      <w:bookmarkStart w:id="12" w:name="_Toc323734100"/>
      <w:r>
        <w:rPr>
          <w:rFonts w:ascii="Times New Roman" w:eastAsia="方正仿宋_GBK" w:hAnsi="方正仿宋_GBK" w:cs="Times New Roman"/>
          <w:sz w:val="32"/>
          <w:szCs w:val="32"/>
          <w:lang w:eastAsia="zh-CN"/>
        </w:rPr>
        <w:t>项目</w:t>
      </w:r>
      <w:r>
        <w:rPr>
          <w:rFonts w:ascii="Times New Roman" w:eastAsia="方正仿宋_GBK" w:hAnsi="方正仿宋_GBK" w:cs="Times New Roman" w:hint="eastAsia"/>
          <w:sz w:val="32"/>
          <w:szCs w:val="32"/>
          <w:lang w:eastAsia="zh-CN"/>
        </w:rPr>
        <w:t>地址</w:t>
      </w:r>
    </w:p>
    <w:p w:rsidR="00792746" w:rsidRDefault="003D4642">
      <w:pPr>
        <w:pStyle w:val="2"/>
        <w:spacing w:line="480" w:lineRule="exact"/>
        <w:ind w:leftChars="0" w:left="0" w:firstLineChars="150" w:firstLine="480"/>
        <w:rPr>
          <w:rFonts w:ascii="Times New Roman" w:eastAsia="方正仿宋_GBK" w:hAnsi="方正仿宋_GBK" w:cs="Times New Roman"/>
          <w:kern w:val="0"/>
          <w:sz w:val="32"/>
          <w:szCs w:val="32"/>
        </w:rPr>
      </w:pPr>
      <w:r>
        <w:rPr>
          <w:rFonts w:ascii="Times New Roman" w:eastAsia="方正仿宋_GBK" w:hAnsi="方正仿宋_GBK" w:cs="Times New Roman" w:hint="eastAsia"/>
          <w:kern w:val="0"/>
          <w:sz w:val="32"/>
          <w:szCs w:val="32"/>
        </w:rPr>
        <w:t>重庆市合川区草街镇草街电站</w:t>
      </w:r>
    </w:p>
    <w:p w:rsidR="00792746" w:rsidRDefault="003D4642">
      <w:pPr>
        <w:pStyle w:val="afff3"/>
        <w:numPr>
          <w:ilvl w:val="0"/>
          <w:numId w:val="2"/>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hint="eastAsia"/>
          <w:sz w:val="32"/>
          <w:szCs w:val="32"/>
          <w:lang w:eastAsia="zh-CN"/>
        </w:rPr>
        <w:t>项目概况</w:t>
      </w:r>
    </w:p>
    <w:p w:rsidR="00792746" w:rsidRDefault="003D4642">
      <w:pPr>
        <w:spacing w:line="480" w:lineRule="exact"/>
        <w:ind w:firstLineChars="150" w:firstLine="480"/>
        <w:rPr>
          <w:rFonts w:ascii="Times New Roman" w:eastAsia="方正仿宋_GBK" w:hAnsi="方正仿宋_GBK" w:cs="Times New Roman"/>
          <w:sz w:val="32"/>
          <w:szCs w:val="32"/>
          <w:lang w:eastAsia="zh-CN"/>
        </w:rPr>
      </w:pPr>
      <w:r>
        <w:rPr>
          <w:rFonts w:ascii="Times New Roman" w:eastAsia="方正仿宋_GBK" w:hAnsi="方正仿宋_GBK" w:cs="Times New Roman" w:hint="eastAsia"/>
          <w:sz w:val="32"/>
          <w:szCs w:val="32"/>
          <w:lang w:eastAsia="zh-CN"/>
        </w:rPr>
        <w:t>重庆草街航运电力开发有限公司草街水电站位于嘉陵江江口以上</w:t>
      </w:r>
      <w:r>
        <w:rPr>
          <w:rFonts w:ascii="Times New Roman" w:eastAsia="方正仿宋_GBK" w:hAnsi="方正仿宋_GBK" w:cs="Times New Roman" w:hint="eastAsia"/>
          <w:sz w:val="32"/>
          <w:szCs w:val="32"/>
          <w:lang w:eastAsia="zh-CN"/>
        </w:rPr>
        <w:t>68</w:t>
      </w:r>
      <w:r>
        <w:rPr>
          <w:rFonts w:ascii="Times New Roman" w:eastAsia="方正仿宋_GBK" w:hAnsi="方正仿宋_GBK" w:cs="Times New Roman" w:hint="eastAsia"/>
          <w:sz w:val="32"/>
          <w:szCs w:val="32"/>
          <w:lang w:eastAsia="zh-CN"/>
        </w:rPr>
        <w:t>公里处的合川区草街镇，是以航运为主，兼有发电、拦沙减淤、灌溉等水资源利用工程，总装机</w:t>
      </w:r>
      <w:r>
        <w:rPr>
          <w:rFonts w:ascii="Times New Roman" w:eastAsia="方正仿宋_GBK" w:hAnsi="方正仿宋_GBK" w:cs="Times New Roman" w:hint="eastAsia"/>
          <w:sz w:val="32"/>
          <w:szCs w:val="32"/>
          <w:lang w:eastAsia="zh-CN"/>
        </w:rPr>
        <w:t>4</w:t>
      </w:r>
      <w:r>
        <w:rPr>
          <w:rFonts w:ascii="Times New Roman" w:eastAsia="方正仿宋_GBK" w:hAnsi="方正仿宋_GBK" w:cs="Times New Roman" w:hint="eastAsia"/>
          <w:sz w:val="32"/>
          <w:szCs w:val="32"/>
          <w:lang w:eastAsia="zh-CN"/>
        </w:rPr>
        <w:t>×</w:t>
      </w:r>
      <w:r>
        <w:rPr>
          <w:rFonts w:ascii="Times New Roman" w:eastAsia="方正仿宋_GBK" w:hAnsi="方正仿宋_GBK" w:cs="Times New Roman" w:hint="eastAsia"/>
          <w:sz w:val="32"/>
          <w:szCs w:val="32"/>
          <w:lang w:eastAsia="zh-CN"/>
        </w:rPr>
        <w:t>125MW</w:t>
      </w:r>
      <w:r>
        <w:rPr>
          <w:rFonts w:ascii="Times New Roman" w:eastAsia="方正仿宋_GBK" w:hAnsi="方正仿宋_GBK" w:cs="Times New Roman" w:hint="eastAsia"/>
          <w:sz w:val="32"/>
          <w:szCs w:val="32"/>
          <w:lang w:eastAsia="zh-CN"/>
        </w:rPr>
        <w:t>，电站已于</w:t>
      </w:r>
      <w:r>
        <w:rPr>
          <w:rFonts w:ascii="Times New Roman" w:eastAsia="方正仿宋_GBK" w:hAnsi="方正仿宋_GBK" w:cs="Times New Roman" w:hint="eastAsia"/>
          <w:sz w:val="32"/>
          <w:szCs w:val="32"/>
          <w:lang w:eastAsia="zh-CN"/>
        </w:rPr>
        <w:t>2010</w:t>
      </w:r>
      <w:r>
        <w:rPr>
          <w:rFonts w:ascii="Times New Roman" w:eastAsia="方正仿宋_GBK" w:hAnsi="方正仿宋_GBK" w:cs="Times New Roman" w:hint="eastAsia"/>
          <w:sz w:val="32"/>
          <w:szCs w:val="32"/>
          <w:lang w:eastAsia="zh-CN"/>
        </w:rPr>
        <w:t>年投产发电。草街电站消防供水系统则由坝顶消防总阀</w:t>
      </w:r>
      <w:r>
        <w:rPr>
          <w:rFonts w:ascii="Times New Roman" w:eastAsia="方正仿宋_GBK" w:hAnsi="方正仿宋_GBK" w:cs="Times New Roman" w:hint="eastAsia"/>
          <w:sz w:val="32"/>
          <w:szCs w:val="32"/>
          <w:lang w:eastAsia="zh-CN"/>
        </w:rPr>
        <w:t>S0577</w:t>
      </w:r>
      <w:r>
        <w:rPr>
          <w:rFonts w:ascii="Times New Roman" w:eastAsia="方正仿宋_GBK" w:hAnsi="方正仿宋_GBK" w:cs="Times New Roman" w:hint="eastAsia"/>
          <w:sz w:val="32"/>
          <w:szCs w:val="32"/>
          <w:lang w:eastAsia="zh-CN"/>
        </w:rPr>
        <w:t>控制，副厂房部分和主厂房部分的消防供水分别由两套独立的消防管网控制，互为备用。草街电厂安全领导小组组织人员在七月底对电厂消防设施、设备进行了全面检查，发现了雨淋阀及其进出水阀门破坏老化、船闸消火栓锈蚀老化且操作不便、副厂房部份防火阀无法正常使用的情况以及</w:t>
      </w:r>
      <w:r w:rsidR="00685B1B" w:rsidRPr="00685B1B">
        <w:rPr>
          <w:rFonts w:ascii="Times New Roman" w:eastAsia="方正仿宋_GBK" w:hAnsi="方正仿宋_GBK" w:cs="Times New Roman"/>
          <w:sz w:val="32"/>
          <w:szCs w:val="32"/>
          <w:lang w:eastAsia="zh-CN"/>
        </w:rPr>
        <w:t>办公区（生活区）消防系统渗漏</w:t>
      </w:r>
      <w:r>
        <w:rPr>
          <w:rFonts w:ascii="Times New Roman" w:eastAsia="方正仿宋_GBK" w:hAnsi="方正仿宋_GBK" w:cs="Times New Roman" w:hint="eastAsia"/>
          <w:sz w:val="32"/>
          <w:szCs w:val="32"/>
          <w:lang w:eastAsia="zh-CN"/>
        </w:rPr>
        <w:t>等问题。结合国家消防法律、法规的最新要求，按照厂领导在</w:t>
      </w:r>
      <w:r>
        <w:rPr>
          <w:rFonts w:ascii="Times New Roman" w:eastAsia="方正仿宋_GBK" w:hAnsi="方正仿宋_GBK" w:cs="Times New Roman" w:hint="eastAsia"/>
          <w:sz w:val="32"/>
          <w:szCs w:val="32"/>
          <w:lang w:eastAsia="zh-CN"/>
        </w:rPr>
        <w:t>8</w:t>
      </w:r>
      <w:r>
        <w:rPr>
          <w:rFonts w:ascii="Times New Roman" w:eastAsia="方正仿宋_GBK" w:hAnsi="方正仿宋_GBK" w:cs="Times New Roman" w:hint="eastAsia"/>
          <w:sz w:val="32"/>
          <w:szCs w:val="32"/>
          <w:lang w:eastAsia="zh-CN"/>
        </w:rPr>
        <w:t>月</w:t>
      </w:r>
      <w:r>
        <w:rPr>
          <w:rFonts w:ascii="Times New Roman" w:eastAsia="方正仿宋_GBK" w:hAnsi="方正仿宋_GBK" w:cs="Times New Roman" w:hint="eastAsia"/>
          <w:sz w:val="32"/>
          <w:szCs w:val="32"/>
          <w:lang w:eastAsia="zh-CN"/>
        </w:rPr>
        <w:t>5</w:t>
      </w:r>
      <w:r>
        <w:rPr>
          <w:rFonts w:ascii="Times New Roman" w:eastAsia="方正仿宋_GBK" w:hAnsi="方正仿宋_GBK" w:cs="Times New Roman" w:hint="eastAsia"/>
          <w:sz w:val="32"/>
          <w:szCs w:val="32"/>
          <w:lang w:eastAsia="zh-CN"/>
        </w:rPr>
        <w:t>日消防专项检查问题讨论会议的安排，草街电厂拟定</w:t>
      </w:r>
      <w:r>
        <w:rPr>
          <w:rFonts w:ascii="Times New Roman" w:eastAsia="方正仿宋_GBK" w:hAnsi="方正仿宋_GBK" w:cs="Times New Roman"/>
          <w:sz w:val="32"/>
          <w:szCs w:val="32"/>
          <w:lang w:eastAsia="zh-CN"/>
        </w:rPr>
        <w:t>采用</w:t>
      </w:r>
      <w:r>
        <w:rPr>
          <w:rFonts w:ascii="Times New Roman" w:eastAsia="方正仿宋_GBK" w:hAnsi="方正仿宋_GBK" w:cs="Times New Roman" w:hint="eastAsia"/>
          <w:sz w:val="32"/>
          <w:szCs w:val="32"/>
          <w:lang w:eastAsia="zh-CN"/>
        </w:rPr>
        <w:t>竞争性比选</w:t>
      </w:r>
      <w:r>
        <w:rPr>
          <w:rFonts w:ascii="Times New Roman" w:eastAsia="方正仿宋_GBK" w:hAnsi="方正仿宋_GBK" w:cs="Times New Roman"/>
          <w:sz w:val="32"/>
          <w:szCs w:val="32"/>
          <w:lang w:eastAsia="zh-CN"/>
        </w:rPr>
        <w:t>方式确定单位</w:t>
      </w:r>
      <w:r>
        <w:rPr>
          <w:rFonts w:ascii="Times New Roman" w:eastAsia="方正仿宋_GBK" w:hAnsi="方正仿宋_GBK" w:cs="Times New Roman" w:hint="eastAsia"/>
          <w:sz w:val="32"/>
          <w:szCs w:val="32"/>
          <w:lang w:eastAsia="zh-CN"/>
        </w:rPr>
        <w:t>对消防系统以上存在的问题进行整改。</w:t>
      </w:r>
    </w:p>
    <w:p w:rsidR="00792746" w:rsidRDefault="003D4642">
      <w:pPr>
        <w:pStyle w:val="afff3"/>
        <w:numPr>
          <w:ilvl w:val="0"/>
          <w:numId w:val="2"/>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本次</w:t>
      </w:r>
      <w:r>
        <w:rPr>
          <w:rFonts w:ascii="Times New Roman" w:eastAsia="方正仿宋_GBK" w:hAnsi="方正仿宋_GBK" w:cs="Times New Roman" w:hint="eastAsia"/>
          <w:sz w:val="32"/>
          <w:szCs w:val="32"/>
          <w:lang w:eastAsia="zh-CN"/>
        </w:rPr>
        <w:t>询价</w:t>
      </w:r>
      <w:r>
        <w:rPr>
          <w:rFonts w:ascii="Times New Roman" w:eastAsia="方正仿宋_GBK" w:hAnsi="方正仿宋_GBK" w:cs="Times New Roman"/>
          <w:sz w:val="32"/>
          <w:szCs w:val="32"/>
          <w:lang w:eastAsia="zh-CN"/>
        </w:rPr>
        <w:t>项目</w:t>
      </w:r>
      <w:r>
        <w:rPr>
          <w:rFonts w:ascii="Times New Roman" w:eastAsia="方正仿宋_GBK" w:hAnsi="方正仿宋_GBK" w:cs="Times New Roman" w:hint="eastAsia"/>
          <w:sz w:val="32"/>
          <w:szCs w:val="32"/>
          <w:lang w:eastAsia="zh-CN"/>
        </w:rPr>
        <w:t>最高限价金额</w:t>
      </w:r>
      <w:r>
        <w:rPr>
          <w:rFonts w:ascii="Times New Roman" w:eastAsia="方正仿宋_GBK" w:hAnsi="方正仿宋_GBK" w:cs="Times New Roman"/>
          <w:sz w:val="32"/>
          <w:szCs w:val="32"/>
          <w:lang w:eastAsia="zh-CN"/>
        </w:rPr>
        <w:t>：</w:t>
      </w:r>
      <w:r>
        <w:rPr>
          <w:rFonts w:ascii="Times New Roman" w:eastAsia="方正仿宋_GBK" w:hAnsi="方正仿宋_GBK" w:cs="Times New Roman"/>
          <w:sz w:val="32"/>
          <w:szCs w:val="32"/>
          <w:lang w:eastAsia="zh-CN"/>
        </w:rPr>
        <w:t>229062.25</w:t>
      </w:r>
      <w:r>
        <w:rPr>
          <w:rFonts w:ascii="Times New Roman" w:eastAsia="方正仿宋_GBK" w:hAnsi="方正仿宋_GBK" w:cs="Times New Roman"/>
          <w:sz w:val="32"/>
          <w:szCs w:val="32"/>
          <w:lang w:eastAsia="zh-CN"/>
        </w:rPr>
        <w:t>元。</w:t>
      </w:r>
    </w:p>
    <w:p w:rsidR="00792746" w:rsidRDefault="003D4642">
      <w:pPr>
        <w:pStyle w:val="afff3"/>
        <w:numPr>
          <w:ilvl w:val="0"/>
          <w:numId w:val="2"/>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询价范围：（</w:t>
      </w:r>
      <w:r>
        <w:rPr>
          <w:rFonts w:ascii="Times New Roman" w:eastAsia="方正仿宋_GBK" w:hAnsi="方正仿宋_GBK" w:cs="Times New Roman" w:hint="eastAsia"/>
          <w:sz w:val="32"/>
          <w:szCs w:val="32"/>
          <w:lang w:eastAsia="zh-CN"/>
        </w:rPr>
        <w:t>详见第四章技术规范与要求</w:t>
      </w:r>
      <w:r>
        <w:rPr>
          <w:rFonts w:ascii="Times New Roman" w:eastAsia="方正仿宋_GBK" w:hAnsi="方正仿宋_GBK" w:cs="Times New Roman"/>
          <w:sz w:val="32"/>
          <w:szCs w:val="32"/>
          <w:lang w:eastAsia="zh-CN"/>
        </w:rPr>
        <w:t>）</w:t>
      </w:r>
      <w:r>
        <w:rPr>
          <w:rFonts w:ascii="Times New Roman" w:eastAsia="方正仿宋_GBK" w:hAnsi="方正仿宋_GBK" w:cs="Times New Roman"/>
          <w:sz w:val="32"/>
          <w:szCs w:val="32"/>
          <w:lang w:eastAsia="zh-CN"/>
        </w:rPr>
        <w:t xml:space="preserve"> </w:t>
      </w:r>
    </w:p>
    <w:tbl>
      <w:tblPr>
        <w:tblpPr w:leftFromText="180" w:rightFromText="180" w:vertAnchor="text" w:horzAnchor="margin" w:tblpXSpec="center"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111"/>
        <w:gridCol w:w="850"/>
        <w:gridCol w:w="1134"/>
        <w:gridCol w:w="2137"/>
      </w:tblGrid>
      <w:tr w:rsidR="00792746">
        <w:trPr>
          <w:trHeight w:val="410"/>
        </w:trPr>
        <w:tc>
          <w:tcPr>
            <w:tcW w:w="959" w:type="dxa"/>
            <w:vAlign w:val="center"/>
          </w:tcPr>
          <w:p w:rsidR="00792746" w:rsidRDefault="003D4642">
            <w:pPr>
              <w:widowControl/>
              <w:spacing w:line="520" w:lineRule="exact"/>
              <w:jc w:val="center"/>
              <w:rPr>
                <w:rFonts w:ascii="Times New Roman" w:eastAsia="方正仿宋_GBK" w:hAnsi="方正仿宋_GBK" w:cs="Times New Roman"/>
                <w:sz w:val="30"/>
                <w:szCs w:val="30"/>
                <w:lang w:eastAsia="zh-CN"/>
              </w:rPr>
            </w:pPr>
            <w:r>
              <w:rPr>
                <w:rFonts w:ascii="Times New Roman" w:eastAsia="方正仿宋_GBK" w:hAnsi="方正仿宋_GBK" w:cs="Times New Roman" w:hint="eastAsia"/>
                <w:sz w:val="30"/>
                <w:szCs w:val="30"/>
                <w:lang w:eastAsia="zh-CN"/>
              </w:rPr>
              <w:lastRenderedPageBreak/>
              <w:t>序号</w:t>
            </w:r>
          </w:p>
        </w:tc>
        <w:tc>
          <w:tcPr>
            <w:tcW w:w="4111" w:type="dxa"/>
            <w:vAlign w:val="center"/>
          </w:tcPr>
          <w:p w:rsidR="00792746" w:rsidRDefault="003D4642">
            <w:pPr>
              <w:widowControl/>
              <w:spacing w:line="520" w:lineRule="exact"/>
              <w:ind w:leftChars="-482" w:left="-1060" w:firstLineChars="438" w:firstLine="1314"/>
              <w:jc w:val="center"/>
              <w:rPr>
                <w:rFonts w:ascii="Times New Roman" w:eastAsia="方正仿宋_GBK" w:hAnsi="方正仿宋_GBK" w:cs="Times New Roman"/>
                <w:sz w:val="30"/>
                <w:szCs w:val="30"/>
                <w:lang w:eastAsia="zh-CN"/>
              </w:rPr>
            </w:pPr>
            <w:r>
              <w:rPr>
                <w:rFonts w:ascii="Times New Roman" w:eastAsia="方正仿宋_GBK" w:hAnsi="方正仿宋_GBK" w:cs="Times New Roman" w:hint="eastAsia"/>
                <w:sz w:val="30"/>
                <w:szCs w:val="30"/>
                <w:lang w:eastAsia="zh-CN"/>
              </w:rPr>
              <w:t>项目名称</w:t>
            </w:r>
          </w:p>
        </w:tc>
        <w:tc>
          <w:tcPr>
            <w:tcW w:w="850" w:type="dxa"/>
            <w:vAlign w:val="center"/>
          </w:tcPr>
          <w:p w:rsidR="00792746" w:rsidRDefault="003D4642">
            <w:pPr>
              <w:widowControl/>
              <w:spacing w:line="520" w:lineRule="exact"/>
              <w:jc w:val="center"/>
              <w:rPr>
                <w:rFonts w:ascii="Times New Roman" w:eastAsia="方正仿宋_GBK" w:hAnsi="方正仿宋_GBK" w:cs="Times New Roman"/>
                <w:sz w:val="30"/>
                <w:szCs w:val="30"/>
                <w:lang w:eastAsia="zh-CN"/>
              </w:rPr>
            </w:pPr>
            <w:r>
              <w:rPr>
                <w:rFonts w:ascii="Times New Roman" w:eastAsia="方正仿宋_GBK" w:hAnsi="方正仿宋_GBK" w:cs="Times New Roman" w:hint="eastAsia"/>
                <w:sz w:val="30"/>
                <w:szCs w:val="30"/>
                <w:lang w:eastAsia="zh-CN"/>
              </w:rPr>
              <w:t>单位</w:t>
            </w:r>
          </w:p>
        </w:tc>
        <w:tc>
          <w:tcPr>
            <w:tcW w:w="1134" w:type="dxa"/>
            <w:vAlign w:val="center"/>
          </w:tcPr>
          <w:p w:rsidR="00792746" w:rsidRDefault="003D4642">
            <w:pPr>
              <w:widowControl/>
              <w:spacing w:line="520" w:lineRule="exact"/>
              <w:jc w:val="center"/>
              <w:rPr>
                <w:rFonts w:ascii="Times New Roman" w:eastAsia="方正仿宋_GBK" w:hAnsi="方正仿宋_GBK" w:cs="Times New Roman"/>
                <w:sz w:val="30"/>
                <w:szCs w:val="30"/>
                <w:lang w:eastAsia="zh-CN"/>
              </w:rPr>
            </w:pPr>
            <w:r>
              <w:rPr>
                <w:rFonts w:ascii="Times New Roman" w:eastAsia="方正仿宋_GBK" w:hAnsi="方正仿宋_GBK" w:cs="Times New Roman" w:hint="eastAsia"/>
                <w:sz w:val="30"/>
                <w:szCs w:val="30"/>
                <w:lang w:eastAsia="zh-CN"/>
              </w:rPr>
              <w:t>数量</w:t>
            </w:r>
          </w:p>
        </w:tc>
        <w:tc>
          <w:tcPr>
            <w:tcW w:w="2137" w:type="dxa"/>
            <w:vAlign w:val="center"/>
          </w:tcPr>
          <w:p w:rsidR="00792746" w:rsidRDefault="003D4642">
            <w:pPr>
              <w:widowControl/>
              <w:spacing w:line="520" w:lineRule="exact"/>
              <w:jc w:val="center"/>
              <w:rPr>
                <w:rFonts w:ascii="Times New Roman" w:eastAsia="方正仿宋_GBK" w:hAnsi="方正仿宋_GBK" w:cs="Times New Roman"/>
                <w:sz w:val="30"/>
                <w:szCs w:val="30"/>
                <w:lang w:eastAsia="zh-CN"/>
              </w:rPr>
            </w:pPr>
            <w:r>
              <w:rPr>
                <w:rFonts w:ascii="Times New Roman" w:eastAsia="方正仿宋_GBK" w:hAnsi="方正仿宋_GBK" w:cs="Times New Roman" w:hint="eastAsia"/>
                <w:sz w:val="30"/>
                <w:szCs w:val="30"/>
                <w:lang w:eastAsia="zh-CN"/>
              </w:rPr>
              <w:t>备注</w:t>
            </w:r>
          </w:p>
        </w:tc>
      </w:tr>
      <w:tr w:rsidR="00792746">
        <w:trPr>
          <w:trHeight w:val="489"/>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隔膜式雨淋报警阀装置、阀门及附件拆除</w:t>
            </w:r>
          </w:p>
        </w:tc>
        <w:tc>
          <w:tcPr>
            <w:tcW w:w="85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台</w:t>
            </w:r>
          </w:p>
        </w:tc>
        <w:tc>
          <w:tcPr>
            <w:tcW w:w="1134"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16"/>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4111"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隔膜式雨淋报警阀装置ZSFM-250</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套</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16"/>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3</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法兰蝶阀D341X DN250 PN16</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692"/>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Ø273*6.5MM热镀镀锌钢管配管</w:t>
            </w:r>
          </w:p>
        </w:tc>
        <w:tc>
          <w:tcPr>
            <w:tcW w:w="85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1134"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2137" w:type="dxa"/>
            <w:vAlign w:val="center"/>
          </w:tcPr>
          <w:p w:rsidR="00792746" w:rsidRDefault="003D4642">
            <w:pPr>
              <w:widowControl/>
              <w:spacing w:line="400" w:lineRule="exact"/>
              <w:rPr>
                <w:rFonts w:asciiTheme="minorEastAsia" w:eastAsiaTheme="minorEastAsia" w:hAnsiTheme="minorEastAsia" w:cs="Times New Roman"/>
                <w:sz w:val="30"/>
                <w:szCs w:val="30"/>
                <w:lang w:eastAsia="zh-CN"/>
              </w:rPr>
            </w:pPr>
            <w:r>
              <w:rPr>
                <w:rFonts w:asciiTheme="minorEastAsia" w:eastAsiaTheme="minorEastAsia" w:hAnsiTheme="minorEastAsia" w:cs="Times New Roman" w:hint="eastAsia"/>
                <w:sz w:val="30"/>
                <w:szCs w:val="30"/>
                <w:lang w:eastAsia="zh-CN"/>
              </w:rPr>
              <w:t>甲供材料</w:t>
            </w:r>
          </w:p>
        </w:tc>
      </w:tr>
      <w:tr w:rsidR="00792746">
        <w:trPr>
          <w:trHeight w:val="520"/>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5</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雨淋报警阀装置DY609X，DN100 PN16</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556"/>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6</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对夹蝶阀D371X DN100 PN16</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38"/>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7</w:t>
            </w:r>
          </w:p>
        </w:tc>
        <w:tc>
          <w:tcPr>
            <w:tcW w:w="4111"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球阀Q41F DN100 PN16</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372"/>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Ø114*5MM热镀镀锌钢管配管</w:t>
            </w:r>
          </w:p>
        </w:tc>
        <w:tc>
          <w:tcPr>
            <w:tcW w:w="85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1134"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373"/>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雨淋报警阀装置DY609X，DN150 PN16</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79"/>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10</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对夹蝶阀D371X DN150 PN16</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42"/>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11</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Ø159*5MM热镀镀锌钢管配管</w:t>
            </w:r>
          </w:p>
        </w:tc>
        <w:tc>
          <w:tcPr>
            <w:tcW w:w="85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1134"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49"/>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12</w:t>
            </w:r>
          </w:p>
        </w:tc>
        <w:tc>
          <w:tcPr>
            <w:tcW w:w="4111"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管道刷油（生态环保漆）</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M2</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20</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63"/>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13</w:t>
            </w:r>
          </w:p>
        </w:tc>
        <w:tc>
          <w:tcPr>
            <w:tcW w:w="4111"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输入模块jsm-yks4200</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90"/>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14</w:t>
            </w:r>
          </w:p>
        </w:tc>
        <w:tc>
          <w:tcPr>
            <w:tcW w:w="4111"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输入输出模块jkm-yks4210c</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90"/>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15</w:t>
            </w:r>
          </w:p>
        </w:tc>
        <w:tc>
          <w:tcPr>
            <w:tcW w:w="4111"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双芯阻燃电缆 ZR-RVS1.5mm²</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m</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1500</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515"/>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16</w:t>
            </w:r>
          </w:p>
        </w:tc>
        <w:tc>
          <w:tcPr>
            <w:tcW w:w="4111"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17</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90"/>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17</w:t>
            </w:r>
          </w:p>
        </w:tc>
        <w:tc>
          <w:tcPr>
            <w:tcW w:w="4111"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255"/>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18</w:t>
            </w:r>
          </w:p>
        </w:tc>
        <w:tc>
          <w:tcPr>
            <w:tcW w:w="4111"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11</w:t>
            </w:r>
          </w:p>
        </w:tc>
        <w:tc>
          <w:tcPr>
            <w:tcW w:w="2137"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300"/>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19</w:t>
            </w:r>
          </w:p>
        </w:tc>
        <w:tc>
          <w:tcPr>
            <w:tcW w:w="4111"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10</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300"/>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20</w:t>
            </w:r>
          </w:p>
        </w:tc>
        <w:tc>
          <w:tcPr>
            <w:tcW w:w="4111"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360"/>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21</w:t>
            </w:r>
          </w:p>
        </w:tc>
        <w:tc>
          <w:tcPr>
            <w:tcW w:w="4111"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255"/>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22</w:t>
            </w:r>
          </w:p>
        </w:tc>
        <w:tc>
          <w:tcPr>
            <w:tcW w:w="4111"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防火阀</w:t>
            </w:r>
          </w:p>
        </w:tc>
        <w:tc>
          <w:tcPr>
            <w:tcW w:w="85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250"/>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23</w:t>
            </w:r>
          </w:p>
        </w:tc>
        <w:tc>
          <w:tcPr>
            <w:tcW w:w="4111"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废旧消火栓拆除</w:t>
            </w:r>
          </w:p>
        </w:tc>
        <w:tc>
          <w:tcPr>
            <w:tcW w:w="85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1134"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330"/>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24</w:t>
            </w:r>
          </w:p>
        </w:tc>
        <w:tc>
          <w:tcPr>
            <w:tcW w:w="4111"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弯头DN100</w:t>
            </w:r>
          </w:p>
        </w:tc>
        <w:tc>
          <w:tcPr>
            <w:tcW w:w="85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134"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24</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255"/>
        </w:trPr>
        <w:tc>
          <w:tcPr>
            <w:tcW w:w="959"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25</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Ø114*5MM热镀镀锌钢管配管</w:t>
            </w:r>
          </w:p>
        </w:tc>
        <w:tc>
          <w:tcPr>
            <w:tcW w:w="850"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米</w:t>
            </w:r>
          </w:p>
        </w:tc>
        <w:tc>
          <w:tcPr>
            <w:tcW w:w="113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27</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130"/>
        </w:trPr>
        <w:tc>
          <w:tcPr>
            <w:tcW w:w="959"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26</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地面开挖及恢复</w:t>
            </w:r>
          </w:p>
        </w:tc>
        <w:tc>
          <w:tcPr>
            <w:tcW w:w="850"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1134"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250"/>
        </w:trPr>
        <w:tc>
          <w:tcPr>
            <w:tcW w:w="959"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lastRenderedPageBreak/>
              <w:t>27</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地上式室外消火栓</w:t>
            </w:r>
          </w:p>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SS100/65-1.6</w:t>
            </w:r>
          </w:p>
        </w:tc>
        <w:tc>
          <w:tcPr>
            <w:tcW w:w="850"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个</w:t>
            </w:r>
          </w:p>
        </w:tc>
        <w:tc>
          <w:tcPr>
            <w:tcW w:w="1134"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8</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210"/>
        </w:trPr>
        <w:tc>
          <w:tcPr>
            <w:tcW w:w="959"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28</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消火栓外观装饰</w:t>
            </w:r>
          </w:p>
        </w:tc>
        <w:tc>
          <w:tcPr>
            <w:tcW w:w="850"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1134"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175"/>
        </w:trPr>
        <w:tc>
          <w:tcPr>
            <w:tcW w:w="959"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29</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设备模拟实验</w:t>
            </w:r>
          </w:p>
        </w:tc>
        <w:tc>
          <w:tcPr>
            <w:tcW w:w="850"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1134"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175"/>
        </w:trPr>
        <w:tc>
          <w:tcPr>
            <w:tcW w:w="959"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30</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办公楼（生活区）消防系统检查、漏水处理及功能恢复</w:t>
            </w:r>
          </w:p>
        </w:tc>
        <w:tc>
          <w:tcPr>
            <w:tcW w:w="850"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1134"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195"/>
        </w:trPr>
        <w:tc>
          <w:tcPr>
            <w:tcW w:w="959"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31</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建筑垃圾清运及处理</w:t>
            </w:r>
          </w:p>
        </w:tc>
        <w:tc>
          <w:tcPr>
            <w:tcW w:w="850"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1134"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190"/>
        </w:trPr>
        <w:tc>
          <w:tcPr>
            <w:tcW w:w="959"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31</w:t>
            </w:r>
          </w:p>
        </w:tc>
        <w:tc>
          <w:tcPr>
            <w:tcW w:w="4111"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安全措施费</w:t>
            </w:r>
          </w:p>
        </w:tc>
        <w:tc>
          <w:tcPr>
            <w:tcW w:w="850"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1134"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2137"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bl>
    <w:p w:rsidR="00792746" w:rsidRDefault="003D4642">
      <w:pPr>
        <w:pStyle w:val="afff3"/>
        <w:numPr>
          <w:ilvl w:val="0"/>
          <w:numId w:val="2"/>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hint="eastAsia"/>
          <w:sz w:val="32"/>
          <w:szCs w:val="32"/>
          <w:lang w:eastAsia="zh-CN"/>
        </w:rPr>
        <w:t>工</w:t>
      </w:r>
      <w:r>
        <w:rPr>
          <w:rFonts w:ascii="Times New Roman" w:eastAsia="方正仿宋_GBK" w:hAnsi="方正仿宋_GBK" w:cs="Times New Roman"/>
          <w:sz w:val="32"/>
          <w:szCs w:val="32"/>
          <w:lang w:eastAsia="zh-CN"/>
        </w:rPr>
        <w:t>期</w:t>
      </w:r>
      <w:r>
        <w:rPr>
          <w:rFonts w:ascii="Times New Roman" w:eastAsia="方正仿宋_GBK" w:hAnsi="方正仿宋_GBK" w:cs="Times New Roman" w:hint="eastAsia"/>
          <w:sz w:val="32"/>
          <w:szCs w:val="32"/>
          <w:lang w:eastAsia="zh-CN"/>
        </w:rPr>
        <w:t>(</w:t>
      </w:r>
      <w:r>
        <w:rPr>
          <w:rFonts w:ascii="Times New Roman" w:eastAsia="方正仿宋_GBK" w:hAnsi="方正仿宋_GBK" w:cs="Times New Roman" w:hint="eastAsia"/>
          <w:sz w:val="32"/>
          <w:szCs w:val="32"/>
          <w:lang w:eastAsia="zh-CN"/>
        </w:rPr>
        <w:t>服务期）</w:t>
      </w:r>
      <w:r>
        <w:rPr>
          <w:rFonts w:ascii="Times New Roman" w:eastAsia="方正仿宋_GBK" w:hAnsi="方正仿宋_GBK" w:cs="Times New Roman"/>
          <w:sz w:val="32"/>
          <w:szCs w:val="32"/>
          <w:lang w:eastAsia="zh-CN"/>
        </w:rPr>
        <w:t>：</w:t>
      </w:r>
      <w:r>
        <w:rPr>
          <w:rFonts w:ascii="Times New Roman" w:eastAsia="方正仿宋_GBK" w:hAnsi="方正仿宋_GBK" w:cs="Times New Roman"/>
          <w:sz w:val="32"/>
          <w:szCs w:val="32"/>
          <w:lang w:eastAsia="zh-CN"/>
        </w:rPr>
        <w:t>2021</w:t>
      </w:r>
      <w:r>
        <w:rPr>
          <w:rFonts w:ascii="Times New Roman" w:eastAsia="方正仿宋_GBK" w:hAnsi="方正仿宋_GBK" w:cs="Times New Roman"/>
          <w:sz w:val="32"/>
          <w:szCs w:val="32"/>
          <w:lang w:eastAsia="zh-CN"/>
        </w:rPr>
        <w:t>年</w:t>
      </w:r>
      <w:r>
        <w:rPr>
          <w:rFonts w:ascii="Times New Roman" w:eastAsia="方正仿宋_GBK" w:hAnsi="方正仿宋_GBK" w:cs="Times New Roman" w:hint="eastAsia"/>
          <w:sz w:val="32"/>
          <w:szCs w:val="32"/>
          <w:lang w:eastAsia="zh-CN"/>
        </w:rPr>
        <w:t>11</w:t>
      </w:r>
      <w:r>
        <w:rPr>
          <w:rFonts w:ascii="Times New Roman" w:eastAsia="方正仿宋_GBK" w:hAnsi="方正仿宋_GBK" w:cs="Times New Roman"/>
          <w:sz w:val="32"/>
          <w:szCs w:val="32"/>
          <w:lang w:eastAsia="zh-CN"/>
        </w:rPr>
        <w:t>月</w:t>
      </w:r>
      <w:r>
        <w:rPr>
          <w:rFonts w:ascii="Times New Roman" w:eastAsia="方正仿宋_GBK" w:hAnsi="方正仿宋_GBK" w:cs="Times New Roman" w:hint="eastAsia"/>
          <w:sz w:val="32"/>
          <w:szCs w:val="32"/>
          <w:lang w:eastAsia="zh-CN"/>
        </w:rPr>
        <w:t>15</w:t>
      </w:r>
      <w:r>
        <w:rPr>
          <w:rFonts w:ascii="Times New Roman" w:eastAsia="方正仿宋_GBK" w:hAnsi="方正仿宋_GBK" w:cs="Times New Roman"/>
          <w:sz w:val="32"/>
          <w:szCs w:val="32"/>
          <w:lang w:eastAsia="zh-CN"/>
        </w:rPr>
        <w:t>日至</w:t>
      </w:r>
      <w:r>
        <w:rPr>
          <w:rFonts w:ascii="Times New Roman" w:eastAsia="方正仿宋_GBK" w:hAnsi="方正仿宋_GBK" w:cs="Times New Roman"/>
          <w:sz w:val="32"/>
          <w:szCs w:val="32"/>
          <w:lang w:eastAsia="zh-CN"/>
        </w:rPr>
        <w:t>202</w:t>
      </w:r>
      <w:r>
        <w:rPr>
          <w:rFonts w:ascii="Times New Roman" w:eastAsia="方正仿宋_GBK" w:hAnsi="方正仿宋_GBK" w:cs="Times New Roman" w:hint="eastAsia"/>
          <w:sz w:val="32"/>
          <w:szCs w:val="32"/>
          <w:lang w:eastAsia="zh-CN"/>
        </w:rPr>
        <w:t>2</w:t>
      </w:r>
      <w:r>
        <w:rPr>
          <w:rFonts w:ascii="Times New Roman" w:eastAsia="方正仿宋_GBK" w:hAnsi="方正仿宋_GBK" w:cs="Times New Roman"/>
          <w:sz w:val="32"/>
          <w:szCs w:val="32"/>
          <w:lang w:eastAsia="zh-CN"/>
        </w:rPr>
        <w:t>年</w:t>
      </w:r>
      <w:r>
        <w:rPr>
          <w:rFonts w:ascii="Times New Roman" w:eastAsia="方正仿宋_GBK" w:hAnsi="方正仿宋_GBK" w:cs="Times New Roman" w:hint="eastAsia"/>
          <w:sz w:val="32"/>
          <w:szCs w:val="32"/>
          <w:lang w:eastAsia="zh-CN"/>
        </w:rPr>
        <w:t>12</w:t>
      </w:r>
      <w:r>
        <w:rPr>
          <w:rFonts w:ascii="Times New Roman" w:eastAsia="方正仿宋_GBK" w:hAnsi="方正仿宋_GBK" w:cs="Times New Roman"/>
          <w:sz w:val="32"/>
          <w:szCs w:val="32"/>
          <w:lang w:eastAsia="zh-CN"/>
        </w:rPr>
        <w:t>月</w:t>
      </w:r>
      <w:r>
        <w:rPr>
          <w:rFonts w:ascii="Times New Roman" w:eastAsia="方正仿宋_GBK" w:hAnsi="方正仿宋_GBK" w:cs="Times New Roman" w:hint="eastAsia"/>
          <w:sz w:val="32"/>
          <w:szCs w:val="32"/>
          <w:lang w:eastAsia="zh-CN"/>
        </w:rPr>
        <w:t>20</w:t>
      </w:r>
      <w:r>
        <w:rPr>
          <w:rFonts w:ascii="Times New Roman" w:eastAsia="方正仿宋_GBK" w:hAnsi="方正仿宋_GBK" w:cs="Times New Roman"/>
          <w:sz w:val="32"/>
          <w:szCs w:val="32"/>
          <w:lang w:eastAsia="zh-CN"/>
        </w:rPr>
        <w:t>日（暂定）。</w:t>
      </w:r>
    </w:p>
    <w:p w:rsidR="00792746" w:rsidRDefault="003D4642">
      <w:pPr>
        <w:spacing w:line="480" w:lineRule="exact"/>
        <w:ind w:firstLineChars="200" w:firstLine="64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具体进退场时间由发包人书面通知。</w:t>
      </w:r>
    </w:p>
    <w:p w:rsidR="00792746" w:rsidRDefault="003D4642">
      <w:pPr>
        <w:pStyle w:val="20"/>
        <w:numPr>
          <w:ilvl w:val="0"/>
          <w:numId w:val="1"/>
        </w:numPr>
        <w:spacing w:line="480" w:lineRule="exact"/>
        <w:rPr>
          <w:rFonts w:ascii="Times New Roman" w:eastAsia="方正仿宋_GBK" w:hAnsi="方正仿宋_GBK" w:cs="Times New Roman"/>
          <w:b w:val="0"/>
          <w:bCs w:val="0"/>
          <w:lang w:eastAsia="zh-CN"/>
        </w:rPr>
      </w:pPr>
      <w:bookmarkStart w:id="13" w:name="_Toc6230452"/>
      <w:bookmarkStart w:id="14" w:name="_Toc29194683"/>
      <w:bookmarkStart w:id="15" w:name="_Toc52097502"/>
      <w:r>
        <w:rPr>
          <w:rFonts w:ascii="Times New Roman" w:eastAsia="方正仿宋_GBK" w:hAnsi="方正仿宋_GBK" w:cs="Times New Roman"/>
          <w:b w:val="0"/>
          <w:bCs w:val="0"/>
          <w:lang w:eastAsia="zh-CN"/>
        </w:rPr>
        <w:t>报价人资格要求</w:t>
      </w:r>
      <w:bookmarkEnd w:id="10"/>
      <w:bookmarkEnd w:id="11"/>
      <w:bookmarkEnd w:id="12"/>
      <w:bookmarkEnd w:id="13"/>
      <w:bookmarkEnd w:id="14"/>
      <w:bookmarkEnd w:id="15"/>
    </w:p>
    <w:p w:rsidR="00792746" w:rsidRDefault="003D4642">
      <w:pPr>
        <w:pStyle w:val="afff3"/>
        <w:numPr>
          <w:ilvl w:val="0"/>
          <w:numId w:val="3"/>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本次询价实行资格后审，报价人应同时满足下列资格条件：</w:t>
      </w:r>
    </w:p>
    <w:p w:rsidR="00792746" w:rsidRDefault="003D4642">
      <w:pPr>
        <w:pStyle w:val="afff3"/>
        <w:numPr>
          <w:ilvl w:val="0"/>
          <w:numId w:val="3"/>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报价人为中国境内注册的独立法人企业。</w:t>
      </w:r>
    </w:p>
    <w:p w:rsidR="00792746" w:rsidRDefault="003D4642">
      <w:pPr>
        <w:pStyle w:val="afff3"/>
        <w:numPr>
          <w:ilvl w:val="0"/>
          <w:numId w:val="3"/>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报价人具有以下全部资质：</w:t>
      </w:r>
    </w:p>
    <w:p w:rsidR="00792746" w:rsidRDefault="003D4642">
      <w:pPr>
        <w:pStyle w:val="afff3"/>
        <w:numPr>
          <w:ilvl w:val="0"/>
          <w:numId w:val="4"/>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具有</w:t>
      </w:r>
      <w:r>
        <w:rPr>
          <w:rFonts w:ascii="Times New Roman" w:eastAsia="方正仿宋_GBK" w:hAnsi="方正仿宋_GBK" w:cs="Times New Roman" w:hint="eastAsia"/>
          <w:sz w:val="32"/>
          <w:szCs w:val="32"/>
          <w:lang w:eastAsia="zh-CN"/>
        </w:rPr>
        <w:t>消防工程二级及以上</w:t>
      </w:r>
      <w:r>
        <w:rPr>
          <w:rFonts w:ascii="Times New Roman" w:eastAsia="方正仿宋_GBK" w:hAnsi="方正仿宋_GBK" w:cs="Times New Roman"/>
          <w:sz w:val="32"/>
          <w:szCs w:val="32"/>
          <w:lang w:eastAsia="zh-CN"/>
        </w:rPr>
        <w:t>资质；</w:t>
      </w:r>
    </w:p>
    <w:p w:rsidR="00792746" w:rsidRDefault="003D4642">
      <w:pPr>
        <w:pStyle w:val="afff3"/>
        <w:numPr>
          <w:ilvl w:val="0"/>
          <w:numId w:val="4"/>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报价人自</w:t>
      </w:r>
      <w:r>
        <w:rPr>
          <w:rFonts w:ascii="Times New Roman" w:eastAsia="方正仿宋_GBK" w:hAnsi="方正仿宋_GBK" w:cs="Times New Roman" w:hint="eastAsia"/>
          <w:sz w:val="32"/>
          <w:szCs w:val="32"/>
          <w:lang w:eastAsia="zh-CN"/>
        </w:rPr>
        <w:t>2018</w:t>
      </w:r>
      <w:r>
        <w:rPr>
          <w:rFonts w:ascii="Times New Roman" w:eastAsia="方正仿宋_GBK" w:hAnsi="方正仿宋_GBK" w:cs="Times New Roman"/>
          <w:sz w:val="32"/>
          <w:szCs w:val="32"/>
          <w:lang w:eastAsia="zh-CN"/>
        </w:rPr>
        <w:t>年</w:t>
      </w:r>
      <w:r>
        <w:rPr>
          <w:rFonts w:ascii="Times New Roman" w:eastAsia="方正仿宋_GBK" w:hAnsi="方正仿宋_GBK" w:cs="Times New Roman"/>
          <w:sz w:val="32"/>
          <w:szCs w:val="32"/>
          <w:lang w:eastAsia="zh-CN"/>
        </w:rPr>
        <w:t>1</w:t>
      </w:r>
      <w:r>
        <w:rPr>
          <w:rFonts w:ascii="Times New Roman" w:eastAsia="方正仿宋_GBK" w:hAnsi="方正仿宋_GBK" w:cs="Times New Roman"/>
          <w:sz w:val="32"/>
          <w:szCs w:val="32"/>
          <w:lang w:eastAsia="zh-CN"/>
        </w:rPr>
        <w:t>月</w:t>
      </w:r>
      <w:r>
        <w:rPr>
          <w:rFonts w:ascii="Times New Roman" w:eastAsia="方正仿宋_GBK" w:hAnsi="方正仿宋_GBK" w:cs="Times New Roman"/>
          <w:sz w:val="32"/>
          <w:szCs w:val="32"/>
          <w:lang w:eastAsia="zh-CN"/>
        </w:rPr>
        <w:t>1</w:t>
      </w:r>
      <w:r>
        <w:rPr>
          <w:rFonts w:ascii="Times New Roman" w:eastAsia="方正仿宋_GBK" w:hAnsi="方正仿宋_GBK" w:cs="Times New Roman"/>
          <w:sz w:val="32"/>
          <w:szCs w:val="32"/>
          <w:lang w:eastAsia="zh-CN"/>
        </w:rPr>
        <w:t>日至报价截止日（以合同签订时间为准），</w:t>
      </w:r>
      <w:r w:rsidRPr="00BF689D">
        <w:rPr>
          <w:rFonts w:ascii="Times New Roman" w:eastAsia="方正仿宋_GBK" w:hAnsi="方正仿宋_GBK" w:cs="Times New Roman"/>
          <w:sz w:val="32"/>
          <w:szCs w:val="32"/>
          <w:lang w:eastAsia="zh-CN"/>
        </w:rPr>
        <w:t>至少具有</w:t>
      </w:r>
      <w:r w:rsidRPr="00BF689D">
        <w:rPr>
          <w:rFonts w:ascii="Times New Roman" w:eastAsia="方正仿宋_GBK" w:hAnsi="方正仿宋_GBK" w:cs="Times New Roman" w:hint="eastAsia"/>
          <w:sz w:val="32"/>
          <w:szCs w:val="32"/>
          <w:lang w:eastAsia="zh-CN"/>
        </w:rPr>
        <w:t>2</w:t>
      </w:r>
      <w:r w:rsidRPr="00BF689D">
        <w:rPr>
          <w:rFonts w:ascii="Times New Roman" w:eastAsia="方正仿宋_GBK" w:hAnsi="方正仿宋_GBK" w:cs="Times New Roman"/>
          <w:sz w:val="32"/>
          <w:szCs w:val="32"/>
          <w:lang w:eastAsia="zh-CN"/>
        </w:rPr>
        <w:t>个</w:t>
      </w:r>
      <w:r w:rsidRPr="00BF689D">
        <w:rPr>
          <w:rFonts w:ascii="Times New Roman" w:eastAsia="方正仿宋_GBK" w:hAnsi="方正仿宋_GBK" w:cs="Times New Roman" w:hint="eastAsia"/>
          <w:sz w:val="32"/>
          <w:szCs w:val="32"/>
          <w:lang w:eastAsia="zh-CN"/>
        </w:rPr>
        <w:t>消防工程项</w:t>
      </w:r>
      <w:bookmarkStart w:id="16" w:name="_GoBack"/>
      <w:bookmarkEnd w:id="16"/>
      <w:r w:rsidRPr="00BF689D">
        <w:rPr>
          <w:rFonts w:ascii="Times New Roman" w:eastAsia="方正仿宋_GBK" w:hAnsi="方正仿宋_GBK" w:cs="Times New Roman" w:hint="eastAsia"/>
          <w:sz w:val="32"/>
          <w:szCs w:val="32"/>
          <w:lang w:eastAsia="zh-CN"/>
        </w:rPr>
        <w:t>目施工</w:t>
      </w:r>
      <w:r w:rsidRPr="00BF689D">
        <w:rPr>
          <w:rFonts w:ascii="Times New Roman" w:eastAsia="方正仿宋_GBK" w:hAnsi="方正仿宋_GBK" w:cs="Times New Roman"/>
          <w:sz w:val="32"/>
          <w:szCs w:val="32"/>
          <w:lang w:eastAsia="zh-CN"/>
        </w:rPr>
        <w:t>的相关业绩。</w:t>
      </w:r>
    </w:p>
    <w:p w:rsidR="00792746" w:rsidRDefault="003D4642">
      <w:pPr>
        <w:pStyle w:val="afff3"/>
        <w:numPr>
          <w:ilvl w:val="0"/>
          <w:numId w:val="3"/>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hint="eastAsia"/>
          <w:sz w:val="32"/>
          <w:szCs w:val="32"/>
          <w:lang w:eastAsia="zh-CN"/>
        </w:rPr>
        <w:t>报价人没有被列入黑名单。</w:t>
      </w:r>
    </w:p>
    <w:p w:rsidR="00792746" w:rsidRDefault="003D4642">
      <w:pPr>
        <w:pStyle w:val="afff3"/>
        <w:numPr>
          <w:ilvl w:val="0"/>
          <w:numId w:val="3"/>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本项目</w:t>
      </w:r>
      <w:r>
        <w:rPr>
          <w:rFonts w:ascii="Times New Roman" w:eastAsia="方正仿宋_GBK" w:hAnsi="方正仿宋_GBK" w:cs="Times New Roman" w:hint="eastAsia"/>
          <w:sz w:val="32"/>
          <w:szCs w:val="32"/>
          <w:lang w:eastAsia="zh-CN"/>
        </w:rPr>
        <w:t>不接受</w:t>
      </w:r>
      <w:r>
        <w:rPr>
          <w:rFonts w:ascii="Times New Roman" w:eastAsia="方正仿宋_GBK" w:hAnsi="方正仿宋_GBK" w:cs="Times New Roman"/>
          <w:sz w:val="32"/>
          <w:szCs w:val="32"/>
          <w:lang w:eastAsia="zh-CN"/>
        </w:rPr>
        <w:t>联合体询价。</w:t>
      </w:r>
    </w:p>
    <w:p w:rsidR="00792746" w:rsidRDefault="003D4642">
      <w:pPr>
        <w:pStyle w:val="20"/>
        <w:numPr>
          <w:ilvl w:val="0"/>
          <w:numId w:val="1"/>
        </w:numPr>
        <w:spacing w:line="480" w:lineRule="exact"/>
        <w:rPr>
          <w:rFonts w:ascii="Times New Roman" w:eastAsia="方正仿宋_GBK" w:hAnsi="方正仿宋_GBK" w:cs="Times New Roman"/>
          <w:b w:val="0"/>
          <w:bCs w:val="0"/>
          <w:lang w:eastAsia="zh-CN"/>
        </w:rPr>
      </w:pPr>
      <w:bookmarkStart w:id="17" w:name="_Toc29194684"/>
      <w:bookmarkStart w:id="18" w:name="_Toc323734101"/>
      <w:bookmarkStart w:id="19" w:name="_Toc324429696"/>
      <w:bookmarkStart w:id="20" w:name="_Toc6230453"/>
      <w:bookmarkStart w:id="21" w:name="_Toc52097503"/>
      <w:bookmarkStart w:id="22" w:name="_Toc13014"/>
      <w:r>
        <w:rPr>
          <w:rFonts w:ascii="Times New Roman" w:eastAsia="方正仿宋_GBK" w:hAnsi="方正仿宋_GBK" w:cs="Times New Roman"/>
          <w:b w:val="0"/>
          <w:bCs w:val="0"/>
          <w:lang w:eastAsia="zh-CN"/>
        </w:rPr>
        <w:t>报价文件的递交</w:t>
      </w:r>
    </w:p>
    <w:p w:rsidR="00792746" w:rsidRDefault="003D4642">
      <w:pPr>
        <w:pStyle w:val="afff3"/>
        <w:numPr>
          <w:ilvl w:val="0"/>
          <w:numId w:val="5"/>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报价文件递交地点：</w:t>
      </w:r>
      <w:r>
        <w:rPr>
          <w:rFonts w:ascii="Times New Roman" w:eastAsia="方正仿宋_GBK" w:hAnsi="方正仿宋_GBK" w:cs="Times New Roman" w:hint="eastAsia"/>
          <w:sz w:val="32"/>
          <w:szCs w:val="32"/>
          <w:lang w:eastAsia="zh-CN"/>
        </w:rPr>
        <w:t>重庆市合川区草街镇草街电站生产管理大楼</w:t>
      </w:r>
      <w:r>
        <w:rPr>
          <w:rFonts w:ascii="Times New Roman" w:eastAsia="方正仿宋_GBK" w:hAnsi="方正仿宋_GBK" w:cs="Times New Roman"/>
          <w:sz w:val="32"/>
          <w:szCs w:val="32"/>
          <w:lang w:eastAsia="zh-CN"/>
        </w:rPr>
        <w:t>。</w:t>
      </w:r>
    </w:p>
    <w:p w:rsidR="00792746" w:rsidRPr="00BF689D" w:rsidRDefault="003D4642">
      <w:pPr>
        <w:pStyle w:val="afff3"/>
        <w:numPr>
          <w:ilvl w:val="0"/>
          <w:numId w:val="5"/>
        </w:numPr>
        <w:spacing w:line="480" w:lineRule="exact"/>
        <w:ind w:firstLineChars="0"/>
        <w:jc w:val="both"/>
        <w:rPr>
          <w:rFonts w:ascii="Times New Roman" w:eastAsia="方正仿宋_GBK" w:hAnsi="方正仿宋_GBK" w:cs="Times New Roman"/>
          <w:sz w:val="32"/>
          <w:szCs w:val="32"/>
          <w:lang w:eastAsia="zh-CN"/>
        </w:rPr>
      </w:pPr>
      <w:r w:rsidRPr="00BF689D">
        <w:rPr>
          <w:rFonts w:ascii="Times New Roman" w:eastAsia="方正仿宋_GBK" w:hAnsi="方正仿宋_GBK" w:cs="Times New Roman"/>
          <w:sz w:val="32"/>
          <w:szCs w:val="32"/>
          <w:lang w:eastAsia="zh-CN"/>
        </w:rPr>
        <w:t>报价文件递交截止时间：</w:t>
      </w:r>
      <w:r w:rsidRPr="00BF689D">
        <w:rPr>
          <w:rFonts w:ascii="Times New Roman" w:eastAsia="方正仿宋_GBK" w:hAnsi="方正仿宋_GBK" w:cs="Times New Roman"/>
          <w:sz w:val="32"/>
          <w:szCs w:val="32"/>
          <w:lang w:eastAsia="zh-CN"/>
        </w:rPr>
        <w:t>2021</w:t>
      </w:r>
      <w:r w:rsidRPr="00BF689D">
        <w:rPr>
          <w:rFonts w:ascii="Times New Roman" w:eastAsia="方正仿宋_GBK" w:hAnsi="方正仿宋_GBK" w:cs="Times New Roman"/>
          <w:sz w:val="32"/>
          <w:szCs w:val="32"/>
          <w:lang w:eastAsia="zh-CN"/>
        </w:rPr>
        <w:t>年</w:t>
      </w:r>
      <w:r w:rsidRPr="00BF689D">
        <w:rPr>
          <w:rFonts w:ascii="Times New Roman" w:eastAsia="方正仿宋_GBK" w:hAnsi="方正仿宋_GBK" w:cs="Times New Roman" w:hint="eastAsia"/>
          <w:sz w:val="32"/>
          <w:szCs w:val="32"/>
          <w:lang w:eastAsia="zh-CN"/>
        </w:rPr>
        <w:t>11</w:t>
      </w:r>
      <w:r w:rsidRPr="00BF689D">
        <w:rPr>
          <w:rFonts w:ascii="Times New Roman" w:eastAsia="方正仿宋_GBK" w:hAnsi="方正仿宋_GBK" w:cs="Times New Roman"/>
          <w:sz w:val="32"/>
          <w:szCs w:val="32"/>
          <w:lang w:eastAsia="zh-CN"/>
        </w:rPr>
        <w:t>月</w:t>
      </w:r>
      <w:r w:rsidRPr="00BF689D">
        <w:rPr>
          <w:rFonts w:ascii="Times New Roman" w:eastAsia="方正仿宋_GBK" w:hAnsi="方正仿宋_GBK" w:cs="Times New Roman" w:hint="eastAsia"/>
          <w:sz w:val="32"/>
          <w:szCs w:val="32"/>
          <w:lang w:eastAsia="zh-CN"/>
        </w:rPr>
        <w:t>5</w:t>
      </w:r>
      <w:r w:rsidRPr="00BF689D">
        <w:rPr>
          <w:rFonts w:ascii="Times New Roman" w:eastAsia="方正仿宋_GBK" w:hAnsi="方正仿宋_GBK" w:cs="Times New Roman"/>
          <w:sz w:val="32"/>
          <w:szCs w:val="32"/>
          <w:lang w:eastAsia="zh-CN"/>
        </w:rPr>
        <w:t>日</w:t>
      </w:r>
      <w:r w:rsidRPr="00BF689D">
        <w:rPr>
          <w:rFonts w:ascii="Times New Roman" w:eastAsia="方正仿宋_GBK" w:hAnsi="方正仿宋_GBK" w:cs="Times New Roman" w:hint="eastAsia"/>
          <w:sz w:val="32"/>
          <w:szCs w:val="32"/>
          <w:lang w:eastAsia="zh-CN"/>
        </w:rPr>
        <w:t>14</w:t>
      </w:r>
      <w:r w:rsidRPr="00BF689D">
        <w:rPr>
          <w:rFonts w:ascii="Times New Roman" w:eastAsia="方正仿宋_GBK" w:hAnsi="方正仿宋_GBK" w:cs="Times New Roman"/>
          <w:sz w:val="32"/>
          <w:szCs w:val="32"/>
          <w:lang w:eastAsia="zh-CN"/>
        </w:rPr>
        <w:t>时</w:t>
      </w:r>
      <w:r w:rsidRPr="00BF689D">
        <w:rPr>
          <w:rFonts w:ascii="Times New Roman" w:eastAsia="方正仿宋_GBK" w:hAnsi="方正仿宋_GBK" w:cs="Times New Roman"/>
          <w:sz w:val="32"/>
          <w:szCs w:val="32"/>
          <w:lang w:eastAsia="zh-CN"/>
        </w:rPr>
        <w:t>00</w:t>
      </w:r>
      <w:r w:rsidRPr="00BF689D">
        <w:rPr>
          <w:rFonts w:ascii="Times New Roman" w:eastAsia="方正仿宋_GBK" w:hAnsi="方正仿宋_GBK" w:cs="Times New Roman"/>
          <w:sz w:val="32"/>
          <w:szCs w:val="32"/>
          <w:lang w:eastAsia="zh-CN"/>
        </w:rPr>
        <w:t>分（北京时间）。</w:t>
      </w:r>
    </w:p>
    <w:p w:rsidR="00792746" w:rsidRDefault="003D4642">
      <w:pPr>
        <w:pStyle w:val="afff3"/>
        <w:numPr>
          <w:ilvl w:val="0"/>
          <w:numId w:val="5"/>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逾期送达的、未送达指定地点的或者不按照询价文件要求密封的报价文件，将予以拒收。</w:t>
      </w:r>
    </w:p>
    <w:p w:rsidR="00792746" w:rsidRDefault="003D4642">
      <w:pPr>
        <w:pStyle w:val="afff3"/>
        <w:numPr>
          <w:ilvl w:val="0"/>
          <w:numId w:val="5"/>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采用邮寄等其他方式递交报价文件的，所有风险由报价人自行承担。</w:t>
      </w:r>
    </w:p>
    <w:p w:rsidR="00792746" w:rsidRDefault="003D4642">
      <w:pPr>
        <w:pStyle w:val="20"/>
        <w:numPr>
          <w:ilvl w:val="0"/>
          <w:numId w:val="1"/>
        </w:numPr>
        <w:spacing w:line="480" w:lineRule="exact"/>
        <w:rPr>
          <w:rFonts w:ascii="Times New Roman" w:eastAsia="方正仿宋_GBK" w:hAnsi="方正仿宋_GBK" w:cs="Times New Roman"/>
          <w:b w:val="0"/>
          <w:bCs w:val="0"/>
          <w:lang w:eastAsia="zh-CN"/>
        </w:rPr>
      </w:pPr>
      <w:r>
        <w:rPr>
          <w:rFonts w:ascii="Times New Roman" w:eastAsia="方正仿宋_GBK" w:hAnsi="方正仿宋_GBK" w:cs="Times New Roman"/>
          <w:b w:val="0"/>
          <w:bCs w:val="0"/>
          <w:lang w:eastAsia="zh-CN"/>
        </w:rPr>
        <w:t>发布公告的媒介</w:t>
      </w:r>
    </w:p>
    <w:p w:rsidR="00792746" w:rsidRDefault="003D4642">
      <w:pPr>
        <w:pStyle w:val="afff3"/>
        <w:numPr>
          <w:ilvl w:val="0"/>
          <w:numId w:val="6"/>
        </w:numPr>
        <w:spacing w:line="480" w:lineRule="exact"/>
        <w:ind w:firstLineChars="0"/>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lastRenderedPageBreak/>
        <w:t>本次询价公告及结果公示将在重庆高速公路集团官方网站（</w:t>
      </w:r>
      <w:r>
        <w:rPr>
          <w:rFonts w:ascii="Times New Roman" w:eastAsia="方正仿宋_GBK" w:hAnsi="方正仿宋_GBK" w:cs="Times New Roman"/>
          <w:sz w:val="32"/>
          <w:szCs w:val="32"/>
          <w:lang w:eastAsia="zh-CN"/>
        </w:rPr>
        <w:t>http://www.cegc.com.cn/gw/newsInfoMenu.html?id=42&amp;key=2</w:t>
      </w:r>
      <w:r>
        <w:rPr>
          <w:rFonts w:ascii="Times New Roman" w:eastAsia="方正仿宋_GBK" w:hAnsi="方正仿宋_GBK" w:cs="Times New Roman"/>
          <w:sz w:val="32"/>
          <w:szCs w:val="32"/>
          <w:lang w:eastAsia="zh-CN"/>
        </w:rPr>
        <w:t>）、重庆高速公路集团有限公司招投标管理平（</w:t>
      </w:r>
      <w:r>
        <w:rPr>
          <w:rFonts w:ascii="Times New Roman" w:eastAsia="方正仿宋_GBK" w:hAnsi="方正仿宋_GBK" w:cs="Times New Roman"/>
          <w:sz w:val="32"/>
          <w:szCs w:val="32"/>
          <w:lang w:eastAsia="zh-CN"/>
        </w:rPr>
        <w:t>http://43.240.249.108:8088/PMS/</w:t>
      </w:r>
      <w:r>
        <w:rPr>
          <w:rFonts w:ascii="Times New Roman" w:eastAsia="方正仿宋_GBK" w:hAnsi="方正仿宋_GBK" w:cs="Times New Roman"/>
          <w:sz w:val="32"/>
          <w:szCs w:val="32"/>
          <w:lang w:eastAsia="zh-CN"/>
        </w:rPr>
        <w:t>）上发布。</w:t>
      </w:r>
    </w:p>
    <w:p w:rsidR="00792746" w:rsidRDefault="003D4642">
      <w:pPr>
        <w:pStyle w:val="afff3"/>
        <w:numPr>
          <w:ilvl w:val="0"/>
          <w:numId w:val="6"/>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rsidR="00792746" w:rsidRDefault="003D4642">
      <w:pPr>
        <w:pStyle w:val="20"/>
        <w:numPr>
          <w:ilvl w:val="0"/>
          <w:numId w:val="1"/>
        </w:numPr>
        <w:spacing w:line="480" w:lineRule="exact"/>
        <w:rPr>
          <w:rFonts w:ascii="Times New Roman" w:eastAsia="方正仿宋_GBK" w:hAnsi="方正仿宋_GBK" w:cs="Times New Roman"/>
          <w:b w:val="0"/>
          <w:bCs w:val="0"/>
          <w:lang w:eastAsia="zh-CN"/>
        </w:rPr>
      </w:pPr>
      <w:r>
        <w:rPr>
          <w:rFonts w:ascii="Times New Roman" w:eastAsia="方正仿宋_GBK" w:hAnsi="方正仿宋_GBK" w:cs="Times New Roman"/>
          <w:b w:val="0"/>
          <w:bCs w:val="0"/>
          <w:lang w:eastAsia="zh-CN"/>
        </w:rPr>
        <w:t>联系方式</w:t>
      </w:r>
    </w:p>
    <w:p w:rsidR="00792746" w:rsidRDefault="003D4642">
      <w:pPr>
        <w:spacing w:line="480" w:lineRule="exact"/>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询价人：</w:t>
      </w:r>
      <w:r>
        <w:rPr>
          <w:rFonts w:ascii="Times New Roman" w:eastAsia="方正仿宋_GBK" w:hAnsi="方正仿宋_GBK" w:cs="Times New Roman" w:hint="eastAsia"/>
          <w:sz w:val="32"/>
          <w:szCs w:val="32"/>
          <w:lang w:eastAsia="zh-CN"/>
        </w:rPr>
        <w:t>重庆草街航运电力开发有限</w:t>
      </w:r>
      <w:r>
        <w:rPr>
          <w:rFonts w:ascii="Times New Roman" w:eastAsia="方正仿宋_GBK" w:hAnsi="方正仿宋_GBK" w:cs="Times New Roman"/>
          <w:sz w:val="32"/>
          <w:szCs w:val="32"/>
          <w:lang w:eastAsia="zh-CN"/>
        </w:rPr>
        <w:t>公司</w:t>
      </w:r>
      <w:r>
        <w:rPr>
          <w:rFonts w:ascii="Times New Roman" w:eastAsia="方正仿宋_GBK" w:hAnsi="方正仿宋_GBK" w:cs="Times New Roman" w:hint="eastAsia"/>
          <w:sz w:val="32"/>
          <w:szCs w:val="32"/>
          <w:lang w:eastAsia="zh-CN"/>
        </w:rPr>
        <w:t>水力发电厂</w:t>
      </w:r>
    </w:p>
    <w:p w:rsidR="00792746" w:rsidRDefault="003D4642">
      <w:pPr>
        <w:spacing w:line="480" w:lineRule="exact"/>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地</w:t>
      </w:r>
      <w:r>
        <w:rPr>
          <w:rFonts w:ascii="Times New Roman" w:eastAsia="方正仿宋_GBK" w:hAnsi="方正仿宋_GBK" w:cs="Times New Roman"/>
          <w:sz w:val="32"/>
          <w:szCs w:val="32"/>
          <w:lang w:eastAsia="zh-CN"/>
        </w:rPr>
        <w:t xml:space="preserve">  </w:t>
      </w:r>
      <w:r>
        <w:rPr>
          <w:rFonts w:ascii="Times New Roman" w:eastAsia="方正仿宋_GBK" w:hAnsi="方正仿宋_GBK" w:cs="Times New Roman"/>
          <w:sz w:val="32"/>
          <w:szCs w:val="32"/>
          <w:lang w:eastAsia="zh-CN"/>
        </w:rPr>
        <w:t>址：</w:t>
      </w:r>
      <w:r>
        <w:rPr>
          <w:rFonts w:ascii="Times New Roman" w:eastAsia="方正仿宋_GBK" w:hAnsi="方正仿宋_GBK" w:cs="Times New Roman" w:hint="eastAsia"/>
          <w:sz w:val="32"/>
          <w:szCs w:val="32"/>
          <w:lang w:eastAsia="zh-CN"/>
        </w:rPr>
        <w:t>重庆市合川区草街镇草街电站生产管理大楼</w:t>
      </w:r>
    </w:p>
    <w:p w:rsidR="00792746" w:rsidRDefault="003D4642">
      <w:pPr>
        <w:spacing w:line="480" w:lineRule="exact"/>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联系人：</w:t>
      </w:r>
      <w:r>
        <w:rPr>
          <w:rFonts w:ascii="Times New Roman" w:eastAsia="方正仿宋_GBK" w:hAnsi="方正仿宋_GBK" w:cs="Times New Roman" w:hint="eastAsia"/>
          <w:sz w:val="32"/>
          <w:szCs w:val="32"/>
          <w:lang w:eastAsia="zh-CN"/>
        </w:rPr>
        <w:t>周洪斌</w:t>
      </w:r>
      <w:r>
        <w:rPr>
          <w:rFonts w:ascii="Times New Roman" w:eastAsia="方正仿宋_GBK" w:hAnsi="方正仿宋_GBK" w:cs="Times New Roman" w:hint="eastAsia"/>
          <w:sz w:val="32"/>
          <w:szCs w:val="32"/>
          <w:lang w:eastAsia="zh-CN"/>
        </w:rPr>
        <w:t xml:space="preserve"> </w:t>
      </w:r>
      <w:r>
        <w:rPr>
          <w:rFonts w:ascii="Times New Roman" w:eastAsia="方正仿宋_GBK" w:hAnsi="方正仿宋_GBK" w:cs="Times New Roman" w:hint="eastAsia"/>
          <w:sz w:val="32"/>
          <w:szCs w:val="32"/>
          <w:lang w:eastAsia="zh-CN"/>
        </w:rPr>
        <w:t>；蒋德生（</w:t>
      </w:r>
      <w:r>
        <w:rPr>
          <w:rFonts w:ascii="Times New Roman" w:eastAsia="方正仿宋_GBK" w:hAnsi="方正仿宋_GBK" w:cs="Times New Roman"/>
          <w:sz w:val="32"/>
          <w:szCs w:val="32"/>
          <w:lang w:eastAsia="zh-CN"/>
        </w:rPr>
        <w:t>报价</w:t>
      </w:r>
      <w:r>
        <w:rPr>
          <w:rFonts w:ascii="Times New Roman" w:eastAsia="方正仿宋_GBK" w:hAnsi="方正仿宋_GBK" w:cs="Times New Roman" w:hint="eastAsia"/>
          <w:sz w:val="32"/>
          <w:szCs w:val="32"/>
          <w:lang w:eastAsia="zh-CN"/>
        </w:rPr>
        <w:t>资料接收人）</w:t>
      </w:r>
    </w:p>
    <w:p w:rsidR="00792746" w:rsidRDefault="003D4642">
      <w:pPr>
        <w:spacing w:line="480" w:lineRule="exact"/>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电</w:t>
      </w:r>
      <w:r>
        <w:rPr>
          <w:rFonts w:ascii="Times New Roman" w:eastAsia="方正仿宋_GBK" w:hAnsi="方正仿宋_GBK" w:cs="Times New Roman"/>
          <w:sz w:val="32"/>
          <w:szCs w:val="32"/>
          <w:lang w:eastAsia="zh-CN"/>
        </w:rPr>
        <w:t xml:space="preserve">  </w:t>
      </w:r>
      <w:r>
        <w:rPr>
          <w:rFonts w:ascii="Times New Roman" w:eastAsia="方正仿宋_GBK" w:hAnsi="方正仿宋_GBK" w:cs="Times New Roman"/>
          <w:sz w:val="32"/>
          <w:szCs w:val="32"/>
          <w:lang w:eastAsia="zh-CN"/>
        </w:rPr>
        <w:t>话：</w:t>
      </w:r>
      <w:r>
        <w:rPr>
          <w:rFonts w:ascii="Times New Roman" w:eastAsia="方正仿宋_GBK" w:hAnsi="方正仿宋_GBK" w:cs="Times New Roman" w:hint="eastAsia"/>
          <w:sz w:val="32"/>
          <w:szCs w:val="32"/>
          <w:lang w:eastAsia="zh-CN"/>
        </w:rPr>
        <w:t xml:space="preserve">18996227118 </w:t>
      </w:r>
      <w:r>
        <w:rPr>
          <w:rFonts w:ascii="Times New Roman" w:eastAsia="方正仿宋_GBK" w:hAnsi="方正仿宋_GBK" w:cs="Times New Roman" w:hint="eastAsia"/>
          <w:sz w:val="32"/>
          <w:szCs w:val="32"/>
          <w:lang w:eastAsia="zh-CN"/>
        </w:rPr>
        <w:t>；</w:t>
      </w:r>
      <w:r>
        <w:rPr>
          <w:rFonts w:ascii="Times New Roman" w:eastAsia="方正仿宋_GBK" w:hAnsi="方正仿宋_GBK" w:cs="Times New Roman" w:hint="eastAsia"/>
          <w:sz w:val="32"/>
          <w:szCs w:val="32"/>
          <w:lang w:eastAsia="zh-CN"/>
        </w:rPr>
        <w:t xml:space="preserve"> 13608330770</w:t>
      </w:r>
    </w:p>
    <w:p w:rsidR="00792746" w:rsidRDefault="003D4642">
      <w:pPr>
        <w:pStyle w:val="20"/>
        <w:numPr>
          <w:ilvl w:val="0"/>
          <w:numId w:val="1"/>
        </w:numPr>
        <w:spacing w:line="480" w:lineRule="exact"/>
        <w:rPr>
          <w:rFonts w:ascii="Times New Roman" w:eastAsia="方正仿宋_GBK" w:hAnsi="方正仿宋_GBK" w:cs="Times New Roman"/>
          <w:b w:val="0"/>
          <w:bCs w:val="0"/>
          <w:lang w:eastAsia="zh-CN"/>
        </w:rPr>
      </w:pPr>
      <w:r>
        <w:rPr>
          <w:rFonts w:ascii="Times New Roman" w:eastAsia="方正仿宋_GBK" w:hAnsi="方正仿宋_GBK" w:cs="Times New Roman"/>
          <w:b w:val="0"/>
          <w:bCs w:val="0"/>
          <w:lang w:eastAsia="zh-CN"/>
        </w:rPr>
        <w:t>监督部门</w:t>
      </w:r>
    </w:p>
    <w:p w:rsidR="00792746" w:rsidRDefault="003D4642">
      <w:pPr>
        <w:spacing w:line="480" w:lineRule="exact"/>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监督部门：</w:t>
      </w:r>
      <w:r>
        <w:rPr>
          <w:rFonts w:ascii="Times New Roman" w:eastAsia="方正仿宋_GBK" w:hAnsi="方正仿宋_GBK" w:cs="Times New Roman" w:hint="eastAsia"/>
          <w:sz w:val="32"/>
          <w:szCs w:val="32"/>
          <w:lang w:eastAsia="zh-CN"/>
        </w:rPr>
        <w:t>重庆草街航运电力开发有限公司水力发电厂综合部</w:t>
      </w:r>
    </w:p>
    <w:p w:rsidR="00792746" w:rsidRDefault="003D4642">
      <w:pPr>
        <w:spacing w:line="480" w:lineRule="exact"/>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联系电话：</w:t>
      </w:r>
      <w:r>
        <w:rPr>
          <w:rFonts w:ascii="Times New Roman" w:eastAsia="方正仿宋_GBK" w:hAnsi="方正仿宋_GBK" w:cs="Times New Roman" w:hint="eastAsia"/>
          <w:sz w:val="32"/>
          <w:szCs w:val="32"/>
          <w:lang w:eastAsia="zh-CN"/>
        </w:rPr>
        <w:t xml:space="preserve"> 023-42463669 </w:t>
      </w:r>
    </w:p>
    <w:p w:rsidR="00792746" w:rsidRDefault="0079274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792746" w:rsidRDefault="0079274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792746" w:rsidRDefault="0079274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792746" w:rsidRDefault="0079274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792746" w:rsidRDefault="0079274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792746" w:rsidRDefault="0079274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792746" w:rsidRDefault="0079274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792746" w:rsidRDefault="0079274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792746" w:rsidRDefault="0079274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792746" w:rsidRDefault="0079274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792746" w:rsidRDefault="0079274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792746" w:rsidRDefault="00792746">
      <w:pPr>
        <w:autoSpaceDE w:val="0"/>
        <w:autoSpaceDN w:val="0"/>
        <w:adjustRightInd w:val="0"/>
        <w:spacing w:line="510" w:lineRule="exact"/>
        <w:ind w:right="117"/>
        <w:outlineLvl w:val="0"/>
        <w:rPr>
          <w:rFonts w:ascii="Times New Roman" w:eastAsia="方正小标宋_GBK" w:hAnsi="Times New Roman" w:cs="Times New Roman"/>
          <w:bCs/>
          <w:sz w:val="44"/>
          <w:szCs w:val="44"/>
          <w:lang w:val="zh-CN" w:eastAsia="zh-CN"/>
        </w:rPr>
      </w:pPr>
    </w:p>
    <w:p w:rsidR="00792746" w:rsidRDefault="003D4642">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第二章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报价文件要求与评审办法</w:t>
      </w:r>
    </w:p>
    <w:p w:rsidR="00792746" w:rsidRDefault="003D4642">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1.</w:t>
      </w:r>
      <w:r>
        <w:rPr>
          <w:rFonts w:ascii="Times New Roman" w:eastAsia="黑体" w:hAnsi="Times New Roman" w:cs="Times New Roman"/>
          <w:b w:val="0"/>
          <w:lang w:eastAsia="zh-CN"/>
        </w:rPr>
        <w:t>报价文件要求</w:t>
      </w:r>
    </w:p>
    <w:p w:rsidR="00792746" w:rsidRDefault="003D4642">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bCs/>
          <w:sz w:val="32"/>
          <w:szCs w:val="32"/>
          <w:lang w:eastAsia="zh-CN"/>
        </w:rPr>
        <w:t>本项目总价最高限价为人民币</w:t>
      </w:r>
      <w:r>
        <w:rPr>
          <w:rFonts w:ascii="Times New Roman" w:eastAsia="方正仿宋_GBK" w:hAnsi="方正仿宋_GBK" w:cs="Times New Roman"/>
          <w:sz w:val="32"/>
          <w:szCs w:val="32"/>
          <w:lang w:eastAsia="zh-CN"/>
        </w:rPr>
        <w:t>229062.25</w:t>
      </w:r>
      <w:r>
        <w:rPr>
          <w:rFonts w:ascii="Times New Roman" w:eastAsia="方正仿宋_GBK" w:hAnsi="Times New Roman" w:cs="Times New Roman"/>
          <w:bCs/>
          <w:sz w:val="32"/>
          <w:szCs w:val="32"/>
          <w:lang w:eastAsia="zh-CN"/>
        </w:rPr>
        <w:t>（</w:t>
      </w:r>
      <w:r>
        <w:rPr>
          <w:rFonts w:ascii="Times New Roman" w:eastAsia="方正仿宋_GBK" w:hAnsi="Times New Roman" w:cs="Times New Roman" w:hint="eastAsia"/>
          <w:bCs/>
          <w:sz w:val="32"/>
          <w:szCs w:val="32"/>
          <w:lang w:eastAsia="zh-CN"/>
        </w:rPr>
        <w:t>大写：贰拾贰万玖仟零陆拾贰</w:t>
      </w:r>
      <w:r>
        <w:rPr>
          <w:rFonts w:ascii="Times New Roman" w:eastAsia="方正仿宋_GBK" w:hAnsi="Times New Roman" w:cs="Times New Roman"/>
          <w:bCs/>
          <w:sz w:val="32"/>
          <w:szCs w:val="32"/>
          <w:lang w:eastAsia="zh-CN"/>
        </w:rPr>
        <w:t>元</w:t>
      </w:r>
      <w:r>
        <w:rPr>
          <w:rFonts w:ascii="Times New Roman" w:eastAsia="方正仿宋_GBK" w:hAnsi="Times New Roman" w:cs="Times New Roman" w:hint="eastAsia"/>
          <w:bCs/>
          <w:sz w:val="32"/>
          <w:szCs w:val="32"/>
          <w:lang w:eastAsia="zh-CN"/>
        </w:rPr>
        <w:t>贰角伍分</w:t>
      </w:r>
      <w:r>
        <w:rPr>
          <w:rFonts w:ascii="Times New Roman" w:eastAsia="方正仿宋_GBK" w:hAnsi="Times New Roman" w:cs="Times New Roman"/>
          <w:bCs/>
          <w:sz w:val="32"/>
          <w:szCs w:val="32"/>
          <w:lang w:eastAsia="zh-CN"/>
        </w:rPr>
        <w:t>）。报价人的报价不得高于最高限价，否则其报价文件将被否决。其它要求详见报价表中的报价说明。</w:t>
      </w:r>
    </w:p>
    <w:p w:rsidR="00792746" w:rsidRPr="00BF689D" w:rsidRDefault="003D4642">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bCs/>
          <w:sz w:val="32"/>
          <w:szCs w:val="32"/>
          <w:lang w:eastAsia="zh-CN"/>
        </w:rPr>
        <w:t>报价文件内容格式详见第四章格式要求；装订采用</w:t>
      </w:r>
      <w:r>
        <w:rPr>
          <w:rFonts w:ascii="Times New Roman" w:eastAsia="方正仿宋_GBK" w:hAnsi="Times New Roman" w:cs="Times New Roman"/>
          <w:bCs/>
          <w:sz w:val="32"/>
          <w:szCs w:val="32"/>
          <w:lang w:eastAsia="zh-CN"/>
        </w:rPr>
        <w:t>A4</w:t>
      </w:r>
      <w:r>
        <w:rPr>
          <w:rFonts w:ascii="Times New Roman" w:eastAsia="方正仿宋_GBK" w:hAnsi="Times New Roman" w:cs="Times New Roman"/>
          <w:bCs/>
          <w:sz w:val="32"/>
          <w:szCs w:val="32"/>
          <w:lang w:eastAsia="zh-CN"/>
        </w:rPr>
        <w:t>纸幅面，不得采用活页夹等可随时拆换的方式装订，目录、页码齐全</w:t>
      </w:r>
      <w:r w:rsidRPr="00BF689D">
        <w:rPr>
          <w:rFonts w:ascii="Times New Roman" w:eastAsia="方正仿宋_GBK" w:hAnsi="Times New Roman" w:cs="Times New Roman"/>
          <w:bCs/>
          <w:sz w:val="32"/>
          <w:szCs w:val="32"/>
          <w:lang w:eastAsia="zh-CN"/>
        </w:rPr>
        <w:t>，</w:t>
      </w:r>
      <w:r w:rsidRPr="00BF689D">
        <w:rPr>
          <w:rFonts w:ascii="Times New Roman" w:eastAsia="方正仿宋_GBK" w:hAnsi="Times New Roman" w:cs="Times New Roman" w:hint="eastAsia"/>
          <w:bCs/>
          <w:sz w:val="32"/>
          <w:szCs w:val="32"/>
          <w:lang w:eastAsia="zh-CN"/>
        </w:rPr>
        <w:t>若需提供副本，</w:t>
      </w:r>
      <w:r w:rsidRPr="00BF689D">
        <w:rPr>
          <w:rFonts w:ascii="Times New Roman" w:eastAsia="方正仿宋_GBK" w:hAnsi="Times New Roman" w:cs="Times New Roman"/>
          <w:bCs/>
          <w:sz w:val="32"/>
          <w:szCs w:val="32"/>
          <w:lang w:eastAsia="zh-CN"/>
        </w:rPr>
        <w:t>正副本分开装订，封面注明正副本字样。否则其报价文件将被否决。</w:t>
      </w:r>
    </w:p>
    <w:p w:rsidR="00792746" w:rsidRPr="00BF689D" w:rsidRDefault="003D4642">
      <w:pPr>
        <w:spacing w:line="510" w:lineRule="exact"/>
        <w:ind w:firstLineChars="200" w:firstLine="640"/>
        <w:jc w:val="both"/>
        <w:rPr>
          <w:rFonts w:ascii="Times New Roman" w:eastAsia="方正仿宋_GBK" w:hAnsi="Times New Roman" w:cs="Times New Roman"/>
          <w:bCs/>
          <w:sz w:val="32"/>
          <w:szCs w:val="32"/>
          <w:lang w:eastAsia="zh-CN"/>
        </w:rPr>
      </w:pPr>
      <w:r w:rsidRPr="00BF689D">
        <w:rPr>
          <w:rFonts w:ascii="Times New Roman" w:eastAsia="方正仿宋_GBK" w:hAnsi="Times New Roman" w:cs="Times New Roman"/>
          <w:bCs/>
          <w:sz w:val="32"/>
          <w:szCs w:val="32"/>
          <w:lang w:eastAsia="zh-CN"/>
        </w:rPr>
        <w:t>1.3</w:t>
      </w:r>
      <w:r w:rsidRPr="00BF689D">
        <w:rPr>
          <w:rFonts w:ascii="Times New Roman" w:eastAsia="方正仿宋_GBK" w:hAnsi="Times New Roman" w:cs="Times New Roman"/>
          <w:bCs/>
          <w:sz w:val="32"/>
          <w:szCs w:val="32"/>
          <w:lang w:eastAsia="zh-CN"/>
        </w:rPr>
        <w:t>报价文件正本</w:t>
      </w:r>
      <w:r w:rsidRPr="00BF689D">
        <w:rPr>
          <w:rFonts w:ascii="Times New Roman" w:eastAsia="方正仿宋_GBK" w:hAnsi="Times New Roman" w:cs="Times New Roman"/>
          <w:bCs/>
          <w:sz w:val="32"/>
          <w:szCs w:val="32"/>
          <w:lang w:eastAsia="zh-CN"/>
        </w:rPr>
        <w:t>1</w:t>
      </w:r>
      <w:r w:rsidRPr="00BF689D">
        <w:rPr>
          <w:rFonts w:ascii="Times New Roman" w:eastAsia="方正仿宋_GBK" w:hAnsi="Times New Roman" w:cs="Times New Roman"/>
          <w:bCs/>
          <w:sz w:val="32"/>
          <w:szCs w:val="32"/>
          <w:lang w:eastAsia="zh-CN"/>
        </w:rPr>
        <w:t>份。</w:t>
      </w:r>
    </w:p>
    <w:p w:rsidR="00792746" w:rsidRDefault="003D4642">
      <w:pPr>
        <w:spacing w:line="510" w:lineRule="exact"/>
        <w:ind w:firstLineChars="200" w:firstLine="640"/>
        <w:jc w:val="both"/>
        <w:rPr>
          <w:rFonts w:ascii="Times New Roman" w:eastAsia="方正仿宋_GBK" w:hAnsi="Times New Roman" w:cs="Times New Roman"/>
          <w:bCs/>
          <w:sz w:val="32"/>
          <w:szCs w:val="32"/>
          <w:lang w:eastAsia="zh-CN"/>
        </w:rPr>
      </w:pPr>
      <w:r w:rsidRPr="00BF689D">
        <w:rPr>
          <w:rFonts w:ascii="Times New Roman" w:eastAsia="方正仿宋_GBK" w:hAnsi="Times New Roman" w:cs="Times New Roman"/>
          <w:bCs/>
          <w:sz w:val="32"/>
          <w:szCs w:val="32"/>
          <w:lang w:eastAsia="zh-CN"/>
        </w:rPr>
        <w:t>1.4</w:t>
      </w:r>
      <w:r w:rsidRPr="00BF689D">
        <w:rPr>
          <w:rFonts w:ascii="Times New Roman" w:eastAsia="方正仿宋_GBK" w:hAnsi="Times New Roman" w:cs="Times New Roman"/>
          <w:bCs/>
          <w:sz w:val="32"/>
          <w:szCs w:val="32"/>
          <w:lang w:eastAsia="zh-CN"/>
        </w:rPr>
        <w:t>报价文件正副本一并装入</w:t>
      </w:r>
      <w:r w:rsidRPr="00BF689D">
        <w:rPr>
          <w:rFonts w:ascii="Times New Roman" w:eastAsia="方正仿宋_GBK" w:hAnsi="Times New Roman" w:cs="Times New Roman" w:hint="eastAsia"/>
          <w:bCs/>
          <w:sz w:val="32"/>
          <w:szCs w:val="32"/>
          <w:lang w:eastAsia="zh-CN"/>
        </w:rPr>
        <w:t>标准档案袋</w:t>
      </w:r>
      <w:r w:rsidRPr="00BF689D">
        <w:rPr>
          <w:rFonts w:ascii="Times New Roman" w:eastAsia="方正仿宋_GBK" w:hAnsi="Times New Roman" w:cs="Times New Roman"/>
          <w:bCs/>
          <w:sz w:val="32"/>
          <w:szCs w:val="32"/>
          <w:lang w:eastAsia="zh-CN"/>
        </w:rPr>
        <w:t>中，</w:t>
      </w:r>
      <w:r w:rsidRPr="00BF689D">
        <w:rPr>
          <w:rFonts w:ascii="Times New Roman" w:eastAsia="方正仿宋_GBK" w:hAnsi="Times New Roman" w:cs="Times New Roman" w:hint="eastAsia"/>
          <w:bCs/>
          <w:sz w:val="32"/>
          <w:szCs w:val="32"/>
          <w:lang w:eastAsia="zh-CN"/>
        </w:rPr>
        <w:t>档案袋封套两端须粘接密封</w:t>
      </w:r>
      <w:r w:rsidRPr="00BF689D">
        <w:rPr>
          <w:rFonts w:ascii="Times New Roman" w:eastAsia="方正仿宋_GBK" w:hAnsi="Times New Roman" w:cs="Times New Roman"/>
          <w:bCs/>
          <w:sz w:val="32"/>
          <w:szCs w:val="32"/>
          <w:lang w:eastAsia="zh-CN"/>
        </w:rPr>
        <w:t>完好</w:t>
      </w:r>
      <w:r w:rsidRPr="00BF689D">
        <w:rPr>
          <w:rFonts w:ascii="Times New Roman" w:eastAsia="方正仿宋_GBK" w:hAnsi="Times New Roman" w:cs="Times New Roman" w:hint="eastAsia"/>
          <w:bCs/>
          <w:sz w:val="32"/>
          <w:szCs w:val="32"/>
          <w:lang w:eastAsia="zh-CN"/>
        </w:rPr>
        <w:t>后，贴上封条</w:t>
      </w:r>
      <w:r w:rsidRPr="00BF689D">
        <w:rPr>
          <w:rFonts w:ascii="Times New Roman" w:eastAsia="方正仿宋_GBK" w:hAnsi="Times New Roman" w:cs="Times New Roman"/>
          <w:bCs/>
          <w:sz w:val="32"/>
          <w:szCs w:val="32"/>
          <w:lang w:eastAsia="zh-CN"/>
        </w:rPr>
        <w:t>并在封口</w:t>
      </w:r>
      <w:r w:rsidRPr="00BF689D">
        <w:rPr>
          <w:rFonts w:ascii="Times New Roman" w:eastAsia="方正仿宋_GBK" w:hAnsi="Times New Roman" w:cs="Times New Roman" w:hint="eastAsia"/>
          <w:bCs/>
          <w:sz w:val="32"/>
          <w:szCs w:val="32"/>
          <w:lang w:eastAsia="zh-CN"/>
        </w:rPr>
        <w:t>结合</w:t>
      </w:r>
      <w:r w:rsidR="00E84555">
        <w:rPr>
          <w:rFonts w:ascii="Times New Roman" w:eastAsia="方正仿宋_GBK" w:hAnsi="Times New Roman" w:cs="Times New Roman" w:hint="eastAsia"/>
          <w:bCs/>
          <w:sz w:val="32"/>
          <w:szCs w:val="32"/>
          <w:lang w:eastAsia="zh-CN"/>
        </w:rPr>
        <w:t>缝</w:t>
      </w:r>
      <w:r w:rsidRPr="00BF689D">
        <w:rPr>
          <w:rFonts w:ascii="Times New Roman" w:eastAsia="方正仿宋_GBK" w:hAnsi="Times New Roman" w:cs="Times New Roman"/>
          <w:bCs/>
          <w:sz w:val="32"/>
          <w:szCs w:val="32"/>
          <w:lang w:eastAsia="zh-CN"/>
        </w:rPr>
        <w:t>处加盖报价人单位公章，否则其报价文件将被否决。封套上应注明：</w:t>
      </w:r>
      <w:r>
        <w:rPr>
          <w:rFonts w:ascii="Times New Roman" w:eastAsia="方正仿宋_GBK" w:hAnsi="Times New Roman" w:cs="Times New Roman" w:hint="eastAsia"/>
          <w:bCs/>
          <w:sz w:val="32"/>
          <w:szCs w:val="32"/>
          <w:lang w:eastAsia="zh-CN"/>
        </w:rPr>
        <w:t>草街电厂消防专项检查整改项目</w:t>
      </w:r>
      <w:r>
        <w:rPr>
          <w:rFonts w:ascii="Times New Roman" w:eastAsia="方正仿宋_GBK" w:hAnsi="Times New Roman" w:cs="Times New Roman"/>
          <w:bCs/>
          <w:sz w:val="32"/>
          <w:szCs w:val="32"/>
          <w:lang w:eastAsia="zh-CN"/>
        </w:rPr>
        <w:t>，报价文件在</w:t>
      </w:r>
      <w:r>
        <w:rPr>
          <w:rFonts w:ascii="Times New Roman" w:eastAsia="方正仿宋_GBK" w:hAnsi="Times New Roman" w:cs="Times New Roman"/>
          <w:bCs/>
          <w:sz w:val="32"/>
          <w:szCs w:val="32"/>
          <w:lang w:eastAsia="zh-CN"/>
        </w:rPr>
        <w:t>2021</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hint="eastAsia"/>
          <w:bCs/>
          <w:sz w:val="32"/>
          <w:szCs w:val="32"/>
          <w:u w:val="single"/>
          <w:lang w:eastAsia="zh-CN"/>
        </w:rPr>
        <w:t>11</w:t>
      </w:r>
      <w:r>
        <w:rPr>
          <w:rFonts w:ascii="Times New Roman" w:eastAsia="方正仿宋_GBK" w:hAnsi="Times New Roman" w:cs="Times New Roman"/>
          <w:bCs/>
          <w:sz w:val="32"/>
          <w:szCs w:val="32"/>
          <w:lang w:eastAsia="zh-CN"/>
        </w:rPr>
        <w:t>月</w:t>
      </w:r>
      <w:r>
        <w:rPr>
          <w:rFonts w:ascii="Times New Roman" w:eastAsia="方正仿宋_GBK" w:hAnsi="Times New Roman" w:cs="Times New Roman" w:hint="eastAsia"/>
          <w:bCs/>
          <w:sz w:val="32"/>
          <w:szCs w:val="32"/>
          <w:u w:val="single"/>
          <w:lang w:eastAsia="zh-CN"/>
        </w:rPr>
        <w:t>5</w:t>
      </w:r>
      <w:r>
        <w:rPr>
          <w:rFonts w:ascii="Times New Roman" w:eastAsia="方正仿宋_GBK" w:hAnsi="Times New Roman" w:cs="Times New Roman"/>
          <w:bCs/>
          <w:sz w:val="32"/>
          <w:szCs w:val="32"/>
          <w:lang w:eastAsia="zh-CN"/>
        </w:rPr>
        <w:t>日</w:t>
      </w:r>
      <w:r>
        <w:rPr>
          <w:rFonts w:ascii="Times New Roman" w:eastAsia="方正仿宋_GBK" w:hAnsi="Times New Roman" w:cs="Times New Roman" w:hint="eastAsia"/>
          <w:bCs/>
          <w:sz w:val="32"/>
          <w:szCs w:val="32"/>
          <w:u w:val="single"/>
          <w:lang w:eastAsia="zh-CN"/>
        </w:rPr>
        <w:t>14</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 xml:space="preserve"> 00 </w:t>
      </w:r>
      <w:r>
        <w:rPr>
          <w:rFonts w:ascii="Times New Roman" w:eastAsia="方正仿宋_GBK" w:hAnsi="Times New Roman" w:cs="Times New Roman"/>
          <w:bCs/>
          <w:sz w:val="32"/>
          <w:szCs w:val="32"/>
          <w:lang w:eastAsia="zh-CN"/>
        </w:rPr>
        <w:t>分前不得开启。</w:t>
      </w:r>
    </w:p>
    <w:p w:rsidR="00792746" w:rsidRDefault="003D4642">
      <w:pPr>
        <w:pStyle w:val="2a"/>
        <w:spacing w:line="560" w:lineRule="exact"/>
        <w:ind w:firstLine="640"/>
        <w:rPr>
          <w:rFonts w:eastAsia="方正仿宋_GBK"/>
          <w:bCs/>
          <w:sz w:val="32"/>
          <w:szCs w:val="32"/>
        </w:rPr>
      </w:pPr>
      <w:r>
        <w:rPr>
          <w:rFonts w:eastAsia="方正仿宋_GBK" w:hint="eastAsia"/>
          <w:bCs/>
          <w:sz w:val="32"/>
          <w:szCs w:val="32"/>
        </w:rPr>
        <w:t>1.5</w:t>
      </w:r>
      <w:r>
        <w:rPr>
          <w:rFonts w:eastAsia="方正仿宋_GBK" w:hint="eastAsia"/>
          <w:bCs/>
          <w:sz w:val="32"/>
          <w:szCs w:val="32"/>
        </w:rPr>
        <w:t>报价人应充分考虑设备施工防护、施工难度等问题，建议报价人实地考察后进行报价。</w:t>
      </w:r>
    </w:p>
    <w:p w:rsidR="00792746" w:rsidRDefault="003D4642">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2</w:t>
      </w:r>
      <w:r>
        <w:rPr>
          <w:rFonts w:ascii="Times New Roman" w:eastAsia="黑体" w:hAnsi="Times New Roman" w:cs="Times New Roman" w:hint="eastAsia"/>
          <w:b w:val="0"/>
          <w:lang w:eastAsia="zh-CN"/>
        </w:rPr>
        <w:t>A</w:t>
      </w:r>
      <w:r>
        <w:rPr>
          <w:rFonts w:ascii="Times New Roman" w:eastAsia="黑体" w:hAnsi="Times New Roman" w:cs="Times New Roman"/>
          <w:b w:val="0"/>
          <w:lang w:eastAsia="zh-CN"/>
        </w:rPr>
        <w:t>.</w:t>
      </w:r>
      <w:r>
        <w:rPr>
          <w:rFonts w:ascii="Times New Roman" w:eastAsia="黑体" w:hAnsi="Times New Roman" w:cs="Times New Roman"/>
          <w:b w:val="0"/>
          <w:lang w:eastAsia="zh-CN"/>
        </w:rPr>
        <w:t>评审办法</w:t>
      </w:r>
    </w:p>
    <w:p w:rsidR="00792746" w:rsidRDefault="003D4642">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本项目采用经评审的</w:t>
      </w:r>
      <w:r>
        <w:rPr>
          <w:rFonts w:ascii="Times New Roman" w:eastAsia="方正仿宋_GBK" w:hAnsi="Times New Roman" w:cs="Times New Roman" w:hint="eastAsia"/>
          <w:bCs/>
          <w:sz w:val="32"/>
          <w:szCs w:val="32"/>
          <w:lang w:eastAsia="zh-CN"/>
        </w:rPr>
        <w:t>最低价法</w:t>
      </w:r>
      <w:r>
        <w:rPr>
          <w:rFonts w:ascii="Times New Roman" w:eastAsia="方正仿宋_GBK" w:hAnsi="Times New Roman" w:cs="Times New Roman"/>
          <w:bCs/>
          <w:sz w:val="32"/>
          <w:szCs w:val="32"/>
          <w:lang w:eastAsia="zh-CN"/>
        </w:rPr>
        <w:t>。</w:t>
      </w:r>
    </w:p>
    <w:p w:rsidR="00792746" w:rsidRDefault="00792746">
      <w:pPr>
        <w:snapToGrid w:val="0"/>
        <w:spacing w:line="400" w:lineRule="exact"/>
        <w:jc w:val="center"/>
        <w:rPr>
          <w:rFonts w:ascii="Times New Roman" w:hAnsi="Times New Roman" w:cs="Times New Roman"/>
          <w:b/>
          <w:sz w:val="21"/>
          <w:szCs w:val="21"/>
          <w:lang w:eastAsia="zh-CN"/>
        </w:rPr>
      </w:pPr>
    </w:p>
    <w:bookmarkEnd w:id="17"/>
    <w:bookmarkEnd w:id="18"/>
    <w:bookmarkEnd w:id="19"/>
    <w:bookmarkEnd w:id="20"/>
    <w:bookmarkEnd w:id="21"/>
    <w:bookmarkEnd w:id="22"/>
    <w:p w:rsidR="00792746" w:rsidRDefault="003D4642">
      <w:pPr>
        <w:jc w:val="right"/>
        <w:rPr>
          <w:rFonts w:ascii="Times New Roman" w:eastAsiaTheme="minorEastAsia" w:hAnsi="Times New Roman" w:cs="Times New Roman"/>
          <w:b/>
          <w:bCs/>
          <w:sz w:val="44"/>
          <w:szCs w:val="44"/>
          <w:lang w:val="zh-CN" w:eastAsia="zh-CN"/>
        </w:rPr>
      </w:pPr>
      <w:r>
        <w:rPr>
          <w:rFonts w:ascii="Times New Roman" w:eastAsiaTheme="minorEastAsia" w:hAnsi="Times New Roman" w:cs="Times New Roman"/>
          <w:szCs w:val="21"/>
          <w:lang w:eastAsia="zh-CN"/>
        </w:rPr>
        <w:br w:type="page"/>
      </w:r>
      <w:bookmarkStart w:id="23" w:name="_Toc29194756"/>
    </w:p>
    <w:p w:rsidR="00792746" w:rsidRDefault="003D4642">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bookmarkStart w:id="24" w:name="_Toc29194791"/>
      <w:bookmarkStart w:id="25" w:name="_Toc52097542"/>
      <w:bookmarkEnd w:id="23"/>
      <w:r>
        <w:rPr>
          <w:rFonts w:ascii="Times New Roman" w:eastAsia="方正小标宋_GBK" w:hAnsi="Times New Roman" w:cs="Times New Roman"/>
          <w:bCs/>
          <w:sz w:val="44"/>
          <w:szCs w:val="44"/>
          <w:lang w:val="zh-CN" w:eastAsia="zh-CN"/>
        </w:rPr>
        <w:lastRenderedPageBreak/>
        <w:t>第三章</w:t>
      </w:r>
      <w:bookmarkEnd w:id="24"/>
      <w:bookmarkEnd w:id="25"/>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合同条款</w:t>
      </w:r>
      <w:r>
        <w:rPr>
          <w:rFonts w:ascii="Times New Roman" w:eastAsia="方正小标宋_GBK" w:hAnsi="Times New Roman" w:cs="Times New Roman" w:hint="eastAsia"/>
          <w:bCs/>
          <w:sz w:val="44"/>
          <w:szCs w:val="44"/>
          <w:lang w:eastAsia="zh-CN"/>
        </w:rPr>
        <w:t>与格式</w:t>
      </w:r>
    </w:p>
    <w:p w:rsidR="00792746" w:rsidRDefault="003D4642">
      <w:pPr>
        <w:jc w:val="center"/>
        <w:rPr>
          <w:b/>
          <w:sz w:val="44"/>
          <w:szCs w:val="44"/>
          <w:lang w:eastAsia="zh-CN"/>
        </w:rPr>
      </w:pPr>
      <w:r>
        <w:rPr>
          <w:rFonts w:hint="eastAsia"/>
          <w:b/>
          <w:sz w:val="44"/>
          <w:szCs w:val="44"/>
          <w:lang w:eastAsia="zh-CN"/>
        </w:rPr>
        <w:t>草街电厂消防专项检查整改</w:t>
      </w:r>
    </w:p>
    <w:p w:rsidR="00792746" w:rsidRDefault="003D4642">
      <w:pPr>
        <w:jc w:val="center"/>
        <w:rPr>
          <w:b/>
          <w:sz w:val="44"/>
          <w:szCs w:val="44"/>
          <w:lang w:eastAsia="zh-CN"/>
        </w:rPr>
      </w:pPr>
      <w:r>
        <w:rPr>
          <w:rFonts w:hint="eastAsia"/>
          <w:b/>
          <w:sz w:val="44"/>
          <w:szCs w:val="44"/>
          <w:lang w:eastAsia="zh-CN"/>
        </w:rPr>
        <w:t>合  同</w:t>
      </w:r>
    </w:p>
    <w:p w:rsidR="00792746" w:rsidRDefault="00792746">
      <w:pPr>
        <w:ind w:firstLineChars="900" w:firstLine="2711"/>
        <w:rPr>
          <w:b/>
          <w:sz w:val="30"/>
          <w:szCs w:val="30"/>
          <w:lang w:eastAsia="zh-CN"/>
        </w:rPr>
      </w:pPr>
    </w:p>
    <w:p w:rsidR="00792746" w:rsidRDefault="00792746">
      <w:pPr>
        <w:ind w:firstLineChars="900" w:firstLine="2711"/>
        <w:rPr>
          <w:b/>
          <w:sz w:val="30"/>
          <w:szCs w:val="30"/>
          <w:lang w:eastAsia="zh-CN"/>
        </w:rPr>
      </w:pPr>
    </w:p>
    <w:p w:rsidR="00792746" w:rsidRDefault="003D4642">
      <w:pPr>
        <w:ind w:firstLineChars="400" w:firstLine="1205"/>
        <w:rPr>
          <w:b/>
          <w:sz w:val="30"/>
          <w:szCs w:val="30"/>
          <w:lang w:eastAsia="zh-CN"/>
        </w:rPr>
      </w:pPr>
      <w:r>
        <w:rPr>
          <w:rFonts w:hint="eastAsia"/>
          <w:b/>
          <w:sz w:val="30"/>
          <w:szCs w:val="30"/>
          <w:lang w:eastAsia="zh-CN"/>
        </w:rPr>
        <w:t>合同编号</w:t>
      </w:r>
      <w:r>
        <w:rPr>
          <w:b/>
          <w:sz w:val="30"/>
          <w:szCs w:val="30"/>
          <w:lang w:eastAsia="zh-CN"/>
        </w:rPr>
        <w:t>:</w:t>
      </w:r>
      <w:r>
        <w:rPr>
          <w:rFonts w:hint="eastAsia"/>
          <w:b/>
          <w:color w:val="444444"/>
          <w:sz w:val="30"/>
          <w:szCs w:val="30"/>
          <w:lang w:eastAsia="zh-CN"/>
        </w:rPr>
        <w:t>重高集航发草街【2021】153号</w:t>
      </w:r>
      <w:r>
        <w:rPr>
          <w:rFonts w:hint="eastAsia"/>
          <w:b/>
          <w:color w:val="444444"/>
          <w:sz w:val="30"/>
          <w:szCs w:val="30"/>
          <w:lang w:eastAsia="zh-CN"/>
        </w:rPr>
        <w:cr/>
      </w:r>
    </w:p>
    <w:p w:rsidR="00792746" w:rsidRDefault="00792746">
      <w:pPr>
        <w:spacing w:line="520" w:lineRule="exact"/>
        <w:rPr>
          <w:b/>
          <w:bCs/>
          <w:sz w:val="28"/>
          <w:szCs w:val="28"/>
          <w:lang w:eastAsia="zh-CN"/>
        </w:rPr>
      </w:pPr>
    </w:p>
    <w:p w:rsidR="00792746" w:rsidRDefault="00792746">
      <w:pPr>
        <w:spacing w:line="520" w:lineRule="exact"/>
        <w:rPr>
          <w:b/>
          <w:bCs/>
          <w:sz w:val="28"/>
          <w:szCs w:val="28"/>
          <w:lang w:eastAsia="zh-CN"/>
        </w:rPr>
      </w:pPr>
    </w:p>
    <w:p w:rsidR="00792746" w:rsidRDefault="00792746">
      <w:pPr>
        <w:spacing w:line="520" w:lineRule="exact"/>
        <w:rPr>
          <w:b/>
          <w:bCs/>
          <w:sz w:val="28"/>
          <w:szCs w:val="28"/>
          <w:lang w:eastAsia="zh-CN"/>
        </w:rPr>
      </w:pPr>
    </w:p>
    <w:p w:rsidR="00792746" w:rsidRDefault="00792746">
      <w:pPr>
        <w:spacing w:line="520" w:lineRule="exact"/>
        <w:rPr>
          <w:b/>
          <w:bCs/>
          <w:sz w:val="28"/>
          <w:szCs w:val="28"/>
          <w:lang w:eastAsia="zh-CN"/>
        </w:rPr>
      </w:pPr>
    </w:p>
    <w:p w:rsidR="00792746" w:rsidRDefault="00792746">
      <w:pPr>
        <w:spacing w:line="520" w:lineRule="exact"/>
        <w:rPr>
          <w:b/>
          <w:bCs/>
          <w:sz w:val="28"/>
          <w:szCs w:val="28"/>
          <w:lang w:eastAsia="zh-CN"/>
        </w:rPr>
      </w:pPr>
    </w:p>
    <w:p w:rsidR="00792746" w:rsidRDefault="00792746">
      <w:pPr>
        <w:spacing w:line="520" w:lineRule="exact"/>
        <w:rPr>
          <w:b/>
          <w:bCs/>
          <w:sz w:val="28"/>
          <w:szCs w:val="28"/>
          <w:lang w:eastAsia="zh-CN"/>
        </w:rPr>
      </w:pPr>
    </w:p>
    <w:p w:rsidR="00792746" w:rsidRDefault="00792746">
      <w:pPr>
        <w:spacing w:line="520" w:lineRule="exact"/>
        <w:rPr>
          <w:b/>
          <w:bCs/>
          <w:sz w:val="28"/>
          <w:szCs w:val="28"/>
          <w:lang w:eastAsia="zh-CN"/>
        </w:rPr>
      </w:pPr>
    </w:p>
    <w:p w:rsidR="00792746" w:rsidRDefault="00792746">
      <w:pPr>
        <w:spacing w:line="520" w:lineRule="exact"/>
        <w:rPr>
          <w:b/>
          <w:bCs/>
          <w:sz w:val="28"/>
          <w:szCs w:val="28"/>
          <w:lang w:eastAsia="zh-CN"/>
        </w:rPr>
      </w:pPr>
    </w:p>
    <w:p w:rsidR="00792746" w:rsidRDefault="00792746">
      <w:pPr>
        <w:spacing w:line="520" w:lineRule="exact"/>
        <w:rPr>
          <w:b/>
          <w:bCs/>
          <w:sz w:val="28"/>
          <w:szCs w:val="28"/>
          <w:lang w:eastAsia="zh-CN"/>
        </w:rPr>
      </w:pPr>
    </w:p>
    <w:p w:rsidR="00792746" w:rsidRDefault="00792746">
      <w:pPr>
        <w:ind w:right="70"/>
        <w:rPr>
          <w:b/>
          <w:sz w:val="30"/>
          <w:szCs w:val="30"/>
          <w:lang w:eastAsia="zh-CN"/>
        </w:rPr>
      </w:pPr>
    </w:p>
    <w:p w:rsidR="00792746" w:rsidRDefault="00792746">
      <w:pPr>
        <w:ind w:right="70"/>
        <w:rPr>
          <w:b/>
          <w:sz w:val="30"/>
          <w:szCs w:val="30"/>
          <w:lang w:eastAsia="zh-CN"/>
        </w:rPr>
      </w:pPr>
    </w:p>
    <w:p w:rsidR="00792746" w:rsidRDefault="00792746">
      <w:pPr>
        <w:ind w:right="70"/>
        <w:rPr>
          <w:b/>
          <w:sz w:val="30"/>
          <w:szCs w:val="30"/>
          <w:lang w:eastAsia="zh-CN"/>
        </w:rPr>
      </w:pPr>
    </w:p>
    <w:p w:rsidR="00792746" w:rsidRDefault="00792746">
      <w:pPr>
        <w:ind w:right="70"/>
        <w:rPr>
          <w:b/>
          <w:sz w:val="30"/>
          <w:szCs w:val="30"/>
          <w:lang w:eastAsia="zh-CN"/>
        </w:rPr>
      </w:pPr>
    </w:p>
    <w:p w:rsidR="00792746" w:rsidRDefault="003D4642">
      <w:pPr>
        <w:ind w:right="70" w:firstLineChars="600" w:firstLine="1807"/>
        <w:rPr>
          <w:b/>
          <w:sz w:val="30"/>
          <w:szCs w:val="30"/>
          <w:lang w:eastAsia="zh-CN"/>
        </w:rPr>
      </w:pPr>
      <w:r>
        <w:rPr>
          <w:rFonts w:hint="eastAsia"/>
          <w:b/>
          <w:sz w:val="30"/>
          <w:szCs w:val="30"/>
          <w:lang w:eastAsia="zh-CN"/>
        </w:rPr>
        <w:t>甲方：重庆草街航运电力开发有限公司</w:t>
      </w:r>
    </w:p>
    <w:p w:rsidR="00792746" w:rsidRDefault="003D4642">
      <w:pPr>
        <w:ind w:right="70" w:firstLineChars="600" w:firstLine="1807"/>
        <w:rPr>
          <w:b/>
          <w:sz w:val="30"/>
          <w:szCs w:val="30"/>
        </w:rPr>
      </w:pPr>
      <w:r>
        <w:rPr>
          <w:rFonts w:hint="eastAsia"/>
          <w:b/>
          <w:sz w:val="30"/>
          <w:szCs w:val="30"/>
        </w:rPr>
        <w:t>乙方：</w:t>
      </w:r>
    </w:p>
    <w:p w:rsidR="00792746" w:rsidRDefault="00792746">
      <w:pPr>
        <w:spacing w:line="500" w:lineRule="exact"/>
        <w:ind w:firstLineChars="600" w:firstLine="1807"/>
        <w:rPr>
          <w:b/>
          <w:sz w:val="30"/>
          <w:szCs w:val="30"/>
        </w:rPr>
      </w:pPr>
    </w:p>
    <w:p w:rsidR="00792746" w:rsidRDefault="003D4642">
      <w:pPr>
        <w:tabs>
          <w:tab w:val="left" w:pos="2100"/>
        </w:tabs>
        <w:spacing w:line="640" w:lineRule="exact"/>
        <w:ind w:firstLineChars="1044" w:firstLine="3354"/>
        <w:rPr>
          <w:b/>
          <w:sz w:val="24"/>
        </w:rPr>
        <w:sectPr w:rsidR="00792746">
          <w:headerReference w:type="even" r:id="rId15"/>
          <w:footerReference w:type="even" r:id="rId16"/>
          <w:footerReference w:type="default" r:id="rId17"/>
          <w:headerReference w:type="first" r:id="rId18"/>
          <w:footerReference w:type="first" r:id="rId19"/>
          <w:pgSz w:w="11906" w:h="16838"/>
          <w:pgMar w:top="1361" w:right="1287" w:bottom="1361" w:left="1644" w:header="794" w:footer="992" w:gutter="0"/>
          <w:pgNumType w:start="1"/>
          <w:cols w:space="720"/>
          <w:docGrid w:type="lines" w:linePitch="312"/>
        </w:sectPr>
      </w:pPr>
      <w:r>
        <w:rPr>
          <w:rFonts w:hint="eastAsia"/>
          <w:b/>
          <w:sz w:val="32"/>
          <w:szCs w:val="32"/>
        </w:rPr>
        <w:t>二〇二一年  月   日</w:t>
      </w:r>
    </w:p>
    <w:p w:rsidR="00792746" w:rsidRDefault="003D4642">
      <w:pPr>
        <w:spacing w:line="400" w:lineRule="exact"/>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lastRenderedPageBreak/>
        <w:t>发包方（甲方）：重庆草街航运电力开发有限公司</w:t>
      </w:r>
    </w:p>
    <w:p w:rsidR="00792746" w:rsidRDefault="003D4642">
      <w:pPr>
        <w:spacing w:line="400" w:lineRule="exact"/>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t>承包方（乙方）：</w:t>
      </w:r>
    </w:p>
    <w:p w:rsidR="00792746" w:rsidRDefault="003D4642">
      <w:pPr>
        <w:spacing w:line="400" w:lineRule="exact"/>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重庆草街航运电力开发有限公司将草街电厂消防专项检查整改施工工作委托给，经过甲、乙双方友好协商，本着公平、公正、互利的原则，结合本项目具体情况，双方达成如下协议。</w:t>
      </w:r>
    </w:p>
    <w:p w:rsidR="00792746" w:rsidRDefault="003D4642">
      <w:pPr>
        <w:spacing w:line="400" w:lineRule="exact"/>
        <w:rPr>
          <w:rFonts w:asciiTheme="minorEastAsia" w:eastAsiaTheme="minorEastAsia" w:hAnsiTheme="minorEastAsia"/>
          <w:sz w:val="28"/>
          <w:szCs w:val="28"/>
        </w:rPr>
      </w:pPr>
      <w:r>
        <w:rPr>
          <w:rFonts w:asciiTheme="minorEastAsia" w:eastAsiaTheme="minorEastAsia" w:hAnsiTheme="minorEastAsia" w:hint="eastAsia"/>
          <w:b/>
          <w:bCs/>
          <w:sz w:val="28"/>
          <w:szCs w:val="28"/>
        </w:rPr>
        <w:t>一、项目概况</w:t>
      </w:r>
    </w:p>
    <w:p w:rsidR="00792746" w:rsidRDefault="003D4642">
      <w:pPr>
        <w:numPr>
          <w:ilvl w:val="0"/>
          <w:numId w:val="7"/>
        </w:numPr>
        <w:spacing w:line="400" w:lineRule="exact"/>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项目名称：草街电厂消防专项检查整改</w:t>
      </w:r>
    </w:p>
    <w:p w:rsidR="00792746" w:rsidRDefault="003D4642">
      <w:pPr>
        <w:numPr>
          <w:ilvl w:val="0"/>
          <w:numId w:val="7"/>
        </w:numPr>
        <w:spacing w:line="400" w:lineRule="exact"/>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项目地点：草街电厂厂区及办公楼</w:t>
      </w:r>
    </w:p>
    <w:p w:rsidR="00792746" w:rsidRDefault="003D4642">
      <w:pPr>
        <w:numPr>
          <w:ilvl w:val="0"/>
          <w:numId w:val="7"/>
        </w:num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项目情况：</w:t>
      </w:r>
    </w:p>
    <w:p w:rsidR="00792746" w:rsidRDefault="003D4642">
      <w:pPr>
        <w:spacing w:line="400" w:lineRule="exact"/>
        <w:ind w:firstLineChars="150" w:firstLine="420"/>
        <w:jc w:val="both"/>
        <w:rPr>
          <w:rFonts w:asciiTheme="minorEastAsia" w:eastAsiaTheme="minorEastAsia" w:hAnsiTheme="minorEastAsia"/>
          <w:spacing w:val="-20"/>
          <w:kern w:val="21"/>
          <w:sz w:val="28"/>
          <w:szCs w:val="28"/>
          <w:lang w:eastAsia="zh-CN"/>
        </w:rPr>
      </w:pPr>
      <w:r>
        <w:rPr>
          <w:rFonts w:asciiTheme="minorEastAsia" w:eastAsiaTheme="minorEastAsia" w:hAnsiTheme="minorEastAsia" w:hint="eastAsia"/>
          <w:sz w:val="28"/>
          <w:szCs w:val="28"/>
          <w:lang w:eastAsia="zh-CN"/>
        </w:rPr>
        <w:t>重庆草街航运电力开发有限公司草街水电站位于嘉陵江江口以上68公里处的合川区草街镇，是以航运为主，兼有发电、拦沙减淤、灌溉等水资源利用工程，总装机4×125MW，电站已于2010年投产发电。草街电站消防供水系统则由坝顶消防总阀S0577控制，副厂房部分和主厂房部分的消防供水分别由两套独立的消防管网控制，互为备用。草街电厂安全领导小组组织人员在七月底对电厂消防设施、设备进行了全面检查，发现了雨淋阀及其进出水阀门破坏老化、船闸消火栓锈蚀老化且操作不便、副厂房部份防火阀无法正常使用的情况以及办公区（生活区）消防水管漏水等问题。</w:t>
      </w:r>
    </w:p>
    <w:p w:rsidR="00792746" w:rsidRDefault="003D4642">
      <w:pPr>
        <w:numPr>
          <w:ilvl w:val="0"/>
          <w:numId w:val="8"/>
        </w:numPr>
        <w:spacing w:line="400" w:lineRule="exact"/>
        <w:jc w:val="both"/>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承包范围</w:t>
      </w:r>
    </w:p>
    <w:tbl>
      <w:tblPr>
        <w:tblpPr w:leftFromText="180" w:rightFromText="180" w:vertAnchor="text" w:horzAnchor="margin" w:tblpXSpec="center"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744"/>
        <w:gridCol w:w="878"/>
        <w:gridCol w:w="1086"/>
        <w:gridCol w:w="1921"/>
      </w:tblGrid>
      <w:tr w:rsidR="00792746">
        <w:trPr>
          <w:trHeight w:val="410"/>
        </w:trPr>
        <w:tc>
          <w:tcPr>
            <w:tcW w:w="900" w:type="dxa"/>
            <w:vAlign w:val="center"/>
          </w:tcPr>
          <w:p w:rsidR="00792746" w:rsidRDefault="003D4642">
            <w:pPr>
              <w:widowControl/>
              <w:spacing w:line="520" w:lineRule="exact"/>
              <w:jc w:val="center"/>
              <w:rPr>
                <w:rFonts w:ascii="Times New Roman" w:eastAsia="方正仿宋_GBK" w:hAnsi="方正仿宋_GBK" w:cs="Times New Roman"/>
                <w:sz w:val="30"/>
                <w:szCs w:val="30"/>
                <w:lang w:eastAsia="zh-CN"/>
              </w:rPr>
            </w:pPr>
            <w:r>
              <w:rPr>
                <w:rFonts w:ascii="Times New Roman" w:eastAsia="方正仿宋_GBK" w:hAnsi="方正仿宋_GBK" w:cs="Times New Roman" w:hint="eastAsia"/>
                <w:sz w:val="30"/>
                <w:szCs w:val="30"/>
                <w:lang w:eastAsia="zh-CN"/>
              </w:rPr>
              <w:t>序号</w:t>
            </w:r>
          </w:p>
        </w:tc>
        <w:tc>
          <w:tcPr>
            <w:tcW w:w="3744" w:type="dxa"/>
            <w:vAlign w:val="center"/>
          </w:tcPr>
          <w:p w:rsidR="00792746" w:rsidRDefault="003D4642">
            <w:pPr>
              <w:widowControl/>
              <w:spacing w:line="520" w:lineRule="exact"/>
              <w:ind w:leftChars="-482" w:left="-1060" w:firstLineChars="438" w:firstLine="1314"/>
              <w:jc w:val="center"/>
              <w:rPr>
                <w:rFonts w:ascii="Times New Roman" w:eastAsia="方正仿宋_GBK" w:hAnsi="方正仿宋_GBK" w:cs="Times New Roman"/>
                <w:sz w:val="30"/>
                <w:szCs w:val="30"/>
                <w:lang w:eastAsia="zh-CN"/>
              </w:rPr>
            </w:pPr>
            <w:r>
              <w:rPr>
                <w:rFonts w:ascii="Times New Roman" w:eastAsia="方正仿宋_GBK" w:hAnsi="方正仿宋_GBK" w:cs="Times New Roman" w:hint="eastAsia"/>
                <w:sz w:val="30"/>
                <w:szCs w:val="30"/>
                <w:lang w:eastAsia="zh-CN"/>
              </w:rPr>
              <w:t>项目名称</w:t>
            </w:r>
          </w:p>
        </w:tc>
        <w:tc>
          <w:tcPr>
            <w:tcW w:w="878" w:type="dxa"/>
            <w:vAlign w:val="center"/>
          </w:tcPr>
          <w:p w:rsidR="00792746" w:rsidRDefault="003D4642">
            <w:pPr>
              <w:widowControl/>
              <w:spacing w:line="520" w:lineRule="exact"/>
              <w:jc w:val="center"/>
              <w:rPr>
                <w:rFonts w:ascii="Times New Roman" w:eastAsia="方正仿宋_GBK" w:hAnsi="方正仿宋_GBK" w:cs="Times New Roman"/>
                <w:sz w:val="30"/>
                <w:szCs w:val="30"/>
                <w:lang w:eastAsia="zh-CN"/>
              </w:rPr>
            </w:pPr>
            <w:r>
              <w:rPr>
                <w:rFonts w:ascii="Times New Roman" w:eastAsia="方正仿宋_GBK" w:hAnsi="方正仿宋_GBK" w:cs="Times New Roman" w:hint="eastAsia"/>
                <w:sz w:val="30"/>
                <w:szCs w:val="30"/>
                <w:lang w:eastAsia="zh-CN"/>
              </w:rPr>
              <w:t>单位</w:t>
            </w:r>
          </w:p>
        </w:tc>
        <w:tc>
          <w:tcPr>
            <w:tcW w:w="1086" w:type="dxa"/>
            <w:vAlign w:val="center"/>
          </w:tcPr>
          <w:p w:rsidR="00792746" w:rsidRDefault="003D4642">
            <w:pPr>
              <w:widowControl/>
              <w:spacing w:line="520" w:lineRule="exact"/>
              <w:jc w:val="center"/>
              <w:rPr>
                <w:rFonts w:ascii="Times New Roman" w:eastAsia="方正仿宋_GBK" w:hAnsi="方正仿宋_GBK" w:cs="Times New Roman"/>
                <w:sz w:val="30"/>
                <w:szCs w:val="30"/>
                <w:lang w:eastAsia="zh-CN"/>
              </w:rPr>
            </w:pPr>
            <w:r>
              <w:rPr>
                <w:rFonts w:ascii="Times New Roman" w:eastAsia="方正仿宋_GBK" w:hAnsi="方正仿宋_GBK" w:cs="Times New Roman" w:hint="eastAsia"/>
                <w:sz w:val="30"/>
                <w:szCs w:val="30"/>
                <w:lang w:eastAsia="zh-CN"/>
              </w:rPr>
              <w:t>数量</w:t>
            </w:r>
          </w:p>
        </w:tc>
        <w:tc>
          <w:tcPr>
            <w:tcW w:w="1921" w:type="dxa"/>
            <w:vAlign w:val="center"/>
          </w:tcPr>
          <w:p w:rsidR="00792746" w:rsidRDefault="003D4642">
            <w:pPr>
              <w:widowControl/>
              <w:spacing w:line="520" w:lineRule="exact"/>
              <w:jc w:val="center"/>
              <w:rPr>
                <w:rFonts w:ascii="Times New Roman" w:eastAsia="方正仿宋_GBK" w:hAnsi="方正仿宋_GBK" w:cs="Times New Roman"/>
                <w:sz w:val="30"/>
                <w:szCs w:val="30"/>
                <w:lang w:eastAsia="zh-CN"/>
              </w:rPr>
            </w:pPr>
            <w:r>
              <w:rPr>
                <w:rFonts w:ascii="Times New Roman" w:eastAsia="方正仿宋_GBK" w:hAnsi="方正仿宋_GBK" w:cs="Times New Roman" w:hint="eastAsia"/>
                <w:sz w:val="30"/>
                <w:szCs w:val="30"/>
                <w:lang w:eastAsia="zh-CN"/>
              </w:rPr>
              <w:t>备注</w:t>
            </w:r>
          </w:p>
        </w:tc>
      </w:tr>
      <w:tr w:rsidR="00792746">
        <w:trPr>
          <w:trHeight w:val="489"/>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隔膜式雨淋报警阀装置、阀门及附件拆除</w:t>
            </w:r>
          </w:p>
        </w:tc>
        <w:tc>
          <w:tcPr>
            <w:tcW w:w="878"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台</w:t>
            </w:r>
          </w:p>
        </w:tc>
        <w:tc>
          <w:tcPr>
            <w:tcW w:w="1086"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16"/>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3744"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隔膜式雨淋报警阀装置ZSFM-250</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套</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16"/>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3</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法兰蝶阀D341X DN250 PN16</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692"/>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Ø273*6.5MM热镀镀锌钢管配管</w:t>
            </w:r>
          </w:p>
        </w:tc>
        <w:tc>
          <w:tcPr>
            <w:tcW w:w="878"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1086"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1921" w:type="dxa"/>
            <w:vAlign w:val="center"/>
          </w:tcPr>
          <w:p w:rsidR="00792746" w:rsidRDefault="003D4642">
            <w:pPr>
              <w:widowControl/>
              <w:spacing w:line="400" w:lineRule="exact"/>
              <w:rPr>
                <w:rFonts w:asciiTheme="minorEastAsia" w:eastAsiaTheme="minorEastAsia" w:hAnsiTheme="minorEastAsia" w:cs="Times New Roman"/>
                <w:sz w:val="30"/>
                <w:szCs w:val="30"/>
                <w:lang w:eastAsia="zh-CN"/>
              </w:rPr>
            </w:pPr>
            <w:r>
              <w:rPr>
                <w:rFonts w:asciiTheme="minorEastAsia" w:eastAsiaTheme="minorEastAsia" w:hAnsiTheme="minorEastAsia" w:cs="Times New Roman" w:hint="eastAsia"/>
                <w:sz w:val="30"/>
                <w:szCs w:val="30"/>
                <w:lang w:eastAsia="zh-CN"/>
              </w:rPr>
              <w:t>甲供材料</w:t>
            </w:r>
          </w:p>
        </w:tc>
      </w:tr>
      <w:tr w:rsidR="00792746">
        <w:trPr>
          <w:trHeight w:val="520"/>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5</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雨淋报警阀装置DY609X，DN100 PN16</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556"/>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6</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对夹蝶阀D371X DN100 PN16</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38"/>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7</w:t>
            </w:r>
          </w:p>
        </w:tc>
        <w:tc>
          <w:tcPr>
            <w:tcW w:w="3744"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球阀Q41F DN100 PN16</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372"/>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Ø114*5MM热镀镀锌钢管配管</w:t>
            </w:r>
          </w:p>
        </w:tc>
        <w:tc>
          <w:tcPr>
            <w:tcW w:w="878"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1086"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373"/>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雨淋报警阀装置DY609X，</w:t>
            </w:r>
            <w:r>
              <w:rPr>
                <w:rFonts w:asciiTheme="minorEastAsia" w:eastAsiaTheme="minorEastAsia" w:hAnsiTheme="minorEastAsia" w:hint="eastAsia"/>
                <w:bCs/>
                <w:sz w:val="28"/>
                <w:szCs w:val="28"/>
                <w:lang w:eastAsia="zh-CN"/>
              </w:rPr>
              <w:lastRenderedPageBreak/>
              <w:t>DN150 PN16</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lastRenderedPageBreak/>
              <w:t>个</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79"/>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lastRenderedPageBreak/>
              <w:t>10</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对夹蝶阀D371X DN150 PN16</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42"/>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11</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Ø159*5MM热镀镀锌钢管配管</w:t>
            </w:r>
          </w:p>
        </w:tc>
        <w:tc>
          <w:tcPr>
            <w:tcW w:w="878"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1086"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49"/>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12</w:t>
            </w:r>
          </w:p>
        </w:tc>
        <w:tc>
          <w:tcPr>
            <w:tcW w:w="3744"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管道刷油（生态环保漆）</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M2</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20</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463"/>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13</w:t>
            </w:r>
          </w:p>
        </w:tc>
        <w:tc>
          <w:tcPr>
            <w:tcW w:w="3744"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输入模块jsm-yks4200</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90"/>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14</w:t>
            </w:r>
          </w:p>
        </w:tc>
        <w:tc>
          <w:tcPr>
            <w:tcW w:w="3744"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输入输出模块jkm-yks4210c</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90"/>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15</w:t>
            </w:r>
          </w:p>
        </w:tc>
        <w:tc>
          <w:tcPr>
            <w:tcW w:w="3744"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双芯阻燃电缆 ZR-RVS1.5mm²</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m</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1500</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515"/>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16</w:t>
            </w:r>
          </w:p>
        </w:tc>
        <w:tc>
          <w:tcPr>
            <w:tcW w:w="374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17</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90"/>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17</w:t>
            </w:r>
          </w:p>
        </w:tc>
        <w:tc>
          <w:tcPr>
            <w:tcW w:w="374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255"/>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18</w:t>
            </w:r>
          </w:p>
        </w:tc>
        <w:tc>
          <w:tcPr>
            <w:tcW w:w="374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11</w:t>
            </w:r>
          </w:p>
        </w:tc>
        <w:tc>
          <w:tcPr>
            <w:tcW w:w="1921" w:type="dxa"/>
            <w:vAlign w:val="center"/>
          </w:tcPr>
          <w:p w:rsidR="00792746" w:rsidRDefault="00792746">
            <w:pPr>
              <w:widowControl/>
              <w:spacing w:line="400" w:lineRule="exact"/>
              <w:rPr>
                <w:rFonts w:asciiTheme="minorEastAsia" w:eastAsiaTheme="minorEastAsia" w:hAnsiTheme="minorEastAsia" w:cs="Times New Roman"/>
                <w:sz w:val="30"/>
                <w:szCs w:val="30"/>
                <w:lang w:eastAsia="zh-CN"/>
              </w:rPr>
            </w:pPr>
          </w:p>
        </w:tc>
      </w:tr>
      <w:tr w:rsidR="00792746">
        <w:trPr>
          <w:trHeight w:val="300"/>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19</w:t>
            </w:r>
          </w:p>
        </w:tc>
        <w:tc>
          <w:tcPr>
            <w:tcW w:w="374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10</w:t>
            </w:r>
          </w:p>
        </w:tc>
        <w:tc>
          <w:tcPr>
            <w:tcW w:w="1921"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300"/>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20</w:t>
            </w:r>
          </w:p>
        </w:tc>
        <w:tc>
          <w:tcPr>
            <w:tcW w:w="374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1921"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360"/>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21</w:t>
            </w:r>
          </w:p>
        </w:tc>
        <w:tc>
          <w:tcPr>
            <w:tcW w:w="3744"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1921"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255"/>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22</w:t>
            </w:r>
          </w:p>
        </w:tc>
        <w:tc>
          <w:tcPr>
            <w:tcW w:w="3744"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防火阀</w:t>
            </w:r>
          </w:p>
        </w:tc>
        <w:tc>
          <w:tcPr>
            <w:tcW w:w="878"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921"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250"/>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23</w:t>
            </w:r>
          </w:p>
        </w:tc>
        <w:tc>
          <w:tcPr>
            <w:tcW w:w="3744"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废旧消火栓拆除</w:t>
            </w:r>
          </w:p>
        </w:tc>
        <w:tc>
          <w:tcPr>
            <w:tcW w:w="878"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1086"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1921"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330"/>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24</w:t>
            </w:r>
          </w:p>
        </w:tc>
        <w:tc>
          <w:tcPr>
            <w:tcW w:w="3744"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弯头DN100</w:t>
            </w:r>
          </w:p>
        </w:tc>
        <w:tc>
          <w:tcPr>
            <w:tcW w:w="878"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1086"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24</w:t>
            </w:r>
          </w:p>
        </w:tc>
        <w:tc>
          <w:tcPr>
            <w:tcW w:w="1921"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285"/>
        </w:trPr>
        <w:tc>
          <w:tcPr>
            <w:tcW w:w="900" w:type="dxa"/>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25</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Ø114*5MM热镀镀锌钢管配管</w:t>
            </w:r>
          </w:p>
        </w:tc>
        <w:tc>
          <w:tcPr>
            <w:tcW w:w="878"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米</w:t>
            </w:r>
          </w:p>
        </w:tc>
        <w:tc>
          <w:tcPr>
            <w:tcW w:w="1086" w:type="dxa"/>
            <w:vAlign w:val="center"/>
          </w:tcPr>
          <w:p w:rsidR="00792746" w:rsidRDefault="003D4642">
            <w:pPr>
              <w:spacing w:line="4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27</w:t>
            </w:r>
          </w:p>
        </w:tc>
        <w:tc>
          <w:tcPr>
            <w:tcW w:w="1921"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250"/>
        </w:trPr>
        <w:tc>
          <w:tcPr>
            <w:tcW w:w="900"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26</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地面开挖及恢复</w:t>
            </w:r>
          </w:p>
        </w:tc>
        <w:tc>
          <w:tcPr>
            <w:tcW w:w="878"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1086"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921"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210"/>
        </w:trPr>
        <w:tc>
          <w:tcPr>
            <w:tcW w:w="900"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27</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地上式室外消火栓</w:t>
            </w:r>
          </w:p>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SS100/65-1.6</w:t>
            </w:r>
          </w:p>
        </w:tc>
        <w:tc>
          <w:tcPr>
            <w:tcW w:w="878"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个</w:t>
            </w:r>
          </w:p>
        </w:tc>
        <w:tc>
          <w:tcPr>
            <w:tcW w:w="1086"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8</w:t>
            </w:r>
          </w:p>
        </w:tc>
        <w:tc>
          <w:tcPr>
            <w:tcW w:w="1921"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175"/>
        </w:trPr>
        <w:tc>
          <w:tcPr>
            <w:tcW w:w="900"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28</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消火栓外观装饰</w:t>
            </w:r>
          </w:p>
        </w:tc>
        <w:tc>
          <w:tcPr>
            <w:tcW w:w="878"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1086"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921"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175"/>
        </w:trPr>
        <w:tc>
          <w:tcPr>
            <w:tcW w:w="900"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29</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设备模拟实验</w:t>
            </w:r>
          </w:p>
        </w:tc>
        <w:tc>
          <w:tcPr>
            <w:tcW w:w="878"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1086"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921"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195"/>
        </w:trPr>
        <w:tc>
          <w:tcPr>
            <w:tcW w:w="900"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30</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办公楼（生活区）消防系统检查、漏水处理及功能恢复</w:t>
            </w:r>
          </w:p>
        </w:tc>
        <w:tc>
          <w:tcPr>
            <w:tcW w:w="878"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1086"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921"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r w:rsidR="00792746">
        <w:trPr>
          <w:trHeight w:val="190"/>
        </w:trPr>
        <w:tc>
          <w:tcPr>
            <w:tcW w:w="900"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31</w:t>
            </w:r>
          </w:p>
        </w:tc>
        <w:tc>
          <w:tcPr>
            <w:tcW w:w="3744" w:type="dxa"/>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建筑垃圾清运及处理</w:t>
            </w:r>
          </w:p>
        </w:tc>
        <w:tc>
          <w:tcPr>
            <w:tcW w:w="878"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1086" w:type="dxa"/>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921" w:type="dxa"/>
            <w:vAlign w:val="center"/>
          </w:tcPr>
          <w:p w:rsidR="00792746" w:rsidRDefault="00792746">
            <w:pPr>
              <w:spacing w:line="400" w:lineRule="exact"/>
              <w:rPr>
                <w:rFonts w:asciiTheme="minorEastAsia" w:eastAsiaTheme="minorEastAsia" w:hAnsiTheme="minorEastAsia" w:cs="Times New Roman"/>
                <w:sz w:val="30"/>
                <w:szCs w:val="30"/>
                <w:lang w:eastAsia="zh-CN"/>
              </w:rPr>
            </w:pPr>
          </w:p>
        </w:tc>
      </w:tr>
    </w:tbl>
    <w:p w:rsidR="00792746" w:rsidRDefault="003D4642">
      <w:pPr>
        <w:numPr>
          <w:ilvl w:val="0"/>
          <w:numId w:val="9"/>
        </w:numPr>
        <w:spacing w:line="400" w:lineRule="exact"/>
        <w:jc w:val="both"/>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合同工期</w:t>
      </w:r>
    </w:p>
    <w:p w:rsidR="00792746" w:rsidRDefault="003D4642">
      <w:pPr>
        <w:spacing w:line="400" w:lineRule="exact"/>
        <w:ind w:firstLineChars="150" w:firstLine="42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草街电厂履行完前期防疫、安全等手续后，具备施工条件，乙方进场施工，材料采购、施工等总工期为</w:t>
      </w:r>
      <w:r>
        <w:rPr>
          <w:rFonts w:asciiTheme="minorEastAsia" w:eastAsiaTheme="minorEastAsia" w:hAnsiTheme="minorEastAsia" w:hint="eastAsia"/>
          <w:sz w:val="28"/>
          <w:szCs w:val="28"/>
          <w:lang w:eastAsia="zh-CN"/>
        </w:rPr>
        <w:t>36</w:t>
      </w:r>
      <w:r>
        <w:rPr>
          <w:rFonts w:asciiTheme="minorEastAsia" w:eastAsiaTheme="minorEastAsia" w:hAnsiTheme="minorEastAsia"/>
          <w:sz w:val="28"/>
          <w:szCs w:val="28"/>
          <w:lang w:eastAsia="zh-CN"/>
        </w:rPr>
        <w:t>天（含周末、节假日），且质量要达到相关技术标准。</w:t>
      </w:r>
    </w:p>
    <w:p w:rsidR="00792746" w:rsidRDefault="003D4642">
      <w:pPr>
        <w:pStyle w:val="Style195"/>
        <w:numPr>
          <w:ilvl w:val="0"/>
          <w:numId w:val="10"/>
        </w:numPr>
        <w:spacing w:line="400" w:lineRule="exact"/>
        <w:ind w:firstLineChars="0"/>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合同金额、安全文明施工费及付款方式</w:t>
      </w:r>
    </w:p>
    <w:p w:rsidR="00792746" w:rsidRDefault="003D4642">
      <w:pPr>
        <w:pStyle w:val="Style195"/>
        <w:numPr>
          <w:ilvl w:val="0"/>
          <w:numId w:val="11"/>
        </w:numPr>
        <w:spacing w:line="400" w:lineRule="exact"/>
        <w:ind w:firstLineChars="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合同金额：</w:t>
      </w:r>
    </w:p>
    <w:p w:rsidR="00792746" w:rsidRDefault="003D4642" w:rsidP="00685B1B">
      <w:pPr>
        <w:spacing w:beforeLines="50" w:after="120" w:line="400" w:lineRule="exact"/>
        <w:ind w:left="42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本工程合同总价为：元整（大写：                  ）。</w:t>
      </w:r>
    </w:p>
    <w:p w:rsidR="00792746" w:rsidRDefault="003D4642">
      <w:pPr>
        <w:numPr>
          <w:ilvl w:val="0"/>
          <w:numId w:val="11"/>
        </w:numPr>
        <w:spacing w:line="400" w:lineRule="exact"/>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支付方式：</w:t>
      </w:r>
    </w:p>
    <w:p w:rsidR="00792746" w:rsidRDefault="003D4642">
      <w:pPr>
        <w:spacing w:line="400" w:lineRule="exact"/>
        <w:ind w:firstLineChars="150" w:firstLine="42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甲方采用银行承兑汇票或银行转账方式支付。在达到以下支付申请的条件后，乙方可办理相应比例的支付申请，甲方将按以下方式和比例向乙方支付合同价款：</w:t>
      </w:r>
    </w:p>
    <w:p w:rsidR="00792746" w:rsidRDefault="003D4642">
      <w:pPr>
        <w:pStyle w:val="afff3"/>
        <w:numPr>
          <w:ilvl w:val="0"/>
          <w:numId w:val="12"/>
        </w:numPr>
        <w:spacing w:line="400" w:lineRule="exact"/>
        <w:ind w:left="142" w:firstLineChars="0" w:firstLine="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第</w:t>
      </w:r>
      <w:r>
        <w:rPr>
          <w:rFonts w:asciiTheme="minorEastAsia" w:eastAsiaTheme="minorEastAsia" w:hAnsiTheme="minorEastAsia" w:hint="eastAsia"/>
          <w:sz w:val="28"/>
          <w:szCs w:val="28"/>
          <w:lang w:eastAsia="zh-CN"/>
        </w:rPr>
        <w:t>一</w:t>
      </w:r>
      <w:r>
        <w:rPr>
          <w:rFonts w:asciiTheme="minorEastAsia" w:eastAsiaTheme="minorEastAsia" w:hAnsiTheme="minorEastAsia"/>
          <w:sz w:val="28"/>
          <w:szCs w:val="28"/>
          <w:lang w:eastAsia="zh-CN"/>
        </w:rPr>
        <w:t>次支付：项目审查验收，且试运行合格后，支付合同总价的</w:t>
      </w:r>
      <w:r>
        <w:rPr>
          <w:rFonts w:asciiTheme="minorEastAsia" w:eastAsiaTheme="minorEastAsia" w:hAnsiTheme="minorEastAsia" w:hint="eastAsia"/>
          <w:sz w:val="28"/>
          <w:szCs w:val="28"/>
          <w:lang w:eastAsia="zh-CN"/>
        </w:rPr>
        <w:t>9</w:t>
      </w:r>
      <w:r>
        <w:rPr>
          <w:rFonts w:asciiTheme="minorEastAsia" w:eastAsiaTheme="minorEastAsia" w:hAnsiTheme="minorEastAsia"/>
          <w:sz w:val="28"/>
          <w:szCs w:val="28"/>
          <w:lang w:eastAsia="zh-CN"/>
        </w:rPr>
        <w:t>7%；</w:t>
      </w:r>
    </w:p>
    <w:p w:rsidR="00792746" w:rsidRDefault="003D4642">
      <w:pPr>
        <w:pStyle w:val="afff3"/>
        <w:numPr>
          <w:ilvl w:val="0"/>
          <w:numId w:val="12"/>
        </w:numPr>
        <w:spacing w:line="400" w:lineRule="exact"/>
        <w:ind w:left="0" w:firstLineChars="0" w:firstLine="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第</w:t>
      </w:r>
      <w:r>
        <w:rPr>
          <w:rFonts w:asciiTheme="minorEastAsia" w:eastAsiaTheme="minorEastAsia" w:hAnsiTheme="minorEastAsia" w:hint="eastAsia"/>
          <w:sz w:val="28"/>
          <w:szCs w:val="28"/>
          <w:lang w:eastAsia="zh-CN"/>
        </w:rPr>
        <w:t>二</w:t>
      </w:r>
      <w:r>
        <w:rPr>
          <w:rFonts w:asciiTheme="minorEastAsia" w:eastAsiaTheme="minorEastAsia" w:hAnsiTheme="minorEastAsia"/>
          <w:sz w:val="28"/>
          <w:szCs w:val="28"/>
          <w:lang w:eastAsia="zh-CN"/>
        </w:rPr>
        <w:t>次支付：设备安全可靠运行满质保期后，支付合同总价的3%</w:t>
      </w:r>
    </w:p>
    <w:p w:rsidR="00792746" w:rsidRDefault="003D4642">
      <w:pPr>
        <w:spacing w:line="400" w:lineRule="exact"/>
        <w:ind w:firstLineChars="200" w:firstLine="56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乙方申请支付时，应提交书面支付申请表、达到合同支付条件的证明材料及符合国家税法规定的相应的增值税专用发票。</w:t>
      </w:r>
    </w:p>
    <w:p w:rsidR="00792746" w:rsidRDefault="003D4642">
      <w:pPr>
        <w:numPr>
          <w:ilvl w:val="0"/>
          <w:numId w:val="13"/>
        </w:numPr>
        <w:spacing w:line="400" w:lineRule="exact"/>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项目相关参数及技术要求</w:t>
      </w:r>
    </w:p>
    <w:p w:rsidR="00792746" w:rsidRDefault="003D4642">
      <w:pPr>
        <w:pStyle w:val="afff3"/>
        <w:numPr>
          <w:ilvl w:val="0"/>
          <w:numId w:val="14"/>
        </w:numPr>
        <w:spacing w:line="400" w:lineRule="exact"/>
        <w:ind w:left="708" w:hangingChars="253" w:hanging="708"/>
        <w:jc w:val="both"/>
        <w:rPr>
          <w:sz w:val="28"/>
          <w:szCs w:val="28"/>
          <w:lang w:eastAsia="zh-CN"/>
        </w:rPr>
      </w:pPr>
      <w:r>
        <w:rPr>
          <w:rFonts w:hint="eastAsia"/>
          <w:sz w:val="28"/>
          <w:szCs w:val="28"/>
          <w:lang w:eastAsia="zh-CN"/>
        </w:rPr>
        <w:t>《消防给水系统技术检测评定标准》（GB05974-2014）</w:t>
      </w:r>
    </w:p>
    <w:p w:rsidR="00792746" w:rsidRDefault="003D4642">
      <w:pPr>
        <w:pStyle w:val="afff3"/>
        <w:numPr>
          <w:ilvl w:val="0"/>
          <w:numId w:val="14"/>
        </w:numPr>
        <w:spacing w:line="400" w:lineRule="exact"/>
        <w:ind w:firstLineChars="0"/>
        <w:jc w:val="both"/>
        <w:rPr>
          <w:sz w:val="28"/>
          <w:szCs w:val="28"/>
          <w:lang w:eastAsia="zh-CN"/>
        </w:rPr>
      </w:pPr>
      <w:r>
        <w:rPr>
          <w:rFonts w:hint="eastAsia"/>
          <w:sz w:val="28"/>
          <w:szCs w:val="28"/>
          <w:lang w:eastAsia="zh-CN"/>
        </w:rPr>
        <w:t>《现场设备、工业管道焊接工程施工及验收规范》</w:t>
      </w:r>
    </w:p>
    <w:p w:rsidR="00792746" w:rsidRDefault="003D4642">
      <w:pPr>
        <w:pStyle w:val="afff3"/>
        <w:numPr>
          <w:ilvl w:val="0"/>
          <w:numId w:val="14"/>
        </w:numPr>
        <w:spacing w:line="400" w:lineRule="exact"/>
        <w:ind w:firstLineChars="0"/>
        <w:jc w:val="both"/>
        <w:rPr>
          <w:sz w:val="28"/>
          <w:szCs w:val="28"/>
          <w:lang w:eastAsia="zh-CN"/>
        </w:rPr>
      </w:pPr>
      <w:r>
        <w:rPr>
          <w:rFonts w:hint="eastAsia"/>
          <w:sz w:val="28"/>
          <w:szCs w:val="28"/>
          <w:lang w:eastAsia="zh-CN"/>
        </w:rPr>
        <w:t>《消防给水系统技术检测评定标准》（GB50974-2014）</w:t>
      </w:r>
    </w:p>
    <w:p w:rsidR="00792746" w:rsidRDefault="003D4642">
      <w:pPr>
        <w:pStyle w:val="afff3"/>
        <w:numPr>
          <w:ilvl w:val="0"/>
          <w:numId w:val="14"/>
        </w:numPr>
        <w:spacing w:line="400" w:lineRule="exact"/>
        <w:ind w:firstLineChars="0"/>
        <w:jc w:val="both"/>
        <w:rPr>
          <w:sz w:val="28"/>
          <w:szCs w:val="28"/>
          <w:lang w:eastAsia="zh-CN"/>
        </w:rPr>
      </w:pPr>
      <w:r>
        <w:rPr>
          <w:rFonts w:hint="eastAsia"/>
          <w:sz w:val="28"/>
          <w:szCs w:val="28"/>
          <w:lang w:eastAsia="zh-CN"/>
        </w:rPr>
        <w:t>《建筑设计防火规范》（GBJ50016-2014)（2014版本）</w:t>
      </w:r>
    </w:p>
    <w:p w:rsidR="00792746" w:rsidRDefault="003D4642">
      <w:pPr>
        <w:pStyle w:val="afff3"/>
        <w:numPr>
          <w:ilvl w:val="0"/>
          <w:numId w:val="14"/>
        </w:numPr>
        <w:spacing w:line="400" w:lineRule="exact"/>
        <w:ind w:firstLineChars="0"/>
        <w:jc w:val="both"/>
        <w:rPr>
          <w:sz w:val="28"/>
          <w:szCs w:val="28"/>
          <w:lang w:eastAsia="zh-CN"/>
        </w:rPr>
      </w:pPr>
      <w:r>
        <w:rPr>
          <w:rFonts w:hint="eastAsia"/>
          <w:sz w:val="28"/>
          <w:szCs w:val="28"/>
          <w:lang w:eastAsia="zh-CN"/>
        </w:rPr>
        <w:t>《火灾自动报警系统设计规范》（GB50116-98）</w:t>
      </w:r>
    </w:p>
    <w:p w:rsidR="00792746" w:rsidRDefault="003D4642">
      <w:pPr>
        <w:pStyle w:val="afff3"/>
        <w:numPr>
          <w:ilvl w:val="0"/>
          <w:numId w:val="14"/>
        </w:numPr>
        <w:spacing w:line="400" w:lineRule="exact"/>
        <w:ind w:firstLineChars="0"/>
        <w:jc w:val="both"/>
        <w:rPr>
          <w:sz w:val="28"/>
          <w:szCs w:val="28"/>
          <w:lang w:eastAsia="zh-CN"/>
        </w:rPr>
      </w:pPr>
      <w:r>
        <w:rPr>
          <w:rFonts w:hint="eastAsia"/>
          <w:sz w:val="28"/>
          <w:szCs w:val="28"/>
          <w:lang w:eastAsia="zh-CN"/>
        </w:rPr>
        <w:t>《建筑电气工程施工质量验收规范》(GB5030-2003)</w:t>
      </w:r>
    </w:p>
    <w:p w:rsidR="00792746" w:rsidRDefault="003D4642">
      <w:pPr>
        <w:pStyle w:val="afff3"/>
        <w:numPr>
          <w:ilvl w:val="0"/>
          <w:numId w:val="14"/>
        </w:numPr>
        <w:spacing w:line="400" w:lineRule="exact"/>
        <w:ind w:firstLineChars="0"/>
        <w:jc w:val="both"/>
        <w:rPr>
          <w:sz w:val="28"/>
          <w:szCs w:val="28"/>
          <w:lang w:eastAsia="zh-CN"/>
        </w:rPr>
      </w:pPr>
      <w:r>
        <w:rPr>
          <w:rFonts w:hint="eastAsia"/>
          <w:sz w:val="28"/>
          <w:szCs w:val="28"/>
          <w:lang w:eastAsia="zh-CN"/>
        </w:rPr>
        <w:t>《电气装置安装工程施工及验收规范》</w:t>
      </w:r>
    </w:p>
    <w:p w:rsidR="00792746" w:rsidRDefault="003D4642">
      <w:pPr>
        <w:pStyle w:val="afff3"/>
        <w:numPr>
          <w:ilvl w:val="0"/>
          <w:numId w:val="14"/>
        </w:numPr>
        <w:spacing w:line="400" w:lineRule="exact"/>
        <w:ind w:firstLineChars="0"/>
        <w:jc w:val="both"/>
        <w:rPr>
          <w:sz w:val="28"/>
          <w:szCs w:val="28"/>
          <w:lang w:eastAsia="zh-CN"/>
        </w:rPr>
      </w:pPr>
      <w:r>
        <w:rPr>
          <w:rFonts w:hint="eastAsia"/>
          <w:sz w:val="28"/>
          <w:szCs w:val="28"/>
          <w:lang w:eastAsia="zh-CN"/>
        </w:rPr>
        <w:t>《火灾自动报警及联动系统施工及验收规范》</w:t>
      </w:r>
    </w:p>
    <w:p w:rsidR="00792746" w:rsidRDefault="003D4642">
      <w:pPr>
        <w:pStyle w:val="afff3"/>
        <w:numPr>
          <w:ilvl w:val="0"/>
          <w:numId w:val="14"/>
        </w:numPr>
        <w:spacing w:line="400" w:lineRule="exact"/>
        <w:ind w:firstLineChars="0"/>
        <w:jc w:val="both"/>
        <w:rPr>
          <w:sz w:val="28"/>
          <w:szCs w:val="28"/>
          <w:lang w:eastAsia="zh-CN"/>
        </w:rPr>
      </w:pPr>
      <w:r>
        <w:rPr>
          <w:rFonts w:hint="eastAsia"/>
          <w:sz w:val="28"/>
          <w:szCs w:val="28"/>
          <w:lang w:eastAsia="zh-CN"/>
        </w:rPr>
        <w:t>《气体灭火系统设计规范》(GB50370-2005)</w:t>
      </w:r>
    </w:p>
    <w:p w:rsidR="00792746" w:rsidRDefault="003D4642">
      <w:pPr>
        <w:pStyle w:val="afff3"/>
        <w:numPr>
          <w:ilvl w:val="0"/>
          <w:numId w:val="14"/>
        </w:numPr>
        <w:spacing w:line="400" w:lineRule="exact"/>
        <w:ind w:firstLineChars="0"/>
        <w:jc w:val="both"/>
        <w:rPr>
          <w:sz w:val="28"/>
          <w:szCs w:val="28"/>
          <w:lang w:eastAsia="zh-CN"/>
        </w:rPr>
      </w:pPr>
      <w:r>
        <w:rPr>
          <w:sz w:val="28"/>
          <w:szCs w:val="28"/>
          <w:lang w:eastAsia="zh-CN"/>
        </w:rPr>
        <w:t>《气体灭火系统施工及验收规范》</w:t>
      </w:r>
      <w:r>
        <w:rPr>
          <w:rFonts w:hint="eastAsia"/>
          <w:sz w:val="28"/>
          <w:szCs w:val="28"/>
          <w:lang w:eastAsia="zh-CN"/>
        </w:rPr>
        <w:t>(GB50263-2007)</w:t>
      </w:r>
    </w:p>
    <w:p w:rsidR="00792746" w:rsidRDefault="003D4642">
      <w:pPr>
        <w:pStyle w:val="afff3"/>
        <w:numPr>
          <w:ilvl w:val="0"/>
          <w:numId w:val="14"/>
        </w:numPr>
        <w:spacing w:line="400" w:lineRule="exact"/>
        <w:ind w:firstLineChars="0"/>
        <w:jc w:val="both"/>
        <w:rPr>
          <w:sz w:val="28"/>
          <w:szCs w:val="28"/>
          <w:lang w:eastAsia="zh-CN"/>
        </w:rPr>
      </w:pPr>
      <w:r>
        <w:rPr>
          <w:sz w:val="28"/>
          <w:szCs w:val="28"/>
          <w:lang w:eastAsia="zh-CN"/>
        </w:rPr>
        <w:t>《工业金属管道施工及验收规范》</w:t>
      </w:r>
    </w:p>
    <w:p w:rsidR="00792746" w:rsidRDefault="003D4642">
      <w:pPr>
        <w:pStyle w:val="afff3"/>
        <w:numPr>
          <w:ilvl w:val="0"/>
          <w:numId w:val="14"/>
        </w:numPr>
        <w:spacing w:line="400" w:lineRule="exact"/>
        <w:ind w:firstLineChars="0"/>
        <w:jc w:val="both"/>
        <w:rPr>
          <w:sz w:val="28"/>
          <w:szCs w:val="28"/>
          <w:lang w:eastAsia="zh-CN"/>
        </w:rPr>
      </w:pPr>
      <w:r>
        <w:rPr>
          <w:rFonts w:hint="eastAsia"/>
          <w:sz w:val="28"/>
          <w:szCs w:val="28"/>
          <w:lang w:eastAsia="zh-CN"/>
        </w:rPr>
        <w:t>《防火阀试验方法》(GB15930-1995)</w:t>
      </w:r>
    </w:p>
    <w:p w:rsidR="00792746" w:rsidRDefault="003D4642">
      <w:pPr>
        <w:pStyle w:val="afff3"/>
        <w:numPr>
          <w:ilvl w:val="0"/>
          <w:numId w:val="14"/>
        </w:numPr>
        <w:spacing w:line="400" w:lineRule="exact"/>
        <w:ind w:firstLineChars="0"/>
        <w:jc w:val="both"/>
        <w:rPr>
          <w:sz w:val="28"/>
          <w:szCs w:val="28"/>
          <w:lang w:eastAsia="zh-CN"/>
        </w:rPr>
      </w:pPr>
      <w:r>
        <w:rPr>
          <w:rFonts w:hint="eastAsia"/>
          <w:sz w:val="28"/>
          <w:szCs w:val="28"/>
          <w:lang w:eastAsia="zh-CN"/>
        </w:rPr>
        <w:t>《高层民用建筑设计防火规范》(</w:t>
      </w:r>
      <w:r>
        <w:rPr>
          <w:sz w:val="28"/>
          <w:szCs w:val="28"/>
          <w:lang w:eastAsia="zh-CN"/>
        </w:rPr>
        <w:t>GB50045-95</w:t>
      </w:r>
      <w:r>
        <w:rPr>
          <w:rFonts w:hint="eastAsia"/>
          <w:sz w:val="28"/>
          <w:szCs w:val="28"/>
          <w:lang w:eastAsia="zh-CN"/>
        </w:rPr>
        <w:t>)</w:t>
      </w:r>
      <w:r>
        <w:rPr>
          <w:rFonts w:ascii="MS Mincho" w:eastAsia="MS Mincho" w:hAnsi="MS Mincho" w:cs="MS Mincho" w:hint="eastAsia"/>
          <w:sz w:val="28"/>
          <w:szCs w:val="28"/>
          <w:lang w:eastAsia="zh-CN"/>
        </w:rPr>
        <w:t>   </w:t>
      </w:r>
    </w:p>
    <w:p w:rsidR="00792746" w:rsidRDefault="003D4642">
      <w:pPr>
        <w:pStyle w:val="afff3"/>
        <w:numPr>
          <w:ilvl w:val="0"/>
          <w:numId w:val="14"/>
        </w:numPr>
        <w:spacing w:line="400" w:lineRule="exact"/>
        <w:ind w:firstLineChars="0"/>
        <w:jc w:val="both"/>
        <w:rPr>
          <w:sz w:val="28"/>
          <w:szCs w:val="28"/>
          <w:lang w:eastAsia="zh-CN"/>
        </w:rPr>
      </w:pPr>
      <w:r>
        <w:rPr>
          <w:rFonts w:hint="eastAsia"/>
          <w:sz w:val="28"/>
          <w:szCs w:val="28"/>
          <w:lang w:eastAsia="zh-CN"/>
        </w:rPr>
        <w:t>《建筑设计防火规范》（</w:t>
      </w:r>
      <w:r>
        <w:rPr>
          <w:sz w:val="28"/>
          <w:szCs w:val="28"/>
          <w:lang w:eastAsia="zh-CN"/>
        </w:rPr>
        <w:t>GB50016-2006</w:t>
      </w:r>
      <w:r>
        <w:rPr>
          <w:rFonts w:hint="eastAsia"/>
          <w:sz w:val="28"/>
          <w:szCs w:val="28"/>
          <w:lang w:eastAsia="zh-CN"/>
        </w:rPr>
        <w:t>）</w:t>
      </w:r>
    </w:p>
    <w:p w:rsidR="00792746" w:rsidRDefault="003D4642">
      <w:pPr>
        <w:pStyle w:val="2a"/>
        <w:numPr>
          <w:ilvl w:val="0"/>
          <w:numId w:val="13"/>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质量保修</w:t>
      </w:r>
    </w:p>
    <w:p w:rsidR="00792746" w:rsidRDefault="003D4642">
      <w:pPr>
        <w:pStyle w:val="afff3"/>
        <w:numPr>
          <w:ilvl w:val="0"/>
          <w:numId w:val="15"/>
        </w:numPr>
        <w:spacing w:line="400" w:lineRule="exact"/>
        <w:ind w:left="0" w:firstLineChars="0" w:firstLine="5"/>
        <w:rPr>
          <w:rFonts w:asciiTheme="minorEastAsia" w:hAnsiTheme="minorEastAsia"/>
          <w:sz w:val="28"/>
          <w:szCs w:val="28"/>
          <w:lang w:eastAsia="zh-CN"/>
        </w:rPr>
      </w:pPr>
      <w:r>
        <w:rPr>
          <w:rFonts w:asciiTheme="minorEastAsia" w:hAnsiTheme="minorEastAsia" w:hint="eastAsia"/>
          <w:sz w:val="28"/>
          <w:szCs w:val="28"/>
          <w:lang w:eastAsia="zh-CN"/>
        </w:rPr>
        <w:t>电厂厂区喷淋系统改造技术要求：</w:t>
      </w:r>
    </w:p>
    <w:p w:rsidR="00792746" w:rsidRDefault="003D4642">
      <w:pPr>
        <w:pStyle w:val="afff3"/>
        <w:numPr>
          <w:ilvl w:val="0"/>
          <w:numId w:val="16"/>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系统应安装于有采暖且照明良好的室内，并在周围留出约0.5m的空间以便于安装和维修；</w:t>
      </w:r>
    </w:p>
    <w:p w:rsidR="00792746" w:rsidRDefault="003D4642">
      <w:pPr>
        <w:pStyle w:val="afff3"/>
        <w:numPr>
          <w:ilvl w:val="0"/>
          <w:numId w:val="16"/>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安装之前彻底冲洗掉供水管路中的异物,使其内部清洁无污物，检查雨淋组是否有碰损，然后按安装示意图安装；</w:t>
      </w:r>
    </w:p>
    <w:p w:rsidR="00792746" w:rsidRDefault="003D4642">
      <w:pPr>
        <w:pStyle w:val="afff3"/>
        <w:numPr>
          <w:ilvl w:val="0"/>
          <w:numId w:val="16"/>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可以垂直、水平安装雨淋阀,但注意电磁阀的安装始终应保持电磁铁芯竖直状态；</w:t>
      </w:r>
    </w:p>
    <w:p w:rsidR="00792746" w:rsidRDefault="003D4642">
      <w:pPr>
        <w:pStyle w:val="afff3"/>
        <w:numPr>
          <w:ilvl w:val="0"/>
          <w:numId w:val="16"/>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雨淋阀组安装、调试、操作必需要有相应资质或有经验的技术</w:t>
      </w:r>
      <w:r>
        <w:rPr>
          <w:rFonts w:asciiTheme="minorEastAsia" w:hAnsiTheme="minorEastAsia" w:hint="eastAsia"/>
          <w:sz w:val="28"/>
          <w:szCs w:val="28"/>
          <w:lang w:eastAsia="zh-CN"/>
        </w:rPr>
        <w:lastRenderedPageBreak/>
        <w:t>人员进行；雨淋阀的供水侧和系统侧必须安装控制阀门,以便进行调试和维修,安装前管道必须按施工规范经过冲洗方可安装；</w:t>
      </w:r>
    </w:p>
    <w:p w:rsidR="00792746" w:rsidRDefault="003D4642">
      <w:pPr>
        <w:pStyle w:val="afff3"/>
        <w:numPr>
          <w:ilvl w:val="0"/>
          <w:numId w:val="16"/>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复位球阀和紧急手动快开阀必需严谨操作，以防造成损失。</w:t>
      </w:r>
    </w:p>
    <w:p w:rsidR="00792746" w:rsidRDefault="003D4642">
      <w:pPr>
        <w:pStyle w:val="afff3"/>
        <w:numPr>
          <w:ilvl w:val="0"/>
          <w:numId w:val="16"/>
        </w:numPr>
        <w:spacing w:line="400" w:lineRule="exact"/>
        <w:ind w:left="0" w:firstLineChars="0" w:firstLine="0"/>
        <w:rPr>
          <w:sz w:val="28"/>
          <w:szCs w:val="28"/>
          <w:lang w:eastAsia="zh-CN"/>
        </w:rPr>
      </w:pPr>
      <w:r>
        <w:rPr>
          <w:rFonts w:asciiTheme="minorEastAsia" w:hAnsiTheme="minorEastAsia" w:hint="eastAsia"/>
          <w:sz w:val="28"/>
          <w:szCs w:val="28"/>
          <w:lang w:eastAsia="zh-CN"/>
        </w:rPr>
        <w:t>自动喷水灭火系统设计规范(GB50084-2001)中规定,雨淋阀的入口前,必须设置过滤阀,防止因水中有杂质造成雨淋阀渗漏或误动</w:t>
      </w:r>
    </w:p>
    <w:p w:rsidR="00792746" w:rsidRDefault="003D4642">
      <w:pPr>
        <w:pStyle w:val="afff3"/>
        <w:numPr>
          <w:ilvl w:val="0"/>
          <w:numId w:val="15"/>
        </w:numPr>
        <w:spacing w:line="400" w:lineRule="exact"/>
        <w:ind w:firstLineChars="0"/>
        <w:rPr>
          <w:sz w:val="28"/>
          <w:szCs w:val="28"/>
          <w:lang w:eastAsia="zh-CN"/>
        </w:rPr>
      </w:pPr>
      <w:r>
        <w:rPr>
          <w:rFonts w:hint="eastAsia"/>
          <w:sz w:val="28"/>
          <w:szCs w:val="28"/>
          <w:lang w:eastAsia="zh-CN"/>
        </w:rPr>
        <w:t>电厂厂区防火阀改造技术要求：</w:t>
      </w:r>
    </w:p>
    <w:p w:rsidR="00792746" w:rsidRDefault="003D4642">
      <w:pPr>
        <w:pStyle w:val="afff3"/>
        <w:numPr>
          <w:ilvl w:val="0"/>
          <w:numId w:val="17"/>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防火阀的安装方向、位置应正确。</w:t>
      </w:r>
    </w:p>
    <w:p w:rsidR="00792746" w:rsidRDefault="003D4642">
      <w:pPr>
        <w:pStyle w:val="afff3"/>
        <w:numPr>
          <w:ilvl w:val="0"/>
          <w:numId w:val="17"/>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防火分区隔墙两侧的防火阀，距墙表面不应大于200mm ，手动、电动应灵敏可靠，关闭严密。</w:t>
      </w:r>
    </w:p>
    <w:p w:rsidR="00792746" w:rsidRDefault="003D4642">
      <w:pPr>
        <w:pStyle w:val="afff3"/>
        <w:numPr>
          <w:ilvl w:val="0"/>
          <w:numId w:val="17"/>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防火阀的检查孔的位置必须在便于操作的部位。</w:t>
      </w:r>
    </w:p>
    <w:p w:rsidR="00792746" w:rsidRDefault="003D4642">
      <w:pPr>
        <w:pStyle w:val="afff3"/>
        <w:numPr>
          <w:ilvl w:val="0"/>
          <w:numId w:val="17"/>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阀门周围应保留防火阀接线、调试、检修足够的空间。</w:t>
      </w:r>
    </w:p>
    <w:p w:rsidR="00792746" w:rsidRDefault="003D4642">
      <w:pPr>
        <w:pStyle w:val="afff3"/>
        <w:numPr>
          <w:ilvl w:val="0"/>
          <w:numId w:val="15"/>
        </w:numPr>
        <w:spacing w:line="400" w:lineRule="exact"/>
        <w:ind w:firstLineChars="0"/>
        <w:rPr>
          <w:sz w:val="28"/>
          <w:szCs w:val="28"/>
          <w:lang w:eastAsia="zh-CN"/>
        </w:rPr>
      </w:pPr>
      <w:r>
        <w:rPr>
          <w:rFonts w:hint="eastAsia"/>
          <w:sz w:val="28"/>
          <w:szCs w:val="28"/>
          <w:lang w:eastAsia="zh-CN"/>
        </w:rPr>
        <w:t>电厂厂区船闸消火栓改造技术要求：</w:t>
      </w:r>
    </w:p>
    <w:p w:rsidR="00792746" w:rsidRDefault="003D4642">
      <w:pPr>
        <w:pStyle w:val="afff3"/>
        <w:numPr>
          <w:ilvl w:val="0"/>
          <w:numId w:val="18"/>
        </w:numPr>
        <w:spacing w:line="400" w:lineRule="exact"/>
        <w:ind w:firstLineChars="0"/>
        <w:rPr>
          <w:rFonts w:asciiTheme="minorEastAsia" w:hAnsiTheme="minorEastAsia"/>
          <w:sz w:val="28"/>
          <w:szCs w:val="28"/>
        </w:rPr>
      </w:pPr>
      <w:r>
        <w:rPr>
          <w:rFonts w:asciiTheme="minorEastAsia" w:hAnsiTheme="minorEastAsia" w:hint="eastAsia"/>
          <w:sz w:val="28"/>
          <w:szCs w:val="28"/>
        </w:rPr>
        <w:t>管道安装</w:t>
      </w:r>
    </w:p>
    <w:p w:rsidR="00792746" w:rsidRDefault="003D4642">
      <w:pPr>
        <w:pStyle w:val="afff3"/>
        <w:numPr>
          <w:ilvl w:val="0"/>
          <w:numId w:val="19"/>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管道安装应根据设计要求使用管材，按压力要求选用管材。</w:t>
      </w:r>
    </w:p>
    <w:p w:rsidR="00792746" w:rsidRDefault="003D4642">
      <w:pPr>
        <w:pStyle w:val="afff3"/>
        <w:numPr>
          <w:ilvl w:val="0"/>
          <w:numId w:val="19"/>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管道在焊接前应清除接口处的浮锈、污垢及油脂。</w:t>
      </w:r>
    </w:p>
    <w:p w:rsidR="00792746" w:rsidRDefault="003D4642">
      <w:pPr>
        <w:pStyle w:val="afff3"/>
        <w:numPr>
          <w:ilvl w:val="0"/>
          <w:numId w:val="19"/>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室外消火栓安装前，管件内外壁均涂沥青冷底子油两遍、面漆一遍、并用沥青麻布包严，消火栓井内铁件也应余热沥青防腐。</w:t>
      </w:r>
    </w:p>
    <w:p w:rsidR="00792746" w:rsidRDefault="003D4642">
      <w:pPr>
        <w:pStyle w:val="afff3"/>
        <w:numPr>
          <w:ilvl w:val="0"/>
          <w:numId w:val="18"/>
        </w:numPr>
        <w:spacing w:line="400" w:lineRule="exact"/>
        <w:ind w:firstLineChars="0"/>
        <w:rPr>
          <w:rFonts w:asciiTheme="minorEastAsia" w:hAnsiTheme="minorEastAsia"/>
          <w:sz w:val="28"/>
          <w:szCs w:val="28"/>
        </w:rPr>
      </w:pPr>
      <w:r>
        <w:rPr>
          <w:rFonts w:asciiTheme="minorEastAsia" w:hAnsiTheme="minorEastAsia" w:hint="eastAsia"/>
          <w:sz w:val="28"/>
          <w:szCs w:val="28"/>
        </w:rPr>
        <w:t>栓体安装</w:t>
      </w:r>
    </w:p>
    <w:p w:rsidR="00792746" w:rsidRDefault="003D4642">
      <w:pPr>
        <w:pStyle w:val="afff3"/>
        <w:numPr>
          <w:ilvl w:val="0"/>
          <w:numId w:val="20"/>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消火栓安装位于人行道沿上1.0m处，采用钢制双盘短管调整高度，做内外防腐。</w:t>
      </w:r>
    </w:p>
    <w:p w:rsidR="00792746" w:rsidRDefault="003D4642">
      <w:pPr>
        <w:pStyle w:val="afff3"/>
        <w:numPr>
          <w:ilvl w:val="0"/>
          <w:numId w:val="20"/>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地上式室外消火栓安装时，消火栓顶距地面高度为0.64m，立管应垂直、稳固、控制阀门井距消火栓不应超过1.5m，消火栓弯管底部应设支墩或支座。</w:t>
      </w:r>
    </w:p>
    <w:p w:rsidR="00792746" w:rsidRDefault="003D4642">
      <w:pPr>
        <w:pStyle w:val="afff3"/>
        <w:numPr>
          <w:ilvl w:val="0"/>
          <w:numId w:val="20"/>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消火栓与主管连接的三通或弯头下部位应带底座，底座应加垫混凝土支墩，支墩与三通、弯头底部用M7.5水泥砂浆抹成八字托座。</w:t>
      </w:r>
    </w:p>
    <w:p w:rsidR="00792746" w:rsidRDefault="003D4642">
      <w:pPr>
        <w:pStyle w:val="afff3"/>
        <w:numPr>
          <w:ilvl w:val="0"/>
          <w:numId w:val="20"/>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火栓井内供水主管底部距井底不应小于0.2m，消火栓顶部至井盖底距离不应小于0.2m。</w:t>
      </w:r>
    </w:p>
    <w:p w:rsidR="00792746" w:rsidRDefault="003D4642">
      <w:pPr>
        <w:pStyle w:val="afff3"/>
        <w:numPr>
          <w:ilvl w:val="0"/>
          <w:numId w:val="15"/>
        </w:numPr>
        <w:spacing w:line="400" w:lineRule="exact"/>
        <w:ind w:firstLineChars="0"/>
        <w:rPr>
          <w:sz w:val="28"/>
          <w:szCs w:val="28"/>
          <w:lang w:eastAsia="zh-CN"/>
        </w:rPr>
      </w:pPr>
      <w:r>
        <w:rPr>
          <w:rFonts w:hint="eastAsia"/>
          <w:sz w:val="28"/>
          <w:szCs w:val="28"/>
          <w:lang w:eastAsia="zh-CN"/>
        </w:rPr>
        <w:t>办公区（生活区）消防系统改造要求：</w:t>
      </w:r>
    </w:p>
    <w:p w:rsidR="00792746" w:rsidRDefault="003D4642">
      <w:pPr>
        <w:pStyle w:val="afff3"/>
        <w:numPr>
          <w:ilvl w:val="0"/>
          <w:numId w:val="21"/>
        </w:numPr>
        <w:spacing w:line="400" w:lineRule="exact"/>
        <w:ind w:left="0" w:firstLineChars="0" w:firstLine="0"/>
        <w:rPr>
          <w:rFonts w:asciiTheme="minorEastAsia" w:hAnsiTheme="minorEastAsia"/>
          <w:sz w:val="28"/>
          <w:szCs w:val="28"/>
          <w:lang w:eastAsia="zh-CN"/>
        </w:rPr>
      </w:pPr>
      <w:r>
        <w:rPr>
          <w:rFonts w:hint="eastAsia"/>
          <w:sz w:val="28"/>
          <w:szCs w:val="28"/>
          <w:lang w:eastAsia="zh-CN"/>
        </w:rPr>
        <w:t>对部分房间、设备、设施进行防水保护，确保实验渗漏水不会造成设施、设施损坏。</w:t>
      </w:r>
    </w:p>
    <w:p w:rsidR="00792746" w:rsidRDefault="003D4642">
      <w:pPr>
        <w:pStyle w:val="afff3"/>
        <w:numPr>
          <w:ilvl w:val="0"/>
          <w:numId w:val="21"/>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管网充水前必须坚持有无漏装部件，各有关阀门的开关状态是否正确，进水阀门开度要小，减小进水流最，以便发生泄漏时不致造成大的危害。</w:t>
      </w:r>
    </w:p>
    <w:p w:rsidR="00792746" w:rsidRDefault="003D4642">
      <w:pPr>
        <w:pStyle w:val="afff3"/>
        <w:numPr>
          <w:ilvl w:val="0"/>
          <w:numId w:val="21"/>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检查系统供电是否正常，设备通电前应坚持输入电源规格是否与</w:t>
      </w:r>
      <w:r>
        <w:rPr>
          <w:rFonts w:asciiTheme="minorEastAsia" w:hAnsiTheme="minorEastAsia" w:hint="eastAsia"/>
          <w:sz w:val="28"/>
          <w:szCs w:val="28"/>
          <w:lang w:eastAsia="zh-CN"/>
        </w:rPr>
        <w:lastRenderedPageBreak/>
        <w:t>设备所需电源相匹配，其他外接线路有无短路、接地、极性接反等现象。</w:t>
      </w:r>
    </w:p>
    <w:p w:rsidR="00792746" w:rsidRDefault="003D4642">
      <w:pPr>
        <w:pStyle w:val="afff3"/>
        <w:numPr>
          <w:ilvl w:val="0"/>
          <w:numId w:val="21"/>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消防水池内进水阀，将消防水池水储备到设计的要求。</w:t>
      </w:r>
    </w:p>
    <w:p w:rsidR="00792746" w:rsidRDefault="003D4642">
      <w:pPr>
        <w:pStyle w:val="afff3"/>
        <w:numPr>
          <w:ilvl w:val="0"/>
          <w:numId w:val="21"/>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检查消防泵、喷淋泵、报警阀、信号阀、消防报警系统符合要求。</w:t>
      </w:r>
    </w:p>
    <w:p w:rsidR="00792746" w:rsidRDefault="003D4642">
      <w:pPr>
        <w:pStyle w:val="afff3"/>
        <w:numPr>
          <w:ilvl w:val="0"/>
          <w:numId w:val="21"/>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系统配套的火灾自动报警系统是否处于下作状态。</w:t>
      </w:r>
    </w:p>
    <w:p w:rsidR="00792746" w:rsidRDefault="003D4642">
      <w:pPr>
        <w:pStyle w:val="afff3"/>
        <w:numPr>
          <w:ilvl w:val="0"/>
          <w:numId w:val="21"/>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检查新装阀门的气密性：</w:t>
      </w:r>
    </w:p>
    <w:p w:rsidR="00792746" w:rsidRDefault="003D4642">
      <w:pPr>
        <w:pStyle w:val="afff3"/>
        <w:numPr>
          <w:ilvl w:val="0"/>
          <w:numId w:val="22"/>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关闭供水阀门及水泵主备，把水泵控制柜转至手动状态，关闭空琢机电源，及报替控制器；</w:t>
      </w:r>
    </w:p>
    <w:p w:rsidR="00792746" w:rsidRDefault="003D4642">
      <w:pPr>
        <w:pStyle w:val="afff3"/>
        <w:numPr>
          <w:ilvl w:val="0"/>
          <w:numId w:val="22"/>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关闭新装阀门，排空阀门前后端的空气；</w:t>
      </w:r>
    </w:p>
    <w:p w:rsidR="00792746" w:rsidRDefault="003D4642">
      <w:pPr>
        <w:pStyle w:val="afff3"/>
        <w:numPr>
          <w:ilvl w:val="0"/>
          <w:numId w:val="22"/>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当排空压力后，打开空压机给阀门前段进行加压；</w:t>
      </w:r>
    </w:p>
    <w:p w:rsidR="00792746" w:rsidRDefault="003D4642">
      <w:pPr>
        <w:pStyle w:val="afff3"/>
        <w:numPr>
          <w:ilvl w:val="0"/>
          <w:numId w:val="22"/>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阀门检查结论：当空压机加压能很快加到压力稳定并且长时间压力无变化证明阀门气密性良好，反之阀门关不死或者气密性差，不符合侧试要求；</w:t>
      </w:r>
    </w:p>
    <w:p w:rsidR="00792746" w:rsidRDefault="003D4642">
      <w:pPr>
        <w:pStyle w:val="afff3"/>
        <w:numPr>
          <w:ilvl w:val="0"/>
          <w:numId w:val="22"/>
        </w:numPr>
        <w:spacing w:line="400" w:lineRule="exact"/>
        <w:ind w:left="0" w:firstLineChars="0" w:firstLine="0"/>
        <w:rPr>
          <w:rFonts w:asciiTheme="minorEastAsia" w:hAnsiTheme="minorEastAsia"/>
          <w:sz w:val="28"/>
          <w:szCs w:val="28"/>
          <w:lang w:eastAsia="zh-CN"/>
        </w:rPr>
      </w:pPr>
      <w:r>
        <w:rPr>
          <w:rFonts w:asciiTheme="minorEastAsia" w:hAnsiTheme="minorEastAsia"/>
          <w:sz w:val="28"/>
          <w:szCs w:val="28"/>
          <w:lang w:eastAsia="zh-CN"/>
        </w:rPr>
        <w:t>当第一个阀门测试合格后方进行第二，第三个阀门的检测</w:t>
      </w:r>
      <w:r>
        <w:rPr>
          <w:rFonts w:asciiTheme="minorEastAsia" w:hAnsiTheme="minorEastAsia" w:hint="eastAsia"/>
          <w:sz w:val="28"/>
          <w:szCs w:val="28"/>
          <w:lang w:eastAsia="zh-CN"/>
        </w:rPr>
        <w:t>；</w:t>
      </w:r>
    </w:p>
    <w:p w:rsidR="00792746" w:rsidRDefault="003D4642">
      <w:pPr>
        <w:pStyle w:val="2a"/>
        <w:numPr>
          <w:ilvl w:val="0"/>
          <w:numId w:val="13"/>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文明施工</w:t>
      </w:r>
    </w:p>
    <w:p w:rsidR="00792746" w:rsidRDefault="003D4642">
      <w:pPr>
        <w:numPr>
          <w:ilvl w:val="0"/>
          <w:numId w:val="23"/>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color w:val="333333"/>
          <w:sz w:val="28"/>
          <w:szCs w:val="28"/>
          <w:lang w:eastAsia="zh-CN"/>
        </w:rPr>
        <w:t>由于电站环境比较特殊，乙方在施工工艺上必须严格按照国家相关施工工艺标准执行。</w:t>
      </w:r>
      <w:r>
        <w:rPr>
          <w:rFonts w:asciiTheme="minorEastAsia" w:eastAsiaTheme="minorEastAsia" w:hAnsiTheme="minorEastAsia" w:hint="eastAsia"/>
          <w:sz w:val="28"/>
          <w:szCs w:val="28"/>
          <w:lang w:eastAsia="zh-CN"/>
        </w:rPr>
        <w:t>现场施工，应始终坚持安全生产、文明施工。乙方工作人员应在划定的区域进行施工作业，不得进入其他生产区域。施工中应做好设备及其现场防护工作，施工所需物质及其工器具应堆码整齐，每天施工结束后应对现场做清理工作。</w:t>
      </w:r>
    </w:p>
    <w:p w:rsidR="00792746" w:rsidRDefault="003D4642">
      <w:pPr>
        <w:numPr>
          <w:ilvl w:val="0"/>
          <w:numId w:val="23"/>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乙方在施工过程中，违反有关安全操作规程或消防条例等乙方原因导致发生的质量事故、安全事故或火灾事故，乙方应承担全部责任及由此造成的一切损失。</w:t>
      </w:r>
    </w:p>
    <w:p w:rsidR="00792746" w:rsidRDefault="003D4642">
      <w:pPr>
        <w:pStyle w:val="a8"/>
        <w:numPr>
          <w:ilvl w:val="0"/>
          <w:numId w:val="23"/>
        </w:numPr>
        <w:spacing w:after="120"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乙方施工人员必须听从甲方现场管理人员指挥，否则产生安全事故由乙方承担全部责任。</w:t>
      </w:r>
    </w:p>
    <w:p w:rsidR="00792746" w:rsidRDefault="003D4642">
      <w:pPr>
        <w:pStyle w:val="a8"/>
        <w:numPr>
          <w:ilvl w:val="0"/>
          <w:numId w:val="23"/>
        </w:numPr>
        <w:spacing w:after="120"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乙方所有进场设备需经甲方验收合格方能进行安装调试。</w:t>
      </w:r>
    </w:p>
    <w:p w:rsidR="00792746" w:rsidRDefault="003D4642">
      <w:pPr>
        <w:numPr>
          <w:ilvl w:val="0"/>
          <w:numId w:val="23"/>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乙方应遵守甲方现场管理的各项规定，施工过程中出现了违反草街电厂相关规定的情况，甲方将严格按照相关规章制度进行处理，</w:t>
      </w:r>
    </w:p>
    <w:p w:rsidR="00792746" w:rsidRDefault="003D4642">
      <w:pPr>
        <w:pStyle w:val="2a"/>
        <w:numPr>
          <w:ilvl w:val="0"/>
          <w:numId w:val="13"/>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环境保护</w:t>
      </w:r>
    </w:p>
    <w:p w:rsidR="00792746" w:rsidRDefault="003D4642">
      <w:pPr>
        <w:pStyle w:val="afff3"/>
        <w:numPr>
          <w:ilvl w:val="0"/>
          <w:numId w:val="24"/>
        </w:numPr>
        <w:spacing w:line="400" w:lineRule="exact"/>
        <w:ind w:left="0" w:firstLineChars="0" w:firstLine="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乙方严格执行国家有关环境保护的相关规定，合理选择施工工艺，采取有效措施，避免施工对环境造成影响。</w:t>
      </w:r>
    </w:p>
    <w:p w:rsidR="00792746" w:rsidRDefault="003D4642">
      <w:pPr>
        <w:pStyle w:val="afff3"/>
        <w:numPr>
          <w:ilvl w:val="0"/>
          <w:numId w:val="24"/>
        </w:numPr>
        <w:spacing w:line="400" w:lineRule="exact"/>
        <w:ind w:left="0" w:firstLineChars="0" w:firstLine="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本次拆除下的废旧物品乙方按照甲方要求妥善处置。</w:t>
      </w:r>
    </w:p>
    <w:p w:rsidR="00792746" w:rsidRDefault="003D4642">
      <w:pPr>
        <w:pStyle w:val="2a"/>
        <w:numPr>
          <w:ilvl w:val="0"/>
          <w:numId w:val="13"/>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双方的权利和义务</w:t>
      </w:r>
    </w:p>
    <w:p w:rsidR="00792746" w:rsidRDefault="003D4642">
      <w:pPr>
        <w:numPr>
          <w:ilvl w:val="0"/>
          <w:numId w:val="25"/>
        </w:numPr>
        <w:spacing w:line="40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甲方义务</w:t>
      </w:r>
    </w:p>
    <w:p w:rsidR="00792746" w:rsidRDefault="003D4642">
      <w:pPr>
        <w:numPr>
          <w:ilvl w:val="0"/>
          <w:numId w:val="26"/>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甲方负责为乙方协调提供施工用水、用电，提供必要的施工条件。</w:t>
      </w:r>
    </w:p>
    <w:p w:rsidR="00792746" w:rsidRDefault="003D4642">
      <w:pPr>
        <w:numPr>
          <w:ilvl w:val="0"/>
          <w:numId w:val="26"/>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甲方应按国家有关规定负责统一管理本项目的文明施工，为乙方实现文明施工目标创造必要的条件。</w:t>
      </w:r>
    </w:p>
    <w:p w:rsidR="00792746" w:rsidRDefault="003D4642">
      <w:pPr>
        <w:numPr>
          <w:ilvl w:val="0"/>
          <w:numId w:val="26"/>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甲方应按环境保护法律、法规的有关规定统一筹划本工程的环保工作，负责审查乙方按规定所采取的环境保护措施，并监督其实施。</w:t>
      </w:r>
    </w:p>
    <w:p w:rsidR="00792746" w:rsidRDefault="003D4642">
      <w:pPr>
        <w:numPr>
          <w:ilvl w:val="0"/>
          <w:numId w:val="26"/>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在本工程项目完成后，甲方应按规定办理相关验收手续并组织进行相关检验工作。</w:t>
      </w:r>
    </w:p>
    <w:p w:rsidR="00792746" w:rsidRDefault="003D4642">
      <w:pPr>
        <w:numPr>
          <w:ilvl w:val="0"/>
          <w:numId w:val="25"/>
        </w:numPr>
        <w:spacing w:line="40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乙方义务</w:t>
      </w:r>
    </w:p>
    <w:p w:rsidR="00792746" w:rsidRDefault="003D4642">
      <w:pPr>
        <w:numPr>
          <w:ilvl w:val="0"/>
          <w:numId w:val="27"/>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负责乙方施工人员的安全教育，投保人员保险，全权负责现场施工人员的全部安全责任。</w:t>
      </w:r>
    </w:p>
    <w:p w:rsidR="00792746" w:rsidRDefault="003D4642">
      <w:pPr>
        <w:numPr>
          <w:ilvl w:val="0"/>
          <w:numId w:val="27"/>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参与甲方施工前的各级安全交底和安全培训，自觉遵守甲方各项现场管理规定，服从甲方工作人员的监督。</w:t>
      </w:r>
    </w:p>
    <w:p w:rsidR="00792746" w:rsidRDefault="003D4642">
      <w:pPr>
        <w:numPr>
          <w:ilvl w:val="0"/>
          <w:numId w:val="27"/>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乙方派遣的项目经理及施工人员必须取得相应从业资格方可从事相应工作。</w:t>
      </w:r>
    </w:p>
    <w:p w:rsidR="00792746" w:rsidRDefault="003D4642">
      <w:pPr>
        <w:numPr>
          <w:ilvl w:val="0"/>
          <w:numId w:val="27"/>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乙方应按合同规定的内容和时间完成全部承包工作，按期完工清场。</w:t>
      </w:r>
    </w:p>
    <w:p w:rsidR="00792746" w:rsidRDefault="003D4642">
      <w:pPr>
        <w:numPr>
          <w:ilvl w:val="0"/>
          <w:numId w:val="27"/>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按施工安全规范的规定，采取预防事故的措施，确保施工的安全，并对承包范围内的施工安全负责。</w:t>
      </w:r>
    </w:p>
    <w:p w:rsidR="00792746" w:rsidRDefault="003D4642">
      <w:pPr>
        <w:numPr>
          <w:ilvl w:val="0"/>
          <w:numId w:val="27"/>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乙方应按国家有关规定文明施工，并应在施工组织设计中提出施工全过程的安全文明施工措施计划。</w:t>
      </w:r>
    </w:p>
    <w:p w:rsidR="00792746" w:rsidRDefault="003D4642">
      <w:pPr>
        <w:numPr>
          <w:ilvl w:val="0"/>
          <w:numId w:val="27"/>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乙方在进行本合同规定的各项工作时，应保障甲方和其他人的财产和利益免受损害，如给甲方造成经济损失的乙方应予以赔偿。</w:t>
      </w:r>
    </w:p>
    <w:p w:rsidR="00792746" w:rsidRDefault="003D4642">
      <w:pPr>
        <w:pStyle w:val="2a"/>
        <w:numPr>
          <w:ilvl w:val="0"/>
          <w:numId w:val="13"/>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违约责任</w:t>
      </w:r>
    </w:p>
    <w:p w:rsidR="00792746" w:rsidRDefault="003D4642">
      <w:pPr>
        <w:spacing w:line="400" w:lineRule="exact"/>
        <w:ind w:firstLineChars="150" w:firstLine="42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经甲、乙双方共同协商制定，本合同供双方严格遵守，如一方因故发生变更不能履行时，必须征得双方同意。否则按《经济合同法》有关条文，由责任方支付非责任方工程总造价</w:t>
      </w:r>
      <w:r>
        <w:rPr>
          <w:rFonts w:asciiTheme="minorEastAsia" w:eastAsiaTheme="minorEastAsia" w:hAnsiTheme="minorEastAsia"/>
          <w:sz w:val="28"/>
          <w:szCs w:val="28"/>
          <w:lang w:eastAsia="zh-CN"/>
        </w:rPr>
        <w:t>10</w:t>
      </w:r>
      <w:r>
        <w:rPr>
          <w:rFonts w:asciiTheme="minorEastAsia" w:eastAsiaTheme="minorEastAsia" w:hAnsiTheme="minorEastAsia" w:hint="eastAsia"/>
          <w:sz w:val="28"/>
          <w:szCs w:val="28"/>
          <w:lang w:eastAsia="zh-CN"/>
        </w:rPr>
        <w:t>％的数额作违约赔偿金。</w:t>
      </w:r>
    </w:p>
    <w:p w:rsidR="00792746" w:rsidRDefault="003D4642">
      <w:pPr>
        <w:pStyle w:val="2a"/>
        <w:numPr>
          <w:ilvl w:val="0"/>
          <w:numId w:val="13"/>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合同份数</w:t>
      </w:r>
    </w:p>
    <w:p w:rsidR="00792746" w:rsidRDefault="003D4642">
      <w:pPr>
        <w:spacing w:line="400" w:lineRule="exact"/>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本合同一式五份，甲方参份、乙方贰份。</w:t>
      </w:r>
    </w:p>
    <w:p w:rsidR="00792746" w:rsidRDefault="003D4642">
      <w:pPr>
        <w:pStyle w:val="2a"/>
        <w:numPr>
          <w:ilvl w:val="0"/>
          <w:numId w:val="13"/>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合同有效期</w:t>
      </w:r>
    </w:p>
    <w:p w:rsidR="00792746" w:rsidRDefault="003D4642">
      <w:pPr>
        <w:spacing w:line="400" w:lineRule="exact"/>
        <w:ind w:firstLine="60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本合同在甲、乙双方签字盖章后生效，至全部项目完成合格结清工程款后自行失效。</w:t>
      </w:r>
    </w:p>
    <w:p w:rsidR="00792746" w:rsidRDefault="003D4642">
      <w:pPr>
        <w:spacing w:line="500" w:lineRule="exact"/>
        <w:rPr>
          <w:sz w:val="28"/>
          <w:szCs w:val="28"/>
          <w:lang w:eastAsia="zh-CN"/>
        </w:rPr>
      </w:pPr>
      <w:r>
        <w:rPr>
          <w:rFonts w:hint="eastAsia"/>
          <w:sz w:val="28"/>
          <w:szCs w:val="28"/>
          <w:lang w:eastAsia="zh-CN"/>
        </w:rPr>
        <w:t>甲方：重庆草街航运电力开发            乙方：</w:t>
      </w:r>
    </w:p>
    <w:p w:rsidR="00792746" w:rsidRDefault="003D4642">
      <w:pPr>
        <w:spacing w:line="500" w:lineRule="exact"/>
        <w:ind w:firstLineChars="300" w:firstLine="840"/>
        <w:rPr>
          <w:sz w:val="28"/>
          <w:szCs w:val="28"/>
          <w:lang w:eastAsia="zh-CN"/>
        </w:rPr>
      </w:pPr>
      <w:r>
        <w:rPr>
          <w:rFonts w:hint="eastAsia"/>
          <w:sz w:val="28"/>
          <w:szCs w:val="28"/>
          <w:lang w:eastAsia="zh-CN"/>
        </w:rPr>
        <w:lastRenderedPageBreak/>
        <w:t xml:space="preserve">有限公司 （盖章）                   </w:t>
      </w:r>
    </w:p>
    <w:p w:rsidR="00792746" w:rsidRDefault="00792746">
      <w:pPr>
        <w:spacing w:line="500" w:lineRule="exact"/>
        <w:ind w:firstLine="600"/>
        <w:rPr>
          <w:sz w:val="28"/>
          <w:szCs w:val="28"/>
          <w:lang w:eastAsia="zh-CN"/>
        </w:rPr>
      </w:pPr>
    </w:p>
    <w:p w:rsidR="00792746" w:rsidRDefault="003D4642">
      <w:pPr>
        <w:spacing w:line="500" w:lineRule="exact"/>
        <w:rPr>
          <w:sz w:val="28"/>
          <w:szCs w:val="28"/>
          <w:lang w:eastAsia="zh-CN"/>
        </w:rPr>
      </w:pPr>
      <w:r>
        <w:rPr>
          <w:rFonts w:hint="eastAsia"/>
          <w:sz w:val="28"/>
          <w:szCs w:val="28"/>
          <w:lang w:eastAsia="zh-CN"/>
        </w:rPr>
        <w:t>法定代表人：                           法定代表人：</w:t>
      </w:r>
    </w:p>
    <w:p w:rsidR="00792746" w:rsidRDefault="003D4642">
      <w:pPr>
        <w:spacing w:line="500" w:lineRule="exact"/>
        <w:rPr>
          <w:sz w:val="28"/>
          <w:szCs w:val="28"/>
        </w:rPr>
      </w:pPr>
      <w:r>
        <w:rPr>
          <w:rFonts w:hint="eastAsia"/>
          <w:sz w:val="28"/>
          <w:szCs w:val="28"/>
        </w:rPr>
        <w:t>(或）委托代理人：                     (或)委托代理人：</w:t>
      </w:r>
    </w:p>
    <w:p w:rsidR="00792746" w:rsidRDefault="003D4642">
      <w:pPr>
        <w:spacing w:line="500" w:lineRule="exact"/>
        <w:rPr>
          <w:sz w:val="28"/>
          <w:szCs w:val="28"/>
          <w:lang w:eastAsia="zh-CN"/>
        </w:rPr>
      </w:pPr>
      <w:r>
        <w:rPr>
          <w:rFonts w:hint="eastAsia"/>
          <w:sz w:val="28"/>
          <w:szCs w:val="28"/>
          <w:lang w:eastAsia="zh-CN"/>
        </w:rPr>
        <w:t>联系人电话：                           联系人电话：</w:t>
      </w:r>
    </w:p>
    <w:p w:rsidR="00792746" w:rsidRDefault="003D4642">
      <w:pPr>
        <w:spacing w:line="500" w:lineRule="exact"/>
        <w:rPr>
          <w:sz w:val="28"/>
          <w:szCs w:val="28"/>
          <w:lang w:eastAsia="zh-CN"/>
        </w:rPr>
      </w:pPr>
      <w:r>
        <w:rPr>
          <w:rFonts w:hint="eastAsia"/>
          <w:sz w:val="28"/>
          <w:szCs w:val="28"/>
          <w:lang w:eastAsia="zh-CN"/>
        </w:rPr>
        <w:t>开户银行：                             开户银行：</w:t>
      </w:r>
    </w:p>
    <w:p w:rsidR="00792746" w:rsidRDefault="003D4642">
      <w:pPr>
        <w:spacing w:line="500" w:lineRule="exact"/>
        <w:rPr>
          <w:sz w:val="28"/>
          <w:szCs w:val="28"/>
          <w:lang w:eastAsia="zh-CN"/>
        </w:rPr>
      </w:pPr>
      <w:r>
        <w:rPr>
          <w:rFonts w:hint="eastAsia"/>
          <w:sz w:val="28"/>
          <w:szCs w:val="28"/>
          <w:lang w:eastAsia="zh-CN"/>
        </w:rPr>
        <w:t>账号：                                 账号：</w:t>
      </w:r>
    </w:p>
    <w:p w:rsidR="00792746" w:rsidRDefault="00792746">
      <w:pPr>
        <w:spacing w:line="500" w:lineRule="exact"/>
        <w:ind w:firstLine="600"/>
        <w:rPr>
          <w:sz w:val="28"/>
          <w:szCs w:val="28"/>
          <w:lang w:eastAsia="zh-CN"/>
        </w:rPr>
      </w:pPr>
    </w:p>
    <w:p w:rsidR="00792746" w:rsidRDefault="00792746">
      <w:pPr>
        <w:spacing w:line="500" w:lineRule="exact"/>
        <w:ind w:firstLine="600"/>
        <w:rPr>
          <w:sz w:val="28"/>
          <w:szCs w:val="28"/>
          <w:lang w:eastAsia="zh-CN"/>
        </w:rPr>
      </w:pPr>
    </w:p>
    <w:p w:rsidR="00792746" w:rsidRDefault="003D4642">
      <w:pPr>
        <w:spacing w:line="500" w:lineRule="exact"/>
        <w:ind w:firstLine="600"/>
        <w:rPr>
          <w:sz w:val="28"/>
          <w:szCs w:val="28"/>
          <w:lang w:eastAsia="zh-CN"/>
        </w:rPr>
      </w:pPr>
      <w:r>
        <w:rPr>
          <w:rFonts w:hint="eastAsia"/>
          <w:sz w:val="28"/>
          <w:szCs w:val="28"/>
          <w:lang w:eastAsia="zh-CN"/>
        </w:rPr>
        <w:t xml:space="preserve">                              时间：    年    月    日</w:t>
      </w:r>
    </w:p>
    <w:p w:rsidR="00792746" w:rsidRDefault="003D4642">
      <w:pPr>
        <w:spacing w:line="510" w:lineRule="exact"/>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附件：</w:t>
      </w:r>
    </w:p>
    <w:p w:rsidR="00792746" w:rsidRDefault="003D4642">
      <w:pPr>
        <w:pStyle w:val="afff4"/>
        <w:ind w:firstLineChars="200" w:firstLine="602"/>
        <w:rPr>
          <w:rFonts w:asciiTheme="minorEastAsia" w:eastAsiaTheme="minorEastAsia" w:hAnsiTheme="minorEastAsia"/>
          <w:b/>
          <w:sz w:val="30"/>
          <w:szCs w:val="30"/>
        </w:rPr>
      </w:pPr>
      <w:r>
        <w:rPr>
          <w:rFonts w:asciiTheme="minorEastAsia" w:eastAsiaTheme="minorEastAsia" w:hAnsiTheme="minorEastAsia" w:cs="宋体" w:hint="eastAsia"/>
          <w:b/>
          <w:sz w:val="30"/>
          <w:szCs w:val="30"/>
        </w:rPr>
        <w:t>附件1.报价清单</w:t>
      </w:r>
    </w:p>
    <w:p w:rsidR="00792746" w:rsidRDefault="003D4642">
      <w:pPr>
        <w:spacing w:line="510" w:lineRule="exact"/>
        <w:ind w:firstLineChars="199" w:firstLine="599"/>
        <w:rPr>
          <w:rFonts w:asciiTheme="minorEastAsia" w:eastAsiaTheme="minorEastAsia" w:hAnsiTheme="minorEastAsia" w:cs="Times New Roman"/>
          <w:b/>
          <w:sz w:val="30"/>
          <w:szCs w:val="30"/>
          <w:lang w:eastAsia="zh-CN"/>
        </w:rPr>
      </w:pPr>
      <w:r>
        <w:rPr>
          <w:rFonts w:asciiTheme="minorEastAsia" w:eastAsiaTheme="minorEastAsia" w:hAnsiTheme="minorEastAsia" w:cs="Times New Roman" w:hint="eastAsia"/>
          <w:b/>
          <w:sz w:val="30"/>
          <w:szCs w:val="30"/>
          <w:lang w:eastAsia="zh-CN"/>
        </w:rPr>
        <w:t>附件2.安全合同</w:t>
      </w:r>
    </w:p>
    <w:p w:rsidR="00792746" w:rsidRDefault="003D4642">
      <w:pPr>
        <w:spacing w:line="510" w:lineRule="exact"/>
        <w:ind w:firstLineChars="199" w:firstLine="599"/>
        <w:rPr>
          <w:rFonts w:asciiTheme="minorEastAsia" w:eastAsiaTheme="minorEastAsia" w:hAnsiTheme="minorEastAsia" w:cs="Times New Roman"/>
          <w:b/>
          <w:sz w:val="30"/>
          <w:szCs w:val="30"/>
          <w:lang w:eastAsia="zh-CN"/>
        </w:rPr>
      </w:pPr>
      <w:r>
        <w:rPr>
          <w:rFonts w:asciiTheme="minorEastAsia" w:eastAsiaTheme="minorEastAsia" w:hAnsiTheme="minorEastAsia" w:cs="Times New Roman" w:hint="eastAsia"/>
          <w:b/>
          <w:sz w:val="30"/>
          <w:szCs w:val="30"/>
          <w:lang w:eastAsia="zh-CN"/>
        </w:rPr>
        <w:t>附件3.廉政合同</w:t>
      </w:r>
    </w:p>
    <w:p w:rsidR="00792746" w:rsidRDefault="003D4642" w:rsidP="003D4642">
      <w:pPr>
        <w:spacing w:line="51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br w:type="page"/>
      </w:r>
    </w:p>
    <w:p w:rsidR="00792746" w:rsidRDefault="003D4642">
      <w:pPr>
        <w:spacing w:line="51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lastRenderedPageBreak/>
        <w:t>附件1.报价清单</w:t>
      </w:r>
    </w:p>
    <w:p w:rsidR="00792746" w:rsidRDefault="003D4642">
      <w:pPr>
        <w:pStyle w:val="2"/>
        <w:ind w:leftChars="0" w:left="0" w:firstLine="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报价表：</w:t>
      </w:r>
    </w:p>
    <w:tbl>
      <w:tblPr>
        <w:tblStyle w:val="af5"/>
        <w:tblW w:w="8755" w:type="dxa"/>
        <w:tblLook w:val="04A0"/>
      </w:tblPr>
      <w:tblGrid>
        <w:gridCol w:w="959"/>
        <w:gridCol w:w="3685"/>
        <w:gridCol w:w="993"/>
        <w:gridCol w:w="850"/>
        <w:gridCol w:w="1418"/>
        <w:gridCol w:w="850"/>
      </w:tblGrid>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序号</w:t>
            </w:r>
          </w:p>
        </w:tc>
        <w:tc>
          <w:tcPr>
            <w:tcW w:w="3685"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名称</w:t>
            </w:r>
          </w:p>
        </w:tc>
        <w:tc>
          <w:tcPr>
            <w:tcW w:w="993"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单位</w:t>
            </w:r>
          </w:p>
        </w:tc>
        <w:tc>
          <w:tcPr>
            <w:tcW w:w="850"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数量</w:t>
            </w:r>
          </w:p>
        </w:tc>
        <w:tc>
          <w:tcPr>
            <w:tcW w:w="1418"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综合单价</w:t>
            </w:r>
          </w:p>
        </w:tc>
        <w:tc>
          <w:tcPr>
            <w:tcW w:w="850"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备注</w:t>
            </w: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3685"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隔膜式雨淋报警阀装置、阀门及附件拆除</w:t>
            </w:r>
          </w:p>
        </w:tc>
        <w:tc>
          <w:tcPr>
            <w:tcW w:w="993"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台</w:t>
            </w:r>
          </w:p>
        </w:tc>
        <w:tc>
          <w:tcPr>
            <w:tcW w:w="850"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1418" w:type="dxa"/>
          </w:tcPr>
          <w:p w:rsidR="00792746" w:rsidRDefault="00792746">
            <w:pPr>
              <w:rPr>
                <w:rFonts w:asciiTheme="minorEastAsia" w:eastAsiaTheme="minorEastAsia" w:hAnsiTheme="minorEastAsia"/>
                <w:bCs/>
                <w:sz w:val="28"/>
                <w:szCs w:val="28"/>
                <w:lang w:eastAsia="zh-CN"/>
              </w:rPr>
            </w:pPr>
          </w:p>
        </w:tc>
        <w:tc>
          <w:tcPr>
            <w:tcW w:w="850" w:type="dxa"/>
          </w:tcPr>
          <w:p w:rsidR="00792746" w:rsidRDefault="00792746">
            <w:pPr>
              <w:rPr>
                <w:rFonts w:asciiTheme="minorEastAsia" w:eastAsiaTheme="minorEastAsia" w:hAnsiTheme="minorEastAsia"/>
                <w:bCs/>
                <w:sz w:val="28"/>
                <w:szCs w:val="28"/>
                <w:lang w:eastAsia="zh-CN"/>
              </w:rPr>
            </w:pP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3685" w:type="dxa"/>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隔膜式雨淋报警阀装置ZSFM-250</w:t>
            </w:r>
          </w:p>
        </w:tc>
        <w:tc>
          <w:tcPr>
            <w:tcW w:w="993"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套</w:t>
            </w:r>
          </w:p>
        </w:tc>
        <w:tc>
          <w:tcPr>
            <w:tcW w:w="850"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1418" w:type="dxa"/>
          </w:tcPr>
          <w:p w:rsidR="00792746" w:rsidRDefault="00792746">
            <w:pPr>
              <w:rPr>
                <w:rFonts w:asciiTheme="minorEastAsia" w:eastAsiaTheme="minorEastAsia" w:hAnsiTheme="minorEastAsia"/>
                <w:bCs/>
                <w:sz w:val="28"/>
                <w:szCs w:val="28"/>
                <w:lang w:eastAsia="zh-CN"/>
              </w:rPr>
            </w:pPr>
          </w:p>
        </w:tc>
        <w:tc>
          <w:tcPr>
            <w:tcW w:w="850" w:type="dxa"/>
          </w:tcPr>
          <w:p w:rsidR="00792746" w:rsidRDefault="00792746">
            <w:pPr>
              <w:rPr>
                <w:rFonts w:asciiTheme="minorEastAsia" w:eastAsiaTheme="minorEastAsia" w:hAnsiTheme="minorEastAsia"/>
                <w:bCs/>
                <w:sz w:val="28"/>
                <w:szCs w:val="28"/>
                <w:lang w:eastAsia="zh-CN"/>
              </w:rPr>
            </w:pP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3</w:t>
            </w:r>
          </w:p>
        </w:tc>
        <w:tc>
          <w:tcPr>
            <w:tcW w:w="3685"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法兰蝶阀D341X DN250 PN16</w:t>
            </w:r>
          </w:p>
        </w:tc>
        <w:tc>
          <w:tcPr>
            <w:tcW w:w="993"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418" w:type="dxa"/>
          </w:tcPr>
          <w:p w:rsidR="00792746" w:rsidRDefault="00792746">
            <w:pPr>
              <w:rPr>
                <w:rFonts w:asciiTheme="minorEastAsia" w:eastAsiaTheme="minorEastAsia" w:hAnsiTheme="minorEastAsia"/>
                <w:bCs/>
                <w:sz w:val="28"/>
                <w:szCs w:val="28"/>
                <w:lang w:eastAsia="zh-CN"/>
              </w:rPr>
            </w:pPr>
          </w:p>
        </w:tc>
        <w:tc>
          <w:tcPr>
            <w:tcW w:w="850" w:type="dxa"/>
          </w:tcPr>
          <w:p w:rsidR="00792746" w:rsidRDefault="00792746">
            <w:pPr>
              <w:rPr>
                <w:rFonts w:asciiTheme="minorEastAsia" w:eastAsiaTheme="minorEastAsia" w:hAnsiTheme="minorEastAsia"/>
                <w:bCs/>
                <w:sz w:val="28"/>
                <w:szCs w:val="28"/>
                <w:lang w:eastAsia="zh-CN"/>
              </w:rPr>
            </w:pP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3685"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Ø273*6.5MM热镀镀锌钢管配管</w:t>
            </w:r>
          </w:p>
        </w:tc>
        <w:tc>
          <w:tcPr>
            <w:tcW w:w="993"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0"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1418" w:type="dxa"/>
          </w:tcPr>
          <w:p w:rsidR="00792746" w:rsidRDefault="00792746">
            <w:pPr>
              <w:rPr>
                <w:rFonts w:asciiTheme="minorEastAsia" w:eastAsiaTheme="minorEastAsia" w:hAnsiTheme="minorEastAsia"/>
                <w:bCs/>
                <w:sz w:val="28"/>
                <w:szCs w:val="28"/>
                <w:lang w:eastAsia="zh-CN"/>
              </w:rPr>
            </w:pPr>
          </w:p>
        </w:tc>
        <w:tc>
          <w:tcPr>
            <w:tcW w:w="850" w:type="dxa"/>
          </w:tcPr>
          <w:p w:rsidR="00792746" w:rsidRDefault="00792746">
            <w:pPr>
              <w:rPr>
                <w:rFonts w:asciiTheme="minorEastAsia" w:eastAsiaTheme="minorEastAsia" w:hAnsiTheme="minorEastAsia"/>
                <w:bCs/>
                <w:sz w:val="28"/>
                <w:szCs w:val="28"/>
                <w:lang w:eastAsia="zh-CN"/>
              </w:rPr>
            </w:pP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5</w:t>
            </w:r>
          </w:p>
        </w:tc>
        <w:tc>
          <w:tcPr>
            <w:tcW w:w="3685"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雨淋报警阀装置DY609X，DN100 PN16</w:t>
            </w:r>
          </w:p>
        </w:tc>
        <w:tc>
          <w:tcPr>
            <w:tcW w:w="993"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418" w:type="dxa"/>
          </w:tcPr>
          <w:p w:rsidR="00792746" w:rsidRDefault="00792746">
            <w:pPr>
              <w:rPr>
                <w:rFonts w:asciiTheme="minorEastAsia" w:eastAsiaTheme="minorEastAsia" w:hAnsiTheme="minorEastAsia"/>
                <w:bCs/>
                <w:sz w:val="28"/>
                <w:szCs w:val="28"/>
                <w:lang w:eastAsia="zh-CN"/>
              </w:rPr>
            </w:pPr>
          </w:p>
        </w:tc>
        <w:tc>
          <w:tcPr>
            <w:tcW w:w="850" w:type="dxa"/>
          </w:tcPr>
          <w:p w:rsidR="00792746" w:rsidRDefault="00792746">
            <w:pPr>
              <w:rPr>
                <w:rFonts w:asciiTheme="minorEastAsia" w:eastAsiaTheme="minorEastAsia" w:hAnsiTheme="minorEastAsia"/>
                <w:bCs/>
                <w:sz w:val="28"/>
                <w:szCs w:val="28"/>
                <w:lang w:eastAsia="zh-CN"/>
              </w:rPr>
            </w:pP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6</w:t>
            </w:r>
          </w:p>
        </w:tc>
        <w:tc>
          <w:tcPr>
            <w:tcW w:w="3685"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对夹蝶阀D371X DN100 PN16</w:t>
            </w:r>
          </w:p>
        </w:tc>
        <w:tc>
          <w:tcPr>
            <w:tcW w:w="993"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418" w:type="dxa"/>
          </w:tcPr>
          <w:p w:rsidR="00792746" w:rsidRDefault="00792746">
            <w:pPr>
              <w:rPr>
                <w:rFonts w:asciiTheme="minorEastAsia" w:eastAsiaTheme="minorEastAsia" w:hAnsiTheme="minorEastAsia"/>
                <w:bCs/>
                <w:sz w:val="28"/>
                <w:szCs w:val="28"/>
                <w:lang w:eastAsia="zh-CN"/>
              </w:rPr>
            </w:pPr>
          </w:p>
        </w:tc>
        <w:tc>
          <w:tcPr>
            <w:tcW w:w="850" w:type="dxa"/>
          </w:tcPr>
          <w:p w:rsidR="00792746" w:rsidRDefault="00792746">
            <w:pPr>
              <w:rPr>
                <w:rFonts w:asciiTheme="minorEastAsia" w:eastAsiaTheme="minorEastAsia" w:hAnsiTheme="minorEastAsia"/>
                <w:bCs/>
                <w:sz w:val="28"/>
                <w:szCs w:val="28"/>
                <w:lang w:eastAsia="zh-CN"/>
              </w:rPr>
            </w:pPr>
          </w:p>
        </w:tc>
      </w:tr>
      <w:tr w:rsidR="00792746">
        <w:trPr>
          <w:trHeight w:val="480"/>
        </w:trPr>
        <w:tc>
          <w:tcPr>
            <w:tcW w:w="959" w:type="dxa"/>
            <w:tcBorders>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7</w:t>
            </w:r>
          </w:p>
        </w:tc>
        <w:tc>
          <w:tcPr>
            <w:tcW w:w="3685" w:type="dxa"/>
            <w:tcBorders>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球阀Q41F DN100 PN16</w:t>
            </w:r>
          </w:p>
        </w:tc>
        <w:tc>
          <w:tcPr>
            <w:tcW w:w="993" w:type="dxa"/>
            <w:tcBorders>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418" w:type="dxa"/>
            <w:tcBorders>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34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Ø114*5MM热镀镀锌钢管配管</w:t>
            </w:r>
          </w:p>
        </w:tc>
        <w:tc>
          <w:tcPr>
            <w:tcW w:w="993"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42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雨淋报警阀装置DY609X，DN150 PN16</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32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10</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对夹蝶阀D371X DN150 PN16</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36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11</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Ø159*5MM热镀镀锌钢管配管</w:t>
            </w:r>
          </w:p>
        </w:tc>
        <w:tc>
          <w:tcPr>
            <w:tcW w:w="993"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24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12</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管道刷油（生态环保漆）</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M2</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20</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26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13</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输入模块jsm-yks4200</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24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14</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输入输出模块jkm-yks4210c</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22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15</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双芯阻燃电缆 ZR-RVS1.5mm²</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m</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1500</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63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16</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17</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8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17</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5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18</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95"/>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19</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10</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65"/>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20</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35"/>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21</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02"/>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22</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防火阀</w:t>
            </w:r>
          </w:p>
        </w:tc>
        <w:tc>
          <w:tcPr>
            <w:tcW w:w="993"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34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23</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废旧消火栓拆除</w:t>
            </w:r>
          </w:p>
        </w:tc>
        <w:tc>
          <w:tcPr>
            <w:tcW w:w="993"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color w:val="0000FF"/>
                <w:sz w:val="28"/>
                <w:szCs w:val="28"/>
                <w:lang w:eastAsia="zh-CN"/>
              </w:rPr>
            </w:pPr>
          </w:p>
        </w:tc>
      </w:tr>
      <w:tr w:rsidR="00792746">
        <w:trPr>
          <w:trHeight w:val="24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24</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弯头DN100</w:t>
            </w:r>
          </w:p>
        </w:tc>
        <w:tc>
          <w:tcPr>
            <w:tcW w:w="993"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24</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color w:val="0000FF"/>
                <w:sz w:val="28"/>
                <w:szCs w:val="28"/>
              </w:rPr>
            </w:pPr>
          </w:p>
        </w:tc>
      </w:tr>
      <w:tr w:rsidR="00792746">
        <w:trPr>
          <w:trHeight w:val="195"/>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25</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Ø114*5MM热镀镀锌钢管配管</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米</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27</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color w:val="0000FF"/>
                <w:sz w:val="28"/>
                <w:szCs w:val="28"/>
                <w:lang w:eastAsia="zh-CN"/>
              </w:rPr>
            </w:pPr>
          </w:p>
        </w:tc>
      </w:tr>
      <w:tr w:rsidR="00792746">
        <w:trPr>
          <w:trHeight w:val="153"/>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26</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地面开挖及恢复</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color w:val="0000FF"/>
                <w:sz w:val="28"/>
                <w:szCs w:val="28"/>
                <w:lang w:eastAsia="zh-CN"/>
              </w:rPr>
            </w:pPr>
          </w:p>
        </w:tc>
      </w:tr>
      <w:tr w:rsidR="00792746">
        <w:trPr>
          <w:trHeight w:val="540"/>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lastRenderedPageBreak/>
              <w:t>27</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地上式室外消火栓</w:t>
            </w:r>
          </w:p>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SS100/65-1.6</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8</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color w:val="0000FF"/>
                <w:sz w:val="28"/>
                <w:szCs w:val="28"/>
                <w:lang w:eastAsia="zh-CN"/>
              </w:rPr>
            </w:pPr>
          </w:p>
        </w:tc>
      </w:tr>
      <w:tr w:rsidR="00792746">
        <w:trPr>
          <w:trHeight w:val="440"/>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28</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消火栓外观装饰</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color w:val="0000FF"/>
                <w:sz w:val="28"/>
                <w:szCs w:val="28"/>
                <w:lang w:eastAsia="zh-CN"/>
              </w:rPr>
            </w:pPr>
          </w:p>
        </w:tc>
      </w:tr>
      <w:tr w:rsidR="00792746">
        <w:trPr>
          <w:trHeight w:val="244"/>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29</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设备模拟实验</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380"/>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30</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办公楼（生活区）消防系统检查、漏水处理及功能恢复</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224"/>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31</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建筑垃圾清运及处理</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244"/>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26</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地面开挖及恢复</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53"/>
        </w:trPr>
        <w:tc>
          <w:tcPr>
            <w:tcW w:w="6487" w:type="dxa"/>
            <w:gridSpan w:val="4"/>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总价</w:t>
            </w:r>
          </w:p>
        </w:tc>
        <w:tc>
          <w:tcPr>
            <w:tcW w:w="2268" w:type="dxa"/>
            <w:gridSpan w:val="2"/>
            <w:tcBorders>
              <w:top w:val="single" w:sz="4" w:space="0" w:color="auto"/>
              <w:bottom w:val="single" w:sz="4" w:space="0" w:color="auto"/>
            </w:tcBorders>
          </w:tcPr>
          <w:p w:rsidR="00792746" w:rsidRDefault="00792746">
            <w:pPr>
              <w:rPr>
                <w:rFonts w:asciiTheme="minorEastAsia" w:eastAsiaTheme="minorEastAsia" w:hAnsiTheme="minorEastAsia"/>
                <w:bCs/>
                <w:sz w:val="28"/>
                <w:szCs w:val="28"/>
              </w:rPr>
            </w:pPr>
          </w:p>
        </w:tc>
      </w:tr>
    </w:tbl>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792746">
      <w:pPr>
        <w:pStyle w:val="2"/>
        <w:ind w:left="440"/>
      </w:pPr>
    </w:p>
    <w:p w:rsidR="00792746" w:rsidRDefault="00792746">
      <w:pPr>
        <w:pStyle w:val="2"/>
        <w:ind w:left="440"/>
      </w:pPr>
    </w:p>
    <w:p w:rsidR="00792746" w:rsidRDefault="00792746">
      <w:pPr>
        <w:pStyle w:val="2"/>
        <w:ind w:left="440"/>
      </w:pPr>
    </w:p>
    <w:p w:rsidR="00792746" w:rsidRDefault="00792746">
      <w:pPr>
        <w:pStyle w:val="2"/>
        <w:ind w:left="440"/>
      </w:pPr>
    </w:p>
    <w:p w:rsidR="00792746" w:rsidRDefault="00792746">
      <w:pPr>
        <w:pStyle w:val="2"/>
        <w:ind w:left="440"/>
      </w:pPr>
    </w:p>
    <w:p w:rsidR="00792746" w:rsidRDefault="00792746">
      <w:pPr>
        <w:pStyle w:val="2"/>
        <w:ind w:left="440"/>
      </w:pPr>
    </w:p>
    <w:p w:rsidR="00792746" w:rsidRDefault="00792746">
      <w:pPr>
        <w:pStyle w:val="2"/>
        <w:ind w:left="440"/>
      </w:pPr>
    </w:p>
    <w:p w:rsidR="00792746" w:rsidRDefault="00792746">
      <w:pPr>
        <w:spacing w:line="510" w:lineRule="exact"/>
        <w:rPr>
          <w:rFonts w:ascii="Times New Roman" w:hAnsi="Times New Roman" w:cs="Times New Roman"/>
          <w:szCs w:val="21"/>
          <w:lang w:eastAsia="zh-CN"/>
        </w:rPr>
      </w:pPr>
    </w:p>
    <w:p w:rsidR="00792746" w:rsidRDefault="003D4642">
      <w:pPr>
        <w:spacing w:line="510" w:lineRule="exact"/>
        <w:rPr>
          <w:rFonts w:ascii="Times New Roman" w:eastAsia="方正仿宋_GBK" w:hAnsi="Times New Roman" w:cs="Times New Roman"/>
          <w:sz w:val="32"/>
          <w:szCs w:val="32"/>
          <w:lang w:eastAsia="zh-CN"/>
        </w:rPr>
      </w:pPr>
      <w:r>
        <w:rPr>
          <w:rFonts w:ascii="Times New Roman" w:hAnsi="Times New Roman" w:cs="Times New Roman" w:hint="eastAsia"/>
          <w:szCs w:val="21"/>
          <w:lang w:eastAsia="zh-CN"/>
        </w:rPr>
        <w:lastRenderedPageBreak/>
        <w:t>附件</w:t>
      </w:r>
      <w:r>
        <w:rPr>
          <w:rFonts w:ascii="Times New Roman" w:hAnsi="Times New Roman" w:cs="Times New Roman" w:hint="eastAsia"/>
          <w:szCs w:val="21"/>
          <w:lang w:eastAsia="zh-CN"/>
        </w:rPr>
        <w:t>2</w:t>
      </w:r>
      <w:r>
        <w:rPr>
          <w:rFonts w:ascii="Times New Roman" w:hAnsi="Times New Roman" w:cs="Times New Roman" w:hint="eastAsia"/>
          <w:szCs w:val="21"/>
          <w:lang w:eastAsia="zh-CN"/>
        </w:rPr>
        <w:t>：安全生产合同</w:t>
      </w:r>
    </w:p>
    <w:p w:rsidR="00792746" w:rsidRDefault="00792746">
      <w:pPr>
        <w:snapToGrid w:val="0"/>
        <w:spacing w:line="324" w:lineRule="auto"/>
        <w:rPr>
          <w:szCs w:val="21"/>
          <w:lang w:eastAsia="zh-CN"/>
        </w:rPr>
      </w:pPr>
    </w:p>
    <w:p w:rsidR="00792746" w:rsidRDefault="003D4642">
      <w:pPr>
        <w:spacing w:before="100" w:beforeAutospacing="1" w:after="100" w:afterAutospacing="1" w:line="440" w:lineRule="exact"/>
        <w:jc w:val="center"/>
        <w:rPr>
          <w:b/>
          <w:sz w:val="24"/>
          <w:lang w:eastAsia="zh-CN"/>
        </w:rPr>
      </w:pPr>
      <w:r>
        <w:rPr>
          <w:rFonts w:hint="eastAsia"/>
          <w:b/>
          <w:sz w:val="24"/>
          <w:lang w:eastAsia="zh-CN"/>
        </w:rPr>
        <w:t>安 全 生 产 合 同</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为在合同的实施过程中创造安全、高效的施工环境，切实搞好本项目的安全管理工作，本项目发包人（以下简称“发包人”）与承包人（以下简称“承包人”）特此签订安全生产合同：</w:t>
      </w:r>
    </w:p>
    <w:p w:rsidR="00792746" w:rsidRDefault="003D4642">
      <w:pPr>
        <w:pStyle w:val="afff3"/>
        <w:numPr>
          <w:ilvl w:val="0"/>
          <w:numId w:val="28"/>
        </w:numPr>
        <w:autoSpaceDE w:val="0"/>
        <w:autoSpaceDN w:val="0"/>
        <w:adjustRightInd w:val="0"/>
        <w:spacing w:line="312" w:lineRule="auto"/>
        <w:ind w:firstLineChars="0"/>
        <w:rPr>
          <w:rFonts w:cs="楷体_GB2312"/>
          <w:szCs w:val="21"/>
          <w:lang w:val="zh-CN" w:eastAsia="zh-CN"/>
        </w:rPr>
      </w:pPr>
      <w:r>
        <w:rPr>
          <w:rFonts w:cs="楷体_GB2312" w:hint="eastAsia"/>
          <w:szCs w:val="21"/>
          <w:lang w:val="zh-CN" w:eastAsia="zh-CN"/>
        </w:rPr>
        <w:t>乙双方必须贯彻“管生产必须管安全”的原则，做到在计划、布置、检查、总结、考核施工工作的同时，计划、布置、检查、总结、考核安全工作。</w:t>
      </w:r>
    </w:p>
    <w:p w:rsidR="00792746" w:rsidRDefault="003D4642">
      <w:pPr>
        <w:pStyle w:val="afff3"/>
        <w:numPr>
          <w:ilvl w:val="0"/>
          <w:numId w:val="28"/>
        </w:numPr>
        <w:autoSpaceDE w:val="0"/>
        <w:autoSpaceDN w:val="0"/>
        <w:adjustRightInd w:val="0"/>
        <w:spacing w:line="312" w:lineRule="auto"/>
        <w:ind w:firstLineChars="0"/>
        <w:rPr>
          <w:rFonts w:cs="楷体_GB2312"/>
          <w:szCs w:val="21"/>
          <w:lang w:val="zh-CN" w:eastAsia="zh-CN"/>
        </w:rPr>
      </w:pPr>
      <w:r>
        <w:rPr>
          <w:rFonts w:cs="楷体_GB2312" w:hint="eastAsia"/>
          <w:szCs w:val="21"/>
          <w:lang w:val="zh-CN" w:eastAsia="zh-CN"/>
        </w:rPr>
        <w:t>安全施工，人人有责。甲、乙双方应不断强化以各级安全施工第一责任人为核心的安全施工责任制。努力改善员工劳动条件， 消除施工过程的安全隐患，保证员工安全和健康。</w:t>
      </w:r>
    </w:p>
    <w:p w:rsidR="00792746" w:rsidRDefault="003D4642">
      <w:pPr>
        <w:pStyle w:val="afff3"/>
        <w:numPr>
          <w:ilvl w:val="0"/>
          <w:numId w:val="28"/>
        </w:numPr>
        <w:autoSpaceDE w:val="0"/>
        <w:autoSpaceDN w:val="0"/>
        <w:adjustRightInd w:val="0"/>
        <w:spacing w:line="312" w:lineRule="auto"/>
        <w:ind w:firstLineChars="0"/>
        <w:rPr>
          <w:rFonts w:cs="楷体_GB2312"/>
          <w:szCs w:val="21"/>
          <w:lang w:val="zh-CN" w:eastAsia="zh-CN"/>
        </w:rPr>
      </w:pPr>
      <w:r>
        <w:rPr>
          <w:rFonts w:cs="楷体_GB2312" w:hint="eastAsia"/>
          <w:szCs w:val="21"/>
          <w:lang w:val="zh-CN" w:eastAsia="zh-CN"/>
        </w:rPr>
        <w:t>工程开工前乙方向甲方交纳不低于工程费的1.5％作为安全施工保证金（最低不少于2000元），此项目按工程造价比例收取 5000元安全保证金。发生安全事故扣除保证金100%，并承担事故中的相应责任。</w:t>
      </w:r>
    </w:p>
    <w:p w:rsidR="00792746" w:rsidRDefault="003D4642">
      <w:pPr>
        <w:pStyle w:val="afff3"/>
        <w:numPr>
          <w:ilvl w:val="0"/>
          <w:numId w:val="28"/>
        </w:numPr>
        <w:autoSpaceDE w:val="0"/>
        <w:autoSpaceDN w:val="0"/>
        <w:adjustRightInd w:val="0"/>
        <w:spacing w:line="312" w:lineRule="auto"/>
        <w:ind w:firstLineChars="0"/>
        <w:rPr>
          <w:rFonts w:cs="楷体_GB2312"/>
          <w:szCs w:val="21"/>
          <w:lang w:val="zh-CN" w:eastAsia="zh-CN"/>
        </w:rPr>
      </w:pPr>
      <w:r>
        <w:rPr>
          <w:rFonts w:cs="楷体_GB2312" w:hint="eastAsia"/>
          <w:szCs w:val="21"/>
          <w:lang w:val="zh-CN" w:eastAsia="zh-CN"/>
        </w:rPr>
        <w:t>发包人职责</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1.严格遵守国家有关安全生产的法律法规，认真执行工程承包合同中的有关安全要求。</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2.按照“安全第一、预防为主”和坚持“管生产必须关安全”的原则进行安全生产管理，做到生产与安全工作同时计划、布置、检查、总决和评比。</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3.重要的安全设施必须坚持与主体工程“三同时”的原则，即：同时设计、审批，同时施工，同时验收，投入使用。</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4.定期召开安全生产调度会，及时传达中央及地方有关安全生产的精神。</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5.组织对承包人施工现场安全生产检查，监督承包人及时处理发现的各种安全隐患。</w:t>
      </w:r>
    </w:p>
    <w:p w:rsidR="00792746" w:rsidRDefault="003D4642">
      <w:pPr>
        <w:pStyle w:val="afff3"/>
        <w:numPr>
          <w:ilvl w:val="0"/>
          <w:numId w:val="28"/>
        </w:numPr>
        <w:autoSpaceDE w:val="0"/>
        <w:autoSpaceDN w:val="0"/>
        <w:adjustRightInd w:val="0"/>
        <w:spacing w:line="312" w:lineRule="auto"/>
        <w:ind w:firstLineChars="0"/>
        <w:rPr>
          <w:rFonts w:cs="楷体_GB2312"/>
          <w:szCs w:val="21"/>
          <w:lang w:val="zh-CN" w:eastAsia="zh-CN"/>
        </w:rPr>
      </w:pPr>
      <w:r>
        <w:rPr>
          <w:rFonts w:cs="楷体_GB2312" w:hint="eastAsia"/>
          <w:szCs w:val="21"/>
          <w:lang w:val="zh-CN" w:eastAsia="zh-CN"/>
        </w:rPr>
        <w:t>承包人职责</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1.严格遵守国家、行业、地方有关安全生产的法律法规、安全生产的规定，认真执行工程承包合同中的有关安全要求。</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w:t>
      </w:r>
      <w:r>
        <w:rPr>
          <w:rFonts w:cs="楷体_GB2312" w:hint="eastAsia"/>
          <w:szCs w:val="21"/>
          <w:lang w:val="zh-CN" w:eastAsia="zh-CN"/>
        </w:rPr>
        <w:lastRenderedPageBreak/>
        <w:t>工作及预防事故的发生。安全机构人员，有权按有关规定发布指令，并采取保护性措施防止事故发生。</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4.承包人在任何时候都应采取各种合理的预防措施，防止其员工发生任何违法、违禁、暴力或妨碍治安的行为。</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7.操作人员上岗，必须按规定穿戴防护用品。施工负责人和安全检查员应随时检查劳动防护用品的穿戴情况，不按规定穿戴防护用品的人员不得上岗。</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8.所有施工机具设备和高空作业的设备均应定期检查，并有安全远的签字记录，保证其经常处于完好状态；不合格的工具、设备和劳动保护用品严禁使用。</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9.施工中采用新技术、新工艺、新设备、新材料时，必须指定相应的安全技术措施，施工现场必须具有相关的安全标志牌。</w:t>
      </w:r>
    </w:p>
    <w:p w:rsidR="00792746" w:rsidRDefault="003D464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rsidR="00792746" w:rsidRDefault="003D4642">
      <w:pPr>
        <w:pStyle w:val="afff3"/>
        <w:numPr>
          <w:ilvl w:val="0"/>
          <w:numId w:val="28"/>
        </w:numPr>
        <w:autoSpaceDE w:val="0"/>
        <w:autoSpaceDN w:val="0"/>
        <w:adjustRightInd w:val="0"/>
        <w:spacing w:line="312" w:lineRule="auto"/>
        <w:ind w:firstLineChars="0"/>
        <w:rPr>
          <w:rFonts w:cs="楷体_GB2312"/>
          <w:szCs w:val="21"/>
          <w:lang w:val="zh-CN" w:eastAsia="zh-CN"/>
        </w:rPr>
      </w:pPr>
      <w:r>
        <w:rPr>
          <w:rFonts w:cs="楷体_GB2312" w:hint="eastAsia"/>
          <w:szCs w:val="21"/>
          <w:lang w:val="zh-CN" w:eastAsia="zh-CN"/>
        </w:rPr>
        <w:t>违约责任</w:t>
      </w:r>
    </w:p>
    <w:p w:rsidR="00792746" w:rsidRDefault="003D4642">
      <w:pPr>
        <w:autoSpaceDE w:val="0"/>
        <w:autoSpaceDN w:val="0"/>
        <w:adjustRightInd w:val="0"/>
        <w:spacing w:line="312" w:lineRule="auto"/>
        <w:rPr>
          <w:rFonts w:cs="楷体_GB2312"/>
          <w:szCs w:val="21"/>
          <w:lang w:val="zh-CN" w:eastAsia="zh-CN"/>
        </w:rPr>
      </w:pPr>
      <w:r>
        <w:rPr>
          <w:rFonts w:cs="楷体_GB2312" w:hint="eastAsia"/>
          <w:szCs w:val="21"/>
          <w:lang w:val="zh-CN" w:eastAsia="zh-CN"/>
        </w:rPr>
        <w:t>如因发包人或承包人违约造成安全事故，将依法追究责任。</w:t>
      </w:r>
    </w:p>
    <w:p w:rsidR="00792746" w:rsidRDefault="003D4642">
      <w:pPr>
        <w:autoSpaceDE w:val="0"/>
        <w:autoSpaceDN w:val="0"/>
        <w:adjustRightInd w:val="0"/>
        <w:spacing w:line="312" w:lineRule="auto"/>
        <w:ind w:firstLine="487"/>
        <w:rPr>
          <w:rFonts w:cs="楷体_GB2312"/>
          <w:szCs w:val="21"/>
          <w:lang w:val="zh-CN" w:eastAsia="zh-CN"/>
        </w:rPr>
      </w:pPr>
      <w:r>
        <w:rPr>
          <w:rFonts w:cs="楷体_GB2312" w:hint="eastAsia"/>
          <w:szCs w:val="21"/>
          <w:lang w:val="zh-CN" w:eastAsia="zh-CN"/>
        </w:rPr>
        <w:t>本合同正本一式二份，副本 六份，合同双方各执正本一份，副本 三份。由双方法定代表人或其授权的代理人签署与加盖鲜公章后生效，全部工程竣工验收后失效。</w:t>
      </w:r>
    </w:p>
    <w:p w:rsidR="00792746" w:rsidRDefault="003D4642">
      <w:pPr>
        <w:tabs>
          <w:tab w:val="left" w:pos="4812"/>
        </w:tabs>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发包人：                       承包人：</w:t>
      </w:r>
    </w:p>
    <w:p w:rsidR="00792746" w:rsidRDefault="003D4642">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法定代表人：                  法定代表人：</w:t>
      </w:r>
    </w:p>
    <w:p w:rsidR="00792746" w:rsidRDefault="003D4642">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 xml:space="preserve">其授权的代理人：              其授权的代理人： </w:t>
      </w:r>
    </w:p>
    <w:p w:rsidR="00792746" w:rsidRDefault="003D4642">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地址：                        地址：</w:t>
      </w:r>
    </w:p>
    <w:p w:rsidR="00792746" w:rsidRDefault="003D4642">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电话：                        电话：</w:t>
      </w:r>
    </w:p>
    <w:p w:rsidR="00792746" w:rsidRDefault="003D4642">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日期：                        日期：</w:t>
      </w:r>
    </w:p>
    <w:p w:rsidR="00792746" w:rsidRDefault="003D4642">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szCs w:val="21"/>
          <w:lang w:eastAsia="zh-CN"/>
        </w:rPr>
        <w:br w:type="page"/>
      </w:r>
      <w:bookmarkStart w:id="26" w:name="_Toc80627904"/>
      <w:r>
        <w:rPr>
          <w:rFonts w:ascii="Times New Roman" w:hAnsi="Times New Roman" w:cs="Times New Roman"/>
          <w:szCs w:val="21"/>
          <w:lang w:eastAsia="zh-CN"/>
        </w:rPr>
        <w:lastRenderedPageBreak/>
        <w:t>附件</w:t>
      </w:r>
      <w:r>
        <w:rPr>
          <w:rFonts w:ascii="Times New Roman" w:hAnsi="Times New Roman" w:cs="Times New Roman" w:hint="eastAsia"/>
          <w:szCs w:val="21"/>
          <w:lang w:eastAsia="zh-CN"/>
        </w:rPr>
        <w:t>3</w:t>
      </w:r>
      <w:r>
        <w:rPr>
          <w:rFonts w:ascii="Times New Roman" w:hAnsi="Times New Roman" w:cs="Times New Roman"/>
          <w:szCs w:val="21"/>
          <w:lang w:eastAsia="zh-CN"/>
        </w:rPr>
        <w:t>：廉政合同格式</w:t>
      </w:r>
      <w:bookmarkEnd w:id="26"/>
    </w:p>
    <w:p w:rsidR="00792746" w:rsidRDefault="003D4642">
      <w:pPr>
        <w:adjustRightInd w:val="0"/>
        <w:snapToGrid w:val="0"/>
        <w:spacing w:line="360" w:lineRule="auto"/>
        <w:jc w:val="center"/>
        <w:rPr>
          <w:rFonts w:ascii="Times New Roman" w:hAnsi="Times New Roman" w:cs="Times New Roman"/>
          <w:b/>
          <w:szCs w:val="21"/>
          <w:lang w:eastAsia="zh-CN"/>
        </w:rPr>
      </w:pPr>
      <w:bookmarkStart w:id="27" w:name="_Toc418517429"/>
      <w:bookmarkStart w:id="28" w:name="_Toc421798219"/>
      <w:bookmarkStart w:id="29" w:name="_Toc416788188"/>
      <w:bookmarkStart w:id="30" w:name="_Toc420995074"/>
      <w:bookmarkStart w:id="31" w:name="_Toc420995178"/>
      <w:bookmarkStart w:id="32" w:name="_Toc24117"/>
      <w:r>
        <w:rPr>
          <w:rFonts w:ascii="Times New Roman" w:hAnsi="Times New Roman" w:cs="Times New Roman"/>
          <w:b/>
          <w:szCs w:val="21"/>
          <w:lang w:eastAsia="zh-CN"/>
        </w:rPr>
        <w:t>廉政合同</w:t>
      </w:r>
      <w:bookmarkEnd w:id="27"/>
      <w:bookmarkEnd w:id="28"/>
      <w:bookmarkEnd w:id="29"/>
      <w:bookmarkEnd w:id="30"/>
      <w:bookmarkEnd w:id="31"/>
      <w:bookmarkEnd w:id="32"/>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1.</w:t>
      </w:r>
      <w:r>
        <w:rPr>
          <w:rFonts w:ascii="Times New Roman" w:hAnsi="Times New Roman" w:cs="Times New Roman"/>
          <w:szCs w:val="24"/>
          <w:lang w:val="zh-CN" w:eastAsia="zh-CN"/>
        </w:rPr>
        <w:t>一般约定</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1</w:t>
      </w:r>
      <w:r>
        <w:rPr>
          <w:rFonts w:ascii="Times New Roman" w:hAnsi="Times New Roman" w:cs="Times New Roman"/>
          <w:szCs w:val="24"/>
          <w:lang w:val="zh-CN" w:eastAsia="zh-CN"/>
        </w:rPr>
        <w:t>）严格遵守党的政策规定和国家有关法律法规及行业部门的有关规定。</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2</w:t>
      </w:r>
      <w:r>
        <w:rPr>
          <w:rFonts w:ascii="Times New Roman" w:hAnsi="Times New Roman" w:cs="Times New Roman"/>
          <w:szCs w:val="24"/>
          <w:lang w:val="zh-CN" w:eastAsia="zh-CN"/>
        </w:rPr>
        <w:t>）严格执行合同文件，自觉按合同办事。</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3</w:t>
      </w:r>
      <w:r>
        <w:rPr>
          <w:rFonts w:ascii="Times New Roman" w:hAnsi="Times New Roman" w:cs="Times New Roman"/>
          <w:szCs w:val="24"/>
          <w:lang w:val="zh-CN" w:eastAsia="zh-CN"/>
        </w:rPr>
        <w:t>）双方的业务活动坚持公开、公正、诚信、透明的原则（法律认定的商业秘密和合同文件另有规定除外），不得损害国家和集体利益，违反工程建设管理规章制度。</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4</w:t>
      </w:r>
      <w:r>
        <w:rPr>
          <w:rFonts w:ascii="Times New Roman" w:hAnsi="Times New Roman" w:cs="Times New Roman"/>
          <w:szCs w:val="24"/>
          <w:lang w:val="zh-CN" w:eastAsia="zh-CN"/>
        </w:rPr>
        <w:t>）建立健全廉政制度，开展廉政教育，设立廉政告示牌，公布举报电话，监督并认真查处违法违纪行为。</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5</w:t>
      </w:r>
      <w:r>
        <w:rPr>
          <w:rFonts w:ascii="Times New Roman" w:hAnsi="Times New Roman" w:cs="Times New Roman"/>
          <w:szCs w:val="24"/>
          <w:lang w:val="zh-CN" w:eastAsia="zh-CN"/>
        </w:rPr>
        <w:t>）发现对方在业务活动中有违反廉政规定的行为，有及时提醒对方纠正的权利和义务。</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6</w:t>
      </w:r>
      <w:r>
        <w:rPr>
          <w:rFonts w:ascii="Times New Roman" w:hAnsi="Times New Roman" w:cs="Times New Roman"/>
          <w:szCs w:val="24"/>
          <w:lang w:val="zh-CN" w:eastAsia="zh-CN"/>
        </w:rPr>
        <w:t>）发现对方严重违反本合同义务条款的行为，有向其上级有关部门举报、建议给予处理并要求告知处理结果的权利。</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2.</w:t>
      </w:r>
      <w:r>
        <w:rPr>
          <w:rFonts w:ascii="Times New Roman" w:hAnsi="Times New Roman" w:cs="Times New Roman"/>
          <w:szCs w:val="24"/>
          <w:lang w:val="zh-CN" w:eastAsia="zh-CN"/>
        </w:rPr>
        <w:t>发包人的义务</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1</w:t>
      </w:r>
      <w:r>
        <w:rPr>
          <w:rFonts w:ascii="Times New Roman" w:hAnsi="Times New Roman" w:cs="Times New Roman"/>
          <w:szCs w:val="24"/>
          <w:lang w:val="zh-CN" w:eastAsia="zh-CN"/>
        </w:rPr>
        <w:t>）发包人及其工作人员不得索要或接受承包人的礼金、有价证券和贵重物品，不得在承包人报销任何应由发包人或发包人工作人员个人支付的费用等。</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2</w:t>
      </w:r>
      <w:r>
        <w:rPr>
          <w:rFonts w:ascii="Times New Roman" w:hAnsi="Times New Roman" w:cs="Times New Roman"/>
          <w:szCs w:val="24"/>
          <w:lang w:val="zh-CN" w:eastAsia="zh-CN"/>
        </w:rPr>
        <w:t>）发包人工作人员不得参加承包人安排的超标准宴请和娱乐活动；不得接受承包人提供的通讯工具、交通工具和高档办公用品等。</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3</w:t>
      </w:r>
      <w:r>
        <w:rPr>
          <w:rFonts w:ascii="Times New Roman" w:hAnsi="Times New Roman" w:cs="Times New Roman"/>
          <w:szCs w:val="24"/>
          <w:lang w:val="zh-CN" w:eastAsia="zh-CN"/>
        </w:rPr>
        <w:t>）发包人及其工作人员不得要求或者接受承包人为其住房装修、婚丧嫁娶活动、配偶子女的工作安排以及出国出境、旅游等提供方便等。</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4</w:t>
      </w:r>
      <w:r>
        <w:rPr>
          <w:rFonts w:ascii="Times New Roman" w:hAnsi="Times New Roman" w:cs="Times New Roman"/>
          <w:szCs w:val="24"/>
          <w:lang w:val="zh-CN" w:eastAsia="zh-CN"/>
        </w:rPr>
        <w:t>）发包人工作人员及其配偶、子女不得从事与发包人工程有关的材料设备供应、工程分包、劳务等经济活动。</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5</w:t>
      </w:r>
      <w:r>
        <w:rPr>
          <w:rFonts w:ascii="Times New Roman" w:hAnsi="Times New Roman" w:cs="Times New Roman"/>
          <w:szCs w:val="24"/>
          <w:lang w:val="zh-CN" w:eastAsia="zh-CN"/>
        </w:rPr>
        <w:t>）发包人及其工作人员不得以任何理由向承包人推荐分包单位或推销材料，不得要求承包人购买合同规定外的材料和设备。</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6</w:t>
      </w:r>
      <w:r>
        <w:rPr>
          <w:rFonts w:ascii="Times New Roman" w:hAnsi="Times New Roman" w:cs="Times New Roman"/>
          <w:szCs w:val="24"/>
          <w:lang w:val="zh-CN" w:eastAsia="zh-CN"/>
        </w:rPr>
        <w:t>）发包人工作人员要秉公办事，不准营私舞弊，不准利用职权从事各种个人有偿中介活动和安排个人施工队伍。</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3.</w:t>
      </w:r>
      <w:r>
        <w:rPr>
          <w:rFonts w:ascii="Times New Roman" w:hAnsi="Times New Roman" w:cs="Times New Roman"/>
          <w:szCs w:val="24"/>
          <w:lang w:val="zh-CN" w:eastAsia="zh-CN"/>
        </w:rPr>
        <w:t>承包人义务</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1</w:t>
      </w:r>
      <w:r>
        <w:rPr>
          <w:rFonts w:ascii="Times New Roman" w:hAnsi="Times New Roman" w:cs="Times New Roman"/>
          <w:szCs w:val="24"/>
          <w:lang w:val="zh-CN" w:eastAsia="zh-CN"/>
        </w:rPr>
        <w:t>）承包人不得以任何理由向发包人及其工作人员行贿或馈赠礼金、有价证券、贵重礼品。</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lastRenderedPageBreak/>
        <w:t>（</w:t>
      </w:r>
      <w:r>
        <w:rPr>
          <w:rFonts w:ascii="Times New Roman" w:hAnsi="Times New Roman" w:cs="Times New Roman"/>
          <w:szCs w:val="24"/>
          <w:lang w:val="zh-CN" w:eastAsia="zh-CN"/>
        </w:rPr>
        <w:t>2</w:t>
      </w:r>
      <w:r>
        <w:rPr>
          <w:rFonts w:ascii="Times New Roman" w:hAnsi="Times New Roman" w:cs="Times New Roman"/>
          <w:szCs w:val="24"/>
          <w:lang w:val="zh-CN" w:eastAsia="zh-CN"/>
        </w:rPr>
        <w:t>）承包人不得以任何名义为发包人及其工作人员报销应由发包人单位或个人支付的任何费用。</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3</w:t>
      </w:r>
      <w:r>
        <w:rPr>
          <w:rFonts w:ascii="Times New Roman" w:hAnsi="Times New Roman" w:cs="Times New Roman"/>
          <w:szCs w:val="24"/>
          <w:lang w:val="zh-CN" w:eastAsia="zh-CN"/>
        </w:rPr>
        <w:t>）承包人不得以任何理由安排发包人工作人员参加超标准宴请及娱乐活动。</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4</w:t>
      </w:r>
      <w:r>
        <w:rPr>
          <w:rFonts w:ascii="Times New Roman" w:hAnsi="Times New Roman" w:cs="Times New Roman"/>
          <w:szCs w:val="24"/>
          <w:lang w:val="zh-CN" w:eastAsia="zh-CN"/>
        </w:rPr>
        <w:t>）承包人不得为发包人单位和个人购置或提供通讯工具、交通工具和高档办公用品等。</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4.</w:t>
      </w:r>
      <w:r>
        <w:rPr>
          <w:rFonts w:ascii="Times New Roman" w:hAnsi="Times New Roman" w:cs="Times New Roman"/>
          <w:szCs w:val="24"/>
          <w:lang w:val="zh-CN" w:eastAsia="zh-CN"/>
        </w:rPr>
        <w:t>违约责任</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1</w:t>
      </w:r>
      <w:r>
        <w:rPr>
          <w:rFonts w:ascii="Times New Roman" w:hAnsi="Times New Roman" w:cs="Times New Roman"/>
          <w:szCs w:val="24"/>
          <w:lang w:val="zh-CN" w:eastAsia="zh-CN"/>
        </w:rPr>
        <w:t>）发包人及其工作人员违反本合同第一、二条，按管理权限，依据有关规定给予党纪、政纪或组织处理；涉嫌犯罪的，移交司法机关追究刑事责任；给承包人单位造成经济损失的，应予以赔偿。</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2</w:t>
      </w:r>
      <w:r>
        <w:rPr>
          <w:rFonts w:ascii="Times New Roman" w:hAnsi="Times New Roman" w:cs="Times New Roman"/>
          <w:szCs w:val="24"/>
          <w:lang w:val="zh-CN" w:eastAsia="zh-CN"/>
        </w:rPr>
        <w:t>）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5.</w:t>
      </w:r>
      <w:r>
        <w:rPr>
          <w:rFonts w:ascii="Times New Roman" w:hAnsi="Times New Roman" w:cs="Times New Roman"/>
          <w:szCs w:val="24"/>
          <w:lang w:val="zh-CN" w:eastAsia="zh-CN"/>
        </w:rPr>
        <w:t>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6.</w:t>
      </w:r>
      <w:r>
        <w:rPr>
          <w:rFonts w:ascii="Times New Roman" w:hAnsi="Times New Roman" w:cs="Times New Roman"/>
          <w:szCs w:val="24"/>
          <w:lang w:val="zh-CN" w:eastAsia="zh-CN"/>
        </w:rPr>
        <w:t>本合同有效期为甲乙双方签署之日起至该工程项目竣工验收后止。</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7.</w:t>
      </w:r>
      <w:r>
        <w:rPr>
          <w:rFonts w:ascii="Times New Roman" w:hAnsi="Times New Roman" w:cs="Times New Roman"/>
          <w:szCs w:val="24"/>
          <w:lang w:val="zh-CN" w:eastAsia="zh-CN"/>
        </w:rPr>
        <w:t>本合同作为承包合同的附件，与承包合同具有同等的法律效力，经合同双方签署立即生效。</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8.</w:t>
      </w:r>
      <w:r>
        <w:rPr>
          <w:rFonts w:ascii="Times New Roman" w:hAnsi="Times New Roman" w:cs="Times New Roman"/>
          <w:szCs w:val="24"/>
          <w:lang w:val="zh-CN" w:eastAsia="zh-CN"/>
        </w:rPr>
        <w:t>本合同一式八份，由甲乙双方各执三份，送交双方的监督单位各一份。</w:t>
      </w:r>
    </w:p>
    <w:p w:rsidR="00792746" w:rsidRDefault="00792746">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792746" w:rsidRDefault="00792746">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发包人：</w:t>
      </w:r>
      <w:r>
        <w:rPr>
          <w:rFonts w:ascii="Times New Roman" w:hAnsi="Times New Roman" w:cs="Times New Roman"/>
          <w:szCs w:val="24"/>
          <w:lang w:val="zh-CN" w:eastAsia="zh-CN"/>
        </w:rPr>
        <w:t xml:space="preserve">                        </w:t>
      </w:r>
      <w:r>
        <w:rPr>
          <w:rFonts w:ascii="Times New Roman" w:hAnsi="Times New Roman" w:cs="Times New Roman"/>
          <w:szCs w:val="24"/>
          <w:lang w:val="zh-CN" w:eastAsia="zh-CN"/>
        </w:rPr>
        <w:t>承包人：</w:t>
      </w:r>
      <w:r>
        <w:rPr>
          <w:rFonts w:ascii="Times New Roman" w:hAnsi="Times New Roman" w:cs="Times New Roman"/>
          <w:szCs w:val="24"/>
          <w:lang w:val="zh-CN" w:eastAsia="zh-CN"/>
        </w:rPr>
        <w:t xml:space="preserve">                     </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法定代表人：</w:t>
      </w:r>
      <w:r>
        <w:rPr>
          <w:rFonts w:ascii="Times New Roman" w:hAnsi="Times New Roman" w:cs="Times New Roman"/>
          <w:szCs w:val="24"/>
          <w:lang w:val="zh-CN" w:eastAsia="zh-CN"/>
        </w:rPr>
        <w:t xml:space="preserve">                    </w:t>
      </w:r>
      <w:r>
        <w:rPr>
          <w:rFonts w:ascii="Times New Roman" w:hAnsi="Times New Roman" w:cs="Times New Roman"/>
          <w:szCs w:val="24"/>
          <w:lang w:val="zh-CN" w:eastAsia="zh-CN"/>
        </w:rPr>
        <w:t>法定代表人：</w:t>
      </w:r>
    </w:p>
    <w:p w:rsidR="00792746" w:rsidRDefault="003D464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t xml:space="preserve">            </w:t>
      </w:r>
      <w:r>
        <w:rPr>
          <w:rFonts w:ascii="Times New Roman" w:hAnsi="Times New Roman" w:cs="Times New Roman"/>
          <w:szCs w:val="24"/>
          <w:lang w:val="zh-CN" w:eastAsia="zh-CN"/>
        </w:rPr>
        <w:t>或其授权的代理人：</w:t>
      </w:r>
    </w:p>
    <w:p w:rsidR="00792746" w:rsidRDefault="00792746">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792746" w:rsidRDefault="003D4642">
      <w:pPr>
        <w:adjustRightInd w:val="0"/>
        <w:snapToGrid w:val="0"/>
        <w:spacing w:line="360" w:lineRule="auto"/>
        <w:ind w:rightChars="50" w:right="110" w:firstLineChars="200" w:firstLine="440"/>
        <w:rPr>
          <w:rFonts w:ascii="Times New Roman" w:hAnsi="Times New Roman" w:cs="Times New Roman"/>
          <w:b/>
          <w:bCs/>
          <w:kern w:val="44"/>
          <w:sz w:val="44"/>
          <w:szCs w:val="44"/>
          <w:lang w:eastAsia="zh-CN"/>
        </w:rPr>
      </w:pPr>
      <w:r>
        <w:rPr>
          <w:rFonts w:ascii="Times New Roman" w:hAnsi="Times New Roman" w:cs="Times New Roman"/>
          <w:szCs w:val="24"/>
          <w:lang w:val="zh-CN" w:eastAsia="zh-CN"/>
        </w:rPr>
        <w:t>发包人监督单位：</w:t>
      </w:r>
      <w:r>
        <w:rPr>
          <w:rFonts w:ascii="Times New Roman" w:hAnsi="Times New Roman" w:cs="Times New Roman"/>
          <w:szCs w:val="24"/>
          <w:lang w:val="zh-CN" w:eastAsia="zh-CN"/>
        </w:rPr>
        <w:t xml:space="preserve">                </w:t>
      </w:r>
      <w:r>
        <w:rPr>
          <w:rFonts w:ascii="Times New Roman" w:hAnsi="Times New Roman" w:cs="Times New Roman"/>
          <w:szCs w:val="24"/>
          <w:lang w:val="zh-CN" w:eastAsia="zh-CN"/>
        </w:rPr>
        <w:t>承包人监督单位：</w:t>
      </w:r>
    </w:p>
    <w:p w:rsidR="00792746" w:rsidRDefault="00792746" w:rsidP="003D4642">
      <w:pPr>
        <w:spacing w:line="510" w:lineRule="exact"/>
        <w:ind w:firstLineChars="199" w:firstLine="637"/>
        <w:rPr>
          <w:rFonts w:ascii="Times New Roman" w:eastAsia="方正仿宋_GBK" w:hAnsi="Times New Roman" w:cs="Times New Roman"/>
          <w:sz w:val="32"/>
          <w:szCs w:val="32"/>
          <w:lang w:eastAsia="zh-CN"/>
        </w:rPr>
      </w:pPr>
    </w:p>
    <w:p w:rsidR="00792746" w:rsidRDefault="00792746">
      <w:pPr>
        <w:pStyle w:val="2"/>
        <w:ind w:left="440"/>
        <w:sectPr w:rsidR="00792746">
          <w:headerReference w:type="default" r:id="rId20"/>
          <w:footerReference w:type="first" r:id="rId21"/>
          <w:pgSz w:w="11907" w:h="16840"/>
          <w:pgMar w:top="1440" w:right="1797" w:bottom="1440" w:left="1797" w:header="851" w:footer="964" w:gutter="0"/>
          <w:cols w:space="720"/>
          <w:titlePg/>
          <w:docGrid w:linePitch="326"/>
        </w:sectPr>
      </w:pPr>
    </w:p>
    <w:p w:rsidR="00792746" w:rsidRDefault="003D4642">
      <w:pPr>
        <w:numPr>
          <w:ilvl w:val="0"/>
          <w:numId w:val="29"/>
        </w:numPr>
        <w:autoSpaceDE w:val="0"/>
        <w:autoSpaceDN w:val="0"/>
        <w:adjustRightInd w:val="0"/>
        <w:spacing w:line="564" w:lineRule="exact"/>
        <w:ind w:right="117"/>
        <w:jc w:val="center"/>
        <w:outlineLvl w:val="0"/>
        <w:rPr>
          <w:rFonts w:ascii="Times New Roman" w:eastAsia="方正小标宋_GBK" w:hAnsi="Times New Roman" w:cs="Times New Roman"/>
          <w:bCs/>
          <w:sz w:val="44"/>
          <w:szCs w:val="44"/>
          <w:lang w:eastAsia="zh-CN"/>
        </w:rPr>
      </w:pPr>
      <w:r>
        <w:rPr>
          <w:rFonts w:ascii="Times New Roman" w:eastAsia="方正小标宋_GBK" w:hAnsi="Times New Roman" w:cs="Times New Roman" w:hint="eastAsia"/>
          <w:bCs/>
          <w:sz w:val="44"/>
          <w:szCs w:val="44"/>
          <w:lang w:eastAsia="zh-CN"/>
        </w:rPr>
        <w:lastRenderedPageBreak/>
        <w:t>技术标准和要求</w:t>
      </w:r>
    </w:p>
    <w:p w:rsidR="00792746" w:rsidRDefault="003D4642">
      <w:pPr>
        <w:pStyle w:val="2"/>
        <w:numPr>
          <w:ilvl w:val="0"/>
          <w:numId w:val="30"/>
        </w:numPr>
        <w:spacing w:line="400" w:lineRule="exact"/>
        <w:ind w:leftChars="0"/>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技术标准：</w:t>
      </w:r>
    </w:p>
    <w:p w:rsidR="00792746" w:rsidRDefault="003D4642">
      <w:pPr>
        <w:pStyle w:val="afff3"/>
        <w:numPr>
          <w:ilvl w:val="0"/>
          <w:numId w:val="31"/>
        </w:numPr>
        <w:spacing w:line="400" w:lineRule="exact"/>
        <w:ind w:firstLineChars="0"/>
        <w:jc w:val="both"/>
        <w:rPr>
          <w:sz w:val="28"/>
          <w:szCs w:val="28"/>
          <w:lang w:eastAsia="zh-CN"/>
        </w:rPr>
      </w:pPr>
      <w:r>
        <w:rPr>
          <w:rFonts w:hint="eastAsia"/>
          <w:sz w:val="28"/>
          <w:szCs w:val="28"/>
          <w:lang w:eastAsia="zh-CN"/>
        </w:rPr>
        <w:t>《消防给水系统技术检测评定标准》（GB05974-2014）</w:t>
      </w:r>
    </w:p>
    <w:p w:rsidR="00792746" w:rsidRDefault="003D4642">
      <w:pPr>
        <w:pStyle w:val="afff3"/>
        <w:numPr>
          <w:ilvl w:val="0"/>
          <w:numId w:val="31"/>
        </w:numPr>
        <w:spacing w:line="400" w:lineRule="exact"/>
        <w:ind w:firstLineChars="0"/>
        <w:jc w:val="both"/>
        <w:rPr>
          <w:sz w:val="28"/>
          <w:szCs w:val="28"/>
          <w:lang w:eastAsia="zh-CN"/>
        </w:rPr>
      </w:pPr>
      <w:r>
        <w:rPr>
          <w:rFonts w:hint="eastAsia"/>
          <w:sz w:val="28"/>
          <w:szCs w:val="28"/>
          <w:lang w:eastAsia="zh-CN"/>
        </w:rPr>
        <w:t>《现场设备、工业管道焊接工程施工及验收规范》</w:t>
      </w:r>
    </w:p>
    <w:p w:rsidR="00792746" w:rsidRDefault="003D4642">
      <w:pPr>
        <w:pStyle w:val="afff3"/>
        <w:numPr>
          <w:ilvl w:val="0"/>
          <w:numId w:val="31"/>
        </w:numPr>
        <w:spacing w:line="400" w:lineRule="exact"/>
        <w:ind w:firstLineChars="0"/>
        <w:jc w:val="both"/>
        <w:rPr>
          <w:sz w:val="28"/>
          <w:szCs w:val="28"/>
          <w:lang w:eastAsia="zh-CN"/>
        </w:rPr>
      </w:pPr>
      <w:r>
        <w:rPr>
          <w:rFonts w:hint="eastAsia"/>
          <w:sz w:val="28"/>
          <w:szCs w:val="28"/>
          <w:lang w:eastAsia="zh-CN"/>
        </w:rPr>
        <w:t>《消防给水系统技术检测评定标准》（GB50974-2014）。</w:t>
      </w:r>
    </w:p>
    <w:p w:rsidR="00792746" w:rsidRDefault="003D4642">
      <w:pPr>
        <w:pStyle w:val="afff3"/>
        <w:numPr>
          <w:ilvl w:val="0"/>
          <w:numId w:val="31"/>
        </w:numPr>
        <w:spacing w:line="400" w:lineRule="exact"/>
        <w:ind w:firstLineChars="0"/>
        <w:jc w:val="both"/>
        <w:rPr>
          <w:sz w:val="28"/>
          <w:szCs w:val="28"/>
          <w:lang w:eastAsia="zh-CN"/>
        </w:rPr>
      </w:pPr>
      <w:r>
        <w:rPr>
          <w:rFonts w:hint="eastAsia"/>
          <w:sz w:val="28"/>
          <w:szCs w:val="28"/>
          <w:lang w:eastAsia="zh-CN"/>
        </w:rPr>
        <w:t>《建筑设计防火规范》（GBJ50016-2014)（2014版本）</w:t>
      </w:r>
    </w:p>
    <w:p w:rsidR="00792746" w:rsidRDefault="003D4642">
      <w:pPr>
        <w:pStyle w:val="afff3"/>
        <w:numPr>
          <w:ilvl w:val="0"/>
          <w:numId w:val="31"/>
        </w:numPr>
        <w:spacing w:line="400" w:lineRule="exact"/>
        <w:ind w:firstLineChars="0"/>
        <w:jc w:val="both"/>
        <w:rPr>
          <w:sz w:val="28"/>
          <w:szCs w:val="28"/>
          <w:lang w:eastAsia="zh-CN"/>
        </w:rPr>
      </w:pPr>
      <w:r>
        <w:rPr>
          <w:rFonts w:hint="eastAsia"/>
          <w:sz w:val="28"/>
          <w:szCs w:val="28"/>
          <w:lang w:eastAsia="zh-CN"/>
        </w:rPr>
        <w:t>《火灾自动报警系统设计规范》（GB50116-98）</w:t>
      </w:r>
    </w:p>
    <w:p w:rsidR="00792746" w:rsidRDefault="003D4642">
      <w:pPr>
        <w:pStyle w:val="afff3"/>
        <w:numPr>
          <w:ilvl w:val="0"/>
          <w:numId w:val="31"/>
        </w:numPr>
        <w:spacing w:line="400" w:lineRule="exact"/>
        <w:ind w:firstLineChars="0"/>
        <w:jc w:val="both"/>
        <w:rPr>
          <w:sz w:val="28"/>
          <w:szCs w:val="28"/>
          <w:lang w:eastAsia="zh-CN"/>
        </w:rPr>
      </w:pPr>
      <w:r>
        <w:rPr>
          <w:rFonts w:hint="eastAsia"/>
          <w:sz w:val="28"/>
          <w:szCs w:val="28"/>
          <w:lang w:eastAsia="zh-CN"/>
        </w:rPr>
        <w:t>《建筑电气工程施工质量验收规范》(GB5030-2003)</w:t>
      </w:r>
    </w:p>
    <w:p w:rsidR="00792746" w:rsidRDefault="003D4642">
      <w:pPr>
        <w:pStyle w:val="afff3"/>
        <w:numPr>
          <w:ilvl w:val="0"/>
          <w:numId w:val="31"/>
        </w:numPr>
        <w:spacing w:line="400" w:lineRule="exact"/>
        <w:ind w:firstLineChars="0"/>
        <w:jc w:val="both"/>
        <w:rPr>
          <w:sz w:val="28"/>
          <w:szCs w:val="28"/>
          <w:lang w:eastAsia="zh-CN"/>
        </w:rPr>
      </w:pPr>
      <w:r>
        <w:rPr>
          <w:rFonts w:hint="eastAsia"/>
          <w:sz w:val="28"/>
          <w:szCs w:val="28"/>
          <w:lang w:eastAsia="zh-CN"/>
        </w:rPr>
        <w:t>《电气装置安装工程施工及验收规范》</w:t>
      </w:r>
    </w:p>
    <w:p w:rsidR="00792746" w:rsidRDefault="003D4642">
      <w:pPr>
        <w:pStyle w:val="afff3"/>
        <w:numPr>
          <w:ilvl w:val="0"/>
          <w:numId w:val="31"/>
        </w:numPr>
        <w:spacing w:line="400" w:lineRule="exact"/>
        <w:ind w:firstLineChars="0"/>
        <w:jc w:val="both"/>
        <w:rPr>
          <w:sz w:val="28"/>
          <w:szCs w:val="28"/>
          <w:lang w:eastAsia="zh-CN"/>
        </w:rPr>
      </w:pPr>
      <w:r>
        <w:rPr>
          <w:rFonts w:hint="eastAsia"/>
          <w:sz w:val="28"/>
          <w:szCs w:val="28"/>
          <w:lang w:eastAsia="zh-CN"/>
        </w:rPr>
        <w:t>《火灾自动报警及联动系统施工及验收规范》</w:t>
      </w:r>
    </w:p>
    <w:p w:rsidR="00792746" w:rsidRDefault="003D4642">
      <w:pPr>
        <w:pStyle w:val="afff3"/>
        <w:numPr>
          <w:ilvl w:val="0"/>
          <w:numId w:val="31"/>
        </w:numPr>
        <w:spacing w:line="400" w:lineRule="exact"/>
        <w:ind w:firstLineChars="0"/>
        <w:jc w:val="both"/>
        <w:rPr>
          <w:sz w:val="28"/>
          <w:szCs w:val="28"/>
          <w:lang w:eastAsia="zh-CN"/>
        </w:rPr>
      </w:pPr>
      <w:r>
        <w:rPr>
          <w:rFonts w:hint="eastAsia"/>
          <w:sz w:val="28"/>
          <w:szCs w:val="28"/>
          <w:lang w:eastAsia="zh-CN"/>
        </w:rPr>
        <w:t>《气体灭火系统设计规范》(GB50370-2005)</w:t>
      </w:r>
    </w:p>
    <w:p w:rsidR="00792746" w:rsidRDefault="003D4642">
      <w:pPr>
        <w:pStyle w:val="afff3"/>
        <w:numPr>
          <w:ilvl w:val="0"/>
          <w:numId w:val="31"/>
        </w:numPr>
        <w:spacing w:line="400" w:lineRule="exact"/>
        <w:ind w:firstLineChars="0"/>
        <w:jc w:val="both"/>
        <w:rPr>
          <w:sz w:val="28"/>
          <w:szCs w:val="28"/>
          <w:lang w:eastAsia="zh-CN"/>
        </w:rPr>
      </w:pPr>
      <w:r>
        <w:rPr>
          <w:sz w:val="28"/>
          <w:szCs w:val="28"/>
          <w:lang w:eastAsia="zh-CN"/>
        </w:rPr>
        <w:t>《气体灭火系统施工及验收规范》</w:t>
      </w:r>
      <w:r>
        <w:rPr>
          <w:rFonts w:hint="eastAsia"/>
          <w:sz w:val="28"/>
          <w:szCs w:val="28"/>
          <w:lang w:eastAsia="zh-CN"/>
        </w:rPr>
        <w:t>(GB50263-2007)</w:t>
      </w:r>
    </w:p>
    <w:p w:rsidR="00792746" w:rsidRDefault="003D4642">
      <w:pPr>
        <w:pStyle w:val="afff3"/>
        <w:numPr>
          <w:ilvl w:val="0"/>
          <w:numId w:val="31"/>
        </w:numPr>
        <w:spacing w:line="400" w:lineRule="exact"/>
        <w:ind w:firstLineChars="0"/>
        <w:jc w:val="both"/>
        <w:rPr>
          <w:sz w:val="28"/>
          <w:szCs w:val="28"/>
          <w:lang w:eastAsia="zh-CN"/>
        </w:rPr>
      </w:pPr>
      <w:r>
        <w:rPr>
          <w:sz w:val="28"/>
          <w:szCs w:val="28"/>
          <w:lang w:eastAsia="zh-CN"/>
        </w:rPr>
        <w:t>《工业金属管道施工及验收规范》</w:t>
      </w:r>
    </w:p>
    <w:p w:rsidR="00792746" w:rsidRDefault="003D4642">
      <w:pPr>
        <w:pStyle w:val="afff3"/>
        <w:numPr>
          <w:ilvl w:val="0"/>
          <w:numId w:val="31"/>
        </w:numPr>
        <w:spacing w:line="400" w:lineRule="exact"/>
        <w:ind w:firstLineChars="0"/>
        <w:jc w:val="both"/>
        <w:rPr>
          <w:sz w:val="28"/>
          <w:szCs w:val="28"/>
          <w:lang w:eastAsia="zh-CN"/>
        </w:rPr>
      </w:pPr>
      <w:r>
        <w:rPr>
          <w:rFonts w:hint="eastAsia"/>
          <w:sz w:val="28"/>
          <w:szCs w:val="28"/>
          <w:lang w:eastAsia="zh-CN"/>
        </w:rPr>
        <w:t>《防火阀试验方法》(GB15930-1995)</w:t>
      </w:r>
    </w:p>
    <w:p w:rsidR="00792746" w:rsidRDefault="003D4642">
      <w:pPr>
        <w:pStyle w:val="afff3"/>
        <w:numPr>
          <w:ilvl w:val="0"/>
          <w:numId w:val="31"/>
        </w:numPr>
        <w:spacing w:line="400" w:lineRule="exact"/>
        <w:ind w:firstLineChars="0"/>
        <w:jc w:val="both"/>
        <w:rPr>
          <w:sz w:val="28"/>
          <w:szCs w:val="28"/>
          <w:lang w:eastAsia="zh-CN"/>
        </w:rPr>
      </w:pPr>
      <w:r>
        <w:rPr>
          <w:rFonts w:hint="eastAsia"/>
          <w:sz w:val="28"/>
          <w:szCs w:val="28"/>
          <w:lang w:eastAsia="zh-CN"/>
        </w:rPr>
        <w:t>《高层民用建筑设计防火规范》(</w:t>
      </w:r>
      <w:r>
        <w:rPr>
          <w:sz w:val="28"/>
          <w:szCs w:val="28"/>
          <w:lang w:eastAsia="zh-CN"/>
        </w:rPr>
        <w:t>GB50045-95</w:t>
      </w:r>
      <w:r>
        <w:rPr>
          <w:rFonts w:hint="eastAsia"/>
          <w:sz w:val="28"/>
          <w:szCs w:val="28"/>
          <w:lang w:eastAsia="zh-CN"/>
        </w:rPr>
        <w:t>)</w:t>
      </w:r>
      <w:r>
        <w:rPr>
          <w:rFonts w:ascii="MS Mincho" w:eastAsia="MS Mincho" w:hAnsi="MS Mincho" w:cs="MS Mincho" w:hint="eastAsia"/>
          <w:sz w:val="28"/>
          <w:szCs w:val="28"/>
          <w:lang w:eastAsia="zh-CN"/>
        </w:rPr>
        <w:t>   </w:t>
      </w:r>
    </w:p>
    <w:p w:rsidR="00792746" w:rsidRDefault="003D4642">
      <w:pPr>
        <w:pStyle w:val="afff3"/>
        <w:numPr>
          <w:ilvl w:val="0"/>
          <w:numId w:val="31"/>
        </w:numPr>
        <w:spacing w:line="400" w:lineRule="exact"/>
        <w:ind w:firstLineChars="0"/>
        <w:jc w:val="both"/>
        <w:rPr>
          <w:sz w:val="28"/>
          <w:szCs w:val="28"/>
          <w:lang w:eastAsia="zh-CN"/>
        </w:rPr>
      </w:pPr>
      <w:r>
        <w:rPr>
          <w:rFonts w:hint="eastAsia"/>
          <w:sz w:val="28"/>
          <w:szCs w:val="28"/>
          <w:lang w:eastAsia="zh-CN"/>
        </w:rPr>
        <w:t>《建筑设计防火规范》（</w:t>
      </w:r>
      <w:r>
        <w:rPr>
          <w:sz w:val="28"/>
          <w:szCs w:val="28"/>
          <w:lang w:eastAsia="zh-CN"/>
        </w:rPr>
        <w:t>GB50016-2006</w:t>
      </w:r>
      <w:r>
        <w:rPr>
          <w:rFonts w:hint="eastAsia"/>
          <w:sz w:val="28"/>
          <w:szCs w:val="28"/>
          <w:lang w:eastAsia="zh-CN"/>
        </w:rPr>
        <w:t>）</w:t>
      </w:r>
    </w:p>
    <w:p w:rsidR="00792746" w:rsidRDefault="003D4642">
      <w:pPr>
        <w:pStyle w:val="2"/>
        <w:numPr>
          <w:ilvl w:val="0"/>
          <w:numId w:val="30"/>
        </w:numPr>
        <w:spacing w:line="400" w:lineRule="exact"/>
        <w:ind w:leftChars="0"/>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要求：</w:t>
      </w:r>
    </w:p>
    <w:p w:rsidR="00792746" w:rsidRDefault="003D4642">
      <w:pPr>
        <w:pStyle w:val="afff3"/>
        <w:numPr>
          <w:ilvl w:val="0"/>
          <w:numId w:val="32"/>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电厂厂区喷淋系统改造技术要求：</w:t>
      </w:r>
    </w:p>
    <w:p w:rsidR="00792746" w:rsidRDefault="003D4642">
      <w:pPr>
        <w:pStyle w:val="afff3"/>
        <w:numPr>
          <w:ilvl w:val="0"/>
          <w:numId w:val="33"/>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系统应安装于有采暖且照明良好的室内，并在周围留出约0.5m的空间以便于安装和维修；</w:t>
      </w:r>
    </w:p>
    <w:p w:rsidR="00792746" w:rsidRDefault="003D4642">
      <w:pPr>
        <w:pStyle w:val="afff3"/>
        <w:numPr>
          <w:ilvl w:val="0"/>
          <w:numId w:val="33"/>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安装之前彻底冲洗掉供水管路中的异物,使其内部清洁无污物，检查雨淋组是否有碰损，然后按安装示意图安装；</w:t>
      </w:r>
    </w:p>
    <w:p w:rsidR="00792746" w:rsidRDefault="003D4642">
      <w:pPr>
        <w:pStyle w:val="afff3"/>
        <w:numPr>
          <w:ilvl w:val="0"/>
          <w:numId w:val="33"/>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可以垂直、水平安装雨淋阀,但注意电磁阀的安装始终应保持电磁铁芯竖直状态；</w:t>
      </w:r>
    </w:p>
    <w:p w:rsidR="00792746" w:rsidRDefault="003D4642">
      <w:pPr>
        <w:pStyle w:val="afff3"/>
        <w:numPr>
          <w:ilvl w:val="0"/>
          <w:numId w:val="33"/>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雨淋阀组安装、调试、操作必需要有相应资质或有经验的技术人员进行；雨淋阀的供水侧和系统侧必须安装控制阀门,以便进行调试和维修,安装前管道必须按施工规范经过冲洗方可安装；</w:t>
      </w:r>
    </w:p>
    <w:p w:rsidR="00792746" w:rsidRDefault="003D4642">
      <w:pPr>
        <w:pStyle w:val="afff3"/>
        <w:numPr>
          <w:ilvl w:val="0"/>
          <w:numId w:val="33"/>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复位球阀和紧急手动快开阀必需严谨操作，以防造成损失。</w:t>
      </w:r>
    </w:p>
    <w:p w:rsidR="00792746" w:rsidRDefault="003D4642">
      <w:pPr>
        <w:pStyle w:val="afff3"/>
        <w:numPr>
          <w:ilvl w:val="0"/>
          <w:numId w:val="33"/>
        </w:numPr>
        <w:spacing w:line="400" w:lineRule="exact"/>
        <w:ind w:firstLineChars="0"/>
        <w:rPr>
          <w:sz w:val="28"/>
          <w:szCs w:val="28"/>
          <w:lang w:eastAsia="zh-CN"/>
        </w:rPr>
      </w:pPr>
      <w:r>
        <w:rPr>
          <w:rFonts w:asciiTheme="minorEastAsia" w:hAnsiTheme="minorEastAsia" w:hint="eastAsia"/>
          <w:sz w:val="28"/>
          <w:szCs w:val="28"/>
          <w:lang w:eastAsia="zh-CN"/>
        </w:rPr>
        <w:t>自动喷水灭火系统设计规范(GB50084-2001)中规定,雨淋阀的入口前,必须设置过滤阀,防止因水中有杂质造成雨淋阀渗漏或误动</w:t>
      </w:r>
    </w:p>
    <w:p w:rsidR="00792746" w:rsidRDefault="003D4642">
      <w:pPr>
        <w:pStyle w:val="afff3"/>
        <w:numPr>
          <w:ilvl w:val="0"/>
          <w:numId w:val="32"/>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电厂厂区防火阀改造技术要求：</w:t>
      </w:r>
    </w:p>
    <w:p w:rsidR="00792746" w:rsidRDefault="003D4642">
      <w:pPr>
        <w:pStyle w:val="afff3"/>
        <w:numPr>
          <w:ilvl w:val="0"/>
          <w:numId w:val="34"/>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防火阀的安装方向、位置应正确。</w:t>
      </w:r>
    </w:p>
    <w:p w:rsidR="00792746" w:rsidRDefault="003D4642">
      <w:pPr>
        <w:pStyle w:val="afff3"/>
        <w:numPr>
          <w:ilvl w:val="0"/>
          <w:numId w:val="34"/>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lastRenderedPageBreak/>
        <w:t>防火分区隔墙两侧的防火阀，距墙表面不应大于200mm ，手动、电动应灵敏可靠，关闭严密。</w:t>
      </w:r>
    </w:p>
    <w:p w:rsidR="00792746" w:rsidRDefault="003D4642">
      <w:pPr>
        <w:pStyle w:val="afff3"/>
        <w:numPr>
          <w:ilvl w:val="0"/>
          <w:numId w:val="34"/>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防火阀的检查孔的位置必须在便于操作的部位。</w:t>
      </w:r>
    </w:p>
    <w:p w:rsidR="00792746" w:rsidRDefault="003D4642">
      <w:pPr>
        <w:pStyle w:val="afff3"/>
        <w:numPr>
          <w:ilvl w:val="0"/>
          <w:numId w:val="34"/>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阀门周围应保留防火阀接线、调试、检修足够的空间。</w:t>
      </w:r>
    </w:p>
    <w:p w:rsidR="00792746" w:rsidRDefault="003D4642">
      <w:pPr>
        <w:pStyle w:val="afff3"/>
        <w:numPr>
          <w:ilvl w:val="0"/>
          <w:numId w:val="32"/>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电厂厂区船闸消火栓改造技术要求：</w:t>
      </w:r>
    </w:p>
    <w:p w:rsidR="00792746" w:rsidRDefault="003D4642">
      <w:pPr>
        <w:pStyle w:val="afff3"/>
        <w:numPr>
          <w:ilvl w:val="0"/>
          <w:numId w:val="18"/>
        </w:numPr>
        <w:spacing w:line="400" w:lineRule="exact"/>
        <w:ind w:firstLineChars="0"/>
        <w:rPr>
          <w:rFonts w:asciiTheme="minorEastAsia" w:hAnsiTheme="minorEastAsia"/>
          <w:sz w:val="28"/>
          <w:szCs w:val="28"/>
        </w:rPr>
      </w:pPr>
      <w:r>
        <w:rPr>
          <w:rFonts w:asciiTheme="minorEastAsia" w:hAnsiTheme="minorEastAsia" w:hint="eastAsia"/>
          <w:sz w:val="28"/>
          <w:szCs w:val="28"/>
        </w:rPr>
        <w:t>管道安装</w:t>
      </w:r>
    </w:p>
    <w:p w:rsidR="00792746" w:rsidRDefault="003D4642">
      <w:pPr>
        <w:pStyle w:val="afff3"/>
        <w:numPr>
          <w:ilvl w:val="0"/>
          <w:numId w:val="35"/>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管道安装应根据设计要求使用管材，按压力要求选用管材。</w:t>
      </w:r>
    </w:p>
    <w:p w:rsidR="00792746" w:rsidRDefault="003D4642">
      <w:pPr>
        <w:pStyle w:val="afff3"/>
        <w:numPr>
          <w:ilvl w:val="0"/>
          <w:numId w:val="35"/>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管道在焊接前应清除接口处的浮锈、污垢及油脂。</w:t>
      </w:r>
    </w:p>
    <w:p w:rsidR="00792746" w:rsidRDefault="003D4642">
      <w:pPr>
        <w:pStyle w:val="afff3"/>
        <w:numPr>
          <w:ilvl w:val="0"/>
          <w:numId w:val="35"/>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室外消火栓安装前，管件内外壁均涂沥青冷底子油两遍、面漆一遍、并用沥青麻布包严，消火栓井内铁件也应余热沥青防腐。</w:t>
      </w:r>
    </w:p>
    <w:p w:rsidR="00792746" w:rsidRDefault="003D4642">
      <w:pPr>
        <w:pStyle w:val="afff3"/>
        <w:numPr>
          <w:ilvl w:val="0"/>
          <w:numId w:val="18"/>
        </w:numPr>
        <w:spacing w:line="400" w:lineRule="exact"/>
        <w:ind w:firstLineChars="0"/>
        <w:rPr>
          <w:rFonts w:asciiTheme="minorEastAsia" w:hAnsiTheme="minorEastAsia"/>
          <w:sz w:val="28"/>
          <w:szCs w:val="28"/>
        </w:rPr>
      </w:pPr>
      <w:r>
        <w:rPr>
          <w:rFonts w:asciiTheme="minorEastAsia" w:hAnsiTheme="minorEastAsia" w:hint="eastAsia"/>
          <w:sz w:val="28"/>
          <w:szCs w:val="28"/>
        </w:rPr>
        <w:t>栓体安装</w:t>
      </w:r>
    </w:p>
    <w:p w:rsidR="00792746" w:rsidRDefault="003D4642">
      <w:pPr>
        <w:pStyle w:val="afff3"/>
        <w:numPr>
          <w:ilvl w:val="0"/>
          <w:numId w:val="36"/>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消火栓安装位于人行道沿上1.0m处，采用钢制双盘短管调整高度，做内外防腐。</w:t>
      </w:r>
    </w:p>
    <w:p w:rsidR="00792746" w:rsidRDefault="003D4642">
      <w:pPr>
        <w:pStyle w:val="afff3"/>
        <w:numPr>
          <w:ilvl w:val="0"/>
          <w:numId w:val="36"/>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地上式室外消火栓安装时，消火栓顶距地面高度为0.64m，立管应垂直、稳固、控制阀门井距消火栓不应超过1.5m，消火栓弯管底部应设支墩或支座。</w:t>
      </w:r>
    </w:p>
    <w:p w:rsidR="00792746" w:rsidRDefault="003D4642">
      <w:pPr>
        <w:pStyle w:val="afff3"/>
        <w:numPr>
          <w:ilvl w:val="0"/>
          <w:numId w:val="36"/>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消火栓与主管连接的三通或弯头下部位应带底座，底座应加垫混凝土支墩，支墩与三通、弯头底部用M7.5水泥砂浆抹成八字托座。</w:t>
      </w:r>
    </w:p>
    <w:p w:rsidR="00792746" w:rsidRDefault="003D4642">
      <w:pPr>
        <w:pStyle w:val="afff3"/>
        <w:numPr>
          <w:ilvl w:val="0"/>
          <w:numId w:val="36"/>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火栓井内供水主管底部距井底不应小于0.2m，消火栓顶部至井盖底距离不应小于0.2m。</w:t>
      </w:r>
    </w:p>
    <w:p w:rsidR="00792746" w:rsidRDefault="003D4642">
      <w:pPr>
        <w:pStyle w:val="afff3"/>
        <w:numPr>
          <w:ilvl w:val="0"/>
          <w:numId w:val="32"/>
        </w:numPr>
        <w:spacing w:line="400" w:lineRule="exact"/>
        <w:ind w:firstLineChars="0"/>
        <w:rPr>
          <w:rFonts w:asciiTheme="minorEastAsia" w:hAnsiTheme="minorEastAsia"/>
          <w:sz w:val="28"/>
          <w:szCs w:val="28"/>
          <w:lang w:eastAsia="zh-CN"/>
        </w:rPr>
      </w:pPr>
      <w:r>
        <w:rPr>
          <w:rFonts w:asciiTheme="minorEastAsia" w:hAnsiTheme="minorEastAsia" w:hint="eastAsia"/>
          <w:sz w:val="28"/>
          <w:szCs w:val="28"/>
          <w:lang w:eastAsia="zh-CN"/>
        </w:rPr>
        <w:t>办公区（生活区）消防系统改造要求：</w:t>
      </w:r>
    </w:p>
    <w:p w:rsidR="00792746" w:rsidRDefault="003D4642">
      <w:pPr>
        <w:pStyle w:val="afff3"/>
        <w:numPr>
          <w:ilvl w:val="0"/>
          <w:numId w:val="37"/>
        </w:numPr>
        <w:spacing w:line="400" w:lineRule="exact"/>
        <w:ind w:left="0" w:firstLineChars="0" w:firstLine="0"/>
        <w:rPr>
          <w:rFonts w:asciiTheme="minorEastAsia" w:hAnsiTheme="minorEastAsia"/>
          <w:sz w:val="28"/>
          <w:szCs w:val="28"/>
          <w:lang w:eastAsia="zh-CN"/>
        </w:rPr>
      </w:pPr>
      <w:r>
        <w:rPr>
          <w:rFonts w:hint="eastAsia"/>
          <w:sz w:val="28"/>
          <w:szCs w:val="28"/>
          <w:lang w:eastAsia="zh-CN"/>
        </w:rPr>
        <w:t>对部分房间、设备、设施进行防水保护，确保实验渗漏水不会造成设施、设施损坏。</w:t>
      </w:r>
    </w:p>
    <w:p w:rsidR="00792746" w:rsidRDefault="003D4642">
      <w:pPr>
        <w:pStyle w:val="afff3"/>
        <w:numPr>
          <w:ilvl w:val="0"/>
          <w:numId w:val="37"/>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管网充水前必须坚持有无漏装部件，各有关阀门的开关状态是否正确，进水阀门开度要小，减小进水流最，以便发生泄漏时不致造成大的危害。</w:t>
      </w:r>
    </w:p>
    <w:p w:rsidR="00792746" w:rsidRDefault="003D4642">
      <w:pPr>
        <w:pStyle w:val="afff3"/>
        <w:numPr>
          <w:ilvl w:val="0"/>
          <w:numId w:val="37"/>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检查系统供电是否正常，设备通电前应坚持输入电源规格是否与设备所需电源相匹配，其他外接线路有无短路、接地、极性接反等现象。</w:t>
      </w:r>
    </w:p>
    <w:p w:rsidR="00792746" w:rsidRDefault="003D4642">
      <w:pPr>
        <w:pStyle w:val="afff3"/>
        <w:numPr>
          <w:ilvl w:val="0"/>
          <w:numId w:val="37"/>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消防水池内进水阀，将消防水池水储备到设计的要求。</w:t>
      </w:r>
    </w:p>
    <w:p w:rsidR="00792746" w:rsidRDefault="003D4642">
      <w:pPr>
        <w:pStyle w:val="afff3"/>
        <w:numPr>
          <w:ilvl w:val="0"/>
          <w:numId w:val="37"/>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检查消防泵、喷淋泵、报警阀、信号阀、消防报警系统符合要求。</w:t>
      </w:r>
    </w:p>
    <w:p w:rsidR="00792746" w:rsidRDefault="003D4642">
      <w:pPr>
        <w:pStyle w:val="afff3"/>
        <w:numPr>
          <w:ilvl w:val="0"/>
          <w:numId w:val="37"/>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系统配套的火灾自动报警系统是否处于下作状态。</w:t>
      </w:r>
    </w:p>
    <w:p w:rsidR="00792746" w:rsidRDefault="003D4642">
      <w:pPr>
        <w:pStyle w:val="afff3"/>
        <w:numPr>
          <w:ilvl w:val="0"/>
          <w:numId w:val="37"/>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检查新装阀门的气密性：</w:t>
      </w:r>
    </w:p>
    <w:p w:rsidR="00792746" w:rsidRDefault="003D4642">
      <w:pPr>
        <w:pStyle w:val="afff3"/>
        <w:numPr>
          <w:ilvl w:val="0"/>
          <w:numId w:val="22"/>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关闭供水阀门及水泵主备，把水泵控制柜转至手动状态，关闭空</w:t>
      </w:r>
      <w:r>
        <w:rPr>
          <w:rFonts w:asciiTheme="minorEastAsia" w:hAnsiTheme="minorEastAsia" w:hint="eastAsia"/>
          <w:sz w:val="28"/>
          <w:szCs w:val="28"/>
          <w:lang w:eastAsia="zh-CN"/>
        </w:rPr>
        <w:lastRenderedPageBreak/>
        <w:t>琢机电源，及报替控制器；</w:t>
      </w:r>
    </w:p>
    <w:p w:rsidR="00792746" w:rsidRDefault="003D4642">
      <w:pPr>
        <w:pStyle w:val="afff3"/>
        <w:numPr>
          <w:ilvl w:val="0"/>
          <w:numId w:val="22"/>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关闭新装阀门，排空阀门前后端的空气；</w:t>
      </w:r>
    </w:p>
    <w:p w:rsidR="00792746" w:rsidRDefault="003D4642">
      <w:pPr>
        <w:pStyle w:val="afff3"/>
        <w:numPr>
          <w:ilvl w:val="0"/>
          <w:numId w:val="22"/>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当排空压力后，打开空压机给阀门前段进行加压；</w:t>
      </w:r>
    </w:p>
    <w:p w:rsidR="00792746" w:rsidRDefault="003D4642">
      <w:pPr>
        <w:pStyle w:val="afff3"/>
        <w:numPr>
          <w:ilvl w:val="0"/>
          <w:numId w:val="22"/>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阀门检查结论：当空压机加压能很快加到压力稳定并且长时间压力无变化证明阀门气密性良好，反之阀门关不死或者气密性差，不符合侧试要求；</w:t>
      </w:r>
    </w:p>
    <w:p w:rsidR="00792746" w:rsidRDefault="003D4642">
      <w:pPr>
        <w:pStyle w:val="afff3"/>
        <w:numPr>
          <w:ilvl w:val="0"/>
          <w:numId w:val="22"/>
        </w:numPr>
        <w:spacing w:line="400" w:lineRule="exact"/>
        <w:ind w:left="0" w:firstLineChars="0" w:firstLine="0"/>
        <w:rPr>
          <w:rFonts w:asciiTheme="minorEastAsia" w:hAnsiTheme="minorEastAsia"/>
          <w:sz w:val="28"/>
          <w:szCs w:val="28"/>
          <w:lang w:eastAsia="zh-CN"/>
        </w:rPr>
      </w:pPr>
      <w:r>
        <w:rPr>
          <w:rFonts w:asciiTheme="minorEastAsia" w:hAnsiTheme="minorEastAsia"/>
          <w:sz w:val="28"/>
          <w:szCs w:val="28"/>
          <w:lang w:eastAsia="zh-CN"/>
        </w:rPr>
        <w:t>当第一个阀门测试合格后方进行第二，第三个阀门的检测</w:t>
      </w:r>
      <w:r>
        <w:rPr>
          <w:rFonts w:asciiTheme="minorEastAsia" w:hAnsiTheme="minorEastAsia" w:hint="eastAsia"/>
          <w:sz w:val="28"/>
          <w:szCs w:val="28"/>
          <w:lang w:eastAsia="zh-CN"/>
        </w:rPr>
        <w:t>；</w:t>
      </w:r>
    </w:p>
    <w:p w:rsidR="00792746" w:rsidRDefault="003D4642">
      <w:pPr>
        <w:pStyle w:val="afff3"/>
        <w:numPr>
          <w:ilvl w:val="0"/>
          <w:numId w:val="32"/>
        </w:numPr>
        <w:spacing w:line="400" w:lineRule="exact"/>
        <w:ind w:left="0" w:firstLineChars="0" w:firstLine="0"/>
        <w:rPr>
          <w:rFonts w:asciiTheme="minorEastAsia" w:hAnsiTheme="minorEastAsia"/>
          <w:sz w:val="28"/>
          <w:szCs w:val="28"/>
          <w:lang w:eastAsia="zh-CN"/>
        </w:rPr>
      </w:pPr>
      <w:r>
        <w:rPr>
          <w:rFonts w:asciiTheme="minorEastAsia" w:hAnsiTheme="minorEastAsia" w:hint="eastAsia"/>
          <w:sz w:val="28"/>
          <w:szCs w:val="28"/>
          <w:lang w:eastAsia="zh-CN"/>
        </w:rPr>
        <w:t>施工要求（局部施工细节，根据现场实际情况，由草街电厂相关人员与施工方现场确认）</w:t>
      </w:r>
    </w:p>
    <w:tbl>
      <w:tblPr>
        <w:tblStyle w:val="af5"/>
        <w:tblW w:w="8755" w:type="dxa"/>
        <w:tblLook w:val="04A0"/>
      </w:tblPr>
      <w:tblGrid>
        <w:gridCol w:w="959"/>
        <w:gridCol w:w="2268"/>
        <w:gridCol w:w="850"/>
        <w:gridCol w:w="851"/>
        <w:gridCol w:w="3827"/>
      </w:tblGrid>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序号</w:t>
            </w:r>
          </w:p>
        </w:tc>
        <w:tc>
          <w:tcPr>
            <w:tcW w:w="2268"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名称</w:t>
            </w:r>
          </w:p>
        </w:tc>
        <w:tc>
          <w:tcPr>
            <w:tcW w:w="850"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单位</w:t>
            </w:r>
          </w:p>
        </w:tc>
        <w:tc>
          <w:tcPr>
            <w:tcW w:w="851"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数量</w:t>
            </w:r>
          </w:p>
        </w:tc>
        <w:tc>
          <w:tcPr>
            <w:tcW w:w="3827"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施工要求</w:t>
            </w: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2268"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隔膜式雨淋报警阀装置、阀门及附件拆除</w:t>
            </w:r>
          </w:p>
        </w:tc>
        <w:tc>
          <w:tcPr>
            <w:tcW w:w="850"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台</w:t>
            </w:r>
          </w:p>
        </w:tc>
        <w:tc>
          <w:tcPr>
            <w:tcW w:w="851"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3827"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DN250的雨淋阀2台，碟阀4个，DN150的雨淋阀2台，碟阀4个，DN100的雨淋阀4台，碟阀8个，及其附件管路拆出。</w:t>
            </w: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2268" w:type="dxa"/>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隔膜式雨淋报警阀装置ZSFM-250</w:t>
            </w:r>
          </w:p>
        </w:tc>
        <w:tc>
          <w:tcPr>
            <w:tcW w:w="850"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套</w:t>
            </w:r>
          </w:p>
        </w:tc>
        <w:tc>
          <w:tcPr>
            <w:tcW w:w="851"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3827"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材料（包含螺栓、管道密封件）采购运输与安装。电气设备接线以及设备调试，并恢复其功能正常。</w:t>
            </w: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3</w:t>
            </w:r>
          </w:p>
        </w:tc>
        <w:tc>
          <w:tcPr>
            <w:tcW w:w="2268"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法兰蝶阀D341X DN250 PN16</w:t>
            </w:r>
          </w:p>
        </w:tc>
        <w:tc>
          <w:tcPr>
            <w:tcW w:w="850"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3827"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材料（包含螺栓、管道密封件）采购、运输与安装</w:t>
            </w: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2268"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Ø273*6.5MM热镀镀锌钢管配管</w:t>
            </w:r>
          </w:p>
        </w:tc>
        <w:tc>
          <w:tcPr>
            <w:tcW w:w="850"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1"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3827"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采购并安装Ø273*6.5MM镀锌钢管约2米，Ø273*6.5MM镀锌弯头约4个、钢法兰2对（要求与本表内的2－3项设备的的压力等级与接口相匹配）</w:t>
            </w: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5</w:t>
            </w:r>
          </w:p>
        </w:tc>
        <w:tc>
          <w:tcPr>
            <w:tcW w:w="2268"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雨淋报警阀装置DY609X，DN100 PN16</w:t>
            </w:r>
          </w:p>
        </w:tc>
        <w:tc>
          <w:tcPr>
            <w:tcW w:w="850"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3827"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材料（包含螺栓、管道密封件）采购运输与安装。电气设备接线以及设备调试，并恢复其功能正常。</w:t>
            </w: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6</w:t>
            </w:r>
          </w:p>
        </w:tc>
        <w:tc>
          <w:tcPr>
            <w:tcW w:w="2268"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对夹蝶阀D371X DN100 PN16</w:t>
            </w:r>
          </w:p>
        </w:tc>
        <w:tc>
          <w:tcPr>
            <w:tcW w:w="850"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3827"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材料（包含螺栓、管道密封件）采购、运输与安装</w:t>
            </w:r>
          </w:p>
        </w:tc>
      </w:tr>
      <w:tr w:rsidR="00792746">
        <w:trPr>
          <w:trHeight w:val="480"/>
        </w:trPr>
        <w:tc>
          <w:tcPr>
            <w:tcW w:w="959" w:type="dxa"/>
            <w:tcBorders>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7</w:t>
            </w:r>
          </w:p>
        </w:tc>
        <w:tc>
          <w:tcPr>
            <w:tcW w:w="2268" w:type="dxa"/>
            <w:tcBorders>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球阀Q41F DN100 PN16</w:t>
            </w:r>
          </w:p>
        </w:tc>
        <w:tc>
          <w:tcPr>
            <w:tcW w:w="850" w:type="dxa"/>
            <w:tcBorders>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3827" w:type="dxa"/>
            <w:tcBorders>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材料（包含螺栓、管道密封件）采购、运输与安装</w:t>
            </w:r>
          </w:p>
        </w:tc>
      </w:tr>
      <w:tr w:rsidR="00792746">
        <w:trPr>
          <w:trHeight w:val="34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Ø114*5MM热镀镀锌钢管配管</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1"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采购并安装Ø114*5MM镀锌钢管4米，本项所需安装材料约3米，Ø114*5MM镀锌弯头约8个、钢法兰8对（要求与本表</w:t>
            </w:r>
            <w:r>
              <w:rPr>
                <w:rFonts w:asciiTheme="minorEastAsia" w:eastAsiaTheme="minorEastAsia" w:hAnsiTheme="minorEastAsia" w:hint="eastAsia"/>
                <w:bCs/>
                <w:sz w:val="28"/>
                <w:szCs w:val="28"/>
                <w:lang w:eastAsia="zh-CN"/>
              </w:rPr>
              <w:lastRenderedPageBreak/>
              <w:t>内的6－7项设备的的压力等级与接口匹配）</w:t>
            </w:r>
          </w:p>
        </w:tc>
      </w:tr>
      <w:tr w:rsidR="00792746">
        <w:trPr>
          <w:trHeight w:val="42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lastRenderedPageBreak/>
              <w:t>9</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雨淋报警阀装置DY609X，DN150 PN16</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材料（包含螺栓、管道密封件）采购运输与安装。电气设备接线以及设备调试，并恢复其功能正常。</w:t>
            </w:r>
          </w:p>
        </w:tc>
      </w:tr>
      <w:tr w:rsidR="00792746">
        <w:trPr>
          <w:trHeight w:val="32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10</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对夹蝶阀D371X DN150 PN16</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材料（包含螺栓、管道密封件）采购、运输与安装</w:t>
            </w:r>
          </w:p>
        </w:tc>
      </w:tr>
      <w:tr w:rsidR="00792746">
        <w:trPr>
          <w:trHeight w:val="36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11</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Ø159*5MM热镀镀锌钢管配管</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1"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采购并安装Ø159*5MM镀锌钢管1米，Ø159*5MM镀锌弯头约1个、钢法兰4对（要求与本表内的9－10项设备的的压力等级与接口相匹配）</w:t>
            </w:r>
          </w:p>
        </w:tc>
      </w:tr>
      <w:tr w:rsidR="00792746">
        <w:trPr>
          <w:trHeight w:val="24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12</w:t>
            </w:r>
          </w:p>
        </w:tc>
        <w:tc>
          <w:tcPr>
            <w:tcW w:w="2268"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管道刷油（生态环保漆）</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M2</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20</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要求：底漆、中间漆和面漆（三道工序），并标记好介质流向</w:t>
            </w:r>
          </w:p>
        </w:tc>
      </w:tr>
      <w:tr w:rsidR="00792746">
        <w:trPr>
          <w:trHeight w:val="26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13</w:t>
            </w:r>
          </w:p>
        </w:tc>
        <w:tc>
          <w:tcPr>
            <w:tcW w:w="2268"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输入模块jsm-yks4200</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材料的采购运输及安装。安装后的调试，保证其功能正常。</w:t>
            </w:r>
          </w:p>
        </w:tc>
      </w:tr>
      <w:tr w:rsidR="00792746">
        <w:trPr>
          <w:trHeight w:val="24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14</w:t>
            </w:r>
          </w:p>
        </w:tc>
        <w:tc>
          <w:tcPr>
            <w:tcW w:w="2268"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输入输出模块jkm-yks4210c</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材料的采购运输及安装。安装后的调试，保证其功能正常。</w:t>
            </w:r>
          </w:p>
        </w:tc>
      </w:tr>
      <w:tr w:rsidR="00792746">
        <w:trPr>
          <w:trHeight w:val="22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15</w:t>
            </w:r>
          </w:p>
        </w:tc>
        <w:tc>
          <w:tcPr>
            <w:tcW w:w="2268"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双芯阻燃电缆 ZR-RVS1.5mm²</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m</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1500</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材料的采购运输及安装，要求按照草街电厂的规范要求安装雨淋报警阀电磁阀至输出模块的电缆。</w:t>
            </w:r>
          </w:p>
        </w:tc>
      </w:tr>
      <w:tr w:rsidR="00792746">
        <w:trPr>
          <w:trHeight w:val="63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16</w:t>
            </w:r>
          </w:p>
        </w:tc>
        <w:tc>
          <w:tcPr>
            <w:tcW w:w="2268"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17</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防火阀执行机构的采购运输和安装，及安装后的调试，保证其功能正常。（安装所需要的辅材），位置：电厂厂区主变层</w:t>
            </w:r>
          </w:p>
        </w:tc>
      </w:tr>
      <w:tr w:rsidR="00792746">
        <w:trPr>
          <w:trHeight w:val="18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17</w:t>
            </w:r>
          </w:p>
        </w:tc>
        <w:tc>
          <w:tcPr>
            <w:tcW w:w="2268"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防火阀执行机构的采购运输和安装，及安装后的调试，保证其功能正常。（安装所需要的辅材），位置：电厂厂区母线层</w:t>
            </w:r>
          </w:p>
        </w:tc>
      </w:tr>
      <w:tr w:rsidR="00792746">
        <w:trPr>
          <w:trHeight w:val="15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18</w:t>
            </w:r>
          </w:p>
        </w:tc>
        <w:tc>
          <w:tcPr>
            <w:tcW w:w="2268"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11</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防火阀执行机构的采购运输和安装，及安装后的调试，保证其功能正常。（安装所需要的辅材），位置：电厂厂区电缆夹层</w:t>
            </w:r>
          </w:p>
        </w:tc>
      </w:tr>
      <w:tr w:rsidR="00792746">
        <w:trPr>
          <w:trHeight w:val="195"/>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lastRenderedPageBreak/>
              <w:t>19</w:t>
            </w:r>
          </w:p>
        </w:tc>
        <w:tc>
          <w:tcPr>
            <w:tcW w:w="2268"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10</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防火阀执行机构的采购运输和安装，及安装后的调试，保证其功能正常。（安装所需要的辅材），位置：电厂厂区励磁变层</w:t>
            </w:r>
          </w:p>
        </w:tc>
      </w:tr>
      <w:tr w:rsidR="00792746">
        <w:trPr>
          <w:trHeight w:val="165"/>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20</w:t>
            </w:r>
          </w:p>
        </w:tc>
        <w:tc>
          <w:tcPr>
            <w:tcW w:w="2268"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防火阀执行机构的采购运输和安装，及安装后的调试，保证其功能正常。（安装所需要的辅材），位置：调速器层</w:t>
            </w:r>
          </w:p>
        </w:tc>
      </w:tr>
      <w:tr w:rsidR="00792746">
        <w:trPr>
          <w:trHeight w:val="135"/>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21</w:t>
            </w:r>
          </w:p>
        </w:tc>
        <w:tc>
          <w:tcPr>
            <w:tcW w:w="2268"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防火阀执行机构的采购运输和安装，及安装后的调试，保证其功能正常。（安装所需要的辅材），位置：GIS层</w:t>
            </w:r>
          </w:p>
        </w:tc>
      </w:tr>
      <w:tr w:rsidR="00792746">
        <w:trPr>
          <w:trHeight w:val="102"/>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22</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防火阀</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材料（防火阀及辅材）采购、运输与安装，位置：电厂厂区电缆夹层</w:t>
            </w:r>
          </w:p>
        </w:tc>
      </w:tr>
      <w:tr w:rsidR="00792746">
        <w:trPr>
          <w:trHeight w:val="34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23</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废旧消火栓拆除</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1"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船闸左右两侧共8个消火栓拆除</w:t>
            </w:r>
          </w:p>
        </w:tc>
      </w:tr>
      <w:tr w:rsidR="00792746">
        <w:trPr>
          <w:trHeight w:val="24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24</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弯头DN100</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24</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材料采购和安装</w:t>
            </w:r>
          </w:p>
        </w:tc>
      </w:tr>
      <w:tr w:rsidR="00792746">
        <w:trPr>
          <w:trHeight w:val="1305"/>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25</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Ø114*5MM热镀镀锌钢管配管</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米</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27</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材料管材采购、运输和安装，重新配装消防水井内的消防管路，将消火栓提高至地面（可与第8项合买4根）</w:t>
            </w:r>
          </w:p>
        </w:tc>
      </w:tr>
      <w:tr w:rsidR="00792746">
        <w:trPr>
          <w:trHeight w:val="133"/>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26</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地面开挖及恢复</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开挖地面（含地砖、混凝土地面）4段，每段约两米，将新安装的Ø114*5MM热镀镀锌钢管埋入地下，并按原要求恢复地面。</w:t>
            </w:r>
          </w:p>
        </w:tc>
      </w:tr>
      <w:tr w:rsidR="00792746">
        <w:trPr>
          <w:trHeight w:val="70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27</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地上式室外消火栓</w:t>
            </w:r>
          </w:p>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SS100/65-1.6</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材料（包含螺栓、管道密封件、法兰等）采购、运输和安装</w:t>
            </w:r>
          </w:p>
        </w:tc>
      </w:tr>
      <w:tr w:rsidR="00792746">
        <w:trPr>
          <w:trHeight w:val="44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28</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消火栓外观装饰</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设计并制作修饰柜，在不影响船闸美观的同时，方便消火栓的操作</w:t>
            </w:r>
          </w:p>
        </w:tc>
      </w:tr>
      <w:tr w:rsidR="00792746">
        <w:trPr>
          <w:trHeight w:val="24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29</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设备模拟实验</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对设备进行保护后，模拟动作</w:t>
            </w:r>
          </w:p>
        </w:tc>
      </w:tr>
      <w:tr w:rsidR="00792746">
        <w:trPr>
          <w:trHeight w:val="22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30</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办公楼（生活区）消防系统检查、漏水处理及功能</w:t>
            </w:r>
            <w:r>
              <w:rPr>
                <w:rFonts w:asciiTheme="minorEastAsia" w:eastAsiaTheme="minorEastAsia" w:hAnsiTheme="minorEastAsia" w:hint="eastAsia"/>
                <w:bCs/>
                <w:sz w:val="28"/>
                <w:szCs w:val="28"/>
                <w:lang w:eastAsia="zh-CN"/>
              </w:rPr>
              <w:lastRenderedPageBreak/>
              <w:t>恢复</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lastRenderedPageBreak/>
              <w:t>项</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根据现场尺寸加工、安装约288个丝堵；采购、更换4个DN150夹式闸阀、两个DN150</w:t>
            </w:r>
            <w:r>
              <w:rPr>
                <w:rFonts w:asciiTheme="minorEastAsia" w:eastAsiaTheme="minorEastAsia" w:hAnsiTheme="minorEastAsia" w:hint="eastAsia"/>
                <w:bCs/>
                <w:sz w:val="28"/>
                <w:szCs w:val="28"/>
                <w:lang w:eastAsia="zh-CN"/>
              </w:rPr>
              <w:lastRenderedPageBreak/>
              <w:t>信号阀和1个DN150湿式报警阀；做好设备的防护（防护面积约1000平方）；按要求完成相关实验；采购并更换288个喷头；按要求恢复装修层（约500M3）（实验人工费、漏水处理费、环保性装修材料等费用）</w:t>
            </w:r>
          </w:p>
        </w:tc>
      </w:tr>
      <w:tr w:rsidR="00792746">
        <w:trPr>
          <w:trHeight w:val="24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lastRenderedPageBreak/>
              <w:t>31</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建筑垃圾清运及处理</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3827"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按照环保要求处理建筑垃圾。废旧材料需要运输至两公里外的电厂库房。</w:t>
            </w:r>
          </w:p>
        </w:tc>
      </w:tr>
      <w:tr w:rsidR="00792746">
        <w:trPr>
          <w:trHeight w:val="195"/>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32</w:t>
            </w:r>
          </w:p>
        </w:tc>
        <w:tc>
          <w:tcPr>
            <w:tcW w:w="2268"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安全措施费</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1"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3827"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rPr>
            </w:pPr>
          </w:p>
        </w:tc>
      </w:tr>
    </w:tbl>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792746">
      <w:pPr>
        <w:pStyle w:val="2"/>
        <w:ind w:leftChars="0" w:left="0" w:firstLine="0"/>
      </w:pPr>
    </w:p>
    <w:p w:rsidR="00792746" w:rsidRDefault="003D4642">
      <w:pPr>
        <w:numPr>
          <w:ilvl w:val="0"/>
          <w:numId w:val="29"/>
        </w:numPr>
        <w:autoSpaceDE w:val="0"/>
        <w:autoSpaceDN w:val="0"/>
        <w:adjustRightInd w:val="0"/>
        <w:spacing w:line="564"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报价文件格式</w:t>
      </w:r>
    </w:p>
    <w:p w:rsidR="00792746" w:rsidRDefault="003D4642">
      <w:pPr>
        <w:autoSpaceDE w:val="0"/>
        <w:autoSpaceDN w:val="0"/>
        <w:adjustRightInd w:val="0"/>
        <w:spacing w:line="360" w:lineRule="auto"/>
        <w:ind w:firstLineChars="100" w:firstLine="480"/>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8"/>
          <w:szCs w:val="48"/>
          <w:lang w:eastAsia="zh-CN"/>
        </w:rPr>
        <w:br w:type="page"/>
      </w:r>
      <w:r>
        <w:rPr>
          <w:rFonts w:ascii="Times New Roman" w:eastAsia="方正小标宋_GBK" w:hAnsi="Times New Roman" w:cs="Times New Roman" w:hint="eastAsia"/>
          <w:bCs/>
          <w:sz w:val="48"/>
          <w:szCs w:val="48"/>
          <w:lang w:eastAsia="zh-CN"/>
        </w:rPr>
        <w:lastRenderedPageBreak/>
        <w:t>草街电厂消防专项检查整改</w:t>
      </w:r>
      <w:r>
        <w:rPr>
          <w:rFonts w:ascii="Times New Roman" w:eastAsia="方正小标宋_GBK" w:hAnsi="Times New Roman" w:cs="Times New Roman"/>
          <w:bCs/>
          <w:sz w:val="48"/>
          <w:szCs w:val="48"/>
          <w:lang w:eastAsia="zh-CN"/>
        </w:rPr>
        <w:t>项目</w:t>
      </w: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eastAsia="方正小标宋_GBK" w:hAnsi="Times New Roman" w:cs="Times New Roman"/>
          <w:lang w:eastAsia="zh-CN"/>
        </w:rPr>
      </w:pPr>
    </w:p>
    <w:p w:rsidR="00792746" w:rsidRDefault="003D4642">
      <w:pPr>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72"/>
          <w:szCs w:val="72"/>
          <w:lang w:eastAsia="zh-CN"/>
        </w:rPr>
        <w:t>报价文件</w:t>
      </w: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hAnsi="Times New Roman" w:cs="Times New Roman"/>
          <w:lang w:eastAsia="zh-CN"/>
        </w:rPr>
      </w:pPr>
    </w:p>
    <w:p w:rsidR="00792746" w:rsidRDefault="00792746">
      <w:pPr>
        <w:rPr>
          <w:rFonts w:ascii="Times New Roman" w:eastAsia="方正仿宋_GBK" w:hAnsi="Times New Roman" w:cs="Times New Roman"/>
          <w:sz w:val="32"/>
          <w:szCs w:val="32"/>
          <w:lang w:eastAsia="zh-CN"/>
        </w:rPr>
      </w:pPr>
    </w:p>
    <w:p w:rsidR="00792746" w:rsidRDefault="003D46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报价人：（盖单位章）</w:t>
      </w:r>
    </w:p>
    <w:p w:rsidR="00792746" w:rsidRDefault="00792746">
      <w:pPr>
        <w:pStyle w:val="2"/>
        <w:ind w:left="440"/>
      </w:pPr>
    </w:p>
    <w:p w:rsidR="00792746" w:rsidRDefault="003D4642">
      <w:pPr>
        <w:jc w:val="center"/>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法定代表人或其委托代理人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（签字）</w:t>
      </w:r>
    </w:p>
    <w:p w:rsidR="00792746" w:rsidRDefault="00792746">
      <w:pPr>
        <w:jc w:val="center"/>
        <w:rPr>
          <w:rFonts w:ascii="Times New Roman" w:eastAsia="方正仿宋_GBK" w:hAnsi="Times New Roman" w:cs="Times New Roman"/>
          <w:sz w:val="32"/>
          <w:szCs w:val="32"/>
          <w:lang w:eastAsia="zh-CN"/>
        </w:rPr>
      </w:pPr>
    </w:p>
    <w:p w:rsidR="00792746" w:rsidRDefault="003D46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2021</w:t>
      </w:r>
      <w:r>
        <w:rPr>
          <w:rFonts w:ascii="Times New Roman" w:eastAsia="方正仿宋_GBK" w:hAnsi="Times New Roman" w:cs="Times New Roman"/>
          <w:sz w:val="32"/>
          <w:szCs w:val="32"/>
          <w:lang w:eastAsia="zh-CN"/>
        </w:rPr>
        <w:t>年月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w:t>
      </w:r>
    </w:p>
    <w:p w:rsidR="00792746" w:rsidRDefault="003D4642">
      <w:pPr>
        <w:pStyle w:val="51"/>
        <w:ind w:firstLine="420"/>
        <w:jc w:val="center"/>
        <w:rPr>
          <w:rFonts w:ascii="Times New Roman" w:eastAsia="方正小标宋_GBK" w:hAnsi="Times New Roman" w:cs="Times New Roman"/>
          <w:sz w:val="44"/>
          <w:szCs w:val="44"/>
        </w:rPr>
      </w:pPr>
      <w:r>
        <w:rPr>
          <w:rFonts w:ascii="Times New Roman" w:eastAsia="宋体" w:hAnsi="Times New Roman" w:cs="Times New Roman"/>
          <w:sz w:val="21"/>
          <w:szCs w:val="21"/>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792746" w:rsidRDefault="003D4642">
      <w:pPr>
        <w:tabs>
          <w:tab w:val="left" w:pos="469"/>
        </w:tabs>
        <w:spacing w:line="538" w:lineRule="exact"/>
        <w:rPr>
          <w:rFonts w:ascii="Times New Roman" w:eastAsia="方正仿宋_GBK" w:hAnsi="Times New Roman" w:cs="Times New Roman"/>
          <w:sz w:val="32"/>
          <w:szCs w:val="32"/>
          <w:lang w:eastAsia="zh-CN"/>
        </w:rPr>
      </w:pPr>
      <w:bookmarkStart w:id="33" w:name="bookmark291"/>
      <w:r>
        <w:rPr>
          <w:rFonts w:ascii="Times New Roman" w:eastAsia="方正仿宋_GBK" w:hAnsi="Times New Roman" w:cs="Times New Roman"/>
          <w:sz w:val="32"/>
          <w:szCs w:val="32"/>
          <w:lang w:eastAsia="zh-CN"/>
        </w:rPr>
        <w:t>一、法定代表人身份证明（适用于无委托代理人的情况</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或授权委托书（适用于有委托代理人的情况）</w:t>
      </w:r>
    </w:p>
    <w:p w:rsidR="00792746" w:rsidRDefault="003D4642">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二、投标函</w:t>
      </w:r>
    </w:p>
    <w:p w:rsidR="00792746" w:rsidRDefault="003D4642">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三、报价表</w:t>
      </w:r>
    </w:p>
    <w:bookmarkEnd w:id="33"/>
    <w:p w:rsidR="00792746" w:rsidRDefault="003D4642">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四、资格审查资料</w:t>
      </w:r>
    </w:p>
    <w:p w:rsidR="00792746" w:rsidRDefault="003D4642">
      <w:pPr>
        <w:tabs>
          <w:tab w:val="left" w:pos="993"/>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五、项目方案及进度安排</w:t>
      </w:r>
    </w:p>
    <w:p w:rsidR="00792746" w:rsidRDefault="003D4642">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六、其他资料</w:t>
      </w:r>
    </w:p>
    <w:p w:rsidR="00792746" w:rsidRDefault="003D4642">
      <w:pPr>
        <w:pStyle w:val="28"/>
        <w:keepNext/>
        <w:keepLines/>
        <w:shd w:val="clear" w:color="auto" w:fill="auto"/>
        <w:snapToGrid w:val="0"/>
        <w:spacing w:before="0" w:after="0" w:line="240" w:lineRule="auto"/>
        <w:jc w:val="center"/>
        <w:rPr>
          <w:rFonts w:ascii="Times New Roman" w:eastAsia="方正小标宋_GBK" w:hAnsi="Times New Roman" w:cs="Times New Roman"/>
          <w:sz w:val="44"/>
          <w:szCs w:val="44"/>
        </w:rPr>
      </w:pPr>
      <w:r>
        <w:rPr>
          <w:rFonts w:ascii="Times New Roman" w:hAnsi="Times New Roman" w:cs="Times New Roman"/>
        </w:rPr>
        <w:br w:type="page"/>
      </w:r>
      <w:bookmarkStart w:id="34" w:name="_Toc52097543"/>
      <w:bookmarkStart w:id="35" w:name="bookmark292"/>
      <w:bookmarkStart w:id="36" w:name="_Toc29194793"/>
      <w:bookmarkStart w:id="37" w:name="_Toc10710824"/>
      <w:r>
        <w:rPr>
          <w:rFonts w:ascii="Times New Roman" w:eastAsia="方正小标宋_GBK" w:hAnsi="Times New Roman" w:cs="Times New Roman"/>
          <w:sz w:val="44"/>
          <w:szCs w:val="44"/>
        </w:rPr>
        <w:lastRenderedPageBreak/>
        <w:t>一、法定代表人身份证明或授权委托书</w:t>
      </w:r>
      <w:bookmarkEnd w:id="34"/>
    </w:p>
    <w:p w:rsidR="00792746" w:rsidRDefault="003D4642">
      <w:pPr>
        <w:widowControl/>
        <w:rPr>
          <w:rFonts w:ascii="Times New Roman" w:eastAsiaTheme="minorEastAsia" w:hAnsi="Times New Roman" w:cs="Times New Roman"/>
          <w:kern w:val="2"/>
          <w:sz w:val="32"/>
          <w:szCs w:val="32"/>
          <w:lang w:eastAsia="zh-CN"/>
        </w:rPr>
      </w:pPr>
      <w:r>
        <w:rPr>
          <w:rFonts w:ascii="Times New Roman" w:hAnsi="Times New Roman" w:cs="Times New Roman"/>
          <w:lang w:eastAsia="zh-CN"/>
        </w:rPr>
        <w:br w:type="page"/>
      </w:r>
    </w:p>
    <w:p w:rsidR="00792746" w:rsidRDefault="003D4642">
      <w:pPr>
        <w:pStyle w:val="28"/>
        <w:keepNext/>
        <w:keepLines/>
        <w:shd w:val="clear" w:color="auto" w:fill="auto"/>
        <w:spacing w:before="0" w:after="476" w:line="510" w:lineRule="exact"/>
        <w:jc w:val="center"/>
        <w:rPr>
          <w:rFonts w:ascii="Times New Roman" w:eastAsia="方正小标宋_GBK" w:hAnsi="Times New Roman" w:cs="Times New Roman"/>
          <w:sz w:val="44"/>
          <w:szCs w:val="44"/>
        </w:rPr>
      </w:pPr>
      <w:bookmarkStart w:id="38" w:name="_Toc52097544"/>
      <w:r>
        <w:rPr>
          <w:rFonts w:ascii="Times New Roman" w:eastAsia="方正小标宋_GBK" w:hAnsi="Times New Roman" w:cs="Times New Roman"/>
          <w:sz w:val="44"/>
          <w:szCs w:val="44"/>
        </w:rPr>
        <w:lastRenderedPageBreak/>
        <w:t>二、报价函</w:t>
      </w:r>
      <w:bookmarkEnd w:id="35"/>
      <w:bookmarkEnd w:id="36"/>
      <w:bookmarkEnd w:id="37"/>
      <w:bookmarkEnd w:id="38"/>
    </w:p>
    <w:p w:rsidR="00792746" w:rsidRDefault="003D4642">
      <w:pPr>
        <w:tabs>
          <w:tab w:val="left" w:leader="underscore" w:pos="2036"/>
        </w:tabs>
        <w:spacing w:line="510" w:lineRule="exact"/>
        <w:ind w:left="140"/>
        <w:rPr>
          <w:rFonts w:ascii="Times New Roman" w:eastAsia="方正仿宋_GBK" w:hAnsi="Times New Roman" w:cs="Times New Roman"/>
          <w:sz w:val="32"/>
          <w:szCs w:val="32"/>
          <w:lang w:eastAsia="zh-CN"/>
        </w:rPr>
      </w:pPr>
      <w:bookmarkStart w:id="39" w:name="bookmark293"/>
      <w:r>
        <w:rPr>
          <w:rFonts w:ascii="Times New Roman" w:eastAsia="方正仿宋_GBK" w:hAnsi="Times New Roman" w:cs="Times New Roman"/>
          <w:sz w:val="32"/>
          <w:szCs w:val="32"/>
          <w:lang w:eastAsia="zh-CN"/>
        </w:rPr>
        <w:t>____________(</w:t>
      </w:r>
      <w:r>
        <w:rPr>
          <w:rFonts w:ascii="Times New Roman" w:eastAsia="方正仿宋_GBK" w:hAnsi="Times New Roman" w:cs="Times New Roman"/>
          <w:sz w:val="32"/>
          <w:szCs w:val="32"/>
          <w:lang w:eastAsia="zh-CN"/>
        </w:rPr>
        <w:t>询价人名称</w:t>
      </w:r>
      <w:r>
        <w:rPr>
          <w:rFonts w:ascii="Times New Roman" w:eastAsia="方正仿宋_GBK" w:hAnsi="Times New Roman" w:cs="Times New Roman"/>
          <w:sz w:val="32"/>
          <w:szCs w:val="32"/>
          <w:lang w:eastAsia="zh-CN" w:bidi="en-US"/>
        </w:rPr>
        <w:t>）：</w:t>
      </w:r>
      <w:bookmarkEnd w:id="39"/>
    </w:p>
    <w:p w:rsidR="00792746" w:rsidRDefault="003D4642">
      <w:pPr>
        <w:tabs>
          <w:tab w:val="left" w:pos="939"/>
        </w:tabs>
        <w:adjustRightInd w:val="0"/>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1.</w:t>
      </w:r>
      <w:r>
        <w:rPr>
          <w:rFonts w:ascii="Times New Roman" w:eastAsia="方正仿宋_GBK" w:hAnsi="Times New Roman" w:cs="Times New Roman"/>
          <w:sz w:val="32"/>
          <w:szCs w:val="32"/>
          <w:lang w:eastAsia="zh-CN"/>
        </w:rPr>
        <w:t>我方己仔细研究了</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hint="eastAsia"/>
          <w:sz w:val="32"/>
          <w:szCs w:val="32"/>
          <w:lang w:eastAsia="zh-CN"/>
        </w:rPr>
        <w:t>项目</w:t>
      </w:r>
      <w:r>
        <w:rPr>
          <w:rFonts w:ascii="Times New Roman" w:eastAsia="方正仿宋_GBK" w:hAnsi="Times New Roman" w:cs="Times New Roman"/>
          <w:sz w:val="32"/>
          <w:szCs w:val="32"/>
          <w:lang w:eastAsia="zh-CN"/>
        </w:rPr>
        <w:t>询价文件的全部内容，愿意以人民币</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（大写</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的总报价提供相关服务，并按合同约定履行义务。</w:t>
      </w:r>
    </w:p>
    <w:p w:rsidR="00792746" w:rsidRDefault="003D4642">
      <w:pPr>
        <w:tabs>
          <w:tab w:val="left" w:pos="939"/>
        </w:tabs>
        <w:adjustRightInd w:val="0"/>
        <w:spacing w:line="510" w:lineRule="exact"/>
        <w:ind w:leftChars="191"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我方的报价文件包括下列内容：</w:t>
      </w:r>
    </w:p>
    <w:p w:rsidR="00792746" w:rsidRDefault="003D464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）投标函；</w:t>
      </w:r>
    </w:p>
    <w:p w:rsidR="00792746" w:rsidRDefault="003D464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）法定代表人身份证明或授权委托书；</w:t>
      </w:r>
    </w:p>
    <w:p w:rsidR="00792746" w:rsidRDefault="003D464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）报价表；</w:t>
      </w:r>
    </w:p>
    <w:p w:rsidR="00792746" w:rsidRDefault="003D464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）资格审查资料；</w:t>
      </w:r>
    </w:p>
    <w:p w:rsidR="00792746" w:rsidRDefault="003D464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）项目方案及进度安排；</w:t>
      </w:r>
    </w:p>
    <w:p w:rsidR="00792746" w:rsidRDefault="003D464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）其它。</w:t>
      </w:r>
    </w:p>
    <w:p w:rsidR="00792746" w:rsidRDefault="003D464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报价文件的上述组成部分如存在内容不一致的，以投标函为准。</w:t>
      </w:r>
    </w:p>
    <w:p w:rsidR="00792746" w:rsidRDefault="003D4642">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我方承诺除商务和技术偏差表列出的偏差外，我方响应询价文件的全部要求。</w:t>
      </w:r>
    </w:p>
    <w:p w:rsidR="00792746" w:rsidRDefault="003D4642">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我方承诺在询价文件规定的投标有效期内不撤销报价文件。</w:t>
      </w:r>
    </w:p>
    <w:p w:rsidR="00792746" w:rsidRDefault="003D4642">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如我方中标，我方承诺：</w:t>
      </w:r>
    </w:p>
    <w:p w:rsidR="00792746" w:rsidRDefault="003D464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）在收到中标通知后，在规定的期限内与你方签订合同；</w:t>
      </w:r>
    </w:p>
    <w:p w:rsidR="00792746" w:rsidRDefault="003D464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）在签订合同时不向你方提出附加条件；</w:t>
      </w:r>
    </w:p>
    <w:p w:rsidR="00792746" w:rsidRDefault="003D464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）在合同约定的期限内完成合同规定的全部义务。</w:t>
      </w:r>
    </w:p>
    <w:p w:rsidR="00792746" w:rsidRDefault="003D4642">
      <w:pPr>
        <w:tabs>
          <w:tab w:val="left" w:pos="849"/>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我方在此声明，所递交的报价文件及有关资料内容完整、真实和准确，且不存在第二章</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报价人须知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第</w:t>
      </w:r>
      <w:r>
        <w:rPr>
          <w:rFonts w:ascii="Times New Roman" w:eastAsia="方正仿宋_GBK" w:hAnsi="Times New Roman" w:cs="Times New Roman"/>
          <w:sz w:val="32"/>
          <w:szCs w:val="32"/>
          <w:lang w:eastAsia="zh-CN" w:bidi="en-US"/>
        </w:rPr>
        <w:t>1.4.3</w:t>
      </w:r>
      <w:r>
        <w:rPr>
          <w:rFonts w:ascii="Times New Roman" w:eastAsia="方正仿宋_GBK" w:hAnsi="Times New Roman" w:cs="Times New Roman"/>
          <w:sz w:val="32"/>
          <w:szCs w:val="32"/>
          <w:lang w:eastAsia="zh-CN"/>
        </w:rPr>
        <w:t>项规定的任何一种情形。</w:t>
      </w:r>
    </w:p>
    <w:p w:rsidR="00792746" w:rsidRDefault="003D4642">
      <w:pPr>
        <w:tabs>
          <w:tab w:val="left" w:pos="849"/>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lastRenderedPageBreak/>
        <w:t>7.(</w:t>
      </w:r>
      <w:r>
        <w:rPr>
          <w:rFonts w:ascii="Times New Roman" w:eastAsia="方正仿宋_GBK" w:hAnsi="Times New Roman" w:cs="Times New Roman"/>
          <w:sz w:val="32"/>
          <w:szCs w:val="32"/>
          <w:lang w:eastAsia="zh-CN"/>
        </w:rPr>
        <w:t>其他补充说明）。</w:t>
      </w:r>
    </w:p>
    <w:p w:rsidR="00792746" w:rsidRDefault="003D4642">
      <w:pPr>
        <w:spacing w:line="510" w:lineRule="exact"/>
        <w:ind w:left="2660"/>
        <w:rPr>
          <w:rFonts w:ascii="Times New Roman" w:eastAsia="方正仿宋_GBK" w:hAnsi="Times New Roman" w:cs="Times New Roman"/>
          <w:sz w:val="32"/>
          <w:szCs w:val="32"/>
          <w:lang w:eastAsia="zh-CN"/>
        </w:rPr>
      </w:pPr>
      <w:r>
        <w:rPr>
          <w:rStyle w:val="23pt"/>
          <w:rFonts w:ascii="Times New Roman" w:eastAsia="方正仿宋_GBK" w:hAnsi="Times New Roman" w:cs="Times New Roman"/>
          <w:sz w:val="32"/>
          <w:szCs w:val="32"/>
        </w:rPr>
        <w:t>报价人：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盖单位章）</w:t>
      </w:r>
    </w:p>
    <w:p w:rsidR="00792746" w:rsidRDefault="003D4642">
      <w:pPr>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法定代表人或其委托代理人：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签字</w:t>
      </w:r>
      <w:r>
        <w:rPr>
          <w:rStyle w:val="2Exact"/>
          <w:rFonts w:ascii="Times New Roman" w:eastAsia="方正仿宋_GBK" w:hAnsi="Times New Roman" w:cs="Times New Roman"/>
          <w:sz w:val="32"/>
          <w:szCs w:val="32"/>
          <w:lang w:eastAsia="zh-CN" w:bidi="en-US"/>
        </w:rPr>
        <w:t>）</w:t>
      </w:r>
    </w:p>
    <w:p w:rsidR="00792746" w:rsidRDefault="003D4642">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792746" w:rsidRDefault="003D4642">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网</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792746" w:rsidRDefault="003D4642">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话：</w:t>
      </w:r>
    </w:p>
    <w:p w:rsidR="00792746" w:rsidRDefault="003D4642">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传</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真：</w:t>
      </w:r>
    </w:p>
    <w:p w:rsidR="00792746" w:rsidRDefault="003D4642">
      <w:pPr>
        <w:tabs>
          <w:tab w:val="left" w:leader="underscore" w:pos="6768"/>
        </w:tabs>
        <w:spacing w:line="510" w:lineRule="exact"/>
        <w:ind w:left="2660"/>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邮政编码：</w:t>
      </w:r>
    </w:p>
    <w:p w:rsidR="00792746" w:rsidRDefault="003D4642">
      <w:pPr>
        <w:pStyle w:val="28"/>
        <w:keepNext/>
        <w:keepLines/>
        <w:shd w:val="clear" w:color="auto" w:fill="auto"/>
        <w:spacing w:before="0" w:after="476" w:line="560" w:lineRule="exact"/>
        <w:jc w:val="center"/>
        <w:rPr>
          <w:rStyle w:val="20pt"/>
          <w:rFonts w:ascii="Times New Roman" w:eastAsia="方正小标宋_GBK" w:hAnsi="Times New Roman" w:cs="Times New Roman"/>
          <w:sz w:val="44"/>
          <w:szCs w:val="44"/>
        </w:rPr>
      </w:pPr>
      <w:r>
        <w:rPr>
          <w:rFonts w:ascii="Times New Roman" w:hAnsi="Times New Roman" w:cs="Times New Roman"/>
          <w:szCs w:val="21"/>
          <w:u w:val="single"/>
        </w:rPr>
        <w:br w:type="page"/>
      </w:r>
      <w:bookmarkStart w:id="40" w:name="_Toc52097545"/>
      <w:bookmarkStart w:id="41" w:name="_Toc29194794"/>
      <w:bookmarkStart w:id="42" w:name="_Toc10710825"/>
      <w:r>
        <w:rPr>
          <w:rFonts w:ascii="Times New Roman" w:eastAsia="方正小标宋_GBK" w:hAnsi="Times New Roman" w:cs="Times New Roman"/>
          <w:sz w:val="44"/>
          <w:szCs w:val="44"/>
        </w:rPr>
        <w:lastRenderedPageBreak/>
        <w:t>三</w:t>
      </w:r>
      <w:r>
        <w:rPr>
          <w:rStyle w:val="20pt"/>
          <w:rFonts w:ascii="Times New Roman" w:eastAsia="方正小标宋_GBK" w:hAnsi="Times New Roman" w:cs="Times New Roman"/>
          <w:sz w:val="44"/>
          <w:szCs w:val="44"/>
        </w:rPr>
        <w:t>、报价表</w:t>
      </w:r>
      <w:bookmarkEnd w:id="40"/>
      <w:bookmarkEnd w:id="41"/>
      <w:bookmarkEnd w:id="42"/>
    </w:p>
    <w:p w:rsidR="00792746" w:rsidRDefault="003D4642">
      <w:pPr>
        <w:pStyle w:val="afff3"/>
        <w:numPr>
          <w:ilvl w:val="0"/>
          <w:numId w:val="38"/>
        </w:numPr>
        <w:tabs>
          <w:tab w:val="left" w:leader="underscore" w:pos="7582"/>
        </w:tabs>
        <w:spacing w:line="510" w:lineRule="exact"/>
        <w:ind w:firstLineChars="0"/>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报价说明</w:t>
      </w:r>
    </w:p>
    <w:p w:rsidR="00792746" w:rsidRDefault="003D464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）价格应按照本说明的要求报价，以人民币计价，单位为元，精确到个数位。</w:t>
      </w:r>
    </w:p>
    <w:p w:rsidR="00792746" w:rsidRDefault="003D464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）报价表中的价格，应包括报价单位完成合同内容所需的设计费、零部件采购费、材料费、制造费、组装调试费、试验费、防腐费、包装费、保管费、运杂费，</w:t>
      </w:r>
      <w:r>
        <w:rPr>
          <w:rFonts w:ascii="Times New Roman" w:eastAsia="方正仿宋_GBK" w:hAnsi="Times New Roman" w:cs="Times New Roman" w:hint="eastAsia"/>
          <w:sz w:val="32"/>
          <w:szCs w:val="32"/>
          <w:lang w:eastAsia="zh-CN"/>
        </w:rPr>
        <w:t>特种设备验收及取证费（若有），</w:t>
      </w:r>
      <w:r>
        <w:rPr>
          <w:rFonts w:ascii="Times New Roman" w:eastAsia="方正仿宋_GBK" w:hAnsi="Times New Roman" w:cs="Times New Roman"/>
          <w:sz w:val="32"/>
          <w:szCs w:val="32"/>
          <w:lang w:eastAsia="zh-CN"/>
        </w:rPr>
        <w:t>指导安装调试费、验收费，技术服务费、保险费、管理费、利润、税费，以及合同明示或暗示的风险、责任和义务等所发生的其他全部费用</w:t>
      </w:r>
      <w:r>
        <w:rPr>
          <w:rFonts w:ascii="Times New Roman" w:eastAsia="方正仿宋_GBK" w:hAnsi="Times New Roman" w:cs="Times New Roman" w:hint="eastAsia"/>
          <w:sz w:val="32"/>
          <w:szCs w:val="32"/>
          <w:lang w:eastAsia="zh-CN"/>
        </w:rPr>
        <w:t>。</w:t>
      </w:r>
    </w:p>
    <w:p w:rsidR="00792746" w:rsidRDefault="003D464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）依据国家法律、行政法规、国务院有关部门的规章以及重庆市的法规和规章的规定应由承包人缴纳的税金、费用均应按规定计入报价中。</w:t>
      </w:r>
    </w:p>
    <w:p w:rsidR="00792746" w:rsidRDefault="003D464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）报价文件报价的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单价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合价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均由报价人填写。若报价人对某些项目未填报单价和合价，则应认为已包括在其它项目的单价和合价以及投标总报价内。若某项费用不足以支付合同中约定的应支付费用，视为该项费用已包含在总报价中。</w:t>
      </w:r>
    </w:p>
    <w:p w:rsidR="00792746" w:rsidRDefault="003D464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i/>
          <w:iCs/>
          <w:sz w:val="32"/>
          <w:szCs w:val="32"/>
          <w:lang w:eastAsia="zh-CN"/>
        </w:rPr>
        <w:t>报价在合同有效期内固定不变</w:t>
      </w:r>
      <w:r>
        <w:rPr>
          <w:rFonts w:ascii="Times New Roman" w:eastAsia="方正仿宋_GBK" w:hAnsi="Times New Roman" w:cs="Times New Roman"/>
          <w:sz w:val="32"/>
          <w:szCs w:val="32"/>
          <w:lang w:eastAsia="zh-CN"/>
        </w:rPr>
        <w:t>，即合同价格不因国家和地方政策调整、物价变动等因数的影响而调整。</w:t>
      </w:r>
    </w:p>
    <w:p w:rsidR="00792746" w:rsidRDefault="00792746">
      <w:pPr>
        <w:pStyle w:val="2"/>
        <w:ind w:left="440"/>
      </w:pPr>
    </w:p>
    <w:p w:rsidR="00792746" w:rsidRDefault="003D4642">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rsidR="00792746" w:rsidRDefault="003D4642">
      <w:pPr>
        <w:pStyle w:val="afff3"/>
        <w:numPr>
          <w:ilvl w:val="0"/>
          <w:numId w:val="38"/>
        </w:numPr>
        <w:tabs>
          <w:tab w:val="left" w:leader="underscore" w:pos="7582"/>
        </w:tabs>
        <w:spacing w:line="510" w:lineRule="exact"/>
        <w:ind w:firstLineChars="0"/>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lastRenderedPageBreak/>
        <w:t>报价</w:t>
      </w:r>
      <w:r>
        <w:rPr>
          <w:rFonts w:ascii="Times New Roman" w:eastAsia="黑体" w:hAnsi="Times New Roman" w:cs="Times New Roman" w:hint="eastAsia"/>
          <w:sz w:val="32"/>
          <w:szCs w:val="32"/>
          <w:lang w:eastAsia="zh-CN"/>
        </w:rPr>
        <w:t>格式</w:t>
      </w:r>
    </w:p>
    <w:tbl>
      <w:tblPr>
        <w:tblStyle w:val="af5"/>
        <w:tblW w:w="8755" w:type="dxa"/>
        <w:tblLook w:val="04A0"/>
      </w:tblPr>
      <w:tblGrid>
        <w:gridCol w:w="959"/>
        <w:gridCol w:w="3685"/>
        <w:gridCol w:w="993"/>
        <w:gridCol w:w="850"/>
        <w:gridCol w:w="1418"/>
        <w:gridCol w:w="850"/>
      </w:tblGrid>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序号</w:t>
            </w:r>
          </w:p>
        </w:tc>
        <w:tc>
          <w:tcPr>
            <w:tcW w:w="3685"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名称</w:t>
            </w:r>
          </w:p>
        </w:tc>
        <w:tc>
          <w:tcPr>
            <w:tcW w:w="993"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单位</w:t>
            </w:r>
          </w:p>
        </w:tc>
        <w:tc>
          <w:tcPr>
            <w:tcW w:w="850"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数量</w:t>
            </w:r>
          </w:p>
        </w:tc>
        <w:tc>
          <w:tcPr>
            <w:tcW w:w="1418"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综合单价</w:t>
            </w:r>
          </w:p>
        </w:tc>
        <w:tc>
          <w:tcPr>
            <w:tcW w:w="850"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备注</w:t>
            </w: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3685"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隔膜式雨淋报警阀装置、阀门及附件拆除</w:t>
            </w:r>
          </w:p>
        </w:tc>
        <w:tc>
          <w:tcPr>
            <w:tcW w:w="993"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台</w:t>
            </w:r>
          </w:p>
        </w:tc>
        <w:tc>
          <w:tcPr>
            <w:tcW w:w="850"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1418" w:type="dxa"/>
          </w:tcPr>
          <w:p w:rsidR="00792746" w:rsidRDefault="00792746">
            <w:pPr>
              <w:rPr>
                <w:rFonts w:asciiTheme="minorEastAsia" w:eastAsiaTheme="minorEastAsia" w:hAnsiTheme="minorEastAsia"/>
                <w:bCs/>
                <w:sz w:val="28"/>
                <w:szCs w:val="28"/>
                <w:lang w:eastAsia="zh-CN"/>
              </w:rPr>
            </w:pPr>
          </w:p>
        </w:tc>
        <w:tc>
          <w:tcPr>
            <w:tcW w:w="850" w:type="dxa"/>
          </w:tcPr>
          <w:p w:rsidR="00792746" w:rsidRDefault="00792746">
            <w:pPr>
              <w:rPr>
                <w:rFonts w:asciiTheme="minorEastAsia" w:eastAsiaTheme="minorEastAsia" w:hAnsiTheme="minorEastAsia"/>
                <w:bCs/>
                <w:sz w:val="28"/>
                <w:szCs w:val="28"/>
                <w:lang w:eastAsia="zh-CN"/>
              </w:rPr>
            </w:pP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3685" w:type="dxa"/>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隔膜式雨淋报警阀装置ZSFM-250</w:t>
            </w:r>
          </w:p>
        </w:tc>
        <w:tc>
          <w:tcPr>
            <w:tcW w:w="993"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套</w:t>
            </w:r>
          </w:p>
        </w:tc>
        <w:tc>
          <w:tcPr>
            <w:tcW w:w="850"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1418" w:type="dxa"/>
          </w:tcPr>
          <w:p w:rsidR="00792746" w:rsidRDefault="00792746">
            <w:pPr>
              <w:rPr>
                <w:rFonts w:asciiTheme="minorEastAsia" w:eastAsiaTheme="minorEastAsia" w:hAnsiTheme="minorEastAsia"/>
                <w:bCs/>
                <w:sz w:val="28"/>
                <w:szCs w:val="28"/>
                <w:lang w:eastAsia="zh-CN"/>
              </w:rPr>
            </w:pPr>
          </w:p>
        </w:tc>
        <w:tc>
          <w:tcPr>
            <w:tcW w:w="850" w:type="dxa"/>
          </w:tcPr>
          <w:p w:rsidR="00792746" w:rsidRDefault="00792746">
            <w:pPr>
              <w:rPr>
                <w:rFonts w:asciiTheme="minorEastAsia" w:eastAsiaTheme="minorEastAsia" w:hAnsiTheme="minorEastAsia"/>
                <w:bCs/>
                <w:sz w:val="28"/>
                <w:szCs w:val="28"/>
                <w:lang w:eastAsia="zh-CN"/>
              </w:rPr>
            </w:pP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3</w:t>
            </w:r>
          </w:p>
        </w:tc>
        <w:tc>
          <w:tcPr>
            <w:tcW w:w="3685"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法兰蝶阀D341X DN250 PN16</w:t>
            </w:r>
          </w:p>
        </w:tc>
        <w:tc>
          <w:tcPr>
            <w:tcW w:w="993"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418" w:type="dxa"/>
          </w:tcPr>
          <w:p w:rsidR="00792746" w:rsidRDefault="00792746">
            <w:pPr>
              <w:rPr>
                <w:rFonts w:asciiTheme="minorEastAsia" w:eastAsiaTheme="minorEastAsia" w:hAnsiTheme="minorEastAsia"/>
                <w:bCs/>
                <w:sz w:val="28"/>
                <w:szCs w:val="28"/>
                <w:lang w:eastAsia="zh-CN"/>
              </w:rPr>
            </w:pPr>
          </w:p>
        </w:tc>
        <w:tc>
          <w:tcPr>
            <w:tcW w:w="850" w:type="dxa"/>
          </w:tcPr>
          <w:p w:rsidR="00792746" w:rsidRDefault="00792746">
            <w:pPr>
              <w:rPr>
                <w:rFonts w:asciiTheme="minorEastAsia" w:eastAsiaTheme="minorEastAsia" w:hAnsiTheme="minorEastAsia"/>
                <w:bCs/>
                <w:sz w:val="28"/>
                <w:szCs w:val="28"/>
                <w:lang w:eastAsia="zh-CN"/>
              </w:rPr>
            </w:pP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3685"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Ø273*6.5MM热镀镀锌钢管配管</w:t>
            </w:r>
          </w:p>
        </w:tc>
        <w:tc>
          <w:tcPr>
            <w:tcW w:w="993"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0"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1418" w:type="dxa"/>
          </w:tcPr>
          <w:p w:rsidR="00792746" w:rsidRDefault="00792746">
            <w:pPr>
              <w:rPr>
                <w:rFonts w:asciiTheme="minorEastAsia" w:eastAsiaTheme="minorEastAsia" w:hAnsiTheme="minorEastAsia"/>
                <w:bCs/>
                <w:sz w:val="28"/>
                <w:szCs w:val="28"/>
                <w:lang w:eastAsia="zh-CN"/>
              </w:rPr>
            </w:pPr>
          </w:p>
        </w:tc>
        <w:tc>
          <w:tcPr>
            <w:tcW w:w="850" w:type="dxa"/>
          </w:tcPr>
          <w:p w:rsidR="00792746" w:rsidRDefault="00792746">
            <w:pPr>
              <w:rPr>
                <w:rFonts w:asciiTheme="minorEastAsia" w:eastAsiaTheme="minorEastAsia" w:hAnsiTheme="minorEastAsia"/>
                <w:bCs/>
                <w:sz w:val="28"/>
                <w:szCs w:val="28"/>
                <w:lang w:eastAsia="zh-CN"/>
              </w:rPr>
            </w:pP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5</w:t>
            </w:r>
          </w:p>
        </w:tc>
        <w:tc>
          <w:tcPr>
            <w:tcW w:w="3685"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雨淋报警阀装置DY609X，DN100 PN16</w:t>
            </w:r>
          </w:p>
        </w:tc>
        <w:tc>
          <w:tcPr>
            <w:tcW w:w="993"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418" w:type="dxa"/>
          </w:tcPr>
          <w:p w:rsidR="00792746" w:rsidRDefault="00792746">
            <w:pPr>
              <w:rPr>
                <w:rFonts w:asciiTheme="minorEastAsia" w:eastAsiaTheme="minorEastAsia" w:hAnsiTheme="minorEastAsia"/>
                <w:bCs/>
                <w:sz w:val="28"/>
                <w:szCs w:val="28"/>
                <w:lang w:eastAsia="zh-CN"/>
              </w:rPr>
            </w:pPr>
          </w:p>
        </w:tc>
        <w:tc>
          <w:tcPr>
            <w:tcW w:w="850" w:type="dxa"/>
          </w:tcPr>
          <w:p w:rsidR="00792746" w:rsidRDefault="00792746">
            <w:pPr>
              <w:rPr>
                <w:rFonts w:asciiTheme="minorEastAsia" w:eastAsiaTheme="minorEastAsia" w:hAnsiTheme="minorEastAsia"/>
                <w:bCs/>
                <w:sz w:val="28"/>
                <w:szCs w:val="28"/>
                <w:lang w:eastAsia="zh-CN"/>
              </w:rPr>
            </w:pPr>
          </w:p>
        </w:tc>
      </w:tr>
      <w:tr w:rsidR="00792746">
        <w:tc>
          <w:tcPr>
            <w:tcW w:w="959" w:type="dxa"/>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6</w:t>
            </w:r>
          </w:p>
        </w:tc>
        <w:tc>
          <w:tcPr>
            <w:tcW w:w="3685" w:type="dxa"/>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对夹蝶阀D371X DN100 PN16</w:t>
            </w:r>
          </w:p>
        </w:tc>
        <w:tc>
          <w:tcPr>
            <w:tcW w:w="993"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418" w:type="dxa"/>
          </w:tcPr>
          <w:p w:rsidR="00792746" w:rsidRDefault="00792746">
            <w:pPr>
              <w:rPr>
                <w:rFonts w:asciiTheme="minorEastAsia" w:eastAsiaTheme="minorEastAsia" w:hAnsiTheme="minorEastAsia"/>
                <w:bCs/>
                <w:sz w:val="28"/>
                <w:szCs w:val="28"/>
                <w:lang w:eastAsia="zh-CN"/>
              </w:rPr>
            </w:pPr>
          </w:p>
        </w:tc>
        <w:tc>
          <w:tcPr>
            <w:tcW w:w="850" w:type="dxa"/>
          </w:tcPr>
          <w:p w:rsidR="00792746" w:rsidRDefault="00792746">
            <w:pPr>
              <w:rPr>
                <w:rFonts w:asciiTheme="minorEastAsia" w:eastAsiaTheme="minorEastAsia" w:hAnsiTheme="minorEastAsia"/>
                <w:bCs/>
                <w:sz w:val="28"/>
                <w:szCs w:val="28"/>
                <w:lang w:eastAsia="zh-CN"/>
              </w:rPr>
            </w:pPr>
          </w:p>
        </w:tc>
      </w:tr>
      <w:tr w:rsidR="00792746">
        <w:trPr>
          <w:trHeight w:val="480"/>
        </w:trPr>
        <w:tc>
          <w:tcPr>
            <w:tcW w:w="959" w:type="dxa"/>
            <w:tcBorders>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7</w:t>
            </w:r>
          </w:p>
        </w:tc>
        <w:tc>
          <w:tcPr>
            <w:tcW w:w="3685" w:type="dxa"/>
            <w:tcBorders>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球阀Q41F DN100 PN16</w:t>
            </w:r>
          </w:p>
        </w:tc>
        <w:tc>
          <w:tcPr>
            <w:tcW w:w="993" w:type="dxa"/>
            <w:tcBorders>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418" w:type="dxa"/>
            <w:tcBorders>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34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Ø114*5MM热镀镀锌钢管配管</w:t>
            </w:r>
          </w:p>
        </w:tc>
        <w:tc>
          <w:tcPr>
            <w:tcW w:w="993"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42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雨淋报警阀装置DY609X，DN150 PN16</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32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10</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对夹蝶阀D371X DN150 PN16</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36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11</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Ø159*5MM热镀镀锌钢管配管</w:t>
            </w:r>
          </w:p>
        </w:tc>
        <w:tc>
          <w:tcPr>
            <w:tcW w:w="993"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24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12</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管道刷油（生态环保漆）</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M2</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20</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26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13</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输入模块jsm-yks4200</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24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14</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输入输出模块jkm-yks4210c</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22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15</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双芯阻燃电缆 ZR-RVS1.5mm²</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m</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1500</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63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16</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17</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8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17</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5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18</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95"/>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19</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10</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65"/>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20</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9</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35"/>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21</w:t>
            </w:r>
          </w:p>
        </w:tc>
        <w:tc>
          <w:tcPr>
            <w:tcW w:w="3685"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小型近控SFVD-5</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8</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02"/>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22</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防火阀</w:t>
            </w:r>
          </w:p>
        </w:tc>
        <w:tc>
          <w:tcPr>
            <w:tcW w:w="993"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4</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340"/>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23</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废旧消火栓拆除</w:t>
            </w:r>
          </w:p>
        </w:tc>
        <w:tc>
          <w:tcPr>
            <w:tcW w:w="993"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color w:val="0000FF"/>
                <w:sz w:val="28"/>
                <w:szCs w:val="28"/>
                <w:lang w:eastAsia="zh-CN"/>
              </w:rPr>
            </w:pPr>
          </w:p>
        </w:tc>
      </w:tr>
      <w:tr w:rsidR="00792746">
        <w:trPr>
          <w:trHeight w:val="244"/>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24</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弯头DN100</w:t>
            </w:r>
          </w:p>
        </w:tc>
        <w:tc>
          <w:tcPr>
            <w:tcW w:w="993"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个</w:t>
            </w:r>
          </w:p>
        </w:tc>
        <w:tc>
          <w:tcPr>
            <w:tcW w:w="850"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24</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color w:val="0000FF"/>
                <w:sz w:val="28"/>
                <w:szCs w:val="28"/>
              </w:rPr>
            </w:pPr>
          </w:p>
        </w:tc>
      </w:tr>
      <w:tr w:rsidR="00792746">
        <w:trPr>
          <w:trHeight w:val="195"/>
        </w:trPr>
        <w:tc>
          <w:tcPr>
            <w:tcW w:w="959"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25</w:t>
            </w:r>
          </w:p>
        </w:tc>
        <w:tc>
          <w:tcPr>
            <w:tcW w:w="3685" w:type="dxa"/>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Ø114*5MM热镀镀锌钢管配管</w:t>
            </w:r>
          </w:p>
        </w:tc>
        <w:tc>
          <w:tcPr>
            <w:tcW w:w="993"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米</w:t>
            </w:r>
          </w:p>
        </w:tc>
        <w:tc>
          <w:tcPr>
            <w:tcW w:w="850" w:type="dxa"/>
            <w:tcBorders>
              <w:top w:val="single" w:sz="4" w:space="0" w:color="auto"/>
              <w:bottom w:val="single" w:sz="4" w:space="0" w:color="auto"/>
            </w:tcBorders>
            <w:vAlign w:val="center"/>
          </w:tcPr>
          <w:p w:rsidR="00792746" w:rsidRDefault="003D4642">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27</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color w:val="0000FF"/>
                <w:sz w:val="28"/>
                <w:szCs w:val="28"/>
                <w:lang w:eastAsia="zh-CN"/>
              </w:rPr>
            </w:pPr>
          </w:p>
        </w:tc>
      </w:tr>
      <w:tr w:rsidR="00792746">
        <w:trPr>
          <w:trHeight w:val="153"/>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26</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地面开挖及恢复</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color w:val="0000FF"/>
                <w:sz w:val="28"/>
                <w:szCs w:val="28"/>
                <w:lang w:eastAsia="zh-CN"/>
              </w:rPr>
            </w:pPr>
          </w:p>
        </w:tc>
      </w:tr>
      <w:tr w:rsidR="00792746">
        <w:trPr>
          <w:trHeight w:val="540"/>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27</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地上式室外消火栓</w:t>
            </w:r>
          </w:p>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lastRenderedPageBreak/>
              <w:t>SS100/65-1.6</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lastRenderedPageBreak/>
              <w:t>个</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8</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color w:val="0000FF"/>
                <w:sz w:val="28"/>
                <w:szCs w:val="28"/>
                <w:lang w:eastAsia="zh-CN"/>
              </w:rPr>
            </w:pPr>
          </w:p>
        </w:tc>
      </w:tr>
      <w:tr w:rsidR="00792746">
        <w:trPr>
          <w:trHeight w:val="440"/>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lastRenderedPageBreak/>
              <w:t>28</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消火栓外观装饰</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color w:val="0000FF"/>
                <w:sz w:val="28"/>
                <w:szCs w:val="28"/>
                <w:lang w:eastAsia="zh-CN"/>
              </w:rPr>
            </w:pPr>
          </w:p>
        </w:tc>
      </w:tr>
      <w:tr w:rsidR="00792746">
        <w:trPr>
          <w:trHeight w:val="244"/>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29</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设备模拟实验</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380"/>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30</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办公楼（生活区）消防系统检查、漏水处理及功能恢复</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224"/>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31</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建筑垃圾清运及处理</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244"/>
        </w:trPr>
        <w:tc>
          <w:tcPr>
            <w:tcW w:w="959"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26</w:t>
            </w:r>
          </w:p>
        </w:tc>
        <w:tc>
          <w:tcPr>
            <w:tcW w:w="3685" w:type="dxa"/>
            <w:tcBorders>
              <w:top w:val="single" w:sz="4" w:space="0" w:color="auto"/>
              <w:bottom w:val="single" w:sz="4" w:space="0" w:color="auto"/>
            </w:tcBorders>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地面开挖及恢复</w:t>
            </w:r>
          </w:p>
        </w:tc>
        <w:tc>
          <w:tcPr>
            <w:tcW w:w="993"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项</w:t>
            </w:r>
          </w:p>
        </w:tc>
        <w:tc>
          <w:tcPr>
            <w:tcW w:w="850" w:type="dxa"/>
            <w:tcBorders>
              <w:top w:val="single" w:sz="4" w:space="0" w:color="auto"/>
              <w:bottom w:val="single" w:sz="4" w:space="0" w:color="auto"/>
            </w:tcBorders>
            <w:vAlign w:val="center"/>
          </w:tcPr>
          <w:p w:rsidR="00792746" w:rsidRDefault="003D4642">
            <w:pPr>
              <w:spacing w:line="40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1418"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792746" w:rsidRDefault="00792746">
            <w:pPr>
              <w:rPr>
                <w:rFonts w:asciiTheme="minorEastAsia" w:eastAsiaTheme="minorEastAsia" w:hAnsiTheme="minorEastAsia"/>
                <w:bCs/>
                <w:sz w:val="28"/>
                <w:szCs w:val="28"/>
                <w:lang w:eastAsia="zh-CN"/>
              </w:rPr>
            </w:pPr>
          </w:p>
        </w:tc>
      </w:tr>
      <w:tr w:rsidR="00792746">
        <w:trPr>
          <w:trHeight w:val="153"/>
        </w:trPr>
        <w:tc>
          <w:tcPr>
            <w:tcW w:w="6487" w:type="dxa"/>
            <w:gridSpan w:val="4"/>
            <w:tcBorders>
              <w:top w:val="single" w:sz="4" w:space="0" w:color="auto"/>
              <w:bottom w:val="single" w:sz="4" w:space="0" w:color="auto"/>
            </w:tcBorders>
          </w:tcPr>
          <w:p w:rsidR="00792746" w:rsidRDefault="003D4642">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总价</w:t>
            </w:r>
          </w:p>
        </w:tc>
        <w:tc>
          <w:tcPr>
            <w:tcW w:w="2268" w:type="dxa"/>
            <w:gridSpan w:val="2"/>
            <w:tcBorders>
              <w:top w:val="single" w:sz="4" w:space="0" w:color="auto"/>
              <w:bottom w:val="single" w:sz="4" w:space="0" w:color="auto"/>
            </w:tcBorders>
          </w:tcPr>
          <w:p w:rsidR="00792746" w:rsidRDefault="00792746">
            <w:pPr>
              <w:rPr>
                <w:rFonts w:asciiTheme="minorEastAsia" w:eastAsiaTheme="minorEastAsia" w:hAnsiTheme="minorEastAsia"/>
                <w:bCs/>
                <w:sz w:val="28"/>
                <w:szCs w:val="28"/>
              </w:rPr>
            </w:pPr>
          </w:p>
        </w:tc>
      </w:tr>
    </w:tbl>
    <w:p w:rsidR="00792746" w:rsidRDefault="00792746" w:rsidP="003D4642">
      <w:pPr>
        <w:spacing w:line="510" w:lineRule="exact"/>
        <w:ind w:firstLineChars="199" w:firstLine="438"/>
        <w:rPr>
          <w:rFonts w:ascii="Times New Roman" w:hAnsi="Times New Roman" w:cs="Times New Roman"/>
          <w:szCs w:val="21"/>
          <w:lang w:eastAsia="zh-CN"/>
        </w:rPr>
      </w:pPr>
    </w:p>
    <w:p w:rsidR="00792746" w:rsidRDefault="003D4642">
      <w:pPr>
        <w:pStyle w:val="2"/>
        <w:ind w:leftChars="0" w:left="0" w:firstLine="0"/>
      </w:pPr>
      <w:r>
        <w:rPr>
          <w:rFonts w:ascii="Times New Roman" w:hAnsi="Times New Roman" w:cs="Times New Roman"/>
        </w:rPr>
        <w:br w:type="page"/>
      </w:r>
      <w:bookmarkStart w:id="43" w:name="_Toc52097546"/>
      <w:r>
        <w:rPr>
          <w:rFonts w:ascii="Times New Roman" w:eastAsia="方正小标宋_GBK" w:hAnsi="Times New Roman" w:cs="Times New Roman"/>
          <w:sz w:val="44"/>
          <w:szCs w:val="44"/>
        </w:rPr>
        <w:lastRenderedPageBreak/>
        <w:t>四、资格审查资料</w:t>
      </w:r>
      <w:bookmarkEnd w:id="43"/>
    </w:p>
    <w:p w:rsidR="00792746" w:rsidRDefault="003D464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营业执照、法定代表人身份证明及授权委托书</w:t>
      </w:r>
    </w:p>
    <w:p w:rsidR="00792746" w:rsidRDefault="003D464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资质证书</w:t>
      </w:r>
    </w:p>
    <w:p w:rsidR="00792746" w:rsidRDefault="003D464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业绩证明</w:t>
      </w:r>
    </w:p>
    <w:p w:rsidR="00792746" w:rsidRDefault="003D4642">
      <w:pPr>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4.</w:t>
      </w:r>
      <w:r>
        <w:rPr>
          <w:rFonts w:ascii="Times New Roman" w:eastAsia="方正仿宋_GBK" w:hAnsi="Times New Roman" w:cs="Times New Roman"/>
          <w:sz w:val="32"/>
          <w:szCs w:val="32"/>
          <w:lang w:eastAsia="zh-CN"/>
        </w:rPr>
        <w:t>人力资源配备</w:t>
      </w:r>
    </w:p>
    <w:p w:rsidR="00792746" w:rsidRDefault="003D4642">
      <w:pPr>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5.</w:t>
      </w:r>
      <w:r>
        <w:rPr>
          <w:rFonts w:ascii="Times New Roman" w:eastAsia="方正仿宋_GBK" w:hAnsi="Times New Roman" w:cs="Times New Roman" w:hint="eastAsia"/>
          <w:sz w:val="32"/>
          <w:szCs w:val="32"/>
          <w:lang w:eastAsia="zh-CN"/>
        </w:rPr>
        <w:t>其他</w:t>
      </w:r>
      <w:r>
        <w:rPr>
          <w:rFonts w:ascii="Times New Roman" w:eastAsia="方正仿宋_GBK" w:hAnsi="Times New Roman" w:cs="Times New Roman"/>
          <w:sz w:val="32"/>
          <w:szCs w:val="32"/>
          <w:lang w:eastAsia="zh-CN"/>
        </w:rPr>
        <w:t>。</w:t>
      </w:r>
    </w:p>
    <w:p w:rsidR="00792746" w:rsidRDefault="003D464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信用承诺书</w:t>
      </w:r>
    </w:p>
    <w:p w:rsidR="00792746" w:rsidRDefault="003D464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注：以上报价文件均需加盖鲜章并装订成册。装订采用</w:t>
      </w:r>
      <w:r>
        <w:rPr>
          <w:rFonts w:ascii="Times New Roman" w:eastAsia="方正仿宋_GBK" w:hAnsi="Times New Roman" w:cs="Times New Roman"/>
          <w:sz w:val="32"/>
          <w:szCs w:val="32"/>
          <w:lang w:eastAsia="zh-CN"/>
        </w:rPr>
        <w:t>A4</w:t>
      </w:r>
      <w:r>
        <w:rPr>
          <w:rFonts w:ascii="Times New Roman" w:eastAsia="方正仿宋_GBK" w:hAnsi="Times New Roman" w:cs="Times New Roman"/>
          <w:sz w:val="32"/>
          <w:szCs w:val="32"/>
          <w:lang w:eastAsia="zh-CN"/>
        </w:rPr>
        <w:t>纸幅面，不得采用活页夹等可随时拆换的方式装订，目录、页码齐全。否则其报价文件将被否决。</w:t>
      </w:r>
    </w:p>
    <w:p w:rsidR="00792746" w:rsidRDefault="00792746">
      <w:pPr>
        <w:widowControl/>
        <w:rPr>
          <w:rFonts w:ascii="Times New Roman" w:eastAsiaTheme="minorEastAsia" w:hAnsi="Times New Roman" w:cs="Times New Roman"/>
          <w:sz w:val="32"/>
          <w:szCs w:val="32"/>
          <w:lang w:eastAsia="zh-CN"/>
        </w:rPr>
      </w:pPr>
    </w:p>
    <w:p w:rsidR="00792746" w:rsidRDefault="003D4642">
      <w:pPr>
        <w:adjustRightInd w:val="0"/>
        <w:snapToGrid w:val="0"/>
        <w:spacing w:after="120" w:line="360" w:lineRule="auto"/>
        <w:jc w:val="center"/>
        <w:rPr>
          <w:rFonts w:ascii="Times New Roman" w:eastAsiaTheme="minorEastAsia" w:hAnsi="Times New Roman" w:cs="Times New Roman"/>
          <w:sz w:val="32"/>
          <w:szCs w:val="32"/>
          <w:lang w:eastAsia="zh-CN"/>
        </w:rPr>
      </w:pPr>
      <w:r>
        <w:rPr>
          <w:rFonts w:ascii="Times New Roman" w:eastAsiaTheme="minorEastAsia" w:hAnsi="Times New Roman" w:cs="Times New Roman"/>
          <w:sz w:val="32"/>
          <w:szCs w:val="32"/>
          <w:lang w:eastAsia="zh-CN"/>
        </w:rPr>
        <w:br w:type="page"/>
      </w:r>
    </w:p>
    <w:p w:rsidR="00792746" w:rsidRDefault="003D4642">
      <w:pPr>
        <w:adjustRightInd w:val="0"/>
        <w:snapToGrid w:val="0"/>
        <w:spacing w:after="120" w:line="360" w:lineRule="auto"/>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44"/>
          <w:szCs w:val="44"/>
          <w:lang w:eastAsia="zh-CN"/>
        </w:rPr>
        <w:lastRenderedPageBreak/>
        <w:t>信用承诺书</w:t>
      </w:r>
    </w:p>
    <w:p w:rsidR="00792746" w:rsidRDefault="003D464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重庆草街航运电力开发有限公司：</w:t>
      </w:r>
    </w:p>
    <w:p w:rsidR="00792746" w:rsidRDefault="003D4642">
      <w:pPr>
        <w:adjustRightInd w:val="0"/>
        <w:snapToGrid w:val="0"/>
        <w:spacing w:after="120"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我公司（报价人名称）参加了贵单位</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sz w:val="32"/>
          <w:szCs w:val="32"/>
          <w:lang w:eastAsia="zh-CN"/>
        </w:rPr>
        <w:t>项目的询价，自愿作出以下承诺：</w:t>
      </w:r>
    </w:p>
    <w:p w:rsidR="00792746" w:rsidRDefault="003D464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、询价截止日投标资格情况不存在下列情形之一：</w:t>
      </w:r>
    </w:p>
    <w:p w:rsidR="00792746" w:rsidRDefault="003D464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）被人民法院在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信用中国</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网站（</w:t>
      </w:r>
      <w:r>
        <w:rPr>
          <w:rFonts w:ascii="Times New Roman" w:eastAsia="方正仿宋_GBK" w:hAnsi="Times New Roman" w:cs="Times New Roman"/>
          <w:sz w:val="32"/>
          <w:szCs w:val="32"/>
          <w:lang w:eastAsia="zh-CN"/>
        </w:rPr>
        <w:t>www.creditchina.gov.cn</w:t>
      </w:r>
      <w:r>
        <w:rPr>
          <w:rFonts w:ascii="Times New Roman" w:eastAsia="方正仿宋_GBK" w:hAnsi="Times New Roman" w:cs="Times New Roman"/>
          <w:sz w:val="32"/>
          <w:szCs w:val="32"/>
          <w:lang w:eastAsia="zh-CN"/>
        </w:rPr>
        <w:t>）列入失信被执行人名单且在被执行期内；</w:t>
      </w:r>
    </w:p>
    <w:p w:rsidR="00792746" w:rsidRDefault="003D464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）被列入《重庆市工程建设领域招标投标信用管理暂行办法》规定的重点关注名单且记分达到</w:t>
      </w:r>
      <w:r>
        <w:rPr>
          <w:rFonts w:ascii="Times New Roman" w:eastAsia="方正仿宋_GBK" w:hAnsi="Times New Roman" w:cs="Times New Roman"/>
          <w:sz w:val="32"/>
          <w:szCs w:val="32"/>
          <w:lang w:eastAsia="zh-CN"/>
        </w:rPr>
        <w:t>12</w:t>
      </w:r>
      <w:r>
        <w:rPr>
          <w:rFonts w:ascii="Times New Roman" w:eastAsia="方正仿宋_GBK" w:hAnsi="Times New Roman" w:cs="Times New Roman"/>
          <w:sz w:val="32"/>
          <w:szCs w:val="32"/>
          <w:lang w:eastAsia="zh-CN"/>
        </w:rPr>
        <w:t>分且在记分有效期内；</w:t>
      </w:r>
    </w:p>
    <w:p w:rsidR="00792746" w:rsidRDefault="003D464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）被列入《重庆市工程建设领域招标投标信用管理暂行办法》规定的黑名单且在有效期内；</w:t>
      </w:r>
    </w:p>
    <w:p w:rsidR="00792746" w:rsidRDefault="003D464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）被国家、重庆市（含市或任意区县）有关行政部门处以暂停投标资格行政处罚，且在处罚期限内；</w:t>
      </w:r>
    </w:p>
    <w:p w:rsidR="00792746" w:rsidRDefault="003D464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）被重庆市相关行政主管部门暂停在渝承揽新业务且在暂停期内。</w:t>
      </w:r>
    </w:p>
    <w:p w:rsidR="00792746" w:rsidRDefault="003D464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792746" w:rsidRDefault="003D464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合同条款</w:t>
      </w:r>
      <w:r>
        <w:rPr>
          <w:rFonts w:ascii="Times New Roman" w:eastAsia="方正仿宋_GBK" w:hAnsi="Times New Roman" w:cs="Times New Roman" w:hint="eastAsia"/>
          <w:sz w:val="32"/>
          <w:szCs w:val="32"/>
          <w:lang w:eastAsia="zh-CN"/>
        </w:rPr>
        <w:t>与</w:t>
      </w:r>
      <w:r>
        <w:rPr>
          <w:rFonts w:ascii="Times New Roman" w:eastAsia="方正仿宋_GBK" w:hAnsi="Times New Roman" w:cs="Times New Roman"/>
          <w:sz w:val="32"/>
          <w:szCs w:val="32"/>
          <w:lang w:eastAsia="zh-CN"/>
        </w:rPr>
        <w:t>格式</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规定，询价文件中没有</w:t>
      </w:r>
      <w:r>
        <w:rPr>
          <w:rFonts w:ascii="Times New Roman" w:eastAsia="方正仿宋_GBK" w:hAnsi="Times New Roman" w:cs="Times New Roman"/>
          <w:sz w:val="32"/>
          <w:szCs w:val="32"/>
          <w:lang w:eastAsia="zh-CN"/>
        </w:rPr>
        <w:lastRenderedPageBreak/>
        <w:t>询价人不能接受的条件。</w:t>
      </w:r>
    </w:p>
    <w:p w:rsidR="00792746" w:rsidRDefault="003D464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技术标准和要求</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w:t>
      </w:r>
    </w:p>
    <w:p w:rsidR="00792746" w:rsidRDefault="003D4642">
      <w:pPr>
        <w:adjustRightInd w:val="0"/>
        <w:snapToGrid w:val="0"/>
        <w:spacing w:after="120" w:line="510" w:lineRule="exact"/>
        <w:rPr>
          <w:rFonts w:ascii="Times New Roman" w:eastAsia="方正仿宋_GBK" w:hAnsi="Times New Roman" w:cs="Times New Roman"/>
          <w:i/>
          <w:iCs/>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i/>
          <w:iCs/>
          <w:sz w:val="32"/>
          <w:szCs w:val="32"/>
          <w:lang w:eastAsia="zh-CN"/>
        </w:rPr>
        <w:t>其他：</w:t>
      </w:r>
      <w:r>
        <w:rPr>
          <w:rFonts w:ascii="Times New Roman" w:eastAsia="方正仿宋_GBK" w:hAnsi="Times New Roman" w:cs="Times New Roman" w:hint="eastAsia"/>
          <w:i/>
          <w:iCs/>
          <w:sz w:val="32"/>
          <w:szCs w:val="32"/>
          <w:lang w:eastAsia="zh-CN"/>
        </w:rPr>
        <w:tab/>
        <w:t>_______</w:t>
      </w:r>
      <w:r>
        <w:rPr>
          <w:rFonts w:ascii="Times New Roman" w:eastAsia="方正仿宋_GBK" w:hAnsi="Times New Roman" w:cs="Times New Roman"/>
          <w:i/>
          <w:iCs/>
          <w:sz w:val="32"/>
          <w:szCs w:val="32"/>
          <w:lang w:eastAsia="zh-CN"/>
        </w:rPr>
        <w:t>。</w:t>
      </w:r>
    </w:p>
    <w:p w:rsidR="00792746" w:rsidRDefault="003D464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特此承诺。</w:t>
      </w:r>
    </w:p>
    <w:p w:rsidR="00792746" w:rsidRDefault="003D4642">
      <w:pPr>
        <w:adjustRightInd w:val="0"/>
        <w:snapToGrid w:val="0"/>
        <w:spacing w:after="120" w:line="51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（盖单位法人章）</w:t>
      </w:r>
    </w:p>
    <w:p w:rsidR="00792746" w:rsidRDefault="003D4642">
      <w:pPr>
        <w:adjustRightInd w:val="0"/>
        <w:snapToGrid w:val="0"/>
        <w:spacing w:after="120" w:line="51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（签字或盖章）</w:t>
      </w:r>
    </w:p>
    <w:p w:rsidR="00792746" w:rsidRDefault="003D4642">
      <w:pPr>
        <w:pStyle w:val="2"/>
        <w:ind w:left="4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792746" w:rsidRDefault="003D4642">
      <w:pPr>
        <w:pStyle w:val="2"/>
        <w:ind w:left="44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792746" w:rsidRDefault="003D4642">
      <w:pPr>
        <w:pStyle w:val="28"/>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五、</w:t>
      </w:r>
      <w:r>
        <w:rPr>
          <w:rFonts w:ascii="Times New Roman" w:eastAsia="方正小标宋_GBK" w:hAnsi="Times New Roman" w:cs="Times New Roman"/>
          <w:sz w:val="44"/>
          <w:szCs w:val="44"/>
        </w:rPr>
        <w:t>项目方案及进度安排</w:t>
      </w:r>
      <w:bookmarkStart w:id="44" w:name="_Toc52097548"/>
    </w:p>
    <w:p w:rsidR="00792746" w:rsidRPr="003D4642" w:rsidRDefault="00E84555">
      <w:pPr>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本项目需投标人在报价资料中，提供相关</w:t>
      </w:r>
      <w:r w:rsidR="003D4642" w:rsidRPr="003D4642">
        <w:rPr>
          <w:rFonts w:ascii="Times New Roman" w:eastAsia="方正仿宋_GBK" w:hAnsi="Times New Roman" w:cs="Times New Roman"/>
          <w:sz w:val="32"/>
          <w:szCs w:val="32"/>
          <w:lang w:eastAsia="zh-CN"/>
        </w:rPr>
        <w:t>技术方案</w:t>
      </w:r>
      <w:r>
        <w:rPr>
          <w:rFonts w:ascii="Times New Roman" w:eastAsia="方正仿宋_GBK" w:hAnsi="Times New Roman" w:cs="Times New Roman" w:hint="eastAsia"/>
          <w:sz w:val="32"/>
          <w:szCs w:val="32"/>
          <w:lang w:eastAsia="zh-CN"/>
        </w:rPr>
        <w:t>和工程进度安排表</w:t>
      </w:r>
      <w:r w:rsidR="003D4642" w:rsidRPr="003D4642">
        <w:rPr>
          <w:rFonts w:ascii="Times New Roman" w:eastAsia="方正仿宋_GBK" w:hAnsi="Times New Roman" w:cs="Times New Roman" w:hint="eastAsia"/>
          <w:sz w:val="32"/>
          <w:szCs w:val="32"/>
          <w:lang w:eastAsia="zh-CN"/>
        </w:rPr>
        <w:t>。</w:t>
      </w:r>
    </w:p>
    <w:p w:rsidR="00792746" w:rsidRDefault="003D4642">
      <w:pPr>
        <w:adjustRightInd w:val="0"/>
        <w:snapToGrid w:val="0"/>
        <w:spacing w:after="120" w:line="360" w:lineRule="auto"/>
        <w:ind w:firstLine="435"/>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br w:type="page"/>
      </w:r>
    </w:p>
    <w:p w:rsidR="00792746" w:rsidRDefault="003D4642">
      <w:pPr>
        <w:pStyle w:val="28"/>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六、其他资料</w:t>
      </w:r>
      <w:bookmarkEnd w:id="44"/>
    </w:p>
    <w:sectPr w:rsidR="00792746" w:rsidSect="00792746">
      <w:pgSz w:w="11907" w:h="16840"/>
      <w:pgMar w:top="1440" w:right="1797" w:bottom="1440" w:left="1797" w:header="851" w:footer="992" w:gutter="0"/>
      <w:pgNumType w:chapStyle="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11D" w:rsidRDefault="0014711D" w:rsidP="00792746">
      <w:r>
        <w:separator/>
      </w:r>
    </w:p>
  </w:endnote>
  <w:endnote w:type="continuationSeparator" w:id="1">
    <w:p w:rsidR="0014711D" w:rsidRDefault="0014711D" w:rsidP="00792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小标宋简体">
    <w:altName w:val="黑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38CF7CFA" w:usb2="00082016" w:usb3="00000000" w:csb0="00040001" w:csb1="00000000"/>
  </w:font>
  <w:font w:name="方正仿宋_GBK">
    <w:altName w:val="Arial Unicode MS"/>
    <w:charset w:val="86"/>
    <w:family w:val="script"/>
    <w:pitch w:val="default"/>
    <w:sig w:usb0="00000000" w:usb1="38CF7CFA" w:usb2="00082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42" w:rsidRDefault="003D464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25126"/>
    </w:sdtPr>
    <w:sdtContent>
      <w:p w:rsidR="003D4642" w:rsidRDefault="002F6D62">
        <w:pPr>
          <w:pStyle w:val="ad"/>
          <w:jc w:val="center"/>
        </w:pPr>
        <w:r w:rsidRPr="002F6D62">
          <w:rPr>
            <w:lang w:eastAsia="en-US"/>
          </w:rPr>
          <w:fldChar w:fldCharType="begin"/>
        </w:r>
        <w:r w:rsidR="003D4642">
          <w:instrText>PAGE   \* MERGEFORMAT</w:instrText>
        </w:r>
        <w:r w:rsidRPr="002F6D62">
          <w:rPr>
            <w:lang w:eastAsia="en-US"/>
          </w:rPr>
          <w:fldChar w:fldCharType="separate"/>
        </w:r>
        <w:r w:rsidR="003D4642">
          <w:rPr>
            <w:lang w:val="zh-CN"/>
          </w:rPr>
          <w:t>8</w:t>
        </w:r>
        <w:r>
          <w:rPr>
            <w:lang w:val="zh-CN"/>
          </w:rPr>
          <w:fldChar w:fldCharType="end"/>
        </w:r>
      </w:p>
    </w:sdtContent>
  </w:sdt>
  <w:p w:rsidR="003D4642" w:rsidRDefault="003D4642">
    <w:pPr>
      <w:pStyle w:val="a8"/>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42" w:rsidRDefault="003D4642">
    <w:pPr>
      <w:pStyle w:val="ad"/>
      <w:jc w:val="center"/>
    </w:pPr>
  </w:p>
  <w:p w:rsidR="003D4642" w:rsidRDefault="003D4642">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42" w:rsidRDefault="002F6D62">
    <w:pPr>
      <w:pStyle w:val="ad"/>
      <w:framePr w:wrap="around" w:vAnchor="text" w:hAnchor="margin" w:xAlign="center" w:y="1"/>
      <w:ind w:firstLine="360"/>
      <w:rPr>
        <w:rStyle w:val="af8"/>
      </w:rPr>
    </w:pPr>
    <w:r>
      <w:fldChar w:fldCharType="begin"/>
    </w:r>
    <w:r w:rsidR="003D4642">
      <w:rPr>
        <w:rStyle w:val="af8"/>
      </w:rPr>
      <w:instrText xml:space="preserve">PAGE  </w:instrText>
    </w:r>
    <w:r>
      <w:fldChar w:fldCharType="end"/>
    </w:r>
  </w:p>
  <w:p w:rsidR="003D4642" w:rsidRDefault="003D4642">
    <w:pPr>
      <w:pStyle w:val="ad"/>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42" w:rsidRDefault="002F6D62">
    <w:pPr>
      <w:pStyle w:val="ad"/>
      <w:framePr w:wrap="around" w:vAnchor="text" w:hAnchor="margin" w:xAlign="center" w:y="1"/>
      <w:ind w:firstLine="360"/>
      <w:rPr>
        <w:rStyle w:val="af8"/>
      </w:rPr>
    </w:pPr>
    <w:r>
      <w:fldChar w:fldCharType="begin"/>
    </w:r>
    <w:r w:rsidR="003D4642">
      <w:rPr>
        <w:rStyle w:val="af8"/>
      </w:rPr>
      <w:instrText xml:space="preserve">PAGE  </w:instrText>
    </w:r>
    <w:r>
      <w:fldChar w:fldCharType="separate"/>
    </w:r>
    <w:r w:rsidR="00685B1B">
      <w:rPr>
        <w:rStyle w:val="af8"/>
        <w:noProof/>
      </w:rPr>
      <w:t>1</w:t>
    </w:r>
    <w:r>
      <w:fldChar w:fldCharType="end"/>
    </w:r>
  </w:p>
  <w:p w:rsidR="003D4642" w:rsidRDefault="003D4642">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42" w:rsidRDefault="003D4642">
    <w:pPr>
      <w:pStyle w:val="ad"/>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25098"/>
    </w:sdtPr>
    <w:sdtContent>
      <w:p w:rsidR="003D4642" w:rsidRDefault="002F6D62">
        <w:pPr>
          <w:pStyle w:val="ad"/>
          <w:jc w:val="center"/>
        </w:pPr>
        <w:r w:rsidRPr="002F6D62">
          <w:fldChar w:fldCharType="begin"/>
        </w:r>
        <w:r w:rsidR="003D4642">
          <w:instrText xml:space="preserve"> PAGE   \* MERGEFORMAT </w:instrText>
        </w:r>
        <w:r w:rsidRPr="002F6D62">
          <w:fldChar w:fldCharType="separate"/>
        </w:r>
        <w:r w:rsidR="00685B1B" w:rsidRPr="00685B1B">
          <w:rPr>
            <w:noProof/>
            <w:lang w:val="zh-CN"/>
          </w:rPr>
          <w:t>7</w:t>
        </w:r>
        <w:r>
          <w:rPr>
            <w:lang w:val="zh-CN"/>
          </w:rPr>
          <w:fldChar w:fldCharType="end"/>
        </w:r>
      </w:p>
    </w:sdtContent>
  </w:sdt>
  <w:p w:rsidR="003D4642" w:rsidRDefault="003D464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11D" w:rsidRDefault="0014711D" w:rsidP="00792746">
      <w:r>
        <w:separator/>
      </w:r>
    </w:p>
  </w:footnote>
  <w:footnote w:type="continuationSeparator" w:id="1">
    <w:p w:rsidR="0014711D" w:rsidRDefault="0014711D" w:rsidP="00792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42" w:rsidRDefault="003D464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42" w:rsidRDefault="003D4642">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42" w:rsidRDefault="003D4642">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42" w:rsidRDefault="003D4642">
    <w:pPr>
      <w:pStyle w:val="ae"/>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42" w:rsidRDefault="003D4642">
    <w:pPr>
      <w:pStyle w:val="ae"/>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42" w:rsidRDefault="003D464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1110"/>
    <w:multiLevelType w:val="multilevel"/>
    <w:tmpl w:val="09011110"/>
    <w:lvl w:ilvl="0">
      <w:start w:val="1"/>
      <w:numFmt w:val="chineseCountingThousand"/>
      <w:lvlText w:val="(%1)"/>
      <w:lvlJc w:val="left"/>
      <w:pPr>
        <w:ind w:left="417" w:hanging="420"/>
      </w:pPr>
    </w:lvl>
    <w:lvl w:ilvl="1">
      <w:start w:val="1"/>
      <w:numFmt w:val="lowerLetter"/>
      <w:lvlText w:val="%2)"/>
      <w:lvlJc w:val="left"/>
      <w:pPr>
        <w:ind w:left="837" w:hanging="420"/>
      </w:pPr>
    </w:lvl>
    <w:lvl w:ilvl="2">
      <w:start w:val="1"/>
      <w:numFmt w:val="lowerRoman"/>
      <w:lvlText w:val="%3."/>
      <w:lvlJc w:val="right"/>
      <w:pPr>
        <w:ind w:left="1257" w:hanging="420"/>
      </w:pPr>
    </w:lvl>
    <w:lvl w:ilvl="3">
      <w:start w:val="1"/>
      <w:numFmt w:val="decimal"/>
      <w:lvlText w:val="%4."/>
      <w:lvlJc w:val="left"/>
      <w:pPr>
        <w:ind w:left="1677" w:hanging="420"/>
      </w:pPr>
    </w:lvl>
    <w:lvl w:ilvl="4">
      <w:start w:val="1"/>
      <w:numFmt w:val="lowerLetter"/>
      <w:lvlText w:val="%5)"/>
      <w:lvlJc w:val="left"/>
      <w:pPr>
        <w:ind w:left="2097" w:hanging="420"/>
      </w:pPr>
    </w:lvl>
    <w:lvl w:ilvl="5">
      <w:start w:val="1"/>
      <w:numFmt w:val="lowerRoman"/>
      <w:lvlText w:val="%6."/>
      <w:lvlJc w:val="right"/>
      <w:pPr>
        <w:ind w:left="2517" w:hanging="420"/>
      </w:pPr>
    </w:lvl>
    <w:lvl w:ilvl="6">
      <w:start w:val="1"/>
      <w:numFmt w:val="decimal"/>
      <w:lvlText w:val="%7."/>
      <w:lvlJc w:val="left"/>
      <w:pPr>
        <w:ind w:left="2937" w:hanging="420"/>
      </w:pPr>
    </w:lvl>
    <w:lvl w:ilvl="7">
      <w:start w:val="1"/>
      <w:numFmt w:val="lowerLetter"/>
      <w:lvlText w:val="%8)"/>
      <w:lvlJc w:val="left"/>
      <w:pPr>
        <w:ind w:left="3357" w:hanging="420"/>
      </w:pPr>
    </w:lvl>
    <w:lvl w:ilvl="8">
      <w:start w:val="1"/>
      <w:numFmt w:val="lowerRoman"/>
      <w:lvlText w:val="%9."/>
      <w:lvlJc w:val="right"/>
      <w:pPr>
        <w:ind w:left="3777" w:hanging="420"/>
      </w:pPr>
    </w:lvl>
  </w:abstractNum>
  <w:abstractNum w:abstractNumId="1">
    <w:nsid w:val="0F571DAE"/>
    <w:multiLevelType w:val="multilevel"/>
    <w:tmpl w:val="0F571DAE"/>
    <w:lvl w:ilvl="0">
      <w:start w:val="1"/>
      <w:numFmt w:val="decimal"/>
      <w:lvlText w:val="%1."/>
      <w:lvlJc w:val="left"/>
      <w:pPr>
        <w:ind w:left="420" w:hanging="420"/>
      </w:pPr>
      <w:rPr>
        <w:rFonts w:hint="eastAsia"/>
      </w:rPr>
    </w:lvl>
    <w:lvl w:ilvl="1">
      <w:start w:val="1"/>
      <w:numFmt w:val="ideographTraditional"/>
      <w:lvlText w:val="%2、"/>
      <w:lvlJc w:val="left"/>
      <w:pPr>
        <w:ind w:left="1335" w:hanging="91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D31C12"/>
    <w:multiLevelType w:val="multilevel"/>
    <w:tmpl w:val="14D31C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395021"/>
    <w:multiLevelType w:val="multilevel"/>
    <w:tmpl w:val="193950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A0A1D0E"/>
    <w:multiLevelType w:val="multilevel"/>
    <w:tmpl w:val="1A0A1D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AFE4B8E"/>
    <w:multiLevelType w:val="multilevel"/>
    <w:tmpl w:val="1AFE4B8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B4A50"/>
    <w:multiLevelType w:val="multilevel"/>
    <w:tmpl w:val="1B4B4A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7F1F9C"/>
    <w:multiLevelType w:val="multilevel"/>
    <w:tmpl w:val="1B7F1F9C"/>
    <w:lvl w:ilvl="0">
      <w:start w:val="4"/>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B40E49"/>
    <w:multiLevelType w:val="multilevel"/>
    <w:tmpl w:val="1BB40E4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BF94554"/>
    <w:multiLevelType w:val="multilevel"/>
    <w:tmpl w:val="1BF94554"/>
    <w:lvl w:ilvl="0">
      <w:start w:val="1"/>
      <w:numFmt w:val="chineseCountingThousand"/>
      <w:lvlText w:val="(%1)"/>
      <w:lvlJc w:val="left"/>
      <w:pPr>
        <w:ind w:left="417" w:hanging="420"/>
      </w:pPr>
    </w:lvl>
    <w:lvl w:ilvl="1">
      <w:start w:val="1"/>
      <w:numFmt w:val="lowerLetter"/>
      <w:lvlText w:val="%2)"/>
      <w:lvlJc w:val="left"/>
      <w:pPr>
        <w:ind w:left="837" w:hanging="420"/>
      </w:pPr>
    </w:lvl>
    <w:lvl w:ilvl="2">
      <w:start w:val="1"/>
      <w:numFmt w:val="lowerRoman"/>
      <w:lvlText w:val="%3."/>
      <w:lvlJc w:val="right"/>
      <w:pPr>
        <w:ind w:left="1257" w:hanging="420"/>
      </w:pPr>
    </w:lvl>
    <w:lvl w:ilvl="3">
      <w:start w:val="1"/>
      <w:numFmt w:val="decimal"/>
      <w:lvlText w:val="%4."/>
      <w:lvlJc w:val="left"/>
      <w:pPr>
        <w:ind w:left="1677" w:hanging="420"/>
      </w:pPr>
    </w:lvl>
    <w:lvl w:ilvl="4">
      <w:start w:val="1"/>
      <w:numFmt w:val="lowerLetter"/>
      <w:lvlText w:val="%5)"/>
      <w:lvlJc w:val="left"/>
      <w:pPr>
        <w:ind w:left="2097" w:hanging="420"/>
      </w:pPr>
    </w:lvl>
    <w:lvl w:ilvl="5">
      <w:start w:val="1"/>
      <w:numFmt w:val="lowerRoman"/>
      <w:lvlText w:val="%6."/>
      <w:lvlJc w:val="right"/>
      <w:pPr>
        <w:ind w:left="2517" w:hanging="420"/>
      </w:pPr>
    </w:lvl>
    <w:lvl w:ilvl="6">
      <w:start w:val="1"/>
      <w:numFmt w:val="decimal"/>
      <w:lvlText w:val="%7."/>
      <w:lvlJc w:val="left"/>
      <w:pPr>
        <w:ind w:left="2937" w:hanging="420"/>
      </w:pPr>
    </w:lvl>
    <w:lvl w:ilvl="7">
      <w:start w:val="1"/>
      <w:numFmt w:val="lowerLetter"/>
      <w:lvlText w:val="%8)"/>
      <w:lvlJc w:val="left"/>
      <w:pPr>
        <w:ind w:left="3357" w:hanging="420"/>
      </w:pPr>
    </w:lvl>
    <w:lvl w:ilvl="8">
      <w:start w:val="1"/>
      <w:numFmt w:val="lowerRoman"/>
      <w:lvlText w:val="%9."/>
      <w:lvlJc w:val="right"/>
      <w:pPr>
        <w:ind w:left="3777" w:hanging="420"/>
      </w:pPr>
    </w:lvl>
  </w:abstractNum>
  <w:abstractNum w:abstractNumId="10">
    <w:nsid w:val="1FCD31DE"/>
    <w:multiLevelType w:val="multilevel"/>
    <w:tmpl w:val="1FCD31DE"/>
    <w:lvl w:ilvl="0">
      <w:start w:val="1"/>
      <w:numFmt w:val="chineseCountingThousand"/>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1">
    <w:nsid w:val="2C3F2A96"/>
    <w:multiLevelType w:val="multilevel"/>
    <w:tmpl w:val="2C3F2A9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2540BBF"/>
    <w:multiLevelType w:val="multilevel"/>
    <w:tmpl w:val="32540BB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91B37B0"/>
    <w:multiLevelType w:val="singleLevel"/>
    <w:tmpl w:val="391B37B0"/>
    <w:lvl w:ilvl="0">
      <w:start w:val="1"/>
      <w:numFmt w:val="decimal"/>
      <w:lvlText w:val="%1."/>
      <w:lvlJc w:val="left"/>
      <w:pPr>
        <w:ind w:left="425" w:hanging="425"/>
      </w:pPr>
      <w:rPr>
        <w:rFonts w:hint="default"/>
      </w:rPr>
    </w:lvl>
  </w:abstractNum>
  <w:abstractNum w:abstractNumId="14">
    <w:nsid w:val="3A395E80"/>
    <w:multiLevelType w:val="multilevel"/>
    <w:tmpl w:val="3A395E8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D1D3F8B"/>
    <w:multiLevelType w:val="multilevel"/>
    <w:tmpl w:val="3D1D3F8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3F37E41"/>
    <w:multiLevelType w:val="multilevel"/>
    <w:tmpl w:val="43F37E4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B1A60A0"/>
    <w:multiLevelType w:val="multilevel"/>
    <w:tmpl w:val="4B1A60A0"/>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D283547"/>
    <w:multiLevelType w:val="multilevel"/>
    <w:tmpl w:val="4D28354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01C14AC"/>
    <w:multiLevelType w:val="multilevel"/>
    <w:tmpl w:val="501C14AC"/>
    <w:lvl w:ilvl="0">
      <w:start w:val="1"/>
      <w:numFmt w:val="decimal"/>
      <w:lvlText w:val="%1."/>
      <w:lvlJc w:val="left"/>
      <w:pPr>
        <w:ind w:left="420" w:hanging="420"/>
      </w:pPr>
      <w:rPr>
        <w:rFonts w:hint="eastAsia"/>
      </w:rPr>
    </w:lvl>
    <w:lvl w:ilvl="1">
      <w:start w:val="1"/>
      <w:numFmt w:val="lowerLetter"/>
      <w:lvlText w:val="%2)"/>
      <w:lvlJc w:val="left"/>
      <w:pPr>
        <w:ind w:left="557" w:hanging="420"/>
      </w:pPr>
    </w:lvl>
    <w:lvl w:ilvl="2">
      <w:start w:val="1"/>
      <w:numFmt w:val="lowerRoman"/>
      <w:lvlText w:val="%3."/>
      <w:lvlJc w:val="right"/>
      <w:pPr>
        <w:ind w:left="977" w:hanging="420"/>
      </w:pPr>
    </w:lvl>
    <w:lvl w:ilvl="3">
      <w:start w:val="1"/>
      <w:numFmt w:val="decimal"/>
      <w:lvlText w:val="%4."/>
      <w:lvlJc w:val="left"/>
      <w:pPr>
        <w:ind w:left="1397" w:hanging="420"/>
      </w:pPr>
    </w:lvl>
    <w:lvl w:ilvl="4">
      <w:start w:val="1"/>
      <w:numFmt w:val="lowerLetter"/>
      <w:lvlText w:val="%5)"/>
      <w:lvlJc w:val="left"/>
      <w:pPr>
        <w:ind w:left="1817" w:hanging="420"/>
      </w:pPr>
    </w:lvl>
    <w:lvl w:ilvl="5">
      <w:start w:val="1"/>
      <w:numFmt w:val="lowerRoman"/>
      <w:lvlText w:val="%6."/>
      <w:lvlJc w:val="right"/>
      <w:pPr>
        <w:ind w:left="2237" w:hanging="420"/>
      </w:pPr>
    </w:lvl>
    <w:lvl w:ilvl="6">
      <w:start w:val="1"/>
      <w:numFmt w:val="decimal"/>
      <w:lvlText w:val="%7."/>
      <w:lvlJc w:val="left"/>
      <w:pPr>
        <w:ind w:left="2657" w:hanging="420"/>
      </w:pPr>
    </w:lvl>
    <w:lvl w:ilvl="7">
      <w:start w:val="1"/>
      <w:numFmt w:val="lowerLetter"/>
      <w:lvlText w:val="%8)"/>
      <w:lvlJc w:val="left"/>
      <w:pPr>
        <w:ind w:left="3077" w:hanging="420"/>
      </w:pPr>
    </w:lvl>
    <w:lvl w:ilvl="8">
      <w:start w:val="1"/>
      <w:numFmt w:val="lowerRoman"/>
      <w:lvlText w:val="%9."/>
      <w:lvlJc w:val="right"/>
      <w:pPr>
        <w:ind w:left="3497" w:hanging="420"/>
      </w:pPr>
    </w:lvl>
  </w:abstractNum>
  <w:abstractNum w:abstractNumId="20">
    <w:nsid w:val="50436B4C"/>
    <w:multiLevelType w:val="multilevel"/>
    <w:tmpl w:val="50436B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6096F5C"/>
    <w:multiLevelType w:val="multilevel"/>
    <w:tmpl w:val="56096F5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74531B2"/>
    <w:multiLevelType w:val="multilevel"/>
    <w:tmpl w:val="574531B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81B496F"/>
    <w:multiLevelType w:val="multilevel"/>
    <w:tmpl w:val="581B49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99C788D"/>
    <w:multiLevelType w:val="multilevel"/>
    <w:tmpl w:val="599C788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E8D1171"/>
    <w:multiLevelType w:val="multilevel"/>
    <w:tmpl w:val="5E8D1171"/>
    <w:lvl w:ilvl="0">
      <w:start w:val="1"/>
      <w:numFmt w:val="decimal"/>
      <w:lvlText w:val="%1."/>
      <w:lvlJc w:val="left"/>
      <w:pPr>
        <w:ind w:left="720" w:hanging="7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13823A3"/>
    <w:multiLevelType w:val="singleLevel"/>
    <w:tmpl w:val="613823A3"/>
    <w:lvl w:ilvl="0">
      <w:start w:val="4"/>
      <w:numFmt w:val="chineseCounting"/>
      <w:suff w:val="space"/>
      <w:lvlText w:val="第%1章"/>
      <w:lvlJc w:val="left"/>
    </w:lvl>
  </w:abstractNum>
  <w:abstractNum w:abstractNumId="27">
    <w:nsid w:val="6C386D25"/>
    <w:multiLevelType w:val="multilevel"/>
    <w:tmpl w:val="6C386D2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F95E59"/>
    <w:multiLevelType w:val="multilevel"/>
    <w:tmpl w:val="6CF95E5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D1756EB"/>
    <w:multiLevelType w:val="multilevel"/>
    <w:tmpl w:val="6D1756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D35587D"/>
    <w:multiLevelType w:val="multilevel"/>
    <w:tmpl w:val="6D3558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D6465A6"/>
    <w:multiLevelType w:val="multilevel"/>
    <w:tmpl w:val="6D6465A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1936D75"/>
    <w:multiLevelType w:val="multilevel"/>
    <w:tmpl w:val="71936D7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4C20EEC"/>
    <w:multiLevelType w:val="multilevel"/>
    <w:tmpl w:val="74C20EE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6875E7E"/>
    <w:multiLevelType w:val="multilevel"/>
    <w:tmpl w:val="76875E7E"/>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B0002E1"/>
    <w:multiLevelType w:val="multilevel"/>
    <w:tmpl w:val="7B0002E1"/>
    <w:lvl w:ilvl="0">
      <w:start w:val="5"/>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C8F4277"/>
    <w:multiLevelType w:val="multilevel"/>
    <w:tmpl w:val="7C8F427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E7D8D75"/>
    <w:multiLevelType w:val="singleLevel"/>
    <w:tmpl w:val="7E7D8D75"/>
    <w:lvl w:ilvl="0">
      <w:start w:val="2"/>
      <w:numFmt w:val="chineseCounting"/>
      <w:suff w:val="nothing"/>
      <w:lvlText w:val="%1、"/>
      <w:lvlJc w:val="left"/>
      <w:rPr>
        <w:rFonts w:hint="eastAsia"/>
      </w:rPr>
    </w:lvl>
  </w:abstractNum>
  <w:num w:numId="1">
    <w:abstractNumId w:val="10"/>
  </w:num>
  <w:num w:numId="2">
    <w:abstractNumId w:val="31"/>
  </w:num>
  <w:num w:numId="3">
    <w:abstractNumId w:val="12"/>
  </w:num>
  <w:num w:numId="4">
    <w:abstractNumId w:val="5"/>
  </w:num>
  <w:num w:numId="5">
    <w:abstractNumId w:val="18"/>
  </w:num>
  <w:num w:numId="6">
    <w:abstractNumId w:val="15"/>
  </w:num>
  <w:num w:numId="7">
    <w:abstractNumId w:val="13"/>
  </w:num>
  <w:num w:numId="8">
    <w:abstractNumId w:val="37"/>
  </w:num>
  <w:num w:numId="9">
    <w:abstractNumId w:val="34"/>
  </w:num>
  <w:num w:numId="10">
    <w:abstractNumId w:val="7"/>
  </w:num>
  <w:num w:numId="11">
    <w:abstractNumId w:val="29"/>
  </w:num>
  <w:num w:numId="12">
    <w:abstractNumId w:val="17"/>
  </w:num>
  <w:num w:numId="13">
    <w:abstractNumId w:val="35"/>
  </w:num>
  <w:num w:numId="14">
    <w:abstractNumId w:val="25"/>
  </w:num>
  <w:num w:numId="15">
    <w:abstractNumId w:val="19"/>
  </w:num>
  <w:num w:numId="16">
    <w:abstractNumId w:val="22"/>
  </w:num>
  <w:num w:numId="17">
    <w:abstractNumId w:val="9"/>
  </w:num>
  <w:num w:numId="18">
    <w:abstractNumId w:val="28"/>
  </w:num>
  <w:num w:numId="19">
    <w:abstractNumId w:val="2"/>
  </w:num>
  <w:num w:numId="20">
    <w:abstractNumId w:val="8"/>
  </w:num>
  <w:num w:numId="21">
    <w:abstractNumId w:val="6"/>
  </w:num>
  <w:num w:numId="22">
    <w:abstractNumId w:val="16"/>
  </w:num>
  <w:num w:numId="23">
    <w:abstractNumId w:val="36"/>
  </w:num>
  <w:num w:numId="24">
    <w:abstractNumId w:val="20"/>
  </w:num>
  <w:num w:numId="25">
    <w:abstractNumId w:val="1"/>
  </w:num>
  <w:num w:numId="26">
    <w:abstractNumId w:val="11"/>
  </w:num>
  <w:num w:numId="27">
    <w:abstractNumId w:val="27"/>
  </w:num>
  <w:num w:numId="28">
    <w:abstractNumId w:val="24"/>
  </w:num>
  <w:num w:numId="29">
    <w:abstractNumId w:val="26"/>
  </w:num>
  <w:num w:numId="30">
    <w:abstractNumId w:val="21"/>
  </w:num>
  <w:num w:numId="31">
    <w:abstractNumId w:val="14"/>
  </w:num>
  <w:num w:numId="32">
    <w:abstractNumId w:val="30"/>
  </w:num>
  <w:num w:numId="33">
    <w:abstractNumId w:val="32"/>
  </w:num>
  <w:num w:numId="34">
    <w:abstractNumId w:val="0"/>
  </w:num>
  <w:num w:numId="35">
    <w:abstractNumId w:val="23"/>
  </w:num>
  <w:num w:numId="36">
    <w:abstractNumId w:val="4"/>
  </w:num>
  <w:num w:numId="37">
    <w:abstractNumId w:val="3"/>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D31"/>
    <w:rsid w:val="000038E9"/>
    <w:rsid w:val="00012133"/>
    <w:rsid w:val="0001753D"/>
    <w:rsid w:val="0002442F"/>
    <w:rsid w:val="000251A1"/>
    <w:rsid w:val="000331F9"/>
    <w:rsid w:val="00041339"/>
    <w:rsid w:val="00057F05"/>
    <w:rsid w:val="00062D78"/>
    <w:rsid w:val="00070620"/>
    <w:rsid w:val="00074C1E"/>
    <w:rsid w:val="000767C9"/>
    <w:rsid w:val="00084DCF"/>
    <w:rsid w:val="00085E4F"/>
    <w:rsid w:val="00087E0E"/>
    <w:rsid w:val="00097E36"/>
    <w:rsid w:val="000A428E"/>
    <w:rsid w:val="000A7FFC"/>
    <w:rsid w:val="000C3535"/>
    <w:rsid w:val="000C7211"/>
    <w:rsid w:val="000C79E0"/>
    <w:rsid w:val="000D415A"/>
    <w:rsid w:val="000E5A54"/>
    <w:rsid w:val="000E6BC3"/>
    <w:rsid w:val="000F20F1"/>
    <w:rsid w:val="000F469F"/>
    <w:rsid w:val="00107F28"/>
    <w:rsid w:val="0012189F"/>
    <w:rsid w:val="00127C24"/>
    <w:rsid w:val="00130137"/>
    <w:rsid w:val="00131F0C"/>
    <w:rsid w:val="00132B89"/>
    <w:rsid w:val="001341CD"/>
    <w:rsid w:val="00136F65"/>
    <w:rsid w:val="00137FB3"/>
    <w:rsid w:val="00144C49"/>
    <w:rsid w:val="00146175"/>
    <w:rsid w:val="0014711D"/>
    <w:rsid w:val="0015184C"/>
    <w:rsid w:val="00165C30"/>
    <w:rsid w:val="0016676D"/>
    <w:rsid w:val="0018657A"/>
    <w:rsid w:val="00193FA6"/>
    <w:rsid w:val="0019478D"/>
    <w:rsid w:val="001A03F4"/>
    <w:rsid w:val="001A16C4"/>
    <w:rsid w:val="001A5D56"/>
    <w:rsid w:val="001A61F8"/>
    <w:rsid w:val="001B6130"/>
    <w:rsid w:val="001B7ACB"/>
    <w:rsid w:val="001C0CEB"/>
    <w:rsid w:val="001C2511"/>
    <w:rsid w:val="001D17E6"/>
    <w:rsid w:val="001D3C18"/>
    <w:rsid w:val="00217723"/>
    <w:rsid w:val="002254F8"/>
    <w:rsid w:val="00231682"/>
    <w:rsid w:val="00231A8B"/>
    <w:rsid w:val="00242096"/>
    <w:rsid w:val="002466C7"/>
    <w:rsid w:val="0025197B"/>
    <w:rsid w:val="00257DB7"/>
    <w:rsid w:val="00271947"/>
    <w:rsid w:val="00271E7B"/>
    <w:rsid w:val="00272B09"/>
    <w:rsid w:val="00273B7A"/>
    <w:rsid w:val="00273C5E"/>
    <w:rsid w:val="00280858"/>
    <w:rsid w:val="00282B9C"/>
    <w:rsid w:val="002830AD"/>
    <w:rsid w:val="00286FB5"/>
    <w:rsid w:val="0029598A"/>
    <w:rsid w:val="00297B08"/>
    <w:rsid w:val="002A0EEA"/>
    <w:rsid w:val="002A65EB"/>
    <w:rsid w:val="002B0E14"/>
    <w:rsid w:val="002B1CC7"/>
    <w:rsid w:val="002B26B8"/>
    <w:rsid w:val="002B733C"/>
    <w:rsid w:val="002C256D"/>
    <w:rsid w:val="002C367E"/>
    <w:rsid w:val="002F11A2"/>
    <w:rsid w:val="002F6D62"/>
    <w:rsid w:val="0030195D"/>
    <w:rsid w:val="00317776"/>
    <w:rsid w:val="003318FF"/>
    <w:rsid w:val="00347BB9"/>
    <w:rsid w:val="00353B33"/>
    <w:rsid w:val="00363759"/>
    <w:rsid w:val="00372CBF"/>
    <w:rsid w:val="00373ACB"/>
    <w:rsid w:val="00386752"/>
    <w:rsid w:val="003A4617"/>
    <w:rsid w:val="003A588F"/>
    <w:rsid w:val="003B53AF"/>
    <w:rsid w:val="003D31A3"/>
    <w:rsid w:val="003D4642"/>
    <w:rsid w:val="003D654C"/>
    <w:rsid w:val="003D6A6E"/>
    <w:rsid w:val="003E1F07"/>
    <w:rsid w:val="003F25E7"/>
    <w:rsid w:val="003F6525"/>
    <w:rsid w:val="00400522"/>
    <w:rsid w:val="00415D81"/>
    <w:rsid w:val="00421A9D"/>
    <w:rsid w:val="00433D93"/>
    <w:rsid w:val="004366EC"/>
    <w:rsid w:val="004368D7"/>
    <w:rsid w:val="0044139A"/>
    <w:rsid w:val="004459DC"/>
    <w:rsid w:val="0045651C"/>
    <w:rsid w:val="00465B2B"/>
    <w:rsid w:val="00474AD6"/>
    <w:rsid w:val="004800F4"/>
    <w:rsid w:val="004813B0"/>
    <w:rsid w:val="00487786"/>
    <w:rsid w:val="00492232"/>
    <w:rsid w:val="004A39FE"/>
    <w:rsid w:val="004B5725"/>
    <w:rsid w:val="004C2A3A"/>
    <w:rsid w:val="004C31A4"/>
    <w:rsid w:val="004C6269"/>
    <w:rsid w:val="004C7BEC"/>
    <w:rsid w:val="004E164E"/>
    <w:rsid w:val="004E25DC"/>
    <w:rsid w:val="004E2FC4"/>
    <w:rsid w:val="004E3153"/>
    <w:rsid w:val="004E71E2"/>
    <w:rsid w:val="004F395A"/>
    <w:rsid w:val="00501F70"/>
    <w:rsid w:val="00523EEB"/>
    <w:rsid w:val="00526A92"/>
    <w:rsid w:val="005449FC"/>
    <w:rsid w:val="005474AC"/>
    <w:rsid w:val="00555D7C"/>
    <w:rsid w:val="00560909"/>
    <w:rsid w:val="0058579A"/>
    <w:rsid w:val="005873AF"/>
    <w:rsid w:val="005878A4"/>
    <w:rsid w:val="00595154"/>
    <w:rsid w:val="00595E37"/>
    <w:rsid w:val="00596085"/>
    <w:rsid w:val="005977F7"/>
    <w:rsid w:val="005A0121"/>
    <w:rsid w:val="005A0AD0"/>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85B1B"/>
    <w:rsid w:val="0069055A"/>
    <w:rsid w:val="00695CB6"/>
    <w:rsid w:val="00697D25"/>
    <w:rsid w:val="006B571F"/>
    <w:rsid w:val="006C5517"/>
    <w:rsid w:val="006D524A"/>
    <w:rsid w:val="006D6EDE"/>
    <w:rsid w:val="006E0D17"/>
    <w:rsid w:val="006F44D9"/>
    <w:rsid w:val="006F48B4"/>
    <w:rsid w:val="007022C5"/>
    <w:rsid w:val="00704153"/>
    <w:rsid w:val="00706537"/>
    <w:rsid w:val="00716ACB"/>
    <w:rsid w:val="0072494D"/>
    <w:rsid w:val="007301BE"/>
    <w:rsid w:val="00731204"/>
    <w:rsid w:val="00734609"/>
    <w:rsid w:val="007401F3"/>
    <w:rsid w:val="007416FD"/>
    <w:rsid w:val="00743D8B"/>
    <w:rsid w:val="00747904"/>
    <w:rsid w:val="007510DD"/>
    <w:rsid w:val="00756A35"/>
    <w:rsid w:val="00760D07"/>
    <w:rsid w:val="007671B7"/>
    <w:rsid w:val="00770194"/>
    <w:rsid w:val="00781CC4"/>
    <w:rsid w:val="007824B9"/>
    <w:rsid w:val="007871BE"/>
    <w:rsid w:val="00792746"/>
    <w:rsid w:val="007A55C4"/>
    <w:rsid w:val="007B06B2"/>
    <w:rsid w:val="007C56A4"/>
    <w:rsid w:val="007F326B"/>
    <w:rsid w:val="00820F59"/>
    <w:rsid w:val="00827C85"/>
    <w:rsid w:val="008408C8"/>
    <w:rsid w:val="0084394A"/>
    <w:rsid w:val="00846809"/>
    <w:rsid w:val="008529C1"/>
    <w:rsid w:val="00854BAB"/>
    <w:rsid w:val="00861B0F"/>
    <w:rsid w:val="00862D4D"/>
    <w:rsid w:val="00872AB6"/>
    <w:rsid w:val="00896834"/>
    <w:rsid w:val="008A2159"/>
    <w:rsid w:val="008A2366"/>
    <w:rsid w:val="008A6142"/>
    <w:rsid w:val="008B3D33"/>
    <w:rsid w:val="008B61B5"/>
    <w:rsid w:val="008C1A29"/>
    <w:rsid w:val="008C1C42"/>
    <w:rsid w:val="008C5CAF"/>
    <w:rsid w:val="008C7D4F"/>
    <w:rsid w:val="008D18F1"/>
    <w:rsid w:val="008D4F54"/>
    <w:rsid w:val="008E2B03"/>
    <w:rsid w:val="008E359D"/>
    <w:rsid w:val="008E4C95"/>
    <w:rsid w:val="008E503E"/>
    <w:rsid w:val="008F5999"/>
    <w:rsid w:val="009166CC"/>
    <w:rsid w:val="0091691B"/>
    <w:rsid w:val="00917725"/>
    <w:rsid w:val="00917CA6"/>
    <w:rsid w:val="0092565C"/>
    <w:rsid w:val="00933A7F"/>
    <w:rsid w:val="00956FBA"/>
    <w:rsid w:val="00964B91"/>
    <w:rsid w:val="00972AA1"/>
    <w:rsid w:val="009768C4"/>
    <w:rsid w:val="00996613"/>
    <w:rsid w:val="009A5D28"/>
    <w:rsid w:val="009B2376"/>
    <w:rsid w:val="009B4166"/>
    <w:rsid w:val="009C11BB"/>
    <w:rsid w:val="009C1AD0"/>
    <w:rsid w:val="009C1DD9"/>
    <w:rsid w:val="009C523E"/>
    <w:rsid w:val="009D1FF4"/>
    <w:rsid w:val="009D6466"/>
    <w:rsid w:val="009E0984"/>
    <w:rsid w:val="009E5716"/>
    <w:rsid w:val="00A107F6"/>
    <w:rsid w:val="00A12A10"/>
    <w:rsid w:val="00A16B71"/>
    <w:rsid w:val="00A2382A"/>
    <w:rsid w:val="00A302F4"/>
    <w:rsid w:val="00A34ED4"/>
    <w:rsid w:val="00A3706B"/>
    <w:rsid w:val="00A54F0D"/>
    <w:rsid w:val="00A6325C"/>
    <w:rsid w:val="00A668FA"/>
    <w:rsid w:val="00A71465"/>
    <w:rsid w:val="00A92441"/>
    <w:rsid w:val="00AC2A8E"/>
    <w:rsid w:val="00AC514C"/>
    <w:rsid w:val="00AD0888"/>
    <w:rsid w:val="00AD51EF"/>
    <w:rsid w:val="00AD73C0"/>
    <w:rsid w:val="00AF1A2B"/>
    <w:rsid w:val="00AF4185"/>
    <w:rsid w:val="00B00751"/>
    <w:rsid w:val="00B015DC"/>
    <w:rsid w:val="00B10088"/>
    <w:rsid w:val="00B20391"/>
    <w:rsid w:val="00B22334"/>
    <w:rsid w:val="00B23735"/>
    <w:rsid w:val="00B30B69"/>
    <w:rsid w:val="00B36D50"/>
    <w:rsid w:val="00B451B3"/>
    <w:rsid w:val="00B47CE9"/>
    <w:rsid w:val="00B51A19"/>
    <w:rsid w:val="00B77B59"/>
    <w:rsid w:val="00B8709F"/>
    <w:rsid w:val="00B93011"/>
    <w:rsid w:val="00BA192C"/>
    <w:rsid w:val="00BB2F4B"/>
    <w:rsid w:val="00BC1405"/>
    <w:rsid w:val="00BC69E2"/>
    <w:rsid w:val="00BD42D6"/>
    <w:rsid w:val="00BF5A16"/>
    <w:rsid w:val="00BF689D"/>
    <w:rsid w:val="00C01152"/>
    <w:rsid w:val="00C23423"/>
    <w:rsid w:val="00C26E3D"/>
    <w:rsid w:val="00C2706D"/>
    <w:rsid w:val="00C36243"/>
    <w:rsid w:val="00C4631C"/>
    <w:rsid w:val="00C473BB"/>
    <w:rsid w:val="00C51604"/>
    <w:rsid w:val="00C667E9"/>
    <w:rsid w:val="00C806ED"/>
    <w:rsid w:val="00C84DCA"/>
    <w:rsid w:val="00C92D4B"/>
    <w:rsid w:val="00C952A5"/>
    <w:rsid w:val="00CA6036"/>
    <w:rsid w:val="00CB7A77"/>
    <w:rsid w:val="00CC2029"/>
    <w:rsid w:val="00CD4332"/>
    <w:rsid w:val="00CE0FAD"/>
    <w:rsid w:val="00D126A0"/>
    <w:rsid w:val="00D14688"/>
    <w:rsid w:val="00D2269B"/>
    <w:rsid w:val="00D23513"/>
    <w:rsid w:val="00D2657A"/>
    <w:rsid w:val="00D3272C"/>
    <w:rsid w:val="00D35C9D"/>
    <w:rsid w:val="00D375DD"/>
    <w:rsid w:val="00D504EC"/>
    <w:rsid w:val="00D5570D"/>
    <w:rsid w:val="00D6574A"/>
    <w:rsid w:val="00D775D7"/>
    <w:rsid w:val="00D83269"/>
    <w:rsid w:val="00D875B3"/>
    <w:rsid w:val="00D95673"/>
    <w:rsid w:val="00DA1B22"/>
    <w:rsid w:val="00DB2961"/>
    <w:rsid w:val="00DB5738"/>
    <w:rsid w:val="00DB75D4"/>
    <w:rsid w:val="00DD376A"/>
    <w:rsid w:val="00DE0187"/>
    <w:rsid w:val="00DE0809"/>
    <w:rsid w:val="00DF11B1"/>
    <w:rsid w:val="00E02256"/>
    <w:rsid w:val="00E03378"/>
    <w:rsid w:val="00E24418"/>
    <w:rsid w:val="00E2615B"/>
    <w:rsid w:val="00E32EFF"/>
    <w:rsid w:val="00E436D5"/>
    <w:rsid w:val="00E52DDC"/>
    <w:rsid w:val="00E534B3"/>
    <w:rsid w:val="00E6238E"/>
    <w:rsid w:val="00E63C9C"/>
    <w:rsid w:val="00E73EC9"/>
    <w:rsid w:val="00E76474"/>
    <w:rsid w:val="00E84555"/>
    <w:rsid w:val="00E85A17"/>
    <w:rsid w:val="00E86E95"/>
    <w:rsid w:val="00E91A88"/>
    <w:rsid w:val="00E932DC"/>
    <w:rsid w:val="00E937CA"/>
    <w:rsid w:val="00EA037A"/>
    <w:rsid w:val="00EB7174"/>
    <w:rsid w:val="00EC26D1"/>
    <w:rsid w:val="00EC443B"/>
    <w:rsid w:val="00EC7F6D"/>
    <w:rsid w:val="00EE0CAF"/>
    <w:rsid w:val="00EE0D41"/>
    <w:rsid w:val="00EE1A1C"/>
    <w:rsid w:val="00EE2796"/>
    <w:rsid w:val="00EE4001"/>
    <w:rsid w:val="00EE530A"/>
    <w:rsid w:val="00EF6DB7"/>
    <w:rsid w:val="00EF6EF2"/>
    <w:rsid w:val="00F0025A"/>
    <w:rsid w:val="00F03D31"/>
    <w:rsid w:val="00F05D71"/>
    <w:rsid w:val="00F1212C"/>
    <w:rsid w:val="00F22EFA"/>
    <w:rsid w:val="00F36916"/>
    <w:rsid w:val="00F45028"/>
    <w:rsid w:val="00F609B8"/>
    <w:rsid w:val="00F61FBE"/>
    <w:rsid w:val="00F634BE"/>
    <w:rsid w:val="00F6566A"/>
    <w:rsid w:val="00F73F70"/>
    <w:rsid w:val="00F76038"/>
    <w:rsid w:val="00F85154"/>
    <w:rsid w:val="00F853BC"/>
    <w:rsid w:val="00F86D7B"/>
    <w:rsid w:val="00F9368B"/>
    <w:rsid w:val="00FA0B26"/>
    <w:rsid w:val="00FA12A0"/>
    <w:rsid w:val="00FC0772"/>
    <w:rsid w:val="00FC5FA0"/>
    <w:rsid w:val="00FD1FC6"/>
    <w:rsid w:val="00FD2876"/>
    <w:rsid w:val="00FD6B82"/>
    <w:rsid w:val="00FD76F1"/>
    <w:rsid w:val="00FE4626"/>
    <w:rsid w:val="00FF226B"/>
    <w:rsid w:val="00FF2AE9"/>
    <w:rsid w:val="00FF6D6E"/>
    <w:rsid w:val="00FF7544"/>
    <w:rsid w:val="020019E7"/>
    <w:rsid w:val="048A3FA3"/>
    <w:rsid w:val="04C75BA9"/>
    <w:rsid w:val="0636605F"/>
    <w:rsid w:val="067A2C61"/>
    <w:rsid w:val="08651193"/>
    <w:rsid w:val="08F93D5B"/>
    <w:rsid w:val="09CD7F8F"/>
    <w:rsid w:val="0A547E44"/>
    <w:rsid w:val="0BB95CD2"/>
    <w:rsid w:val="0BFE4292"/>
    <w:rsid w:val="0CD07E15"/>
    <w:rsid w:val="0CFA4A65"/>
    <w:rsid w:val="0FB66909"/>
    <w:rsid w:val="10A81391"/>
    <w:rsid w:val="117A6EEF"/>
    <w:rsid w:val="13B86C2F"/>
    <w:rsid w:val="14295DAF"/>
    <w:rsid w:val="142A7E51"/>
    <w:rsid w:val="159E24E8"/>
    <w:rsid w:val="162417DF"/>
    <w:rsid w:val="16A76DEE"/>
    <w:rsid w:val="16F71BCD"/>
    <w:rsid w:val="17AC5B95"/>
    <w:rsid w:val="198130EF"/>
    <w:rsid w:val="19AE416C"/>
    <w:rsid w:val="19DD43BA"/>
    <w:rsid w:val="1A4B45F5"/>
    <w:rsid w:val="1AEB3291"/>
    <w:rsid w:val="1CEB3111"/>
    <w:rsid w:val="1D1E25DF"/>
    <w:rsid w:val="1D652848"/>
    <w:rsid w:val="1DD736C3"/>
    <w:rsid w:val="21CC3BA7"/>
    <w:rsid w:val="21E81A55"/>
    <w:rsid w:val="22102401"/>
    <w:rsid w:val="228765EB"/>
    <w:rsid w:val="241174C5"/>
    <w:rsid w:val="24304B96"/>
    <w:rsid w:val="24430E72"/>
    <w:rsid w:val="24B738C2"/>
    <w:rsid w:val="255178E6"/>
    <w:rsid w:val="255E1927"/>
    <w:rsid w:val="26710645"/>
    <w:rsid w:val="26A91696"/>
    <w:rsid w:val="272F2851"/>
    <w:rsid w:val="279C6923"/>
    <w:rsid w:val="27BD1AEB"/>
    <w:rsid w:val="28FC289D"/>
    <w:rsid w:val="2914405B"/>
    <w:rsid w:val="29156EF2"/>
    <w:rsid w:val="2BF539B5"/>
    <w:rsid w:val="2C61237F"/>
    <w:rsid w:val="2D280A7E"/>
    <w:rsid w:val="319A23E2"/>
    <w:rsid w:val="328937F3"/>
    <w:rsid w:val="33C83BC3"/>
    <w:rsid w:val="35153592"/>
    <w:rsid w:val="35996867"/>
    <w:rsid w:val="387B5356"/>
    <w:rsid w:val="389F0583"/>
    <w:rsid w:val="3B3B1938"/>
    <w:rsid w:val="3B536115"/>
    <w:rsid w:val="3B896557"/>
    <w:rsid w:val="3D12686E"/>
    <w:rsid w:val="3E0A4684"/>
    <w:rsid w:val="3E415AC4"/>
    <w:rsid w:val="3EC066EC"/>
    <w:rsid w:val="3ED20001"/>
    <w:rsid w:val="3EE322BE"/>
    <w:rsid w:val="3EED6A2E"/>
    <w:rsid w:val="3EF25A32"/>
    <w:rsid w:val="408814E1"/>
    <w:rsid w:val="418D49B0"/>
    <w:rsid w:val="42615AA3"/>
    <w:rsid w:val="426A5D19"/>
    <w:rsid w:val="42A713D5"/>
    <w:rsid w:val="42EE0B57"/>
    <w:rsid w:val="42FC2B26"/>
    <w:rsid w:val="453756CC"/>
    <w:rsid w:val="46E4318C"/>
    <w:rsid w:val="471F4D88"/>
    <w:rsid w:val="479E3A47"/>
    <w:rsid w:val="47D87266"/>
    <w:rsid w:val="48324764"/>
    <w:rsid w:val="49A2577D"/>
    <w:rsid w:val="4A321E22"/>
    <w:rsid w:val="4A3546F1"/>
    <w:rsid w:val="4B106456"/>
    <w:rsid w:val="4C6F2EDA"/>
    <w:rsid w:val="4E03626B"/>
    <w:rsid w:val="4F7B2533"/>
    <w:rsid w:val="508711A9"/>
    <w:rsid w:val="510E35CE"/>
    <w:rsid w:val="517B4EC0"/>
    <w:rsid w:val="51B322DA"/>
    <w:rsid w:val="51CC3CA7"/>
    <w:rsid w:val="53366EE7"/>
    <w:rsid w:val="54271112"/>
    <w:rsid w:val="54523A5C"/>
    <w:rsid w:val="555C3065"/>
    <w:rsid w:val="55987088"/>
    <w:rsid w:val="56A32E66"/>
    <w:rsid w:val="56EF6751"/>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A1040B"/>
    <w:rsid w:val="5DBD4136"/>
    <w:rsid w:val="5E7D7B12"/>
    <w:rsid w:val="5FA74DF5"/>
    <w:rsid w:val="60895210"/>
    <w:rsid w:val="60DC0379"/>
    <w:rsid w:val="60F91A9B"/>
    <w:rsid w:val="61681DAA"/>
    <w:rsid w:val="62137647"/>
    <w:rsid w:val="627D5C8B"/>
    <w:rsid w:val="64761A1E"/>
    <w:rsid w:val="65585085"/>
    <w:rsid w:val="67015D83"/>
    <w:rsid w:val="676C3643"/>
    <w:rsid w:val="67B30A70"/>
    <w:rsid w:val="68562C5D"/>
    <w:rsid w:val="69E81028"/>
    <w:rsid w:val="6DE06576"/>
    <w:rsid w:val="70656815"/>
    <w:rsid w:val="709655A9"/>
    <w:rsid w:val="710D7515"/>
    <w:rsid w:val="7139605B"/>
    <w:rsid w:val="72B14FD5"/>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CC7838"/>
    <w:rsid w:val="7EBD184F"/>
    <w:rsid w:val="7F49148B"/>
    <w:rsid w:val="7FCC3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rsid w:val="00792746"/>
    <w:pPr>
      <w:widowControl w:val="0"/>
    </w:pPr>
    <w:rPr>
      <w:rFonts w:ascii="宋体" w:eastAsia="宋体" w:hAnsi="宋体" w:cs="宋体"/>
      <w:sz w:val="22"/>
      <w:szCs w:val="22"/>
      <w:lang w:eastAsia="en-US"/>
    </w:rPr>
  </w:style>
  <w:style w:type="paragraph" w:styleId="1">
    <w:name w:val="heading 1"/>
    <w:basedOn w:val="a"/>
    <w:next w:val="a"/>
    <w:link w:val="1Char1"/>
    <w:qFormat/>
    <w:rsid w:val="00792746"/>
    <w:pPr>
      <w:spacing w:line="590" w:lineRule="exact"/>
      <w:ind w:left="3"/>
      <w:jc w:val="center"/>
      <w:outlineLvl w:val="0"/>
    </w:pPr>
    <w:rPr>
      <w:rFonts w:ascii="Microsoft JhengHei" w:eastAsia="Microsoft JhengHei" w:hAnsi="Microsoft JhengHei" w:cs="Microsoft JhengHei"/>
      <w:b/>
      <w:bCs/>
      <w:sz w:val="44"/>
      <w:szCs w:val="44"/>
    </w:rPr>
  </w:style>
  <w:style w:type="paragraph" w:styleId="20">
    <w:name w:val="heading 2"/>
    <w:basedOn w:val="a"/>
    <w:next w:val="a"/>
    <w:link w:val="2Char1"/>
    <w:qFormat/>
    <w:rsid w:val="00792746"/>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rsid w:val="00792746"/>
    <w:pPr>
      <w:ind w:left="237" w:right="113"/>
      <w:outlineLvl w:val="2"/>
    </w:pPr>
    <w:rPr>
      <w:sz w:val="28"/>
      <w:szCs w:val="28"/>
    </w:rPr>
  </w:style>
  <w:style w:type="paragraph" w:styleId="4">
    <w:name w:val="heading 4"/>
    <w:basedOn w:val="a"/>
    <w:next w:val="a"/>
    <w:link w:val="4Char1"/>
    <w:qFormat/>
    <w:rsid w:val="00792746"/>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rsid w:val="00792746"/>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792746"/>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rsid w:val="00792746"/>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rsid w:val="00792746"/>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rsid w:val="00792746"/>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792746"/>
    <w:pPr>
      <w:ind w:firstLine="420"/>
    </w:pPr>
  </w:style>
  <w:style w:type="paragraph" w:styleId="a3">
    <w:name w:val="Body Text Indent"/>
    <w:basedOn w:val="a"/>
    <w:link w:val="Char"/>
    <w:qFormat/>
    <w:rsid w:val="00792746"/>
    <w:pPr>
      <w:spacing w:after="120"/>
      <w:ind w:leftChars="200" w:left="420"/>
      <w:jc w:val="both"/>
    </w:pPr>
    <w:rPr>
      <w:rFonts w:asciiTheme="minorHAnsi" w:hAnsiTheme="minorHAnsi" w:cstheme="minorBidi"/>
      <w:kern w:val="2"/>
      <w:sz w:val="21"/>
      <w:szCs w:val="24"/>
      <w:lang w:eastAsia="zh-CN"/>
    </w:rPr>
  </w:style>
  <w:style w:type="paragraph" w:styleId="70">
    <w:name w:val="toc 7"/>
    <w:basedOn w:val="a"/>
    <w:next w:val="a"/>
    <w:uiPriority w:val="39"/>
    <w:unhideWhenUsed/>
    <w:qFormat/>
    <w:rsid w:val="00792746"/>
    <w:pPr>
      <w:ind w:leftChars="1200" w:left="2520"/>
      <w:jc w:val="both"/>
    </w:pPr>
    <w:rPr>
      <w:rFonts w:asciiTheme="minorHAnsi" w:eastAsiaTheme="minorEastAsia" w:hAnsiTheme="minorHAnsi" w:cstheme="minorBidi"/>
      <w:kern w:val="2"/>
      <w:sz w:val="21"/>
      <w:lang w:eastAsia="zh-CN"/>
    </w:rPr>
  </w:style>
  <w:style w:type="paragraph" w:styleId="a4">
    <w:name w:val="Normal Indent"/>
    <w:basedOn w:val="a"/>
    <w:qFormat/>
    <w:rsid w:val="00792746"/>
    <w:pPr>
      <w:ind w:firstLineChars="200" w:firstLine="420"/>
      <w:jc w:val="both"/>
    </w:pPr>
    <w:rPr>
      <w:rFonts w:ascii="Times New Roman" w:hAnsi="Times New Roman" w:cs="Times New Roman"/>
      <w:kern w:val="2"/>
      <w:sz w:val="21"/>
      <w:szCs w:val="24"/>
      <w:lang w:eastAsia="zh-CN"/>
    </w:rPr>
  </w:style>
  <w:style w:type="paragraph" w:styleId="a5">
    <w:name w:val="caption"/>
    <w:basedOn w:val="a"/>
    <w:next w:val="a"/>
    <w:qFormat/>
    <w:rsid w:val="00792746"/>
    <w:pPr>
      <w:jc w:val="both"/>
    </w:pPr>
    <w:rPr>
      <w:rFonts w:ascii="Arial" w:eastAsia="黑体" w:hAnsi="Arial" w:cs="Arial"/>
      <w:kern w:val="2"/>
      <w:sz w:val="20"/>
      <w:szCs w:val="20"/>
      <w:lang w:eastAsia="zh-CN"/>
    </w:rPr>
  </w:style>
  <w:style w:type="paragraph" w:styleId="a6">
    <w:name w:val="Document Map"/>
    <w:basedOn w:val="a"/>
    <w:link w:val="Char0"/>
    <w:qFormat/>
    <w:rsid w:val="00792746"/>
    <w:pPr>
      <w:shd w:val="clear" w:color="auto" w:fill="000080"/>
      <w:jc w:val="both"/>
    </w:pPr>
    <w:rPr>
      <w:rFonts w:asciiTheme="minorHAnsi" w:hAnsiTheme="minorHAnsi" w:cstheme="minorBidi"/>
      <w:kern w:val="2"/>
      <w:sz w:val="21"/>
      <w:szCs w:val="24"/>
      <w:lang w:eastAsia="zh-CN"/>
    </w:rPr>
  </w:style>
  <w:style w:type="paragraph" w:styleId="a7">
    <w:name w:val="annotation text"/>
    <w:basedOn w:val="a"/>
    <w:link w:val="Char1"/>
    <w:qFormat/>
    <w:rsid w:val="00792746"/>
    <w:rPr>
      <w:rFonts w:asciiTheme="minorHAnsi" w:hAnsiTheme="minorHAnsi" w:cstheme="minorBidi"/>
      <w:kern w:val="2"/>
      <w:sz w:val="21"/>
      <w:szCs w:val="24"/>
      <w:lang w:eastAsia="zh-CN"/>
    </w:rPr>
  </w:style>
  <w:style w:type="paragraph" w:styleId="30">
    <w:name w:val="Body Text 3"/>
    <w:basedOn w:val="a"/>
    <w:link w:val="3Char"/>
    <w:qFormat/>
    <w:rsid w:val="00792746"/>
    <w:pPr>
      <w:jc w:val="both"/>
    </w:pPr>
    <w:rPr>
      <w:rFonts w:eastAsiaTheme="minorEastAsia" w:hAnsiTheme="minorHAnsi" w:cstheme="minorBidi"/>
      <w:kern w:val="2"/>
      <w:sz w:val="24"/>
      <w:lang w:eastAsia="zh-CN"/>
    </w:rPr>
  </w:style>
  <w:style w:type="paragraph" w:styleId="a8">
    <w:name w:val="Body Text"/>
    <w:basedOn w:val="a"/>
    <w:link w:val="Char10"/>
    <w:qFormat/>
    <w:rsid w:val="00792746"/>
    <w:rPr>
      <w:sz w:val="21"/>
      <w:szCs w:val="21"/>
    </w:rPr>
  </w:style>
  <w:style w:type="paragraph" w:styleId="50">
    <w:name w:val="toc 5"/>
    <w:basedOn w:val="a"/>
    <w:next w:val="a"/>
    <w:uiPriority w:val="39"/>
    <w:unhideWhenUsed/>
    <w:qFormat/>
    <w:rsid w:val="00792746"/>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rsid w:val="00792746"/>
    <w:pPr>
      <w:spacing w:line="272" w:lineRule="exact"/>
      <w:ind w:left="940"/>
    </w:pPr>
    <w:rPr>
      <w:sz w:val="21"/>
      <w:szCs w:val="21"/>
    </w:rPr>
  </w:style>
  <w:style w:type="paragraph" w:styleId="a9">
    <w:name w:val="Plain Text"/>
    <w:basedOn w:val="a"/>
    <w:link w:val="Char2"/>
    <w:qFormat/>
    <w:rsid w:val="00792746"/>
    <w:pPr>
      <w:jc w:val="both"/>
    </w:pPr>
    <w:rPr>
      <w:rFonts w:hAnsi="Courier New" w:cstheme="minorBidi"/>
      <w:kern w:val="2"/>
      <w:sz w:val="21"/>
      <w:szCs w:val="21"/>
      <w:lang w:eastAsia="zh-CN"/>
    </w:rPr>
  </w:style>
  <w:style w:type="paragraph" w:styleId="80">
    <w:name w:val="toc 8"/>
    <w:basedOn w:val="a"/>
    <w:next w:val="a"/>
    <w:uiPriority w:val="39"/>
    <w:unhideWhenUsed/>
    <w:qFormat/>
    <w:rsid w:val="00792746"/>
    <w:pPr>
      <w:ind w:leftChars="1400" w:left="2940"/>
      <w:jc w:val="both"/>
    </w:pPr>
    <w:rPr>
      <w:rFonts w:asciiTheme="minorHAnsi" w:eastAsiaTheme="minorEastAsia" w:hAnsiTheme="minorHAnsi" w:cstheme="minorBidi"/>
      <w:kern w:val="2"/>
      <w:sz w:val="21"/>
      <w:lang w:eastAsia="zh-CN"/>
    </w:rPr>
  </w:style>
  <w:style w:type="paragraph" w:styleId="aa">
    <w:name w:val="Date"/>
    <w:basedOn w:val="a"/>
    <w:next w:val="a"/>
    <w:link w:val="Char11"/>
    <w:unhideWhenUsed/>
    <w:qFormat/>
    <w:rsid w:val="00792746"/>
    <w:pPr>
      <w:ind w:leftChars="2500" w:left="100"/>
    </w:pPr>
  </w:style>
  <w:style w:type="paragraph" w:styleId="21">
    <w:name w:val="Body Text Indent 2"/>
    <w:basedOn w:val="a"/>
    <w:link w:val="2Char"/>
    <w:qFormat/>
    <w:rsid w:val="00792746"/>
    <w:pPr>
      <w:spacing w:after="120" w:line="480" w:lineRule="auto"/>
      <w:ind w:leftChars="200" w:left="420"/>
      <w:jc w:val="both"/>
    </w:pPr>
    <w:rPr>
      <w:rFonts w:asciiTheme="minorHAnsi" w:hAnsiTheme="minorHAnsi" w:cstheme="minorBidi"/>
      <w:kern w:val="2"/>
      <w:sz w:val="21"/>
      <w:szCs w:val="24"/>
      <w:lang w:eastAsia="zh-CN"/>
    </w:rPr>
  </w:style>
  <w:style w:type="paragraph" w:styleId="ab">
    <w:name w:val="endnote text"/>
    <w:basedOn w:val="a"/>
    <w:link w:val="Char3"/>
    <w:qFormat/>
    <w:rsid w:val="00792746"/>
    <w:pPr>
      <w:snapToGrid w:val="0"/>
    </w:pPr>
    <w:rPr>
      <w:rFonts w:asciiTheme="minorHAnsi" w:hAnsiTheme="minorHAnsi" w:cstheme="minorBidi"/>
      <w:kern w:val="2"/>
      <w:sz w:val="21"/>
      <w:szCs w:val="24"/>
      <w:lang w:eastAsia="zh-CN"/>
    </w:rPr>
  </w:style>
  <w:style w:type="paragraph" w:styleId="ac">
    <w:name w:val="Balloon Text"/>
    <w:basedOn w:val="a"/>
    <w:link w:val="Char12"/>
    <w:unhideWhenUsed/>
    <w:qFormat/>
    <w:rsid w:val="00792746"/>
    <w:rPr>
      <w:sz w:val="18"/>
      <w:szCs w:val="18"/>
    </w:rPr>
  </w:style>
  <w:style w:type="paragraph" w:styleId="ad">
    <w:name w:val="footer"/>
    <w:basedOn w:val="a"/>
    <w:link w:val="Char20"/>
    <w:qFormat/>
    <w:rsid w:val="00792746"/>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e">
    <w:name w:val="header"/>
    <w:basedOn w:val="a"/>
    <w:link w:val="Char21"/>
    <w:qFormat/>
    <w:rsid w:val="00792746"/>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10">
    <w:name w:val="toc 1"/>
    <w:basedOn w:val="a"/>
    <w:next w:val="a"/>
    <w:uiPriority w:val="39"/>
    <w:qFormat/>
    <w:rsid w:val="00792746"/>
    <w:pPr>
      <w:spacing w:line="272" w:lineRule="exact"/>
      <w:ind w:left="100"/>
    </w:pPr>
    <w:rPr>
      <w:sz w:val="21"/>
      <w:szCs w:val="21"/>
    </w:rPr>
  </w:style>
  <w:style w:type="paragraph" w:styleId="40">
    <w:name w:val="toc 4"/>
    <w:basedOn w:val="a"/>
    <w:next w:val="a"/>
    <w:uiPriority w:val="39"/>
    <w:unhideWhenUsed/>
    <w:qFormat/>
    <w:rsid w:val="00792746"/>
    <w:pPr>
      <w:ind w:leftChars="600" w:left="1260"/>
      <w:jc w:val="both"/>
    </w:pPr>
    <w:rPr>
      <w:rFonts w:asciiTheme="minorHAnsi" w:eastAsiaTheme="minorEastAsia" w:hAnsiTheme="minorHAnsi" w:cstheme="minorBidi"/>
      <w:kern w:val="2"/>
      <w:sz w:val="21"/>
      <w:lang w:eastAsia="zh-CN"/>
    </w:rPr>
  </w:style>
  <w:style w:type="paragraph" w:styleId="af">
    <w:name w:val="Subtitle"/>
    <w:basedOn w:val="a"/>
    <w:link w:val="Char4"/>
    <w:qFormat/>
    <w:rsid w:val="00792746"/>
    <w:pPr>
      <w:widowControl/>
      <w:jc w:val="center"/>
    </w:pPr>
    <w:rPr>
      <w:rFonts w:asciiTheme="minorHAnsi" w:eastAsiaTheme="minorEastAsia" w:hAnsiTheme="minorHAnsi" w:cstheme="minorBidi"/>
      <w:kern w:val="2"/>
      <w:sz w:val="21"/>
      <w:szCs w:val="24"/>
      <w:u w:val="single"/>
      <w:lang w:eastAsia="zh-CN"/>
    </w:rPr>
  </w:style>
  <w:style w:type="paragraph" w:styleId="af0">
    <w:name w:val="footnote text"/>
    <w:basedOn w:val="a"/>
    <w:link w:val="Char5"/>
    <w:qFormat/>
    <w:rsid w:val="00792746"/>
    <w:pPr>
      <w:snapToGrid w:val="0"/>
    </w:pPr>
    <w:rPr>
      <w:rFonts w:asciiTheme="minorHAnsi" w:hAnsiTheme="minorHAnsi" w:cstheme="minorBidi"/>
      <w:kern w:val="2"/>
      <w:sz w:val="18"/>
      <w:szCs w:val="18"/>
      <w:lang w:eastAsia="zh-CN"/>
    </w:rPr>
  </w:style>
  <w:style w:type="paragraph" w:styleId="60">
    <w:name w:val="toc 6"/>
    <w:basedOn w:val="a"/>
    <w:next w:val="a"/>
    <w:uiPriority w:val="39"/>
    <w:unhideWhenUsed/>
    <w:qFormat/>
    <w:rsid w:val="00792746"/>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rsid w:val="00792746"/>
    <w:pPr>
      <w:spacing w:after="120"/>
      <w:ind w:leftChars="200" w:left="420"/>
      <w:jc w:val="both"/>
    </w:pPr>
    <w:rPr>
      <w:rFonts w:asciiTheme="minorHAnsi" w:hAnsiTheme="minorHAnsi" w:cstheme="minorBidi"/>
      <w:kern w:val="2"/>
      <w:sz w:val="16"/>
      <w:szCs w:val="16"/>
      <w:lang w:eastAsia="zh-CN"/>
    </w:rPr>
  </w:style>
  <w:style w:type="paragraph" w:styleId="22">
    <w:name w:val="toc 2"/>
    <w:basedOn w:val="a"/>
    <w:next w:val="a"/>
    <w:uiPriority w:val="39"/>
    <w:qFormat/>
    <w:rsid w:val="00792746"/>
    <w:pPr>
      <w:spacing w:line="272" w:lineRule="exact"/>
      <w:ind w:left="520"/>
    </w:pPr>
    <w:rPr>
      <w:sz w:val="21"/>
      <w:szCs w:val="21"/>
    </w:rPr>
  </w:style>
  <w:style w:type="paragraph" w:styleId="90">
    <w:name w:val="toc 9"/>
    <w:basedOn w:val="a"/>
    <w:next w:val="a"/>
    <w:uiPriority w:val="39"/>
    <w:unhideWhenUsed/>
    <w:qFormat/>
    <w:rsid w:val="00792746"/>
    <w:pPr>
      <w:ind w:leftChars="1600" w:left="3360"/>
      <w:jc w:val="both"/>
    </w:pPr>
    <w:rPr>
      <w:rFonts w:asciiTheme="minorHAnsi" w:eastAsiaTheme="minorEastAsia" w:hAnsiTheme="minorHAnsi" w:cstheme="minorBidi"/>
      <w:kern w:val="2"/>
      <w:sz w:val="21"/>
      <w:lang w:eastAsia="zh-CN"/>
    </w:rPr>
  </w:style>
  <w:style w:type="paragraph" w:styleId="23">
    <w:name w:val="Body Text 2"/>
    <w:basedOn w:val="a"/>
    <w:link w:val="2Char0"/>
    <w:uiPriority w:val="99"/>
    <w:unhideWhenUsed/>
    <w:qFormat/>
    <w:rsid w:val="00792746"/>
    <w:pPr>
      <w:spacing w:after="120" w:line="480" w:lineRule="auto"/>
    </w:pPr>
  </w:style>
  <w:style w:type="paragraph" w:styleId="af1">
    <w:name w:val="Normal (Web)"/>
    <w:basedOn w:val="a"/>
    <w:qFormat/>
    <w:rsid w:val="00792746"/>
    <w:pPr>
      <w:widowControl/>
      <w:spacing w:before="100" w:beforeAutospacing="1" w:after="100" w:afterAutospacing="1"/>
    </w:pPr>
    <w:rPr>
      <w:sz w:val="24"/>
      <w:szCs w:val="24"/>
      <w:lang w:eastAsia="zh-CN"/>
    </w:rPr>
  </w:style>
  <w:style w:type="paragraph" w:styleId="11">
    <w:name w:val="index 1"/>
    <w:basedOn w:val="a"/>
    <w:next w:val="a"/>
    <w:qFormat/>
    <w:rsid w:val="00792746"/>
    <w:pPr>
      <w:spacing w:line="220" w:lineRule="exact"/>
      <w:jc w:val="center"/>
    </w:pPr>
    <w:rPr>
      <w:rFonts w:ascii="仿宋_GB2312" w:eastAsia="仿宋_GB2312" w:hAnsi="Times New Roman" w:cs="Times New Roman"/>
      <w:kern w:val="2"/>
      <w:sz w:val="21"/>
      <w:szCs w:val="20"/>
      <w:lang w:eastAsia="zh-CN"/>
    </w:rPr>
  </w:style>
  <w:style w:type="paragraph" w:styleId="af2">
    <w:name w:val="Title"/>
    <w:basedOn w:val="a"/>
    <w:link w:val="Char6"/>
    <w:qFormat/>
    <w:rsid w:val="00792746"/>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af3">
    <w:name w:val="annotation subject"/>
    <w:basedOn w:val="a7"/>
    <w:next w:val="a7"/>
    <w:link w:val="Char13"/>
    <w:unhideWhenUsed/>
    <w:qFormat/>
    <w:rsid w:val="00792746"/>
    <w:rPr>
      <w:rFonts w:ascii="宋体" w:hAnsi="宋体" w:cs="宋体"/>
      <w:b/>
      <w:bCs/>
    </w:rPr>
  </w:style>
  <w:style w:type="paragraph" w:styleId="af4">
    <w:name w:val="Body Text First Indent"/>
    <w:basedOn w:val="a8"/>
    <w:link w:val="Char7"/>
    <w:qFormat/>
    <w:rsid w:val="00792746"/>
    <w:pPr>
      <w:spacing w:after="120"/>
      <w:ind w:firstLineChars="100" w:firstLine="420"/>
      <w:jc w:val="both"/>
    </w:pPr>
    <w:rPr>
      <w:rFonts w:asciiTheme="minorHAnsi" w:hAnsiTheme="minorHAnsi" w:cstheme="minorBidi"/>
      <w:kern w:val="2"/>
      <w:szCs w:val="24"/>
      <w:lang w:eastAsia="zh-CN"/>
    </w:rPr>
  </w:style>
  <w:style w:type="table" w:styleId="af5">
    <w:name w:val="Table Grid"/>
    <w:basedOn w:val="a1"/>
    <w:uiPriority w:val="59"/>
    <w:qFormat/>
    <w:rsid w:val="007927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792746"/>
    <w:rPr>
      <w:b/>
      <w:bCs/>
    </w:rPr>
  </w:style>
  <w:style w:type="character" w:styleId="af7">
    <w:name w:val="endnote reference"/>
    <w:qFormat/>
    <w:rsid w:val="00792746"/>
    <w:rPr>
      <w:vertAlign w:val="superscript"/>
    </w:rPr>
  </w:style>
  <w:style w:type="character" w:styleId="af8">
    <w:name w:val="page number"/>
    <w:basedOn w:val="a0"/>
    <w:qFormat/>
    <w:rsid w:val="00792746"/>
  </w:style>
  <w:style w:type="character" w:styleId="af9">
    <w:name w:val="FollowedHyperlink"/>
    <w:qFormat/>
    <w:rsid w:val="00792746"/>
    <w:rPr>
      <w:color w:val="800080"/>
      <w:u w:val="single"/>
    </w:rPr>
  </w:style>
  <w:style w:type="character" w:styleId="afa">
    <w:name w:val="Hyperlink"/>
    <w:basedOn w:val="a0"/>
    <w:uiPriority w:val="99"/>
    <w:unhideWhenUsed/>
    <w:qFormat/>
    <w:rsid w:val="00792746"/>
    <w:rPr>
      <w:color w:val="0563C1" w:themeColor="hyperlink"/>
      <w:u w:val="single"/>
    </w:rPr>
  </w:style>
  <w:style w:type="character" w:styleId="afb">
    <w:name w:val="annotation reference"/>
    <w:qFormat/>
    <w:rsid w:val="00792746"/>
    <w:rPr>
      <w:sz w:val="21"/>
      <w:szCs w:val="21"/>
    </w:rPr>
  </w:style>
  <w:style w:type="character" w:styleId="afc">
    <w:name w:val="footnote reference"/>
    <w:qFormat/>
    <w:rsid w:val="00792746"/>
    <w:rPr>
      <w:vertAlign w:val="superscript"/>
    </w:rPr>
  </w:style>
  <w:style w:type="character" w:customStyle="1" w:styleId="Char8">
    <w:name w:val="正文文本 Char"/>
    <w:basedOn w:val="a0"/>
    <w:qFormat/>
    <w:rsid w:val="00792746"/>
    <w:rPr>
      <w:rFonts w:ascii="宋体" w:eastAsia="宋体" w:hAnsi="宋体" w:cs="宋体"/>
      <w:kern w:val="0"/>
      <w:sz w:val="22"/>
      <w:lang w:eastAsia="en-US"/>
    </w:rPr>
  </w:style>
  <w:style w:type="character" w:customStyle="1" w:styleId="Char10">
    <w:name w:val="正文文本 Char1"/>
    <w:basedOn w:val="a0"/>
    <w:link w:val="a8"/>
    <w:uiPriority w:val="1"/>
    <w:qFormat/>
    <w:rsid w:val="00792746"/>
    <w:rPr>
      <w:rFonts w:ascii="宋体" w:eastAsia="宋体" w:hAnsi="宋体" w:cs="宋体"/>
      <w:kern w:val="0"/>
      <w:szCs w:val="21"/>
      <w:lang w:eastAsia="en-US"/>
    </w:rPr>
  </w:style>
  <w:style w:type="character" w:customStyle="1" w:styleId="Char20">
    <w:name w:val="页脚 Char2"/>
    <w:link w:val="ad"/>
    <w:uiPriority w:val="99"/>
    <w:qFormat/>
    <w:rsid w:val="00792746"/>
    <w:rPr>
      <w:sz w:val="18"/>
      <w:szCs w:val="18"/>
    </w:rPr>
  </w:style>
  <w:style w:type="character" w:customStyle="1" w:styleId="Char9">
    <w:name w:val="页脚 Char"/>
    <w:basedOn w:val="a0"/>
    <w:uiPriority w:val="99"/>
    <w:qFormat/>
    <w:rsid w:val="00792746"/>
    <w:rPr>
      <w:rFonts w:ascii="宋体" w:eastAsia="宋体" w:hAnsi="宋体" w:cs="宋体"/>
      <w:kern w:val="0"/>
      <w:sz w:val="18"/>
      <w:szCs w:val="18"/>
      <w:lang w:eastAsia="en-US"/>
    </w:rPr>
  </w:style>
  <w:style w:type="character" w:customStyle="1" w:styleId="2Char2">
    <w:name w:val="标题 2 Char"/>
    <w:basedOn w:val="a0"/>
    <w:qFormat/>
    <w:rsid w:val="00792746"/>
    <w:rPr>
      <w:rFonts w:asciiTheme="majorHAnsi" w:eastAsiaTheme="majorEastAsia" w:hAnsiTheme="majorHAnsi" w:cstheme="majorBidi"/>
      <w:b/>
      <w:bCs/>
      <w:kern w:val="0"/>
      <w:sz w:val="32"/>
      <w:szCs w:val="32"/>
      <w:lang w:eastAsia="en-US"/>
    </w:rPr>
  </w:style>
  <w:style w:type="character" w:customStyle="1" w:styleId="2Char1">
    <w:name w:val="标题 2 Char1"/>
    <w:basedOn w:val="a0"/>
    <w:link w:val="20"/>
    <w:uiPriority w:val="99"/>
    <w:qFormat/>
    <w:rsid w:val="00792746"/>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rsid w:val="00792746"/>
    <w:pPr>
      <w:widowControl w:val="0"/>
      <w:jc w:val="both"/>
    </w:pPr>
    <w:rPr>
      <w:rFonts w:ascii="Calibri" w:eastAsia="宋体" w:hAnsi="Calibri" w:cs="Times New Roman"/>
      <w:kern w:val="2"/>
      <w:sz w:val="21"/>
    </w:rPr>
  </w:style>
  <w:style w:type="character" w:customStyle="1" w:styleId="1Char">
    <w:name w:val="标题 1 Char"/>
    <w:basedOn w:val="a0"/>
    <w:qFormat/>
    <w:rsid w:val="00792746"/>
    <w:rPr>
      <w:rFonts w:ascii="宋体" w:eastAsia="宋体" w:hAnsi="宋体" w:cs="宋体"/>
      <w:b/>
      <w:bCs/>
      <w:kern w:val="44"/>
      <w:sz w:val="44"/>
      <w:szCs w:val="44"/>
      <w:lang w:eastAsia="en-US"/>
    </w:rPr>
  </w:style>
  <w:style w:type="character" w:customStyle="1" w:styleId="3Char2">
    <w:name w:val="标题 3 Char"/>
    <w:basedOn w:val="a0"/>
    <w:qFormat/>
    <w:rsid w:val="00792746"/>
    <w:rPr>
      <w:rFonts w:ascii="宋体" w:eastAsia="宋体" w:hAnsi="宋体" w:cs="宋体"/>
      <w:b/>
      <w:bCs/>
      <w:kern w:val="0"/>
      <w:sz w:val="32"/>
      <w:szCs w:val="32"/>
      <w:lang w:eastAsia="en-US"/>
    </w:rPr>
  </w:style>
  <w:style w:type="character" w:customStyle="1" w:styleId="4Char">
    <w:name w:val="标题 4 Char"/>
    <w:basedOn w:val="a0"/>
    <w:qFormat/>
    <w:rsid w:val="00792746"/>
    <w:rPr>
      <w:rFonts w:asciiTheme="majorHAnsi" w:eastAsiaTheme="majorEastAsia" w:hAnsiTheme="majorHAnsi" w:cstheme="majorBidi"/>
      <w:b/>
      <w:bCs/>
      <w:kern w:val="0"/>
      <w:sz w:val="28"/>
      <w:szCs w:val="28"/>
      <w:lang w:eastAsia="en-US"/>
    </w:rPr>
  </w:style>
  <w:style w:type="character" w:customStyle="1" w:styleId="5Char">
    <w:name w:val="标题 5 Char"/>
    <w:basedOn w:val="a0"/>
    <w:link w:val="5"/>
    <w:qFormat/>
    <w:rsid w:val="00792746"/>
    <w:rPr>
      <w:rFonts w:ascii="Times New Roman" w:eastAsia="宋体" w:hAnsi="Times New Roman" w:cs="Times New Roman"/>
      <w:b/>
      <w:bCs/>
      <w:sz w:val="28"/>
      <w:szCs w:val="28"/>
    </w:rPr>
  </w:style>
  <w:style w:type="character" w:customStyle="1" w:styleId="6Char">
    <w:name w:val="标题 6 Char"/>
    <w:basedOn w:val="a0"/>
    <w:link w:val="6"/>
    <w:qFormat/>
    <w:rsid w:val="00792746"/>
    <w:rPr>
      <w:rFonts w:ascii="Arial" w:eastAsia="黑体" w:hAnsi="Arial" w:cs="Times New Roman"/>
      <w:b/>
      <w:bCs/>
      <w:kern w:val="0"/>
      <w:sz w:val="24"/>
      <w:szCs w:val="24"/>
    </w:rPr>
  </w:style>
  <w:style w:type="character" w:customStyle="1" w:styleId="7Char">
    <w:name w:val="标题 7 Char"/>
    <w:basedOn w:val="a0"/>
    <w:link w:val="7"/>
    <w:qFormat/>
    <w:rsid w:val="00792746"/>
    <w:rPr>
      <w:rFonts w:ascii="Times New Roman" w:eastAsia="宋体" w:hAnsi="Times New Roman" w:cs="Times New Roman"/>
      <w:b/>
      <w:bCs/>
      <w:kern w:val="0"/>
      <w:sz w:val="24"/>
      <w:szCs w:val="24"/>
    </w:rPr>
  </w:style>
  <w:style w:type="character" w:customStyle="1" w:styleId="8Char">
    <w:name w:val="标题 8 Char"/>
    <w:basedOn w:val="a0"/>
    <w:link w:val="8"/>
    <w:qFormat/>
    <w:rsid w:val="00792746"/>
    <w:rPr>
      <w:rFonts w:ascii="Arial" w:eastAsia="黑体" w:hAnsi="Arial" w:cs="Times New Roman"/>
      <w:kern w:val="0"/>
      <w:sz w:val="24"/>
      <w:szCs w:val="24"/>
    </w:rPr>
  </w:style>
  <w:style w:type="character" w:customStyle="1" w:styleId="9Char">
    <w:name w:val="标题 9 Char"/>
    <w:basedOn w:val="a0"/>
    <w:link w:val="9"/>
    <w:qFormat/>
    <w:rsid w:val="00792746"/>
    <w:rPr>
      <w:rFonts w:ascii="Arial" w:eastAsia="黑体" w:hAnsi="Arial" w:cs="Times New Roman"/>
      <w:kern w:val="0"/>
      <w:szCs w:val="21"/>
    </w:rPr>
  </w:style>
  <w:style w:type="character" w:customStyle="1" w:styleId="1Char1">
    <w:name w:val="标题 1 Char1"/>
    <w:basedOn w:val="a0"/>
    <w:link w:val="1"/>
    <w:uiPriority w:val="99"/>
    <w:qFormat/>
    <w:rsid w:val="00792746"/>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0"/>
    <w:link w:val="3"/>
    <w:qFormat/>
    <w:rsid w:val="00792746"/>
    <w:rPr>
      <w:rFonts w:ascii="宋体" w:eastAsia="宋体" w:hAnsi="宋体" w:cs="宋体"/>
      <w:kern w:val="0"/>
      <w:sz w:val="28"/>
      <w:szCs w:val="28"/>
      <w:lang w:eastAsia="en-US"/>
    </w:rPr>
  </w:style>
  <w:style w:type="character" w:customStyle="1" w:styleId="4Char1">
    <w:name w:val="标题 4 Char1"/>
    <w:basedOn w:val="a0"/>
    <w:link w:val="4"/>
    <w:qFormat/>
    <w:rsid w:val="00792746"/>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rsid w:val="00792746"/>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99"/>
    <w:qFormat/>
    <w:rsid w:val="00792746"/>
  </w:style>
  <w:style w:type="paragraph" w:customStyle="1" w:styleId="TableParagraph">
    <w:name w:val="Table Paragraph"/>
    <w:basedOn w:val="a"/>
    <w:uiPriority w:val="1"/>
    <w:qFormat/>
    <w:rsid w:val="00792746"/>
  </w:style>
  <w:style w:type="character" w:customStyle="1" w:styleId="Char21">
    <w:name w:val="页眉 Char2"/>
    <w:link w:val="ae"/>
    <w:uiPriority w:val="99"/>
    <w:qFormat/>
    <w:rsid w:val="00792746"/>
    <w:rPr>
      <w:sz w:val="18"/>
      <w:szCs w:val="18"/>
    </w:rPr>
  </w:style>
  <w:style w:type="character" w:customStyle="1" w:styleId="Chara">
    <w:name w:val="页眉 Char"/>
    <w:basedOn w:val="a0"/>
    <w:qFormat/>
    <w:rsid w:val="00792746"/>
    <w:rPr>
      <w:rFonts w:ascii="宋体" w:eastAsia="宋体" w:hAnsi="宋体" w:cs="宋体"/>
      <w:kern w:val="0"/>
      <w:sz w:val="18"/>
      <w:szCs w:val="18"/>
      <w:lang w:eastAsia="en-US"/>
    </w:rPr>
  </w:style>
  <w:style w:type="character" w:customStyle="1" w:styleId="Char14">
    <w:name w:val="页脚 Char1"/>
    <w:basedOn w:val="a0"/>
    <w:uiPriority w:val="99"/>
    <w:semiHidden/>
    <w:qFormat/>
    <w:rsid w:val="00792746"/>
    <w:rPr>
      <w:rFonts w:ascii="宋体" w:eastAsia="宋体" w:hAnsi="宋体" w:cs="宋体"/>
      <w:sz w:val="18"/>
      <w:szCs w:val="18"/>
    </w:rPr>
  </w:style>
  <w:style w:type="character" w:customStyle="1" w:styleId="Char15">
    <w:name w:val="页眉 Char1"/>
    <w:basedOn w:val="a0"/>
    <w:uiPriority w:val="99"/>
    <w:semiHidden/>
    <w:qFormat/>
    <w:rsid w:val="00792746"/>
    <w:rPr>
      <w:rFonts w:ascii="宋体" w:eastAsia="宋体" w:hAnsi="宋体" w:cs="宋体"/>
      <w:sz w:val="18"/>
      <w:szCs w:val="18"/>
    </w:rPr>
  </w:style>
  <w:style w:type="character" w:customStyle="1" w:styleId="Charb">
    <w:name w:val="批注框文本 Char"/>
    <w:basedOn w:val="a0"/>
    <w:qFormat/>
    <w:rsid w:val="00792746"/>
    <w:rPr>
      <w:rFonts w:ascii="宋体" w:eastAsia="宋体" w:hAnsi="宋体" w:cs="宋体"/>
      <w:kern w:val="0"/>
      <w:sz w:val="18"/>
      <w:szCs w:val="18"/>
      <w:lang w:eastAsia="en-US"/>
    </w:rPr>
  </w:style>
  <w:style w:type="character" w:customStyle="1" w:styleId="Char12">
    <w:name w:val="批注框文本 Char1"/>
    <w:basedOn w:val="a0"/>
    <w:link w:val="ac"/>
    <w:semiHidden/>
    <w:qFormat/>
    <w:rsid w:val="00792746"/>
    <w:rPr>
      <w:rFonts w:ascii="宋体" w:eastAsia="宋体" w:hAnsi="宋体" w:cs="宋体"/>
      <w:kern w:val="0"/>
      <w:sz w:val="18"/>
      <w:szCs w:val="18"/>
      <w:lang w:eastAsia="en-US"/>
    </w:rPr>
  </w:style>
  <w:style w:type="paragraph" w:customStyle="1" w:styleId="TOC1">
    <w:name w:val="TOC 标题1"/>
    <w:basedOn w:val="1"/>
    <w:next w:val="a"/>
    <w:uiPriority w:val="39"/>
    <w:unhideWhenUsed/>
    <w:qFormat/>
    <w:rsid w:val="00792746"/>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792746"/>
    <w:pPr>
      <w:widowControl w:val="0"/>
      <w:jc w:val="both"/>
    </w:pPr>
    <w:rPr>
      <w:rFonts w:ascii="Calibri" w:eastAsia="宋体" w:hAnsi="Calibri" w:cs="Times New Roman"/>
      <w:kern w:val="2"/>
      <w:sz w:val="21"/>
    </w:rPr>
  </w:style>
  <w:style w:type="character" w:customStyle="1" w:styleId="CharChar">
    <w:name w:val="普通文字 Char Char"/>
    <w:qFormat/>
    <w:rsid w:val="00792746"/>
    <w:rPr>
      <w:rFonts w:ascii="宋体" w:eastAsia="宋体" w:hAnsi="Courier New" w:cs="Courier New"/>
      <w:kern w:val="2"/>
      <w:sz w:val="21"/>
      <w:szCs w:val="21"/>
      <w:lang w:val="en-US" w:eastAsia="zh-CN" w:bidi="ar-SA"/>
    </w:rPr>
  </w:style>
  <w:style w:type="paragraph" w:customStyle="1" w:styleId="p20">
    <w:name w:val="p20"/>
    <w:basedOn w:val="a"/>
    <w:qFormat/>
    <w:rsid w:val="00792746"/>
    <w:pPr>
      <w:widowControl/>
    </w:pPr>
    <w:rPr>
      <w:sz w:val="21"/>
      <w:szCs w:val="21"/>
      <w:lang w:eastAsia="zh-CN"/>
    </w:rPr>
  </w:style>
  <w:style w:type="character" w:customStyle="1" w:styleId="Char1">
    <w:name w:val="批注文字 Char"/>
    <w:link w:val="a7"/>
    <w:qFormat/>
    <w:rsid w:val="00792746"/>
    <w:rPr>
      <w:rFonts w:eastAsia="宋体"/>
      <w:szCs w:val="24"/>
    </w:rPr>
  </w:style>
  <w:style w:type="character" w:customStyle="1" w:styleId="Char16">
    <w:name w:val="批注文字 Char1"/>
    <w:basedOn w:val="a0"/>
    <w:uiPriority w:val="99"/>
    <w:semiHidden/>
    <w:qFormat/>
    <w:rsid w:val="00792746"/>
    <w:rPr>
      <w:rFonts w:ascii="宋体" w:eastAsia="宋体" w:hAnsi="宋体" w:cs="宋体"/>
      <w:kern w:val="0"/>
      <w:sz w:val="22"/>
      <w:lang w:eastAsia="en-US"/>
    </w:rPr>
  </w:style>
  <w:style w:type="character" w:customStyle="1" w:styleId="Char2">
    <w:name w:val="纯文本 Char2"/>
    <w:link w:val="a9"/>
    <w:qFormat/>
    <w:rsid w:val="00792746"/>
    <w:rPr>
      <w:rFonts w:ascii="宋体" w:eastAsia="宋体" w:hAnsi="Courier New"/>
      <w:szCs w:val="21"/>
    </w:rPr>
  </w:style>
  <w:style w:type="character" w:customStyle="1" w:styleId="Charc">
    <w:name w:val="纯文本 Char"/>
    <w:basedOn w:val="a0"/>
    <w:qFormat/>
    <w:rsid w:val="00792746"/>
    <w:rPr>
      <w:rFonts w:ascii="宋体" w:eastAsia="宋体" w:hAnsi="Courier New" w:cs="Courier New"/>
      <w:kern w:val="0"/>
      <w:szCs w:val="21"/>
      <w:lang w:eastAsia="en-US"/>
    </w:rPr>
  </w:style>
  <w:style w:type="character" w:customStyle="1" w:styleId="Char17">
    <w:name w:val="纯文本 Char1"/>
    <w:basedOn w:val="a0"/>
    <w:uiPriority w:val="99"/>
    <w:semiHidden/>
    <w:qFormat/>
    <w:rsid w:val="00792746"/>
    <w:rPr>
      <w:rFonts w:ascii="宋体" w:eastAsia="宋体" w:hAnsi="Courier New" w:cs="Courier New"/>
      <w:sz w:val="21"/>
      <w:szCs w:val="21"/>
    </w:rPr>
  </w:style>
  <w:style w:type="paragraph" w:customStyle="1" w:styleId="afd">
    <w:name w:val="标准正文"/>
    <w:basedOn w:val="a"/>
    <w:qFormat/>
    <w:rsid w:val="00792746"/>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rsid w:val="00792746"/>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rsid w:val="00792746"/>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d">
    <w:name w:val="日期 Char"/>
    <w:basedOn w:val="a0"/>
    <w:qFormat/>
    <w:rsid w:val="00792746"/>
    <w:rPr>
      <w:rFonts w:ascii="宋体" w:eastAsia="宋体" w:hAnsi="宋体" w:cs="宋体"/>
      <w:kern w:val="0"/>
      <w:sz w:val="22"/>
      <w:lang w:eastAsia="en-US"/>
    </w:rPr>
  </w:style>
  <w:style w:type="character" w:customStyle="1" w:styleId="Char11">
    <w:name w:val="日期 Char1"/>
    <w:basedOn w:val="a0"/>
    <w:link w:val="aa"/>
    <w:qFormat/>
    <w:rsid w:val="00792746"/>
    <w:rPr>
      <w:rFonts w:ascii="宋体" w:eastAsia="宋体" w:hAnsi="宋体" w:cs="宋体"/>
      <w:kern w:val="0"/>
      <w:sz w:val="22"/>
      <w:lang w:eastAsia="en-US"/>
    </w:rPr>
  </w:style>
  <w:style w:type="character" w:customStyle="1" w:styleId="Chare">
    <w:name w:val="批注主题 Char"/>
    <w:basedOn w:val="Char16"/>
    <w:qFormat/>
    <w:rsid w:val="00792746"/>
    <w:rPr>
      <w:rFonts w:ascii="宋体" w:eastAsia="宋体" w:hAnsi="宋体" w:cs="宋体"/>
      <w:b/>
      <w:bCs/>
      <w:kern w:val="0"/>
      <w:sz w:val="22"/>
      <w:lang w:eastAsia="en-US"/>
    </w:rPr>
  </w:style>
  <w:style w:type="character" w:customStyle="1" w:styleId="Char13">
    <w:name w:val="批注主题 Char1"/>
    <w:basedOn w:val="Char1"/>
    <w:link w:val="af3"/>
    <w:qFormat/>
    <w:rsid w:val="00792746"/>
    <w:rPr>
      <w:rFonts w:ascii="宋体" w:eastAsia="宋体" w:hAnsi="宋体" w:cs="宋体"/>
      <w:b/>
      <w:bCs/>
      <w:szCs w:val="24"/>
    </w:rPr>
  </w:style>
  <w:style w:type="character" w:customStyle="1" w:styleId="apple-converted-space">
    <w:name w:val="apple-converted-space"/>
    <w:basedOn w:val="a0"/>
    <w:qFormat/>
    <w:rsid w:val="00792746"/>
  </w:style>
  <w:style w:type="character" w:customStyle="1" w:styleId="5Char0">
    <w:name w:val="5号正文 Char"/>
    <w:link w:val="51"/>
    <w:qFormat/>
    <w:rsid w:val="00792746"/>
    <w:rPr>
      <w:rFonts w:ascii="楷体_GB2312" w:eastAsia="楷体_GB2312" w:hAnsi="宋体"/>
      <w:snapToGrid w:val="0"/>
      <w:sz w:val="24"/>
      <w:szCs w:val="28"/>
    </w:rPr>
  </w:style>
  <w:style w:type="paragraph" w:customStyle="1" w:styleId="51">
    <w:name w:val="5号正文"/>
    <w:link w:val="5Char0"/>
    <w:qFormat/>
    <w:rsid w:val="00792746"/>
    <w:pPr>
      <w:widowControl w:val="0"/>
      <w:adjustRightInd w:val="0"/>
      <w:snapToGrid w:val="0"/>
      <w:spacing w:line="360" w:lineRule="auto"/>
      <w:ind w:firstLineChars="200" w:firstLine="480"/>
      <w:jc w:val="both"/>
    </w:pPr>
    <w:rPr>
      <w:rFonts w:ascii="楷体_GB2312" w:eastAsia="楷体_GB2312" w:hAnsi="宋体"/>
      <w:snapToGrid w:val="0"/>
      <w:kern w:val="2"/>
      <w:sz w:val="24"/>
      <w:szCs w:val="28"/>
    </w:rPr>
  </w:style>
  <w:style w:type="character" w:customStyle="1" w:styleId="3Char">
    <w:name w:val="正文文本 3 Char"/>
    <w:link w:val="30"/>
    <w:qFormat/>
    <w:rsid w:val="00792746"/>
    <w:rPr>
      <w:rFonts w:ascii="宋体"/>
      <w:sz w:val="24"/>
    </w:rPr>
  </w:style>
  <w:style w:type="character" w:customStyle="1" w:styleId="3Char10">
    <w:name w:val="正文文本 3 Char1"/>
    <w:basedOn w:val="a0"/>
    <w:uiPriority w:val="99"/>
    <w:semiHidden/>
    <w:qFormat/>
    <w:rsid w:val="00792746"/>
    <w:rPr>
      <w:rFonts w:ascii="宋体" w:eastAsia="宋体" w:hAnsi="宋体" w:cs="宋体"/>
      <w:kern w:val="0"/>
      <w:sz w:val="16"/>
      <w:szCs w:val="16"/>
      <w:lang w:eastAsia="en-US"/>
    </w:rPr>
  </w:style>
  <w:style w:type="character" w:customStyle="1" w:styleId="33">
    <w:name w:val="正文文本 3 字符"/>
    <w:basedOn w:val="a0"/>
    <w:qFormat/>
    <w:rsid w:val="00792746"/>
    <w:rPr>
      <w:rFonts w:ascii="宋体" w:eastAsia="宋体" w:hAnsi="宋体" w:cs="宋体"/>
      <w:sz w:val="16"/>
      <w:szCs w:val="16"/>
    </w:rPr>
  </w:style>
  <w:style w:type="character" w:customStyle="1" w:styleId="Char">
    <w:name w:val="正文文本缩进 Char"/>
    <w:link w:val="a3"/>
    <w:qFormat/>
    <w:rsid w:val="00792746"/>
    <w:rPr>
      <w:rFonts w:eastAsia="宋体"/>
      <w:szCs w:val="24"/>
    </w:rPr>
  </w:style>
  <w:style w:type="character" w:customStyle="1" w:styleId="Char18">
    <w:name w:val="正文文本缩进 Char1"/>
    <w:basedOn w:val="a0"/>
    <w:uiPriority w:val="99"/>
    <w:semiHidden/>
    <w:qFormat/>
    <w:rsid w:val="00792746"/>
    <w:rPr>
      <w:rFonts w:ascii="宋体" w:eastAsia="宋体" w:hAnsi="宋体" w:cs="宋体"/>
      <w:kern w:val="0"/>
      <w:sz w:val="22"/>
      <w:lang w:eastAsia="en-US"/>
    </w:rPr>
  </w:style>
  <w:style w:type="character" w:customStyle="1" w:styleId="aff">
    <w:name w:val="正文文本缩进 字符"/>
    <w:basedOn w:val="a0"/>
    <w:uiPriority w:val="99"/>
    <w:semiHidden/>
    <w:qFormat/>
    <w:rsid w:val="00792746"/>
    <w:rPr>
      <w:rFonts w:ascii="宋体" w:eastAsia="宋体" w:hAnsi="宋体" w:cs="宋体"/>
    </w:rPr>
  </w:style>
  <w:style w:type="paragraph" w:customStyle="1" w:styleId="16">
    <w:name w:val="样式16"/>
    <w:basedOn w:val="a"/>
    <w:qFormat/>
    <w:rsid w:val="00792746"/>
    <w:pPr>
      <w:spacing w:beforeLines="100"/>
      <w:jc w:val="center"/>
    </w:pPr>
    <w:rPr>
      <w:rFonts w:ascii="隶书" w:eastAsia="隶书" w:cs="Times New Roman"/>
      <w:bCs/>
      <w:kern w:val="2"/>
      <w:sz w:val="36"/>
      <w:szCs w:val="24"/>
      <w:lang w:eastAsia="zh-CN"/>
    </w:rPr>
  </w:style>
  <w:style w:type="character" w:customStyle="1" w:styleId="52">
    <w:name w:val="标题 5 字符"/>
    <w:basedOn w:val="a0"/>
    <w:uiPriority w:val="9"/>
    <w:semiHidden/>
    <w:qFormat/>
    <w:rsid w:val="00792746"/>
    <w:rPr>
      <w:rFonts w:ascii="宋体" w:eastAsia="宋体" w:hAnsi="宋体" w:cs="宋体"/>
      <w:b/>
      <w:bCs/>
      <w:sz w:val="28"/>
      <w:szCs w:val="28"/>
    </w:rPr>
  </w:style>
  <w:style w:type="character" w:customStyle="1" w:styleId="61">
    <w:name w:val="标题 6 字符"/>
    <w:basedOn w:val="a0"/>
    <w:uiPriority w:val="9"/>
    <w:semiHidden/>
    <w:qFormat/>
    <w:rsid w:val="00792746"/>
    <w:rPr>
      <w:rFonts w:asciiTheme="majorHAnsi" w:eastAsiaTheme="majorEastAsia" w:hAnsiTheme="majorHAnsi" w:cstheme="majorBidi"/>
      <w:b/>
      <w:bCs/>
      <w:sz w:val="24"/>
      <w:szCs w:val="24"/>
    </w:rPr>
  </w:style>
  <w:style w:type="character" w:customStyle="1" w:styleId="71">
    <w:name w:val="标题 7 字符"/>
    <w:basedOn w:val="a0"/>
    <w:uiPriority w:val="9"/>
    <w:semiHidden/>
    <w:qFormat/>
    <w:rsid w:val="00792746"/>
    <w:rPr>
      <w:rFonts w:ascii="宋体" w:eastAsia="宋体" w:hAnsi="宋体" w:cs="宋体"/>
      <w:b/>
      <w:bCs/>
      <w:sz w:val="24"/>
      <w:szCs w:val="24"/>
    </w:rPr>
  </w:style>
  <w:style w:type="character" w:customStyle="1" w:styleId="81">
    <w:name w:val="标题 8 字符"/>
    <w:basedOn w:val="a0"/>
    <w:uiPriority w:val="9"/>
    <w:semiHidden/>
    <w:qFormat/>
    <w:rsid w:val="00792746"/>
    <w:rPr>
      <w:rFonts w:asciiTheme="majorHAnsi" w:eastAsiaTheme="majorEastAsia" w:hAnsiTheme="majorHAnsi" w:cstheme="majorBidi"/>
      <w:sz w:val="24"/>
      <w:szCs w:val="24"/>
    </w:rPr>
  </w:style>
  <w:style w:type="character" w:customStyle="1" w:styleId="91">
    <w:name w:val="标题 9 字符"/>
    <w:basedOn w:val="a0"/>
    <w:uiPriority w:val="9"/>
    <w:semiHidden/>
    <w:qFormat/>
    <w:rsid w:val="00792746"/>
    <w:rPr>
      <w:rFonts w:asciiTheme="majorHAnsi" w:eastAsiaTheme="majorEastAsia" w:hAnsiTheme="majorHAnsi" w:cstheme="majorBidi"/>
      <w:sz w:val="21"/>
      <w:szCs w:val="21"/>
    </w:rPr>
  </w:style>
  <w:style w:type="character" w:customStyle="1" w:styleId="Charf">
    <w:name w:val="招标节 Char"/>
    <w:link w:val="aff0"/>
    <w:qFormat/>
    <w:rsid w:val="00792746"/>
    <w:rPr>
      <w:rFonts w:ascii="宋体" w:eastAsia="宋体" w:hAnsi="宋体"/>
      <w:b/>
      <w:sz w:val="28"/>
      <w:szCs w:val="28"/>
    </w:rPr>
  </w:style>
  <w:style w:type="paragraph" w:customStyle="1" w:styleId="aff0">
    <w:name w:val="招标节"/>
    <w:basedOn w:val="a"/>
    <w:next w:val="a"/>
    <w:link w:val="Charf"/>
    <w:qFormat/>
    <w:rsid w:val="00792746"/>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sid w:val="00792746"/>
    <w:rPr>
      <w:sz w:val="20"/>
      <w:szCs w:val="20"/>
    </w:rPr>
  </w:style>
  <w:style w:type="character" w:customStyle="1" w:styleId="Char3">
    <w:name w:val="尾注文本 Char"/>
    <w:link w:val="ab"/>
    <w:qFormat/>
    <w:rsid w:val="00792746"/>
    <w:rPr>
      <w:rFonts w:eastAsia="宋体"/>
      <w:szCs w:val="24"/>
    </w:rPr>
  </w:style>
  <w:style w:type="character" w:customStyle="1" w:styleId="Char19">
    <w:name w:val="尾注文本 Char1"/>
    <w:basedOn w:val="a0"/>
    <w:uiPriority w:val="99"/>
    <w:semiHidden/>
    <w:qFormat/>
    <w:rsid w:val="00792746"/>
    <w:rPr>
      <w:rFonts w:ascii="宋体" w:eastAsia="宋体" w:hAnsi="宋体" w:cs="宋体"/>
      <w:kern w:val="0"/>
      <w:sz w:val="22"/>
      <w:lang w:eastAsia="en-US"/>
    </w:rPr>
  </w:style>
  <w:style w:type="character" w:customStyle="1" w:styleId="Char7">
    <w:name w:val="正文首行缩进 Char"/>
    <w:link w:val="af4"/>
    <w:qFormat/>
    <w:rsid w:val="00792746"/>
    <w:rPr>
      <w:rFonts w:eastAsia="宋体"/>
      <w:szCs w:val="24"/>
    </w:rPr>
  </w:style>
  <w:style w:type="character" w:customStyle="1" w:styleId="Char1a">
    <w:name w:val="正文首行缩进 Char1"/>
    <w:basedOn w:val="Char10"/>
    <w:uiPriority w:val="99"/>
    <w:semiHidden/>
    <w:qFormat/>
    <w:rsid w:val="00792746"/>
    <w:rPr>
      <w:rFonts w:ascii="宋体" w:eastAsia="宋体" w:hAnsi="宋体" w:cs="宋体"/>
      <w:kern w:val="0"/>
      <w:sz w:val="22"/>
      <w:szCs w:val="21"/>
      <w:lang w:eastAsia="en-US"/>
    </w:rPr>
  </w:style>
  <w:style w:type="character" w:customStyle="1" w:styleId="font161">
    <w:name w:val="font161"/>
    <w:qFormat/>
    <w:rsid w:val="00792746"/>
    <w:rPr>
      <w:b/>
      <w:bCs/>
      <w:sz w:val="32"/>
      <w:szCs w:val="32"/>
    </w:rPr>
  </w:style>
  <w:style w:type="character" w:customStyle="1" w:styleId="Char5">
    <w:name w:val="脚注文本 Char"/>
    <w:link w:val="af0"/>
    <w:qFormat/>
    <w:rsid w:val="00792746"/>
    <w:rPr>
      <w:rFonts w:eastAsia="宋体"/>
      <w:sz w:val="18"/>
      <w:szCs w:val="18"/>
    </w:rPr>
  </w:style>
  <w:style w:type="character" w:customStyle="1" w:styleId="Char1b">
    <w:name w:val="脚注文本 Char1"/>
    <w:basedOn w:val="a0"/>
    <w:uiPriority w:val="99"/>
    <w:semiHidden/>
    <w:qFormat/>
    <w:rsid w:val="00792746"/>
    <w:rPr>
      <w:rFonts w:ascii="宋体" w:eastAsia="宋体" w:hAnsi="宋体" w:cs="宋体"/>
      <w:kern w:val="0"/>
      <w:sz w:val="18"/>
      <w:szCs w:val="18"/>
      <w:lang w:eastAsia="en-US"/>
    </w:rPr>
  </w:style>
  <w:style w:type="character" w:customStyle="1" w:styleId="ht1">
    <w:name w:val="ht1"/>
    <w:qFormat/>
    <w:rsid w:val="00792746"/>
    <w:rPr>
      <w:rFonts w:ascii="黑体" w:eastAsia="黑体"/>
      <w:b/>
      <w:bCs/>
    </w:rPr>
  </w:style>
  <w:style w:type="character" w:customStyle="1" w:styleId="Char0">
    <w:name w:val="文档结构图 Char"/>
    <w:link w:val="a6"/>
    <w:qFormat/>
    <w:rsid w:val="00792746"/>
    <w:rPr>
      <w:rFonts w:eastAsia="宋体"/>
      <w:szCs w:val="24"/>
      <w:shd w:val="clear" w:color="auto" w:fill="000080"/>
    </w:rPr>
  </w:style>
  <w:style w:type="character" w:customStyle="1" w:styleId="Char1c">
    <w:name w:val="文档结构图 Char1"/>
    <w:basedOn w:val="a0"/>
    <w:uiPriority w:val="99"/>
    <w:semiHidden/>
    <w:qFormat/>
    <w:rsid w:val="00792746"/>
    <w:rPr>
      <w:rFonts w:ascii="Microsoft YaHei UI" w:eastAsia="Microsoft YaHei UI" w:hAnsi="宋体" w:cs="宋体"/>
      <w:kern w:val="0"/>
      <w:sz w:val="18"/>
      <w:szCs w:val="18"/>
      <w:lang w:eastAsia="en-US"/>
    </w:rPr>
  </w:style>
  <w:style w:type="character" w:customStyle="1" w:styleId="2Char">
    <w:name w:val="正文文本缩进 2 Char"/>
    <w:link w:val="21"/>
    <w:qFormat/>
    <w:rsid w:val="00792746"/>
    <w:rPr>
      <w:rFonts w:eastAsia="宋体"/>
      <w:szCs w:val="24"/>
    </w:rPr>
  </w:style>
  <w:style w:type="character" w:customStyle="1" w:styleId="2Char10">
    <w:name w:val="正文文本缩进 2 Char1"/>
    <w:basedOn w:val="a0"/>
    <w:uiPriority w:val="99"/>
    <w:semiHidden/>
    <w:qFormat/>
    <w:rsid w:val="00792746"/>
    <w:rPr>
      <w:rFonts w:ascii="宋体" w:eastAsia="宋体" w:hAnsi="宋体" w:cs="宋体"/>
      <w:kern w:val="0"/>
      <w:sz w:val="22"/>
      <w:lang w:eastAsia="en-US"/>
    </w:rPr>
  </w:style>
  <w:style w:type="character" w:customStyle="1" w:styleId="3Char0">
    <w:name w:val="正文文本缩进 3 Char"/>
    <w:link w:val="32"/>
    <w:qFormat/>
    <w:rsid w:val="00792746"/>
    <w:rPr>
      <w:rFonts w:eastAsia="宋体"/>
      <w:sz w:val="16"/>
      <w:szCs w:val="16"/>
    </w:rPr>
  </w:style>
  <w:style w:type="character" w:customStyle="1" w:styleId="3Char11">
    <w:name w:val="正文文本缩进 3 Char1"/>
    <w:basedOn w:val="a0"/>
    <w:uiPriority w:val="99"/>
    <w:semiHidden/>
    <w:qFormat/>
    <w:rsid w:val="00792746"/>
    <w:rPr>
      <w:rFonts w:ascii="宋体" w:eastAsia="宋体" w:hAnsi="宋体" w:cs="宋体"/>
      <w:kern w:val="0"/>
      <w:sz w:val="16"/>
      <w:szCs w:val="16"/>
      <w:lang w:eastAsia="en-US"/>
    </w:rPr>
  </w:style>
  <w:style w:type="character" w:customStyle="1" w:styleId="Char6">
    <w:name w:val="标题 Char"/>
    <w:link w:val="af2"/>
    <w:qFormat/>
    <w:rsid w:val="00792746"/>
    <w:rPr>
      <w:rFonts w:ascii="Arial" w:eastAsia="宋体" w:hAnsi="Arial"/>
      <w:b/>
      <w:sz w:val="32"/>
    </w:rPr>
  </w:style>
  <w:style w:type="character" w:customStyle="1" w:styleId="Char1d">
    <w:name w:val="标题 Char1"/>
    <w:basedOn w:val="a0"/>
    <w:uiPriority w:val="10"/>
    <w:qFormat/>
    <w:rsid w:val="00792746"/>
    <w:rPr>
      <w:rFonts w:asciiTheme="majorHAnsi" w:eastAsia="宋体" w:hAnsiTheme="majorHAnsi" w:cstheme="majorBidi"/>
      <w:b/>
      <w:bCs/>
      <w:kern w:val="0"/>
      <w:sz w:val="32"/>
      <w:szCs w:val="32"/>
      <w:lang w:eastAsia="en-US"/>
    </w:rPr>
  </w:style>
  <w:style w:type="character" w:customStyle="1" w:styleId="34">
    <w:name w:val="正文文本缩进 3 字符"/>
    <w:basedOn w:val="a0"/>
    <w:uiPriority w:val="99"/>
    <w:semiHidden/>
    <w:qFormat/>
    <w:rsid w:val="00792746"/>
    <w:rPr>
      <w:rFonts w:ascii="宋体" w:eastAsia="宋体" w:hAnsi="宋体" w:cs="宋体"/>
      <w:sz w:val="16"/>
      <w:szCs w:val="16"/>
    </w:rPr>
  </w:style>
  <w:style w:type="character" w:customStyle="1" w:styleId="24">
    <w:name w:val="正文文本缩进 2 字符"/>
    <w:basedOn w:val="a0"/>
    <w:uiPriority w:val="99"/>
    <w:semiHidden/>
    <w:qFormat/>
    <w:rsid w:val="00792746"/>
    <w:rPr>
      <w:rFonts w:ascii="宋体" w:eastAsia="宋体" w:hAnsi="宋体" w:cs="宋体"/>
    </w:rPr>
  </w:style>
  <w:style w:type="character" w:customStyle="1" w:styleId="aff1">
    <w:name w:val="脚注文本 字符"/>
    <w:basedOn w:val="a0"/>
    <w:uiPriority w:val="99"/>
    <w:semiHidden/>
    <w:qFormat/>
    <w:rsid w:val="00792746"/>
    <w:rPr>
      <w:rFonts w:ascii="宋体" w:eastAsia="宋体" w:hAnsi="宋体" w:cs="宋体"/>
      <w:sz w:val="18"/>
      <w:szCs w:val="18"/>
    </w:rPr>
  </w:style>
  <w:style w:type="paragraph" w:customStyle="1" w:styleId="CharCharCharCharCharChar1CharCharCharChar">
    <w:name w:val="Char Char Char Char Char Char1 Char Char Char Char"/>
    <w:basedOn w:val="a"/>
    <w:qFormat/>
    <w:rsid w:val="00792746"/>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rsid w:val="00792746"/>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0"/>
    <w:uiPriority w:val="99"/>
    <w:semiHidden/>
    <w:qFormat/>
    <w:rsid w:val="00792746"/>
    <w:rPr>
      <w:rFonts w:ascii="宋体" w:eastAsia="宋体" w:hAnsi="宋体" w:cs="宋体"/>
      <w:kern w:val="0"/>
      <w:sz w:val="21"/>
      <w:szCs w:val="21"/>
      <w:lang w:eastAsia="en-US"/>
    </w:rPr>
  </w:style>
  <w:style w:type="character" w:customStyle="1" w:styleId="aff4">
    <w:name w:val="尾注文本 字符"/>
    <w:basedOn w:val="a0"/>
    <w:uiPriority w:val="99"/>
    <w:semiHidden/>
    <w:qFormat/>
    <w:rsid w:val="00792746"/>
    <w:rPr>
      <w:rFonts w:ascii="宋体" w:eastAsia="宋体" w:hAnsi="宋体" w:cs="宋体"/>
    </w:rPr>
  </w:style>
  <w:style w:type="character" w:customStyle="1" w:styleId="aff5">
    <w:name w:val="文档结构图 字符"/>
    <w:basedOn w:val="a0"/>
    <w:uiPriority w:val="99"/>
    <w:semiHidden/>
    <w:qFormat/>
    <w:rsid w:val="00792746"/>
    <w:rPr>
      <w:rFonts w:ascii="Microsoft YaHei UI" w:eastAsia="Microsoft YaHei UI" w:hAnsi="宋体" w:cs="宋体"/>
      <w:sz w:val="18"/>
      <w:szCs w:val="18"/>
    </w:rPr>
  </w:style>
  <w:style w:type="paragraph" w:customStyle="1" w:styleId="CharChar1">
    <w:name w:val="Char Char1"/>
    <w:basedOn w:val="a"/>
    <w:qFormat/>
    <w:rsid w:val="00792746"/>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0"/>
    <w:uiPriority w:val="10"/>
    <w:qFormat/>
    <w:rsid w:val="00792746"/>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rsid w:val="00792746"/>
    <w:pPr>
      <w:jc w:val="both"/>
    </w:pPr>
    <w:rPr>
      <w:rFonts w:ascii="Times New Roman" w:hAnsi="Times New Roman" w:cs="Times New Roman"/>
      <w:kern w:val="2"/>
      <w:sz w:val="20"/>
      <w:szCs w:val="20"/>
      <w:lang w:eastAsia="zh-CN"/>
    </w:rPr>
  </w:style>
  <w:style w:type="paragraph" w:customStyle="1" w:styleId="aff7">
    <w:name w:val="表中"/>
    <w:basedOn w:val="a"/>
    <w:qFormat/>
    <w:rsid w:val="00792746"/>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rsid w:val="00792746"/>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f4"/>
    <w:qFormat/>
    <w:rsid w:val="00792746"/>
    <w:pPr>
      <w:tabs>
        <w:tab w:val="left" w:pos="360"/>
      </w:tabs>
      <w:spacing w:before="240" w:after="240"/>
    </w:pPr>
    <w:rPr>
      <w:rFonts w:ascii="Times New Roman" w:eastAsia="黑体" w:hAnsi="Times New Roman" w:cs="Times New Roman"/>
      <w:sz w:val="28"/>
    </w:rPr>
  </w:style>
  <w:style w:type="paragraph" w:customStyle="1" w:styleId="mtitle">
    <w:name w:val="mtitle"/>
    <w:basedOn w:val="a"/>
    <w:qFormat/>
    <w:rsid w:val="00792746"/>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rsid w:val="00792746"/>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rsid w:val="00792746"/>
    <w:pPr>
      <w:widowControl/>
      <w:spacing w:before="100" w:beforeAutospacing="1" w:after="100" w:afterAutospacing="1"/>
    </w:pPr>
    <w:rPr>
      <w:sz w:val="24"/>
      <w:szCs w:val="24"/>
      <w:lang w:eastAsia="zh-CN"/>
    </w:rPr>
  </w:style>
  <w:style w:type="paragraph" w:customStyle="1" w:styleId="CharCharCharChar">
    <w:name w:val="Char Char Char Char"/>
    <w:basedOn w:val="a"/>
    <w:qFormat/>
    <w:rsid w:val="00792746"/>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6"/>
    <w:qFormat/>
    <w:rsid w:val="00792746"/>
    <w:rPr>
      <w:rFonts w:ascii="Tahoma" w:hAnsi="Tahoma"/>
      <w:sz w:val="24"/>
    </w:rPr>
  </w:style>
  <w:style w:type="paragraph" w:customStyle="1" w:styleId="25">
    <w:name w:val="样式2"/>
    <w:basedOn w:val="a"/>
    <w:qFormat/>
    <w:rsid w:val="00792746"/>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rsid w:val="00792746"/>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rsid w:val="00792746"/>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0"/>
    <w:qFormat/>
    <w:rsid w:val="00792746"/>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rsid w:val="00792746"/>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0">
    <w:name w:val="Char"/>
    <w:basedOn w:val="a"/>
    <w:qFormat/>
    <w:rsid w:val="00792746"/>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rsid w:val="0079274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rsid w:val="00792746"/>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rsid w:val="00792746"/>
    <w:pPr>
      <w:widowControl w:val="0"/>
      <w:autoSpaceDE w:val="0"/>
      <w:autoSpaceDN w:val="0"/>
      <w:adjustRightInd w:val="0"/>
    </w:pPr>
    <w:rPr>
      <w:rFonts w:ascii="宋体" w:eastAsia="宋体" w:hAnsi="宋体" w:cs="宋体"/>
      <w:sz w:val="24"/>
      <w:szCs w:val="24"/>
    </w:rPr>
  </w:style>
  <w:style w:type="paragraph" w:customStyle="1" w:styleId="CharCharCharCharCharChar">
    <w:name w:val="Char Char Char Char Char Char"/>
    <w:basedOn w:val="a"/>
    <w:qFormat/>
    <w:rsid w:val="00792746"/>
    <w:pPr>
      <w:jc w:val="both"/>
    </w:pPr>
    <w:rPr>
      <w:rFonts w:ascii="Times New Roman" w:hAnsi="Times New Roman" w:cs="Times New Roman"/>
      <w:kern w:val="2"/>
      <w:sz w:val="21"/>
      <w:szCs w:val="24"/>
      <w:lang w:eastAsia="zh-CN"/>
    </w:rPr>
  </w:style>
  <w:style w:type="paragraph" w:customStyle="1" w:styleId="53">
    <w:name w:val="样式5"/>
    <w:basedOn w:val="a"/>
    <w:qFormat/>
    <w:rsid w:val="00792746"/>
    <w:pPr>
      <w:jc w:val="both"/>
    </w:pPr>
    <w:rPr>
      <w:rFonts w:ascii="隶书" w:eastAsia="隶书" w:cs="Times New Roman"/>
      <w:color w:val="000000"/>
      <w:kern w:val="2"/>
      <w:sz w:val="36"/>
      <w:szCs w:val="24"/>
      <w:lang w:eastAsia="zh-CN"/>
    </w:rPr>
  </w:style>
  <w:style w:type="paragraph" w:customStyle="1" w:styleId="14">
    <w:name w:val="样式1"/>
    <w:basedOn w:val="a"/>
    <w:next w:val="4"/>
    <w:qFormat/>
    <w:rsid w:val="00792746"/>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rsid w:val="00792746"/>
    <w:pPr>
      <w:jc w:val="both"/>
    </w:pPr>
    <w:rPr>
      <w:rFonts w:ascii="Times New Roman" w:hAnsi="Times New Roman" w:cs="Times New Roman"/>
      <w:kern w:val="2"/>
      <w:sz w:val="21"/>
      <w:szCs w:val="24"/>
      <w:lang w:eastAsia="zh-CN"/>
    </w:rPr>
  </w:style>
  <w:style w:type="paragraph" w:customStyle="1" w:styleId="affa">
    <w:name w:val="表格文字"/>
    <w:basedOn w:val="a"/>
    <w:qFormat/>
    <w:rsid w:val="00792746"/>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rsid w:val="00792746"/>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rsid w:val="00792746"/>
    <w:pPr>
      <w:widowControl/>
      <w:jc w:val="center"/>
    </w:pPr>
    <w:rPr>
      <w:rFonts w:hAnsi="Times New Roman" w:cs="Times New Roman"/>
      <w:b/>
      <w:sz w:val="36"/>
      <w:szCs w:val="20"/>
      <w:lang w:eastAsia="zh-CN"/>
    </w:rPr>
  </w:style>
  <w:style w:type="paragraph" w:customStyle="1" w:styleId="affc">
    <w:name w:val="报告正文"/>
    <w:basedOn w:val="a"/>
    <w:qFormat/>
    <w:rsid w:val="00792746"/>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rsid w:val="00792746"/>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sid w:val="00792746"/>
    <w:rPr>
      <w:rFonts w:ascii="宋体" w:eastAsia="宋体" w:hAnsi="Courier New"/>
      <w:kern w:val="2"/>
      <w:sz w:val="21"/>
      <w:lang w:val="en-US" w:eastAsia="zh-CN" w:bidi="ar-SA"/>
    </w:rPr>
  </w:style>
  <w:style w:type="character" w:customStyle="1" w:styleId="Charf1">
    <w:name w:val="表名 Char"/>
    <w:qFormat/>
    <w:rsid w:val="00792746"/>
    <w:rPr>
      <w:rFonts w:ascii="宋体" w:eastAsia="宋体"/>
      <w:kern w:val="2"/>
      <w:sz w:val="24"/>
      <w:szCs w:val="24"/>
      <w:lang w:val="en-US" w:eastAsia="zh-CN" w:bidi="ar-SA"/>
    </w:rPr>
  </w:style>
  <w:style w:type="paragraph" w:customStyle="1" w:styleId="CharChar30CharCharCharChar">
    <w:name w:val="Char Char30 Char Char Char Char"/>
    <w:basedOn w:val="a"/>
    <w:qFormat/>
    <w:rsid w:val="00792746"/>
    <w:pPr>
      <w:jc w:val="both"/>
    </w:pPr>
    <w:rPr>
      <w:rFonts w:ascii="Times New Roman" w:hAnsi="Times New Roman" w:cs="Times New Roman"/>
      <w:kern w:val="2"/>
      <w:sz w:val="21"/>
      <w:szCs w:val="24"/>
      <w:lang w:eastAsia="zh-CN"/>
    </w:rPr>
  </w:style>
  <w:style w:type="character" w:customStyle="1" w:styleId="26">
    <w:name w:val="正文文本 (2)"/>
    <w:qFormat/>
    <w:rsid w:val="00792746"/>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sid w:val="00792746"/>
    <w:rPr>
      <w:rFonts w:ascii="宋体" w:hAnsi="宋体" w:cs="宋体"/>
      <w:sz w:val="32"/>
      <w:szCs w:val="32"/>
      <w:shd w:val="clear" w:color="auto" w:fill="FFFFFF"/>
    </w:rPr>
  </w:style>
  <w:style w:type="paragraph" w:customStyle="1" w:styleId="28">
    <w:name w:val="标题 #2"/>
    <w:basedOn w:val="a"/>
    <w:link w:val="27"/>
    <w:rsid w:val="00792746"/>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rsid w:val="00792746"/>
    <w:pPr>
      <w:widowControl/>
      <w:jc w:val="both"/>
    </w:pPr>
    <w:rPr>
      <w:rFonts w:ascii="Times New Roman" w:hAnsi="Times New Roman" w:cs="Times New Roman"/>
      <w:sz w:val="21"/>
      <w:szCs w:val="21"/>
      <w:lang w:eastAsia="zh-CN"/>
    </w:rPr>
  </w:style>
  <w:style w:type="character" w:customStyle="1" w:styleId="Charf2">
    <w:name w:val="招标正文 Char"/>
    <w:link w:val="affe"/>
    <w:qFormat/>
    <w:rsid w:val="00792746"/>
    <w:rPr>
      <w:rFonts w:eastAsia="宋体"/>
      <w:szCs w:val="18"/>
    </w:rPr>
  </w:style>
  <w:style w:type="paragraph" w:customStyle="1" w:styleId="affe">
    <w:name w:val="招标正文"/>
    <w:basedOn w:val="a"/>
    <w:link w:val="Charf2"/>
    <w:qFormat/>
    <w:rsid w:val="00792746"/>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4">
    <w:name w:val="副标题 Char"/>
    <w:link w:val="af"/>
    <w:qFormat/>
    <w:rsid w:val="00792746"/>
    <w:rPr>
      <w:szCs w:val="24"/>
      <w:u w:val="single"/>
    </w:rPr>
  </w:style>
  <w:style w:type="character" w:customStyle="1" w:styleId="Char1e">
    <w:name w:val="副标题 Char1"/>
    <w:basedOn w:val="a0"/>
    <w:uiPriority w:val="11"/>
    <w:qFormat/>
    <w:rsid w:val="00792746"/>
    <w:rPr>
      <w:rFonts w:asciiTheme="majorHAnsi" w:eastAsia="宋体" w:hAnsiTheme="majorHAnsi" w:cstheme="majorBidi"/>
      <w:b/>
      <w:bCs/>
      <w:kern w:val="28"/>
      <w:sz w:val="32"/>
      <w:szCs w:val="32"/>
      <w:lang w:eastAsia="en-US"/>
    </w:rPr>
  </w:style>
  <w:style w:type="paragraph" w:customStyle="1" w:styleId="afff">
    <w:name w:val="附件"/>
    <w:basedOn w:val="a"/>
    <w:qFormat/>
    <w:rsid w:val="00792746"/>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sid w:val="00792746"/>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sid w:val="00792746"/>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sid w:val="00792746"/>
    <w:rPr>
      <w:rFonts w:ascii="宋体" w:eastAsia="宋体" w:hAnsi="宋体" w:cs="宋体"/>
      <w:sz w:val="21"/>
      <w:szCs w:val="21"/>
      <w:u w:val="none"/>
    </w:rPr>
  </w:style>
  <w:style w:type="character" w:customStyle="1" w:styleId="fontstyle01">
    <w:name w:val="fontstyle01"/>
    <w:rsid w:val="00792746"/>
    <w:rPr>
      <w:rFonts w:ascii="宋体" w:eastAsia="宋体" w:hAnsi="宋体" w:hint="eastAsia"/>
      <w:color w:val="000000"/>
      <w:sz w:val="24"/>
      <w:szCs w:val="24"/>
    </w:rPr>
  </w:style>
  <w:style w:type="character" w:customStyle="1" w:styleId="afff0">
    <w:name w:val="表格标题_"/>
    <w:link w:val="afff1"/>
    <w:qFormat/>
    <w:rsid w:val="00792746"/>
    <w:rPr>
      <w:rFonts w:eastAsia="黑体"/>
      <w:color w:val="FF0000"/>
      <w:sz w:val="24"/>
    </w:rPr>
  </w:style>
  <w:style w:type="paragraph" w:customStyle="1" w:styleId="afff1">
    <w:name w:val="表格标题"/>
    <w:basedOn w:val="a"/>
    <w:link w:val="afff0"/>
    <w:qFormat/>
    <w:rsid w:val="00792746"/>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sid w:val="00792746"/>
    <w:rPr>
      <w:rFonts w:ascii="宋体" w:hAnsi="宋体" w:cs="宋体"/>
      <w:sz w:val="26"/>
      <w:szCs w:val="26"/>
      <w:shd w:val="clear" w:color="auto" w:fill="FFFFFF"/>
    </w:rPr>
  </w:style>
  <w:style w:type="paragraph" w:customStyle="1" w:styleId="37">
    <w:name w:val="标题 #3"/>
    <w:basedOn w:val="a"/>
    <w:link w:val="36"/>
    <w:qFormat/>
    <w:rsid w:val="00792746"/>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3"/>
    <w:qFormat/>
    <w:rsid w:val="00792746"/>
    <w:pPr>
      <w:spacing w:before="60" w:after="60" w:line="240" w:lineRule="atLeast"/>
      <w:jc w:val="center"/>
    </w:pPr>
    <w:rPr>
      <w:rFonts w:ascii="黑体" w:eastAsia="黑体" w:hAnsi="Times New Roman" w:cs="Times New Roman"/>
      <w:kern w:val="2"/>
      <w:sz w:val="21"/>
      <w:szCs w:val="28"/>
    </w:rPr>
  </w:style>
  <w:style w:type="character" w:customStyle="1" w:styleId="2Char0">
    <w:name w:val="正文文本 2 Char"/>
    <w:basedOn w:val="a0"/>
    <w:link w:val="23"/>
    <w:uiPriority w:val="99"/>
    <w:semiHidden/>
    <w:qFormat/>
    <w:rsid w:val="00792746"/>
    <w:rPr>
      <w:rFonts w:ascii="宋体" w:eastAsia="宋体" w:hAnsi="宋体" w:cs="宋体"/>
      <w:kern w:val="0"/>
      <w:sz w:val="22"/>
      <w:lang w:eastAsia="en-US"/>
    </w:rPr>
  </w:style>
  <w:style w:type="character" w:customStyle="1" w:styleId="docpro">
    <w:name w:val="docpro"/>
    <w:basedOn w:val="a0"/>
    <w:qFormat/>
    <w:rsid w:val="00792746"/>
  </w:style>
  <w:style w:type="paragraph" w:customStyle="1" w:styleId="afff2">
    <w:name w:val="正  文"/>
    <w:basedOn w:val="a"/>
    <w:qFormat/>
    <w:rsid w:val="00792746"/>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rsid w:val="00792746"/>
    <w:pPr>
      <w:spacing w:beforeLines="30" w:afterLines="30"/>
      <w:jc w:val="both"/>
    </w:pPr>
    <w:rPr>
      <w:rFonts w:ascii="华文中宋" w:eastAsia="华文中宋" w:hAnsi="Times New Roman" w:cs="Times New Roman"/>
      <w:bCs/>
      <w:kern w:val="2"/>
      <w:sz w:val="32"/>
      <w:szCs w:val="24"/>
      <w:lang w:eastAsia="zh-CN"/>
    </w:rPr>
  </w:style>
  <w:style w:type="paragraph" w:styleId="afff3">
    <w:name w:val="List Paragraph"/>
    <w:basedOn w:val="a"/>
    <w:uiPriority w:val="34"/>
    <w:unhideWhenUsed/>
    <w:qFormat/>
    <w:rsid w:val="00792746"/>
    <w:pPr>
      <w:ind w:firstLineChars="200" w:firstLine="420"/>
    </w:pPr>
  </w:style>
  <w:style w:type="paragraph" w:customStyle="1" w:styleId="Style193">
    <w:name w:val="_Style 193"/>
    <w:basedOn w:val="a"/>
    <w:next w:val="afff3"/>
    <w:uiPriority w:val="99"/>
    <w:qFormat/>
    <w:rsid w:val="00792746"/>
    <w:pPr>
      <w:ind w:firstLineChars="200" w:firstLine="420"/>
      <w:jc w:val="both"/>
    </w:pPr>
    <w:rPr>
      <w:rFonts w:ascii="Times New Roman" w:hAnsi="Times New Roman" w:cs="Times New Roman"/>
      <w:kern w:val="2"/>
      <w:sz w:val="21"/>
      <w:lang w:eastAsia="zh-CN"/>
    </w:rPr>
  </w:style>
  <w:style w:type="paragraph" w:customStyle="1" w:styleId="2a">
    <w:name w:val="列出段落2"/>
    <w:basedOn w:val="a"/>
    <w:uiPriority w:val="99"/>
    <w:qFormat/>
    <w:rsid w:val="00792746"/>
    <w:pPr>
      <w:ind w:firstLineChars="200" w:firstLine="420"/>
      <w:jc w:val="both"/>
    </w:pPr>
    <w:rPr>
      <w:rFonts w:ascii="Times New Roman" w:hAnsi="Times New Roman" w:cs="Times New Roman"/>
      <w:kern w:val="2"/>
      <w:sz w:val="21"/>
      <w:szCs w:val="24"/>
      <w:lang w:eastAsia="zh-CN"/>
    </w:rPr>
  </w:style>
  <w:style w:type="paragraph" w:customStyle="1" w:styleId="Style195">
    <w:name w:val="_Style 195"/>
    <w:basedOn w:val="a"/>
    <w:next w:val="afff3"/>
    <w:uiPriority w:val="99"/>
    <w:qFormat/>
    <w:rsid w:val="00792746"/>
    <w:pPr>
      <w:ind w:firstLineChars="200" w:firstLine="420"/>
      <w:jc w:val="both"/>
    </w:pPr>
    <w:rPr>
      <w:rFonts w:ascii="Times New Roman" w:hAnsi="Times New Roman" w:cs="Times New Roman"/>
      <w:kern w:val="2"/>
      <w:sz w:val="21"/>
      <w:lang w:eastAsia="zh-CN"/>
    </w:rPr>
  </w:style>
  <w:style w:type="paragraph" w:styleId="afff4">
    <w:name w:val="No Spacing"/>
    <w:uiPriority w:val="1"/>
    <w:qFormat/>
    <w:rsid w:val="00792746"/>
    <w:pPr>
      <w:widowControl w:val="0"/>
      <w:jc w:val="both"/>
    </w:pPr>
    <w:rPr>
      <w:rFonts w:ascii="Times New Roman" w:eastAsia="宋体" w:hAnsi="Times New Roman" w:cs="Times New Roman"/>
      <w:kern w:val="2"/>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0A5F1-0620-4B85-BA71-9CAB41C1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2840</Words>
  <Characters>16190</Characters>
  <Application>Microsoft Office Word</Application>
  <DocSecurity>0</DocSecurity>
  <Lines>134</Lines>
  <Paragraphs>37</Paragraphs>
  <ScaleCrop>false</ScaleCrop>
  <Company>China</Company>
  <LinksUpToDate>false</LinksUpToDate>
  <CharactersWithSpaces>18993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Microsoft</cp:lastModifiedBy>
  <cp:revision>27</cp:revision>
  <dcterms:created xsi:type="dcterms:W3CDTF">2021-10-06T02:14:00Z</dcterms:created>
  <dcterms:modified xsi:type="dcterms:W3CDTF">2021-10-25T01:50:00Z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