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hint="eastAsia" w:ascii="宋体" w:hAnsi="宋体" w:cs="宋体"/>
          <w:b/>
          <w:sz w:val="48"/>
          <w:szCs w:val="48"/>
          <w:lang w:val="en-US" w:eastAsia="zh-CN"/>
        </w:rPr>
      </w:pPr>
      <w:sdt>
        <w:sdtPr>
          <w:rPr>
            <w:rFonts w:hint="eastAsia" w:ascii="宋体" w:hAnsi="宋体" w:cs="宋体"/>
            <w:b/>
            <w:sz w:val="48"/>
            <w:szCs w:val="48"/>
            <w:lang w:val="en-US" w:eastAsia="zh-CN"/>
          </w:rPr>
          <w:id w:val="2025505052"/>
          <w:placeholder>
            <w:docPart w:val="{bd161224-90b9-4541-9b30-f0a4a876c63d}"/>
          </w:placeholder>
        </w:sdtPr>
        <w:sdtEndPr>
          <w:rPr>
            <w:rFonts w:hint="eastAsia" w:ascii="宋体" w:hAnsi="宋体" w:cs="Times New Roman"/>
            <w:b/>
            <w:sz w:val="32"/>
            <w:szCs w:val="32"/>
            <w:lang w:val="en-US" w:eastAsia="zh-CN"/>
          </w:rPr>
        </w:sdtEndPr>
        <w:sdtContent>
          <w:r>
            <w:rPr>
              <w:rFonts w:hint="eastAsia" w:ascii="宋体" w:hAnsi="宋体" w:cs="宋体"/>
              <w:b/>
              <w:sz w:val="48"/>
              <w:szCs w:val="48"/>
              <w:lang w:val="en-US" w:eastAsia="zh-CN"/>
            </w:rPr>
            <w:t>2021年ETC门架防护改善工程</w:t>
          </w:r>
        </w:sdtContent>
      </w:sdt>
      <w:r>
        <w:rPr>
          <w:rFonts w:hint="eastAsia" w:ascii="宋体" w:hAnsi="宋体" w:cs="宋体"/>
          <w:b/>
          <w:sz w:val="48"/>
          <w:szCs w:val="48"/>
          <w:lang w:val="en-US" w:eastAsia="zh-CN"/>
        </w:rPr>
        <w:t>劳务分包</w:t>
      </w:r>
    </w:p>
    <w:p>
      <w:pPr>
        <w:jc w:val="center"/>
        <w:rPr>
          <w:rFonts w:ascii="宋体" w:hAnsi="宋体" w:cs="宋体"/>
          <w:b/>
          <w:sz w:val="48"/>
          <w:szCs w:val="48"/>
        </w:rPr>
      </w:pPr>
      <w:r>
        <w:rPr>
          <w:rFonts w:hint="eastAsia" w:ascii="宋体" w:hAnsi="宋体" w:cs="宋体"/>
          <w:b/>
          <w:sz w:val="48"/>
          <w:szCs w:val="48"/>
          <w:lang w:val="en-US" w:eastAsia="zh-CN"/>
        </w:rPr>
        <w:t>（第三次）</w:t>
      </w:r>
    </w:p>
    <w:p>
      <w:pPr>
        <w:jc w:val="center"/>
        <w:rPr>
          <w:rFonts w:ascii="宋体" w:hAnsi="宋体" w:cs="宋体"/>
          <w:b/>
          <w:spacing w:val="20"/>
          <w:sz w:val="72"/>
          <w:szCs w:val="72"/>
        </w:rPr>
      </w:pPr>
      <w:bookmarkStart w:id="37" w:name="_GoBack"/>
      <w:bookmarkEnd w:id="37"/>
    </w:p>
    <w:p>
      <w:pPr>
        <w:pStyle w:val="11"/>
        <w:jc w:val="center"/>
      </w:pPr>
    </w:p>
    <w:p>
      <w:pPr>
        <w:jc w:val="center"/>
        <w:rPr>
          <w:rFonts w:ascii="宋体" w:hAnsi="宋体" w:cs="宋体"/>
          <w:b/>
          <w:spacing w:val="20"/>
          <w:sz w:val="72"/>
          <w:szCs w:val="72"/>
        </w:rPr>
      </w:pPr>
    </w:p>
    <w:p>
      <w:pPr>
        <w:pStyle w:val="2"/>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8"/>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5"/>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5"/>
        <w:spacing w:line="360" w:lineRule="auto"/>
        <w:ind w:left="99" w:leftChars="47"/>
        <w:jc w:val="center"/>
        <w:rPr>
          <w:rFonts w:ascii="宋体" w:hAnsi="宋体" w:cs="宋体"/>
          <w:b/>
          <w:color w:val="auto"/>
          <w:sz w:val="32"/>
          <w:szCs w:val="32"/>
          <w:highlight w:val="none"/>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highlight w:val="none"/>
        </w:rPr>
        <w:t>年</w:t>
      </w:r>
      <w:r>
        <w:rPr>
          <w:rFonts w:hint="eastAsia" w:ascii="宋体" w:hAnsi="宋体" w:cs="宋体"/>
          <w:b/>
          <w:color w:val="auto"/>
          <w:sz w:val="32"/>
          <w:szCs w:val="32"/>
          <w:highlight w:val="none"/>
          <w:lang w:val="en-US" w:eastAsia="zh-CN"/>
        </w:rPr>
        <w:t>11</w:t>
      </w:r>
      <w:r>
        <w:rPr>
          <w:rFonts w:hint="eastAsia" w:ascii="宋体" w:hAnsi="宋体" w:cs="宋体"/>
          <w:b/>
          <w:color w:val="auto"/>
          <w:sz w:val="32"/>
          <w:szCs w:val="32"/>
          <w:highlight w:val="none"/>
        </w:rPr>
        <w:t>月</w:t>
      </w:r>
    </w:p>
    <w:p/>
    <w:p>
      <w:pPr>
        <w:jc w:val="center"/>
        <w:rPr>
          <w:rFonts w:hint="eastAsia" w:ascii="宋体" w:hAnsi="宋体" w:cs="Times New Roman"/>
          <w:b/>
          <w:sz w:val="28"/>
          <w:szCs w:val="28"/>
        </w:rPr>
      </w:pPr>
      <w:r>
        <w:rPr>
          <w:rFonts w:hint="eastAsia" w:ascii="宋体" w:hAnsi="宋体" w:cs="宋体"/>
          <w:b/>
          <w:sz w:val="28"/>
          <w:szCs w:val="28"/>
        </w:rPr>
        <w:t>重庆通力高速公路养护工程有限公司</w:t>
      </w:r>
      <w:sdt>
        <w:sdtPr>
          <w:rPr>
            <w:rFonts w:hint="eastAsia" w:ascii="宋体" w:hAnsi="宋体"/>
            <w:b/>
            <w:sz w:val="48"/>
            <w:szCs w:val="48"/>
          </w:rPr>
          <w:id w:val="2025505052"/>
          <w:placeholder>
            <w:docPart w:val="{2462cd8e-b3d5-489e-bed9-3cffc0c643a6}"/>
          </w:placeholder>
        </w:sdtPr>
        <w:sdtEndPr>
          <w:rPr>
            <w:rFonts w:hint="eastAsia" w:ascii="宋体" w:hAnsi="宋体" w:cs="Times New Roman"/>
            <w:b/>
            <w:sz w:val="28"/>
            <w:szCs w:val="28"/>
          </w:rPr>
        </w:sdtEndPr>
        <w:sdtContent>
          <w:r>
            <w:rPr>
              <w:rFonts w:hint="eastAsia" w:ascii="宋体" w:hAnsi="宋体" w:cs="Times New Roman"/>
              <w:b/>
              <w:sz w:val="28"/>
              <w:szCs w:val="28"/>
              <w:lang w:val="en-US" w:eastAsia="zh-CN"/>
            </w:rPr>
            <w:t>2021年ETC门架防护改善工程</w:t>
          </w:r>
        </w:sdtContent>
      </w:sdt>
    </w:p>
    <w:p>
      <w:pPr>
        <w:jc w:val="center"/>
        <w:rPr>
          <w:rFonts w:ascii="宋体" w:hAnsi="宋体" w:cs="宋体"/>
          <w:b/>
          <w:sz w:val="30"/>
          <w:szCs w:val="30"/>
        </w:rPr>
      </w:pPr>
      <w:r>
        <w:rPr>
          <w:rFonts w:hint="eastAsia" w:ascii="宋体" w:hAnsi="宋体" w:cs="宋体"/>
          <w:b/>
          <w:sz w:val="30"/>
          <w:szCs w:val="30"/>
          <w:lang w:eastAsia="zh-CN"/>
        </w:rPr>
        <w:t>劳务分包</w:t>
      </w:r>
      <w:r>
        <w:rPr>
          <w:rFonts w:hint="eastAsia" w:ascii="宋体" w:hAnsi="宋体" w:cs="宋体"/>
          <w:b/>
          <w:sz w:val="30"/>
          <w:szCs w:val="30"/>
        </w:rPr>
        <w:t>竞争性比选公告（第</w:t>
      </w:r>
      <w:r>
        <w:rPr>
          <w:rFonts w:hint="eastAsia" w:ascii="宋体" w:hAnsi="宋体" w:cs="宋体"/>
          <w:b/>
          <w:sz w:val="30"/>
          <w:szCs w:val="30"/>
          <w:lang w:val="en-US" w:eastAsia="zh-CN"/>
        </w:rPr>
        <w:t>三</w:t>
      </w:r>
      <w:r>
        <w:rPr>
          <w:rFonts w:hint="eastAsia" w:ascii="宋体" w:hAnsi="宋体" w:cs="宋体"/>
          <w:b/>
          <w:sz w:val="30"/>
          <w:szCs w:val="30"/>
        </w:rPr>
        <w:t>次）</w:t>
      </w:r>
    </w:p>
    <w:p>
      <w:pPr>
        <w:spacing w:line="400" w:lineRule="exact"/>
        <w:ind w:firstLine="120" w:firstLineChars="50"/>
        <w:rPr>
          <w:rFonts w:ascii="宋体" w:hAnsi="宋体" w:cs="宋体"/>
          <w:sz w:val="24"/>
          <w:szCs w:val="24"/>
          <w:u w:val="single"/>
        </w:rPr>
      </w:pPr>
      <w:bookmarkStart w:id="0" w:name="_Toc247085680"/>
      <w:bookmarkStart w:id="1" w:name="_Toc246996166"/>
      <w:bookmarkStart w:id="2" w:name="_Toc152045519"/>
      <w:bookmarkStart w:id="3" w:name="_Toc152042295"/>
      <w:bookmarkStart w:id="4" w:name="_Toc296602410"/>
      <w:bookmarkStart w:id="5" w:name="_Toc144974487"/>
      <w:bookmarkStart w:id="6" w:name="_Toc179632536"/>
      <w:bookmarkStart w:id="7" w:name="_Toc246996909"/>
    </w:p>
    <w:bookmarkEnd w:id="0"/>
    <w:bookmarkEnd w:id="1"/>
    <w:bookmarkEnd w:id="2"/>
    <w:bookmarkEnd w:id="3"/>
    <w:bookmarkEnd w:id="4"/>
    <w:bookmarkEnd w:id="5"/>
    <w:bookmarkEnd w:id="6"/>
    <w:bookmarkEnd w:id="7"/>
    <w:p>
      <w:pPr>
        <w:ind w:firstLine="420" w:firstLineChars="200"/>
        <w:jc w:val="left"/>
        <w:rPr>
          <w:szCs w:val="21"/>
        </w:rPr>
      </w:pPr>
      <w:bookmarkStart w:id="8" w:name="_Toc246996911"/>
      <w:bookmarkStart w:id="9" w:name="_Toc296602412"/>
      <w:bookmarkStart w:id="10" w:name="_Toc246996168"/>
      <w:bookmarkStart w:id="11" w:name="_Toc179632538"/>
      <w:bookmarkStart w:id="12" w:name="_Toc152042297"/>
      <w:bookmarkStart w:id="13" w:name="_Toc144974489"/>
      <w:bookmarkStart w:id="14" w:name="_Toc152045521"/>
      <w:bookmarkStart w:id="15" w:name="_Toc247085682"/>
      <w:r>
        <w:rPr>
          <w:rFonts w:hint="eastAsia"/>
          <w:szCs w:val="21"/>
          <w:lang w:eastAsia="zh-CN"/>
        </w:rPr>
        <w:t>为完成</w:t>
      </w:r>
      <w:r>
        <w:rPr>
          <w:rFonts w:hint="eastAsia"/>
          <w:szCs w:val="21"/>
          <w:lang w:val="en-US" w:eastAsia="zh-CN"/>
        </w:rPr>
        <w:t>2021年ETC门架防护改善工程，</w:t>
      </w:r>
      <w:r>
        <w:rPr>
          <w:szCs w:val="21"/>
        </w:rPr>
        <w:t>本项目</w:t>
      </w:r>
      <w:r>
        <w:rPr>
          <w:rFonts w:hint="eastAsia"/>
          <w:szCs w:val="21"/>
        </w:rPr>
        <w:t>重庆通力高速公路养护工程有限公司</w:t>
      </w:r>
      <w:r>
        <w:rPr>
          <w:rFonts w:hint="eastAsia"/>
          <w:szCs w:val="21"/>
          <w:lang w:eastAsia="zh-CN"/>
        </w:rPr>
        <w:t>2021年声</w:t>
      </w:r>
      <w:r>
        <w:rPr>
          <w:rFonts w:hint="eastAsia"/>
          <w:szCs w:val="21"/>
          <w:lang w:val="en-US" w:eastAsia="zh-CN"/>
        </w:rPr>
        <w:t>ETC门架防护</w:t>
      </w:r>
      <w:r>
        <w:rPr>
          <w:rFonts w:hint="eastAsia"/>
          <w:szCs w:val="21"/>
          <w:lang w:eastAsia="zh-CN"/>
        </w:rPr>
        <w:t>劳务分包（</w:t>
      </w:r>
      <w:r>
        <w:rPr>
          <w:rFonts w:hint="eastAsia"/>
          <w:szCs w:val="21"/>
          <w:lang w:val="en-US" w:eastAsia="zh-CN"/>
        </w:rPr>
        <w:t>第三次</w:t>
      </w:r>
      <w:r>
        <w:rPr>
          <w:rFonts w:hint="eastAsia"/>
          <w:szCs w:val="21"/>
          <w:lang w:eastAsia="zh-CN"/>
        </w:rPr>
        <w:t>）</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247085681"/>
      <w:bookmarkStart w:id="17" w:name="_Toc179632537"/>
      <w:bookmarkStart w:id="18" w:name="_Toc144974488"/>
      <w:bookmarkStart w:id="19" w:name="_Toc246996167"/>
      <w:bookmarkStart w:id="20" w:name="_Toc152045520"/>
      <w:bookmarkStart w:id="21" w:name="_Toc152042296"/>
      <w:bookmarkStart w:id="22" w:name="_Toc296602411"/>
      <w:bookmarkStart w:id="23" w:name="_Toc24699691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w:t>
      </w:r>
      <w:sdt>
        <w:sdtPr>
          <w:rPr>
            <w:rFonts w:hint="eastAsia" w:ascii="宋体" w:hAnsi="宋体"/>
            <w:b/>
            <w:sz w:val="52"/>
            <w:szCs w:val="52"/>
          </w:rPr>
          <w:id w:val="2025505052"/>
          <w:placeholder>
            <w:docPart w:val="{26ce35e0-3bf9-46b5-923b-ce5b467fe085}"/>
          </w:placeholder>
        </w:sdtPr>
        <w:sdtEndPr>
          <w:rPr>
            <w:rFonts w:hint="eastAsia" w:ascii="宋体" w:hAnsi="宋体"/>
            <w:b/>
            <w:bCs/>
            <w:sz w:val="52"/>
            <w:szCs w:val="21"/>
          </w:rPr>
        </w:sdtEndPr>
        <w:sdtContent>
          <w:r>
            <w:rPr>
              <w:rFonts w:hint="eastAsia"/>
              <w:b/>
              <w:bCs/>
              <w:szCs w:val="21"/>
              <w:lang w:val="en-US" w:eastAsia="zh-CN"/>
            </w:rPr>
            <w:t>2021年ETC门架防护改善工程</w:t>
          </w:r>
        </w:sdtContent>
      </w:sdt>
      <w:r>
        <w:rPr>
          <w:rFonts w:hint="eastAsia"/>
          <w:b/>
          <w:bCs/>
          <w:szCs w:val="21"/>
        </w:rPr>
        <w:t>。</w:t>
      </w:r>
    </w:p>
    <w:p>
      <w:pPr>
        <w:spacing w:line="420" w:lineRule="exact"/>
        <w:rPr>
          <w:rFonts w:ascii="宋体" w:hAnsi="宋体" w:cs="宋体"/>
          <w:color w:val="auto"/>
          <w:kern w:val="0"/>
        </w:rPr>
      </w:pPr>
      <w:r>
        <w:rPr>
          <w:rFonts w:hint="eastAsia"/>
          <w:b/>
          <w:bCs/>
          <w:szCs w:val="21"/>
          <w:lang w:val="en-US" w:eastAsia="zh-CN"/>
        </w:rPr>
        <w:t>1、本项目</w:t>
      </w:r>
      <w:r>
        <w:rPr>
          <w:rFonts w:hint="eastAsia"/>
          <w:b/>
          <w:bCs/>
          <w:szCs w:val="21"/>
        </w:rPr>
        <w:t>标段划分为：</w:t>
      </w:r>
      <w:r>
        <w:rPr>
          <w:rFonts w:hint="eastAsia" w:ascii="宋体" w:hAnsi="宋体" w:cs="宋体"/>
          <w:color w:val="auto"/>
          <w:kern w:val="0"/>
        </w:rPr>
        <w:t>本次划分为</w:t>
      </w:r>
      <w:r>
        <w:rPr>
          <w:rFonts w:hint="eastAsia" w:ascii="宋体" w:hAnsi="宋体" w:cs="宋体"/>
          <w:color w:val="auto"/>
          <w:kern w:val="0"/>
          <w:lang w:val="en-US" w:eastAsia="zh-CN"/>
        </w:rPr>
        <w:t>3</w:t>
      </w:r>
      <w:r>
        <w:rPr>
          <w:rFonts w:hint="eastAsia" w:ascii="宋体" w:hAnsi="宋体" w:cs="宋体"/>
          <w:color w:val="auto"/>
          <w:kern w:val="0"/>
        </w:rPr>
        <w:t>个标段及</w:t>
      </w:r>
      <w:r>
        <w:rPr>
          <w:rFonts w:hint="eastAsia"/>
          <w:b/>
          <w:bCs/>
          <w:szCs w:val="21"/>
        </w:rPr>
        <w:t>竞争性比选劳务分包清单</w:t>
      </w:r>
      <w:r>
        <w:rPr>
          <w:rFonts w:hint="eastAsia" w:ascii="宋体" w:hAnsi="宋体" w:cs="宋体"/>
          <w:color w:val="auto"/>
          <w:kern w:val="0"/>
        </w:rPr>
        <w:t>详见下表：</w:t>
      </w:r>
    </w:p>
    <w:tbl>
      <w:tblPr>
        <w:tblStyle w:val="9"/>
        <w:tblW w:w="9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980"/>
        <w:gridCol w:w="947"/>
        <w:gridCol w:w="1373"/>
        <w:gridCol w:w="1131"/>
        <w:gridCol w:w="704"/>
        <w:gridCol w:w="726"/>
        <w:gridCol w:w="843"/>
        <w:gridCol w:w="1281"/>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设备类别</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使用部门</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中分带里程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现场n值(米)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SB级标准护栏(米)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路基波形护栏改造（处）</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路堑波形护栏改造（处）</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464+800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K464-K511</w:t>
            </w:r>
            <w:r>
              <w:rPr>
                <w:rFonts w:hint="eastAsia" w:ascii="宋体" w:hAnsi="宋体" w:cs="宋体"/>
                <w:i w:val="0"/>
                <w:iCs w:val="0"/>
                <w:color w:val="000000"/>
                <w:kern w:val="0"/>
                <w:sz w:val="18"/>
                <w:szCs w:val="18"/>
                <w:highlight w:val="none"/>
                <w:u w:val="none"/>
                <w:lang w:val="en-US" w:eastAsia="zh-CN" w:bidi="ar"/>
              </w:rPr>
              <w:t>和K89-K138</w:t>
            </w:r>
            <w:r>
              <w:rPr>
                <w:rFonts w:hint="eastAsia" w:ascii="宋体" w:hAnsi="宋体" w:cs="宋体"/>
                <w:i w:val="0"/>
                <w:iCs w:val="0"/>
                <w:color w:val="000000"/>
                <w:kern w:val="0"/>
                <w:sz w:val="18"/>
                <w:szCs w:val="18"/>
                <w:u w:val="none"/>
                <w:lang w:val="en-US" w:eastAsia="zh-CN" w:bidi="ar"/>
              </w:rPr>
              <w:t>为第一</w:t>
            </w:r>
            <w:r>
              <w:rPr>
                <w:rFonts w:hint="eastAsia" w:ascii="宋体" w:hAnsi="宋体" w:eastAsia="宋体" w:cs="宋体"/>
                <w:i w:val="0"/>
                <w:iCs w:val="0"/>
                <w:color w:val="000000"/>
                <w:kern w:val="0"/>
                <w:sz w:val="18"/>
                <w:szCs w:val="18"/>
                <w:u w:val="none"/>
                <w:lang w:val="en-US" w:eastAsia="zh-CN" w:bidi="ar"/>
              </w:rPr>
              <w:t>标段</w:t>
            </w:r>
            <w:r>
              <w:rPr>
                <w:rFonts w:hint="eastAsia" w:ascii="宋体" w:hAnsi="宋体" w:cs="宋体"/>
                <w:i w:val="0"/>
                <w:iCs w:val="0"/>
                <w:color w:val="000000"/>
                <w:kern w:val="0"/>
                <w:sz w:val="18"/>
                <w:szCs w:val="18"/>
                <w:u w:val="none"/>
                <w:lang w:val="en-US" w:eastAsia="zh-CN" w:bidi="ar"/>
              </w:rPr>
              <w:t>完成时间为12月25日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468+160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476+980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出城方向在路堑段</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479+750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双向在路堑都段</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482+750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493+200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511+700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单向门架</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珞璜</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K105+500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K115+150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K117+200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K122+400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K127+300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K138+750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K101+800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青木关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K144+585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左、右线无护栏防护</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K1-K181和K880-K906</w:t>
            </w:r>
            <w:r>
              <w:rPr>
                <w:rFonts w:hint="eastAsia" w:ascii="宋体" w:hAnsi="宋体" w:eastAsia="宋体" w:cs="宋体"/>
                <w:i w:val="0"/>
                <w:iCs w:val="0"/>
                <w:color w:val="000000"/>
                <w:kern w:val="0"/>
                <w:sz w:val="18"/>
                <w:szCs w:val="18"/>
                <w:u w:val="none"/>
                <w:lang w:val="en-US" w:eastAsia="zh-CN" w:bidi="ar"/>
              </w:rPr>
              <w:t>为第二标段</w:t>
            </w:r>
            <w:r>
              <w:rPr>
                <w:rFonts w:hint="eastAsia" w:ascii="宋体" w:hAnsi="宋体" w:cs="宋体"/>
                <w:i w:val="0"/>
                <w:iCs w:val="0"/>
                <w:color w:val="000000"/>
                <w:kern w:val="0"/>
                <w:sz w:val="18"/>
                <w:szCs w:val="18"/>
                <w:u w:val="none"/>
                <w:lang w:val="en-US" w:eastAsia="zh-CN" w:bidi="ar"/>
              </w:rPr>
              <w:t>完成时间为12月25日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K152+680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K157+840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左、右线无护栏防护</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K166+970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K168+800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K171+300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K176+850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右线是断头护栏</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K181+100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现有三波护栏</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K6+290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K10+550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K13+570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右线无护栏左线两波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K21+500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右线无护栏左线两波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K17+900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右线2波，左线无护栏防护</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K880+970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K881+700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K886+930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K901+450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K905+350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K57+400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60（转换带）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K25-K86和K1495-K1531</w:t>
            </w:r>
            <w:r>
              <w:rPr>
                <w:rFonts w:hint="eastAsia" w:ascii="宋体" w:hAnsi="宋体" w:eastAsia="宋体" w:cs="宋体"/>
                <w:i w:val="0"/>
                <w:iCs w:val="0"/>
                <w:color w:val="000000"/>
                <w:kern w:val="0"/>
                <w:sz w:val="18"/>
                <w:szCs w:val="18"/>
                <w:u w:val="none"/>
                <w:lang w:val="en-US" w:eastAsia="zh-CN" w:bidi="ar"/>
              </w:rPr>
              <w:t>为第三标段</w:t>
            </w:r>
            <w:r>
              <w:rPr>
                <w:rFonts w:hint="eastAsia" w:ascii="宋体" w:hAnsi="宋体" w:cs="宋体"/>
                <w:i w:val="0"/>
                <w:iCs w:val="0"/>
                <w:color w:val="000000"/>
                <w:kern w:val="0"/>
                <w:sz w:val="18"/>
                <w:szCs w:val="18"/>
                <w:u w:val="none"/>
                <w:lang w:val="en-US" w:eastAsia="zh-CN" w:bidi="ar"/>
              </w:rPr>
              <w:t>完成时间为12月25日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K61+800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K68+200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K78+400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K86+700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K53+600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K49+700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20（接隧道）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迎车方向32米+20米搭接原有翼墙</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K48+300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20（接隧道）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K46+600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K44+700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K41+500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300(桥梁)</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过渡翼墙3米长1.2高，中分带无法搭接三波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K1531+920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K1528+830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K1517+330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K1495+309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K1496+005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K1497+130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K1511+570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rPr>
          <w:rFonts w:hint="eastAsia"/>
        </w:rPr>
      </w:pPr>
    </w:p>
    <w:p>
      <w:pPr>
        <w:pStyle w:val="2"/>
        <w:spacing w:line="360" w:lineRule="auto"/>
        <w:ind w:firstLine="211" w:firstLineChars="100"/>
        <w:rPr>
          <w:b/>
          <w:szCs w:val="21"/>
        </w:rPr>
      </w:pPr>
      <w:r>
        <w:rPr>
          <w:rFonts w:hint="eastAsia" w:ascii="宋体" w:hAnsi="宋体" w:cs="宋体"/>
          <w:b/>
          <w:color w:val="auto"/>
          <w:sz w:val="21"/>
          <w:szCs w:val="21"/>
        </w:rPr>
        <w:t>注：本次比选</w:t>
      </w:r>
      <w:r>
        <w:rPr>
          <w:rFonts w:ascii="宋体" w:hAnsi="宋体" w:cs="宋体"/>
          <w:b/>
          <w:color w:val="auto"/>
          <w:sz w:val="21"/>
          <w:szCs w:val="21"/>
        </w:rPr>
        <w:t>允许</w:t>
      </w:r>
      <w:r>
        <w:rPr>
          <w:rFonts w:hint="eastAsia" w:ascii="宋体" w:hAnsi="宋体" w:cs="宋体"/>
          <w:b/>
          <w:color w:val="auto"/>
          <w:sz w:val="21"/>
          <w:szCs w:val="21"/>
        </w:rPr>
        <w:t>潜</w:t>
      </w:r>
      <w:r>
        <w:rPr>
          <w:rFonts w:ascii="宋体" w:hAnsi="宋体" w:cs="宋体"/>
          <w:b/>
          <w:color w:val="auto"/>
          <w:sz w:val="21"/>
          <w:szCs w:val="21"/>
        </w:rPr>
        <w:t>在</w:t>
      </w:r>
      <w:r>
        <w:rPr>
          <w:rFonts w:hint="eastAsia" w:ascii="宋体" w:hAnsi="宋体" w:cs="宋体"/>
          <w:b/>
          <w:color w:val="auto"/>
          <w:sz w:val="21"/>
          <w:szCs w:val="21"/>
        </w:rPr>
        <w:t>竞标人对本项目</w:t>
      </w:r>
      <w:r>
        <w:rPr>
          <w:rFonts w:ascii="宋体" w:hAnsi="宋体" w:cs="宋体"/>
          <w:b/>
          <w:color w:val="auto"/>
          <w:sz w:val="21"/>
          <w:szCs w:val="21"/>
        </w:rPr>
        <w:t>的</w:t>
      </w:r>
      <w:r>
        <w:rPr>
          <w:rFonts w:hint="eastAsia" w:ascii="宋体" w:hAnsi="宋体" w:cs="宋体"/>
          <w:b/>
          <w:color w:val="auto"/>
          <w:sz w:val="21"/>
          <w:szCs w:val="21"/>
          <w:lang w:val="en-US" w:eastAsia="zh-CN"/>
        </w:rPr>
        <w:t>多</w:t>
      </w:r>
      <w:r>
        <w:rPr>
          <w:rFonts w:hint="eastAsia" w:ascii="宋体" w:hAnsi="宋体" w:cs="宋体"/>
          <w:b/>
          <w:color w:val="auto"/>
          <w:sz w:val="21"/>
          <w:szCs w:val="21"/>
        </w:rPr>
        <w:t>个标段进行投</w:t>
      </w:r>
      <w:r>
        <w:rPr>
          <w:rFonts w:hint="eastAsia" w:ascii="宋体" w:hAnsi="宋体" w:cs="宋体"/>
          <w:b/>
          <w:color w:val="auto"/>
          <w:sz w:val="21"/>
          <w:szCs w:val="21"/>
          <w:highlight w:val="none"/>
        </w:rPr>
        <w:t>标，可同时中</w:t>
      </w:r>
      <w:r>
        <w:rPr>
          <w:rFonts w:hint="eastAsia" w:ascii="宋体" w:hAnsi="宋体" w:cs="宋体"/>
          <w:b/>
          <w:color w:val="auto"/>
          <w:sz w:val="21"/>
          <w:szCs w:val="21"/>
          <w:highlight w:val="none"/>
          <w:lang w:val="en-US" w:eastAsia="zh-CN"/>
        </w:rPr>
        <w:t>多</w:t>
      </w:r>
      <w:r>
        <w:rPr>
          <w:rFonts w:hint="eastAsia" w:ascii="宋体" w:hAnsi="宋体" w:cs="宋体"/>
          <w:b/>
          <w:color w:val="auto"/>
          <w:sz w:val="21"/>
          <w:szCs w:val="21"/>
          <w:highlight w:val="none"/>
        </w:rPr>
        <w:t>个标段。竞标</w:t>
      </w:r>
      <w:r>
        <w:rPr>
          <w:rFonts w:hint="eastAsia" w:ascii="宋体" w:hAnsi="宋体" w:cs="宋体"/>
          <w:b/>
          <w:color w:val="auto"/>
          <w:sz w:val="21"/>
          <w:szCs w:val="21"/>
        </w:rPr>
        <w:t>人若在</w:t>
      </w:r>
      <w:r>
        <w:rPr>
          <w:rFonts w:hint="eastAsia" w:ascii="宋体" w:hAnsi="宋体" w:cs="宋体"/>
          <w:b/>
          <w:color w:val="auto"/>
          <w:sz w:val="21"/>
          <w:szCs w:val="21"/>
          <w:lang w:val="en-US" w:eastAsia="zh-CN"/>
        </w:rPr>
        <w:t>多</w:t>
      </w:r>
      <w:r>
        <w:rPr>
          <w:rFonts w:hint="eastAsia" w:ascii="宋体" w:hAnsi="宋体" w:cs="宋体"/>
          <w:b/>
          <w:color w:val="auto"/>
          <w:sz w:val="21"/>
          <w:szCs w:val="21"/>
        </w:rPr>
        <w:t>个标段中被推选为第一中标候选人，则推选在其所排名第一候选人的标段中的</w:t>
      </w:r>
      <w:r>
        <w:rPr>
          <w:rFonts w:hint="eastAsia" w:ascii="宋体" w:hAnsi="宋体" w:cs="宋体"/>
          <w:b/>
          <w:color w:val="auto"/>
          <w:sz w:val="21"/>
          <w:szCs w:val="21"/>
          <w:lang w:val="en-US" w:eastAsia="zh-CN"/>
        </w:rPr>
        <w:t>多</w:t>
      </w:r>
      <w:r>
        <w:rPr>
          <w:rFonts w:hint="eastAsia" w:ascii="宋体" w:hAnsi="宋体" w:cs="宋体"/>
          <w:b/>
          <w:color w:val="auto"/>
          <w:sz w:val="21"/>
          <w:szCs w:val="21"/>
        </w:rPr>
        <w:t>个标段作为第一中标候选人，其余标段则不再推荐（顺延推荐中标候选人）。竞标人投多个标段的，应分别编制投标文件、分别递交投标文件。</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152045522"/>
      <w:bookmarkStart w:id="26" w:name="_Toc246996169"/>
      <w:bookmarkStart w:id="27" w:name="_Toc246996912"/>
      <w:bookmarkStart w:id="28" w:name="_Toc296602413"/>
      <w:bookmarkStart w:id="29" w:name="_Toc179632539"/>
      <w:bookmarkStart w:id="30" w:name="_Toc247085683"/>
      <w:bookmarkStart w:id="31" w:name="_Toc152042298"/>
      <w:bookmarkStart w:id="32" w:name="_Toc144974490"/>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hint="eastAsia" w:ascii="宋体" w:hAnsi="宋体" w:cs="宋体"/>
          <w:snapToGrid w:val="0"/>
          <w:kern w:val="0"/>
          <w:szCs w:val="22"/>
          <w:lang w:val="en-US" w:eastAsia="zh-CN"/>
        </w:rPr>
      </w:pPr>
      <w:r>
        <w:rPr>
          <w:rFonts w:hint="eastAsia" w:ascii="宋体" w:hAnsi="宋体" w:cs="宋体"/>
          <w:snapToGrid w:val="0"/>
          <w:color w:val="auto"/>
          <w:kern w:val="0"/>
        </w:rPr>
        <w:t>（2）</w:t>
      </w:r>
      <w:r>
        <w:rPr>
          <w:rFonts w:hint="eastAsia" w:ascii="宋体" w:hAnsi="宋体" w:cs="宋体"/>
          <w:snapToGrid w:val="0"/>
          <w:kern w:val="0"/>
          <w:szCs w:val="22"/>
          <w:lang w:val="en-US" w:eastAsia="zh-CN"/>
        </w:rPr>
        <w:t>建设行政主管部门颁发的劳务分包资质不分类别及等级（旧版劳务分包（脚手架作业分包和模板作业分包除外）企业资质证书也有效）。</w:t>
      </w:r>
    </w:p>
    <w:p>
      <w:pPr>
        <w:spacing w:line="360" w:lineRule="exact"/>
        <w:ind w:firstLine="420" w:firstLineChars="200"/>
        <w:rPr>
          <w:rFonts w:hint="eastAsia"/>
          <w:color w:val="auto"/>
          <w:szCs w:val="21"/>
          <w:highlight w:val="yellow"/>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业绩要求：</w:t>
      </w:r>
    </w:p>
    <w:p>
      <w:pPr>
        <w:spacing w:line="360" w:lineRule="exact"/>
        <w:ind w:firstLine="840" w:firstLineChars="400"/>
        <w:rPr>
          <w:rFonts w:hint="eastAsia" w:ascii="宋体" w:hAnsi="宋体" w:eastAsia="宋体" w:cs="宋体"/>
          <w:color w:val="auto"/>
          <w:kern w:val="0"/>
          <w:lang w:val="en-US" w:eastAsia="zh-CN"/>
        </w:rPr>
      </w:pPr>
      <w:r>
        <w:rPr>
          <w:rFonts w:hint="eastAsia" w:ascii="宋体" w:hAnsi="宋体" w:cs="宋体"/>
          <w:snapToGrid w:val="0"/>
          <w:color w:val="auto"/>
          <w:kern w:val="0"/>
          <w:szCs w:val="22"/>
          <w:lang w:val="en-US" w:eastAsia="zh-CN"/>
        </w:rPr>
        <w:t>投标人2018年10月1日至投标截止日（以合同签订时间为准），任一交通安全设施或养护工程单个合同总价（或结算价）不少于20万。（提供合同复印件）</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none"/>
        </w:rPr>
        <w:t>竞标报价为全费用综合单价</w:t>
      </w:r>
      <w:r>
        <w:rPr>
          <w:rFonts w:hint="eastAsia"/>
          <w:color w:val="auto"/>
          <w:szCs w:val="21"/>
          <w:highlight w:val="none"/>
          <w:lang w:eastAsia="zh-CN"/>
        </w:rPr>
        <w:t>（</w:t>
      </w:r>
      <w:r>
        <w:rPr>
          <w:rFonts w:hint="eastAsia"/>
          <w:b/>
          <w:bCs/>
          <w:color w:val="auto"/>
          <w:szCs w:val="21"/>
          <w:highlight w:val="none"/>
          <w:lang w:eastAsia="zh-CN"/>
        </w:rPr>
        <w:t>含增值税</w:t>
      </w:r>
      <w:r>
        <w:rPr>
          <w:rFonts w:hint="eastAsia"/>
          <w:color w:val="auto"/>
          <w:szCs w:val="21"/>
          <w:highlight w:val="none"/>
          <w:lang w:eastAsia="zh-CN"/>
        </w:rPr>
        <w:t>）。</w:t>
      </w:r>
      <w:r>
        <w:rPr>
          <w:rFonts w:hint="eastAsia"/>
          <w:color w:val="auto"/>
          <w:szCs w:val="21"/>
          <w:highlight w:val="none"/>
          <w:lang w:val="en-US" w:eastAsia="zh-CN"/>
        </w:rPr>
        <w:t xml:space="preserve"> </w:t>
      </w:r>
      <w:r>
        <w:rPr>
          <w:rFonts w:hint="eastAsia" w:ascii="宋体" w:hAnsi="宋体"/>
          <w:b w:val="0"/>
          <w:bCs/>
          <w:sz w:val="21"/>
          <w:szCs w:val="21"/>
          <w:highlight w:val="none"/>
          <w:lang w:eastAsia="zh-CN"/>
        </w:rPr>
        <w:t>按合计金额进行评标，签订合同</w:t>
      </w:r>
      <w:r>
        <w:rPr>
          <w:rFonts w:hint="eastAsia"/>
          <w:color w:val="auto"/>
          <w:szCs w:val="21"/>
          <w:highlight w:val="none"/>
        </w:rPr>
        <w:t>。</w:t>
      </w:r>
      <w:r>
        <w:rPr>
          <w:rFonts w:hint="eastAsia"/>
          <w:color w:val="auto"/>
          <w:szCs w:val="21"/>
          <w:highlight w:val="none"/>
          <w:lang w:eastAsia="zh-CN"/>
        </w:rPr>
        <w:t>竟</w:t>
      </w:r>
      <w:r>
        <w:rPr>
          <w:rFonts w:hint="eastAsia"/>
          <w:color w:val="auto"/>
          <w:szCs w:val="21"/>
          <w:highlight w:val="none"/>
        </w:rPr>
        <w:t>标人应提供合法有效且符合</w:t>
      </w:r>
      <w:r>
        <w:rPr>
          <w:rFonts w:hint="eastAsia"/>
          <w:color w:val="auto"/>
          <w:szCs w:val="21"/>
          <w:highlight w:val="none"/>
          <w:lang w:eastAsia="zh-CN"/>
        </w:rPr>
        <w:t>竞争性比选</w:t>
      </w:r>
      <w:r>
        <w:rPr>
          <w:rFonts w:hint="eastAsia"/>
          <w:color w:val="auto"/>
          <w:szCs w:val="21"/>
          <w:highlight w:val="none"/>
        </w:rPr>
        <w:t>人要求的增值税专用发票</w:t>
      </w:r>
      <w:r>
        <w:rPr>
          <w:rFonts w:hint="eastAsia"/>
          <w:color w:val="auto"/>
          <w:szCs w:val="21"/>
          <w:highlight w:val="none"/>
          <w:lang w:eastAsia="zh-CN"/>
        </w:rPr>
        <w:t>（</w:t>
      </w:r>
      <w:r>
        <w:rPr>
          <w:rFonts w:hint="eastAsia"/>
          <w:color w:val="auto"/>
          <w:szCs w:val="21"/>
          <w:highlight w:val="none"/>
          <w:lang w:val="en-US" w:eastAsia="zh-CN"/>
        </w:rPr>
        <w:t>税率3%</w:t>
      </w:r>
      <w:r>
        <w:rPr>
          <w:rFonts w:hint="eastAsia"/>
          <w:color w:val="auto"/>
          <w:szCs w:val="21"/>
          <w:highlight w:val="none"/>
          <w:lang w:eastAsia="zh-CN"/>
        </w:rPr>
        <w:t>）</w:t>
      </w:r>
      <w:r>
        <w:rPr>
          <w:rFonts w:hint="eastAsia"/>
          <w:szCs w:val="21"/>
          <w:highlight w:val="none"/>
        </w:rPr>
        <w:t>。因竞标</w:t>
      </w:r>
      <w:r>
        <w:rPr>
          <w:rFonts w:hint="eastAsia"/>
          <w:szCs w:val="21"/>
        </w:rPr>
        <w:t>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rFonts w:hint="eastAsia"/>
          <w:szCs w:val="21"/>
        </w:rPr>
      </w:pPr>
      <w:r>
        <w:rPr>
          <w:rFonts w:hint="eastAsia"/>
          <w:szCs w:val="21"/>
        </w:rPr>
        <w:t>（3）</w:t>
      </w:r>
      <w:r>
        <w:rPr>
          <w:rFonts w:hint="eastAsia"/>
          <w:szCs w:val="21"/>
          <w:lang w:val="en-US" w:eastAsia="zh-CN"/>
        </w:rPr>
        <w:t xml:space="preserve"> </w:t>
      </w:r>
      <w:r>
        <w:rPr>
          <w:rFonts w:hint="eastAsia"/>
          <w:szCs w:val="21"/>
        </w:rPr>
        <w:t>本项目</w:t>
      </w:r>
      <w:r>
        <w:rPr>
          <w:rFonts w:hint="eastAsia"/>
          <w:szCs w:val="21"/>
          <w:lang w:val="en-US" w:eastAsia="zh-CN"/>
        </w:rPr>
        <w:t>第一标段</w:t>
      </w:r>
      <w:r>
        <w:rPr>
          <w:rFonts w:hint="eastAsia"/>
          <w:szCs w:val="21"/>
        </w:rPr>
        <w:t>限价为：</w:t>
      </w:r>
      <w:r>
        <w:rPr>
          <w:rFonts w:hint="eastAsia"/>
          <w:szCs w:val="21"/>
          <w:lang w:val="en-US" w:eastAsia="zh-CN"/>
        </w:rPr>
        <w:t>278195</w:t>
      </w:r>
      <w:r>
        <w:rPr>
          <w:rFonts w:hint="eastAsia"/>
          <w:szCs w:val="21"/>
        </w:rPr>
        <w:t>元（大写：</w:t>
      </w:r>
      <w:r>
        <w:rPr>
          <w:rFonts w:hint="eastAsia"/>
          <w:szCs w:val="21"/>
          <w:lang w:val="en-US" w:eastAsia="zh-CN"/>
        </w:rPr>
        <w:t xml:space="preserve"> 贰拾柒万捌仟壹佰玖拾伍元整</w:t>
      </w:r>
      <w:r>
        <w:rPr>
          <w:rFonts w:hint="eastAsia"/>
          <w:szCs w:val="21"/>
        </w:rPr>
        <w:t>）。</w:t>
      </w:r>
    </w:p>
    <w:p>
      <w:pPr>
        <w:spacing w:line="400" w:lineRule="exact"/>
        <w:ind w:firstLine="1050" w:firstLineChars="500"/>
        <w:textAlignment w:val="baseline"/>
        <w:rPr>
          <w:rFonts w:hint="eastAsia"/>
          <w:szCs w:val="21"/>
          <w:lang w:val="en-US" w:eastAsia="zh-CN"/>
        </w:rPr>
      </w:pPr>
      <w:r>
        <w:rPr>
          <w:rFonts w:hint="eastAsia"/>
          <w:szCs w:val="21"/>
        </w:rPr>
        <w:t>本项目</w:t>
      </w:r>
      <w:r>
        <w:rPr>
          <w:rFonts w:hint="eastAsia"/>
          <w:szCs w:val="21"/>
          <w:lang w:val="en-US" w:eastAsia="zh-CN"/>
        </w:rPr>
        <w:t>第二标段限价为：309475元（大写： 叁拾万零玖仟肆佰柒拾伍元整）。</w:t>
      </w:r>
    </w:p>
    <w:p>
      <w:pPr>
        <w:spacing w:line="400" w:lineRule="exact"/>
        <w:ind w:firstLine="1050" w:firstLineChars="500"/>
        <w:textAlignment w:val="baseline"/>
        <w:rPr>
          <w:rFonts w:hint="eastAsia"/>
          <w:szCs w:val="21"/>
          <w:lang w:val="en-US" w:eastAsia="zh-CN"/>
        </w:rPr>
      </w:pPr>
      <w:r>
        <w:rPr>
          <w:rFonts w:hint="eastAsia"/>
          <w:szCs w:val="21"/>
          <w:lang w:val="en-US" w:eastAsia="zh-CN"/>
        </w:rPr>
        <w:t>本项目第三标段限价为：414773元（大写： 肆拾壹万肆仟柒佰柒拾叁元整）。</w:t>
      </w:r>
    </w:p>
    <w:p>
      <w:pPr>
        <w:spacing w:line="360" w:lineRule="exact"/>
        <w:ind w:firstLine="420" w:firstLineChars="200"/>
        <w:outlineLvl w:val="0"/>
        <w:rPr>
          <w:szCs w:val="21"/>
        </w:rPr>
      </w:pPr>
      <w:r>
        <w:rPr>
          <w:rFonts w:hint="eastAsia"/>
          <w:szCs w:val="21"/>
          <w:highlight w:val="none"/>
        </w:rPr>
        <w:t>注：竞标人的竞标报价均不得超过甲方公布的相应最高限价否则均为无效竞标（详见</w:t>
      </w:r>
      <w:r>
        <w:rPr>
          <w:rFonts w:hint="eastAsia"/>
          <w:szCs w:val="21"/>
        </w:rPr>
        <w:t>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1"/>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最低价相同时，进行第二轮报价。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w:t>
      </w:r>
      <w:r>
        <w:rPr>
          <w:rFonts w:hint="eastAsia" w:ascii="宋体" w:hAnsi="宋体" w:cs="宋体"/>
          <w:szCs w:val="21"/>
          <w:highlight w:val="none"/>
        </w:rPr>
        <w:t>标人，从</w:t>
      </w:r>
      <w:r>
        <w:rPr>
          <w:rFonts w:hint="eastAsia" w:ascii="宋体" w:hAnsi="宋体" w:cs="宋体"/>
          <w:szCs w:val="21"/>
          <w:highlight w:val="none"/>
          <w:lang w:eastAsia="zh-CN"/>
        </w:rPr>
        <w:t>挂网</w:t>
      </w:r>
      <w:r>
        <w:rPr>
          <w:rFonts w:hint="eastAsia" w:ascii="宋体" w:hAnsi="宋体" w:cs="宋体"/>
          <w:szCs w:val="21"/>
          <w:highlight w:val="none"/>
        </w:rPr>
        <w:t>起至竞争性比选响应文件</w:t>
      </w:r>
      <w:r>
        <w:rPr>
          <w:rFonts w:hint="eastAsia" w:ascii="宋体" w:hAnsi="宋体" w:cs="宋体"/>
          <w:szCs w:val="21"/>
        </w:rPr>
        <w:t>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color w:val="auto"/>
          <w:szCs w:val="21"/>
        </w:rPr>
      </w:pPr>
      <w:r>
        <w:rPr>
          <w:rFonts w:hint="eastAsia" w:ascii="宋体" w:hAnsi="宋体" w:cs="宋体"/>
          <w:szCs w:val="21"/>
        </w:rPr>
        <w:t>（四）竞争性比选响应文</w:t>
      </w:r>
      <w:r>
        <w:rPr>
          <w:rFonts w:hint="eastAsia" w:ascii="宋体" w:hAnsi="宋体" w:cs="宋体"/>
          <w:color w:val="auto"/>
          <w:szCs w:val="21"/>
        </w:rPr>
        <w:t>件递交截止时间：</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29 </w:t>
      </w:r>
      <w:r>
        <w:rPr>
          <w:rFonts w:hint="eastAsia" w:ascii="宋体" w:hAnsi="宋体" w:cs="宋体"/>
          <w:color w:val="auto"/>
          <w:szCs w:val="21"/>
        </w:rPr>
        <w:t>日</w:t>
      </w:r>
      <w:r>
        <w:rPr>
          <w:rFonts w:hint="eastAsia" w:ascii="宋体" w:hAnsi="宋体" w:cs="宋体"/>
          <w:color w:val="auto"/>
          <w:szCs w:val="21"/>
          <w:lang w:eastAsia="zh-CN"/>
        </w:rPr>
        <w:t>上</w:t>
      </w:r>
      <w:r>
        <w:rPr>
          <w:rFonts w:hint="eastAsia" w:ascii="宋体" w:hAnsi="宋体" w:cs="宋体"/>
          <w:color w:val="auto"/>
          <w:szCs w:val="21"/>
        </w:rPr>
        <w:t>午</w:t>
      </w:r>
      <w:r>
        <w:rPr>
          <w:rFonts w:hint="eastAsia" w:ascii="宋体" w:hAnsi="宋体" w:cs="宋体"/>
          <w:color w:val="auto"/>
          <w:szCs w:val="21"/>
          <w:u w:val="single"/>
        </w:rPr>
        <w:t xml:space="preserve"> 1</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30 </w:t>
      </w:r>
      <w:r>
        <w:rPr>
          <w:rFonts w:hint="eastAsia" w:ascii="宋体" w:hAnsi="宋体" w:cs="宋体"/>
          <w:color w:val="auto"/>
          <w:szCs w:val="21"/>
        </w:rPr>
        <w:t>分。</w:t>
      </w:r>
    </w:p>
    <w:p>
      <w:pPr>
        <w:spacing w:line="360" w:lineRule="exact"/>
        <w:ind w:firstLine="420" w:firstLineChars="200"/>
        <w:rPr>
          <w:rFonts w:ascii="宋体" w:hAnsi="宋体" w:cs="宋体"/>
          <w:color w:val="auto"/>
          <w:szCs w:val="21"/>
        </w:rPr>
      </w:pPr>
      <w:r>
        <w:rPr>
          <w:rFonts w:hint="eastAsia" w:ascii="宋体" w:hAnsi="宋体" w:cs="宋体"/>
          <w:color w:val="auto"/>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jc w:val="center"/>
        <w:rPr>
          <w:rFonts w:hint="eastAsia"/>
          <w:color w:val="auto"/>
          <w:szCs w:val="21"/>
          <w:u w:val="single"/>
          <w:lang w:eastAsia="zh-CN"/>
        </w:rPr>
      </w:pPr>
      <w:r>
        <w:rPr>
          <w:rFonts w:hint="eastAsia" w:ascii="宋体" w:hAnsi="宋体" w:cs="宋体"/>
          <w:color w:val="auto"/>
          <w:szCs w:val="21"/>
        </w:rPr>
        <w:t>按第三条要求制作的竞争性比选响应文件，将竞争性比选响应文件密封到一个封套中，再在封套上写明：</w:t>
      </w:r>
      <w:r>
        <w:rPr>
          <w:rFonts w:hint="eastAsia"/>
          <w:color w:val="auto"/>
          <w:szCs w:val="21"/>
          <w:u w:val="single"/>
        </w:rPr>
        <w:t>重庆通力高速公路养护工程有限公司</w:t>
      </w:r>
      <w:r>
        <w:rPr>
          <w:rFonts w:hint="eastAsia"/>
          <w:color w:val="auto"/>
          <w:szCs w:val="21"/>
          <w:u w:val="single"/>
          <w:lang w:eastAsia="zh-CN"/>
        </w:rPr>
        <w:t>2021年ETC门架防护改善工程劳务分包（</w:t>
      </w:r>
      <w:r>
        <w:rPr>
          <w:rFonts w:hint="eastAsia"/>
          <w:color w:val="auto"/>
          <w:szCs w:val="21"/>
          <w:u w:val="single"/>
          <w:lang w:val="en-US" w:eastAsia="zh-CN"/>
        </w:rPr>
        <w:t>第三次</w:t>
      </w:r>
      <w:r>
        <w:rPr>
          <w:rFonts w:hint="eastAsia"/>
          <w:color w:val="auto"/>
          <w:szCs w:val="21"/>
          <w:u w:val="single"/>
          <w:lang w:eastAsia="zh-CN"/>
        </w:rPr>
        <w:t xml:space="preserve">）竞争性比选响应性文件在2021年 </w:t>
      </w:r>
      <w:r>
        <w:rPr>
          <w:rFonts w:hint="eastAsia"/>
          <w:color w:val="auto"/>
          <w:szCs w:val="21"/>
          <w:u w:val="single"/>
          <w:lang w:val="en-US" w:eastAsia="zh-CN"/>
        </w:rPr>
        <w:t>11</w:t>
      </w:r>
      <w:r>
        <w:rPr>
          <w:rFonts w:hint="eastAsia"/>
          <w:color w:val="auto"/>
          <w:szCs w:val="21"/>
          <w:u w:val="single"/>
          <w:lang w:eastAsia="zh-CN"/>
        </w:rPr>
        <w:t xml:space="preserve"> 月</w:t>
      </w:r>
      <w:r>
        <w:rPr>
          <w:rFonts w:hint="eastAsia"/>
          <w:color w:val="auto"/>
          <w:szCs w:val="21"/>
          <w:u w:val="single"/>
          <w:lang w:val="en-US" w:eastAsia="zh-CN"/>
        </w:rPr>
        <w:t>29</w:t>
      </w:r>
      <w:r>
        <w:rPr>
          <w:rFonts w:hint="eastAsia"/>
          <w:color w:val="auto"/>
          <w:szCs w:val="21"/>
          <w:u w:val="single"/>
          <w:lang w:eastAsia="zh-CN"/>
        </w:rPr>
        <w:t>日</w:t>
      </w:r>
      <w:r>
        <w:rPr>
          <w:rFonts w:hint="eastAsia"/>
          <w:color w:val="auto"/>
          <w:szCs w:val="21"/>
          <w:u w:val="single"/>
          <w:lang w:val="en-US" w:eastAsia="zh-CN"/>
        </w:rPr>
        <w:t xml:space="preserve">  </w:t>
      </w:r>
      <w:r>
        <w:rPr>
          <w:rFonts w:hint="eastAsia"/>
          <w:color w:val="auto"/>
          <w:szCs w:val="21"/>
          <w:u w:val="single"/>
          <w:lang w:eastAsia="zh-CN"/>
        </w:rPr>
        <w:t>上午 1</w:t>
      </w:r>
      <w:r>
        <w:rPr>
          <w:rFonts w:hint="eastAsia"/>
          <w:color w:val="auto"/>
          <w:szCs w:val="21"/>
          <w:u w:val="single"/>
          <w:lang w:val="en-US" w:eastAsia="zh-CN"/>
        </w:rPr>
        <w:t>0</w:t>
      </w:r>
      <w:r>
        <w:rPr>
          <w:rFonts w:hint="eastAsia"/>
          <w:color w:val="auto"/>
          <w:szCs w:val="21"/>
          <w:u w:val="single"/>
          <w:lang w:eastAsia="zh-CN"/>
        </w:rPr>
        <w:t xml:space="preserve"> 时 30 分前不得开启。</w:t>
      </w:r>
    </w:p>
    <w:p>
      <w:pPr>
        <w:spacing w:line="360" w:lineRule="exact"/>
        <w:ind w:firstLine="420" w:firstLineChars="200"/>
        <w:jc w:val="left"/>
        <w:rPr>
          <w:color w:val="auto"/>
          <w:szCs w:val="21"/>
        </w:rPr>
      </w:pPr>
      <w:r>
        <w:rPr>
          <w:rFonts w:hint="eastAsia" w:ascii="宋体" w:hAnsi="宋体" w:cs="宋体"/>
          <w:color w:val="auto"/>
          <w:szCs w:val="21"/>
        </w:rPr>
        <w:t>（七）</w:t>
      </w:r>
      <w:r>
        <w:rPr>
          <w:rFonts w:hint="eastAsia"/>
          <w:color w:val="auto"/>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举报电话及联系人：崔图耀    举报</w:t>
      </w:r>
      <w:r>
        <w:rPr>
          <w:rFonts w:hint="eastAsia"/>
          <w:szCs w:val="21"/>
          <w:lang w:eastAsia="zh-CN"/>
        </w:rPr>
        <w:t>电话</w:t>
      </w:r>
      <w:r>
        <w:rPr>
          <w:rFonts w:hint="eastAsia"/>
          <w:szCs w:val="21"/>
        </w:rPr>
        <w:t>：023-89063863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val="en-US" w:eastAsia="zh-CN"/>
        </w:rPr>
        <w:t>杨老师</w:t>
      </w:r>
      <w:r>
        <w:rPr>
          <w:rFonts w:hint="eastAsia" w:ascii="宋体" w:hAnsi="宋体"/>
          <w:snapToGrid w:val="0"/>
          <w:kern w:val="0"/>
          <w:szCs w:val="21"/>
          <w:highlight w:val="none"/>
        </w:rPr>
        <w:t xml:space="preserve"> 电话：</w:t>
      </w:r>
      <w:r>
        <w:rPr>
          <w:rFonts w:hint="eastAsia" w:ascii="宋体" w:hAnsi="宋体"/>
          <w:snapToGrid w:val="0"/>
          <w:kern w:val="0"/>
          <w:szCs w:val="21"/>
          <w:highlight w:val="none"/>
          <w:lang w:val="en-US" w:eastAsia="zh-CN"/>
        </w:rPr>
        <w:t xml:space="preserve">13696492189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8"/>
        <w:rPr>
          <w:rFonts w:hint="eastAsia"/>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hint="eastAsia" w:ascii="宋体" w:hAnsi="宋体"/>
          <w:b/>
          <w:sz w:val="52"/>
          <w:szCs w:val="52"/>
          <w:lang w:val="en-US" w:eastAsia="zh-CN"/>
        </w:rPr>
      </w:pPr>
      <w:sdt>
        <w:sdtPr>
          <w:rPr>
            <w:rFonts w:hint="eastAsia" w:ascii="宋体" w:hAnsi="宋体"/>
            <w:b/>
            <w:sz w:val="52"/>
            <w:szCs w:val="52"/>
          </w:rPr>
          <w:id w:val="2025505052"/>
          <w:placeholder>
            <w:docPart w:val="{7296df80-6f37-4bdb-b6fb-e7a324587150}"/>
          </w:placeholder>
        </w:sdtPr>
        <w:sdtEndPr>
          <w:rPr>
            <w:rFonts w:hint="eastAsia" w:ascii="宋体" w:hAnsi="宋体" w:cs="Times New Roman"/>
            <w:b/>
            <w:sz w:val="32"/>
            <w:szCs w:val="32"/>
          </w:rPr>
        </w:sdtEndPr>
        <w:sdtContent>
          <w:r>
            <w:rPr>
              <w:rFonts w:hint="eastAsia" w:ascii="宋体" w:hAnsi="宋体"/>
              <w:b/>
              <w:sz w:val="52"/>
              <w:szCs w:val="52"/>
              <w:lang w:val="en-US" w:eastAsia="zh-CN"/>
            </w:rPr>
            <w:t>2021年ETC门架防护改善工程</w:t>
          </w:r>
        </w:sdtContent>
      </w:sdt>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8"/>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0afb5908-ff87-4eca-ad33-0c26aaf77ec5}"/>
          </w:placeholder>
        </w:sdtPr>
        <w:sdtEndPr>
          <w:rPr>
            <w:rFonts w:hint="eastAsia"/>
            <w:b/>
            <w:color w:val="FF0000"/>
            <w:sz w:val="44"/>
            <w:szCs w:val="44"/>
          </w:rPr>
        </w:sdtEndPr>
        <w:sdtContent>
          <w:r>
            <w:rPr>
              <w:rFonts w:hint="eastAsia"/>
              <w:b/>
              <w:color w:val="FF0000"/>
              <w:sz w:val="44"/>
              <w:szCs w:val="44"/>
              <w:lang w:eastAsia="zh-CN"/>
            </w:rPr>
            <w:t>2021</w:t>
          </w:r>
        </w:sdtContent>
      </w:sdt>
      <w:r>
        <w:rPr>
          <w:rFonts w:hint="eastAsia"/>
          <w:b/>
          <w:color w:val="FF0000"/>
          <w:sz w:val="44"/>
          <w:szCs w:val="44"/>
        </w:rPr>
        <w:t xml:space="preserve"> 年</w:t>
      </w:r>
      <w:sdt>
        <w:sdtPr>
          <w:rPr>
            <w:rFonts w:hint="eastAsia"/>
            <w:b/>
            <w:color w:val="FF0000"/>
            <w:sz w:val="44"/>
            <w:szCs w:val="44"/>
          </w:rPr>
          <w:id w:val="1165738379"/>
          <w:placeholder>
            <w:docPart w:val="{b1990c39-2c63-41f3-bff6-914433bdc99c}"/>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e4078058-e237-4b6f-b838-19a16f4b4d39}"/>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b/>
            <w:sz w:val="36"/>
            <w:szCs w:val="36"/>
          </w:rPr>
          <w:id w:val="501090502"/>
          <w:placeholder>
            <w:docPart w:val="{6a367d42-f9a7-4e0e-b3c9-15de9280c760}"/>
          </w:placeholder>
        </w:sdtPr>
        <w:sdtEndPr>
          <w:rPr>
            <w:rFonts w:hint="eastAsia" w:ascii="宋体" w:hAnsi="宋体" w:cs="Times New Roman"/>
            <w:b/>
            <w:sz w:val="32"/>
            <w:szCs w:val="32"/>
          </w:rPr>
        </w:sdtEndPr>
        <w:sdtContent>
          <w:sdt>
            <w:sdtPr>
              <w:rPr>
                <w:rFonts w:hint="eastAsia" w:ascii="宋体" w:hAnsi="宋体"/>
                <w:b/>
                <w:sz w:val="52"/>
                <w:szCs w:val="52"/>
              </w:rPr>
              <w:id w:val="2025505052"/>
              <w:placeholder>
                <w:docPart w:val="{1f0b8147-f512-451a-aae7-461bbae55e91}"/>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2021年ETC门架防护改善工程</w:t>
              </w:r>
            </w:sdtContent>
          </w:sdt>
        </w:sdtContent>
      </w:sdt>
      <w:r>
        <w:rPr>
          <w:rFonts w:hint="eastAsia" w:ascii="宋体" w:hAnsi="宋体" w:cs="Times New Roman"/>
          <w:b/>
          <w:sz w:val="32"/>
          <w:szCs w:val="32"/>
        </w:rPr>
        <w:t>劳务分包</w:t>
      </w:r>
      <w:r>
        <w:rPr>
          <w:rFonts w:hint="eastAsia" w:ascii="宋体" w:hAnsi="宋体"/>
          <w:b/>
          <w:sz w:val="32"/>
          <w:szCs w:val="32"/>
        </w:rPr>
        <w:t>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059557fe-a372-4610-be5c-631b5948e3e6}"/>
          </w:placeholder>
          <w:showingPlcHdr/>
        </w:sdtPr>
        <w:sdtEndPr>
          <w:rPr>
            <w:rFonts w:hint="eastAsia"/>
            <w:sz w:val="24"/>
          </w:rPr>
        </w:sdtEndPr>
        <w:sdtContent>
          <w:r>
            <w:rPr>
              <w:rStyle w:val="12"/>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sdt>
        <w:sdtPr>
          <w:rPr>
            <w:rFonts w:hint="eastAsia"/>
            <w:sz w:val="24"/>
          </w:rPr>
          <w:id w:val="-1694221471"/>
          <w:placeholder>
            <w:docPart w:val="{c74a66df-b8fa-4f9c-b941-eada51dfea57}"/>
          </w:placeholder>
          <w:showingPlcHdr/>
        </w:sdtPr>
        <w:sdtEndPr>
          <w:rPr>
            <w:rFonts w:hint="eastAsia"/>
            <w:sz w:val="24"/>
          </w:rPr>
        </w:sdtEndPr>
        <w:sdtContent>
          <w:r>
            <w:rPr>
              <w:rStyle w:val="12"/>
              <w:rFonts w:hint="eastAsia"/>
            </w:rPr>
            <w:t>单击此处输入文字。</w:t>
          </w:r>
        </w:sdtContent>
      </w:sdt>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47663bfc-205a-4bd0-b26d-11937b7919f3}"/>
          </w:placeholder>
        </w:sdtPr>
        <w:sdtEndPr>
          <w:rPr>
            <w:rFonts w:hint="eastAsia" w:ascii="宋体" w:hAnsi="宋体"/>
            <w:b w:val="0"/>
            <w:bCs w:val="0"/>
            <w:sz w:val="24"/>
            <w:szCs w:val="22"/>
            <w:u w:val="single"/>
          </w:rPr>
        </w:sdtEndPr>
        <w:sdtContent>
          <w:sdt>
            <w:sdtPr>
              <w:rPr>
                <w:rFonts w:hint="eastAsia" w:ascii="宋体" w:hAnsi="宋体"/>
                <w:b/>
                <w:sz w:val="22"/>
                <w:szCs w:val="22"/>
                <w:u w:val="single"/>
              </w:rPr>
              <w:id w:val="-1237704496"/>
              <w:placeholder>
                <w:docPart w:val="{b9707ae6-379d-4925-a18d-e988440f312f}"/>
              </w:placeholder>
            </w:sdtPr>
            <w:sdtEndPr>
              <w:rPr>
                <w:rFonts w:hint="eastAsia" w:ascii="宋体" w:hAnsi="宋体"/>
                <w:b w:val="0"/>
                <w:bCs w:val="0"/>
                <w:sz w:val="24"/>
                <w:szCs w:val="22"/>
                <w:u w:val="single"/>
              </w:rPr>
            </w:sdtEndPr>
            <w:sdtContent>
              <w:sdt>
                <w:sdtPr>
                  <w:rPr>
                    <w:rFonts w:hint="eastAsia" w:ascii="宋体" w:hAnsi="宋体"/>
                    <w:b/>
                    <w:sz w:val="52"/>
                    <w:szCs w:val="52"/>
                  </w:rPr>
                  <w:id w:val="2025505052"/>
                  <w:placeholder>
                    <w:docPart w:val="{f8cdd448-c7a2-4033-8cac-847a5876fdcc}"/>
                  </w:placeholder>
                </w:sdtPr>
                <w:sdtEndPr>
                  <w:rPr>
                    <w:rFonts w:hint="eastAsia" w:ascii="宋体" w:hAnsi="宋体"/>
                    <w:b w:val="0"/>
                    <w:bCs w:val="0"/>
                    <w:sz w:val="24"/>
                    <w:szCs w:val="52"/>
                  </w:rPr>
                </w:sdtEndPr>
                <w:sdtContent>
                  <w:r>
                    <w:rPr>
                      <w:rFonts w:hint="eastAsia"/>
                      <w:b/>
                      <w:bCs/>
                      <w:sz w:val="24"/>
                      <w:u w:val="single"/>
                      <w:lang w:val="en-US" w:eastAsia="zh-CN"/>
                    </w:rPr>
                    <w:t>2021年ETC门架防护改善工程</w:t>
                  </w:r>
                </w:sdtContent>
              </w:sdt>
            </w:sdtContent>
          </w:sdt>
        </w:sdtContent>
      </w:sdt>
      <w:r>
        <w:rPr>
          <w:rFonts w:hint="eastAsia"/>
          <w:b w:val="0"/>
          <w:bCs w:val="0"/>
          <w:sz w:val="24"/>
        </w:rPr>
        <w:t>的</w:t>
      </w:r>
      <w:r>
        <w:rPr>
          <w:rFonts w:hint="eastAsia"/>
          <w:sz w:val="24"/>
        </w:rPr>
        <w:t>需要，现将该工程的</w:t>
      </w:r>
      <w:r>
        <w:rPr>
          <w:rFonts w:hint="eastAsia" w:ascii="宋体" w:hAnsi="宋体"/>
          <w:b/>
          <w:sz w:val="24"/>
          <w:u w:val="single"/>
        </w:rPr>
        <w:t>劳务分包</w:t>
      </w:r>
      <w:r>
        <w:rPr>
          <w:rFonts w:hint="eastAsia"/>
          <w:sz w:val="24"/>
        </w:rPr>
        <w:t>给乙方实施；现将该工程的劳务</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hint="eastAsia" w:ascii="宋体" w:hAnsi="宋体"/>
          <w:sz w:val="24"/>
          <w:lang w:eastAsia="zh-CN"/>
        </w:rPr>
      </w:pPr>
      <w:r>
        <w:rPr>
          <w:rFonts w:hint="eastAsia" w:ascii="宋体" w:hAnsi="宋体"/>
          <w:sz w:val="24"/>
        </w:rPr>
        <w:t>工程名称：</w:t>
      </w:r>
      <w:sdt>
        <w:sdtPr>
          <w:rPr>
            <w:rFonts w:ascii="宋体" w:hAnsi="宋体"/>
            <w:sz w:val="24"/>
          </w:rPr>
          <w:id w:val="-1891021547"/>
          <w:placeholder>
            <w:docPart w:val="{803cb02c-1f1d-4bd8-b4f8-a739380d0248}"/>
          </w:placeholder>
        </w:sdtPr>
        <w:sdtEndPr>
          <w:rPr>
            <w:rFonts w:hint="eastAsia" w:ascii="宋体" w:hAnsi="宋体"/>
            <w:sz w:val="24"/>
            <w:lang w:eastAsia="zh-CN"/>
          </w:rPr>
        </w:sdtEndPr>
        <w:sdtContent>
          <w:r>
            <w:rPr>
              <w:rFonts w:hint="eastAsia" w:ascii="宋体" w:hAnsi="宋体"/>
              <w:sz w:val="24"/>
              <w:lang w:eastAsia="zh-CN"/>
            </w:rPr>
            <w:t>2021年ETC门架防护改善工程</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eastAsia="zh-CN"/>
        </w:rPr>
        <w:t>重庆高速公路全路网</w:t>
      </w:r>
    </w:p>
    <w:p>
      <w:pPr>
        <w:spacing w:line="360" w:lineRule="auto"/>
        <w:ind w:firstLine="240" w:firstLineChars="100"/>
        <w:jc w:val="left"/>
        <w:textAlignment w:val="baseline"/>
        <w:rPr>
          <w:rFonts w:hint="default" w:eastAsia="宋体"/>
          <w:sz w:val="24"/>
          <w:highlight w:val="none"/>
          <w:lang w:val="en-US" w:eastAsia="zh-CN"/>
        </w:rPr>
      </w:pPr>
      <w:r>
        <w:rPr>
          <w:rFonts w:hint="eastAsia" w:ascii="宋体" w:hAnsi="宋体"/>
          <w:sz w:val="24"/>
        </w:rPr>
        <w:t>工程内容</w:t>
      </w:r>
      <w:r>
        <w:rPr>
          <w:rFonts w:hint="eastAsia" w:ascii="宋体" w:hAnsi="宋体"/>
          <w:sz w:val="24"/>
          <w:highlight w:val="none"/>
        </w:rPr>
        <w:t>：</w:t>
      </w:r>
      <w:r>
        <w:rPr>
          <w:rFonts w:hint="eastAsia" w:ascii="宋体" w:hAnsi="宋体"/>
          <w:sz w:val="24"/>
          <w:highlight w:val="none"/>
          <w:lang w:val="en-US" w:eastAsia="zh-CN"/>
        </w:rPr>
        <w:t>ETC门架防护（钻孔、安装立柱、安装护栏板等）</w:t>
      </w:r>
    </w:p>
    <w:sdt>
      <w:sdtPr>
        <w:rPr>
          <w:sz w:val="24"/>
          <w:highlight w:val="none"/>
        </w:rPr>
        <w:id w:val="-1207640114"/>
        <w:placeholder>
          <w:docPart w:val="{d6a454ba-ec0d-4449-9a9c-1c54dcfb6858}"/>
        </w:placeholder>
        <w:docPartList>
          <w:docPartGallery w:val="Quick Parts"/>
        </w:docPartList>
      </w:sdtPr>
      <w:sdtEndPr>
        <w:rPr>
          <w:sz w:val="24"/>
          <w:highlight w:val="none"/>
        </w:rPr>
      </w:sdtEndPr>
      <w:sdtContent>
        <w:p>
          <w:pPr>
            <w:ind w:left="420" w:leftChars="200"/>
            <w:rPr>
              <w:sz w:val="24"/>
              <w:highlight w:val="none"/>
            </w:rPr>
          </w:pPr>
          <w:r>
            <w:rPr>
              <w:rFonts w:hint="eastAsia"/>
              <w:sz w:val="24"/>
              <w:highlight w:val="none"/>
            </w:rPr>
            <w:t>详见工程量清单</w:t>
          </w:r>
        </w:p>
      </w:sdtContent>
    </w:sdt>
    <w:p>
      <w:pPr>
        <w:spacing w:line="360" w:lineRule="auto"/>
        <w:jc w:val="left"/>
        <w:textAlignment w:val="baseline"/>
        <w:rPr>
          <w:rFonts w:ascii="宋体" w:hAnsi="宋体"/>
          <w:sz w:val="24"/>
          <w:highlight w:val="none"/>
        </w:rPr>
      </w:pPr>
      <w:r>
        <w:rPr>
          <w:rFonts w:hint="eastAsia" w:ascii="宋体" w:hAnsi="宋体"/>
          <w:b/>
          <w:sz w:val="24"/>
          <w:highlight w:val="none"/>
        </w:rPr>
        <w:t>第二条　工程承包范围</w:t>
      </w:r>
      <w:r>
        <w:rPr>
          <w:rFonts w:hint="eastAsia" w:ascii="宋体" w:hAnsi="宋体"/>
          <w:sz w:val="24"/>
          <w:highlight w:val="none"/>
        </w:rPr>
        <w:t>：</w:t>
      </w:r>
    </w:p>
    <w:p>
      <w:pPr>
        <w:spacing w:line="520" w:lineRule="exact"/>
        <w:ind w:firstLine="480" w:firstLineChars="200"/>
        <w:rPr>
          <w:rFonts w:cs="宋体"/>
          <w:snapToGrid w:val="0"/>
          <w:sz w:val="24"/>
          <w:szCs w:val="24"/>
          <w:highlight w:val="none"/>
          <w:u w:val="single"/>
        </w:rPr>
      </w:pPr>
      <w:r>
        <w:rPr>
          <w:rFonts w:hint="eastAsia" w:cs="宋体"/>
          <w:snapToGrid w:val="0"/>
          <w:sz w:val="24"/>
          <w:szCs w:val="24"/>
          <w:highlight w:val="none"/>
          <w:u w:val="single"/>
        </w:rPr>
        <w:t>上述工作内容中的全部工作劳务。</w:t>
      </w:r>
    </w:p>
    <w:p>
      <w:pPr>
        <w:spacing w:line="520" w:lineRule="exact"/>
        <w:ind w:firstLine="480" w:firstLineChars="200"/>
        <w:rPr>
          <w:rFonts w:cs="宋体"/>
          <w:sz w:val="24"/>
          <w:szCs w:val="24"/>
          <w:highlight w:val="none"/>
        </w:rPr>
      </w:pPr>
      <w:r>
        <w:rPr>
          <w:rFonts w:hint="eastAsia" w:cs="宋体"/>
          <w:sz w:val="24"/>
          <w:szCs w:val="24"/>
          <w:highlight w:val="none"/>
        </w:rPr>
        <w:t>施工区域的</w:t>
      </w:r>
      <w:r>
        <w:rPr>
          <w:rFonts w:hint="eastAsia" w:cs="宋体"/>
          <w:sz w:val="24"/>
          <w:szCs w:val="24"/>
          <w:highlight w:val="none"/>
          <w:u w:val="single"/>
        </w:rPr>
        <w:t>(安全标志和安全维护等)</w:t>
      </w:r>
      <w:r>
        <w:rPr>
          <w:rFonts w:hint="eastAsia" w:cs="宋体"/>
          <w:sz w:val="24"/>
          <w:szCs w:val="24"/>
          <w:highlight w:val="none"/>
        </w:rPr>
        <w:t>全部工作。</w:t>
      </w:r>
    </w:p>
    <w:p>
      <w:pPr>
        <w:spacing w:line="520" w:lineRule="exact"/>
        <w:ind w:firstLine="480" w:firstLineChars="200"/>
        <w:rPr>
          <w:rFonts w:ascii="宋体" w:hAnsi="宋体"/>
          <w:sz w:val="24"/>
          <w:szCs w:val="24"/>
          <w:highlight w:val="none"/>
        </w:rPr>
      </w:pPr>
      <w:r>
        <w:rPr>
          <w:rFonts w:hint="eastAsia"/>
          <w:sz w:val="24"/>
          <w:szCs w:val="24"/>
          <w:highlight w:val="none"/>
        </w:rPr>
        <w:t>以及按照工程量清单描述</w:t>
      </w:r>
      <w:r>
        <w:rPr>
          <w:rFonts w:hint="eastAsia" w:ascii="宋体" w:hAnsi="宋体"/>
          <w:sz w:val="24"/>
          <w:szCs w:val="24"/>
          <w:highlight w:val="none"/>
        </w:rPr>
        <w:t>工程所需及甲方要求</w:t>
      </w:r>
      <w:r>
        <w:rPr>
          <w:rFonts w:hint="eastAsia"/>
          <w:sz w:val="24"/>
          <w:szCs w:val="24"/>
          <w:highlight w:val="none"/>
        </w:rPr>
        <w:t>的相关辅助性机械和材料</w:t>
      </w:r>
      <w:r>
        <w:rPr>
          <w:rFonts w:hint="eastAsia" w:ascii="宋体" w:hAnsi="宋体"/>
          <w:sz w:val="24"/>
          <w:szCs w:val="24"/>
          <w:highlight w:val="none"/>
        </w:rPr>
        <w:t>等由乙方自行组织和提供。</w:t>
      </w:r>
    </w:p>
    <w:p>
      <w:pPr>
        <w:pStyle w:val="13"/>
        <w:numPr>
          <w:ilvl w:val="0"/>
          <w:numId w:val="2"/>
        </w:numPr>
        <w:spacing w:before="0" w:after="0" w:line="360" w:lineRule="auto"/>
        <w:ind w:left="0" w:right="23" w:firstLine="455" w:firstLineChars="177"/>
        <w:rPr>
          <w:rFonts w:hint="eastAsia" w:ascii="宋体" w:hAnsi="宋体"/>
          <w:b/>
          <w:bCs/>
          <w:spacing w:val="8"/>
          <w:szCs w:val="24"/>
          <w:highlight w:val="none"/>
        </w:rPr>
      </w:pPr>
      <w:r>
        <w:rPr>
          <w:rFonts w:hint="eastAsia" w:ascii="宋体" w:hAnsi="宋体"/>
          <w:b/>
          <w:bCs/>
          <w:spacing w:val="8"/>
          <w:szCs w:val="24"/>
          <w:highlight w:val="none"/>
        </w:rPr>
        <w:t>工程工期：</w:t>
      </w:r>
    </w:p>
    <w:p>
      <w:pPr>
        <w:pStyle w:val="13"/>
        <w:numPr>
          <w:ilvl w:val="0"/>
          <w:numId w:val="0"/>
        </w:numPr>
        <w:spacing w:before="0" w:after="0" w:line="360" w:lineRule="auto"/>
        <w:ind w:right="23" w:rightChars="0"/>
        <w:rPr>
          <w:rFonts w:hint="default" w:ascii="宋体" w:hAnsi="宋体" w:eastAsia="宋体"/>
          <w:b/>
          <w:bCs/>
          <w:spacing w:val="8"/>
          <w:szCs w:val="24"/>
          <w:highlight w:val="none"/>
          <w:lang w:val="en-US" w:eastAsia="zh-CN"/>
        </w:rPr>
      </w:pPr>
      <w:r>
        <w:rPr>
          <w:rFonts w:hint="eastAsia" w:ascii="宋体" w:hAnsi="宋体"/>
          <w:b/>
          <w:bCs/>
          <w:spacing w:val="8"/>
          <w:szCs w:val="24"/>
          <w:highlight w:val="none"/>
          <w:lang w:val="en-US" w:eastAsia="zh-CN"/>
        </w:rPr>
        <w:t xml:space="preserve">    2021年ETC门架劳务分包合同有效期为2021年x月x日至2022年x月x日</w:t>
      </w:r>
    </w:p>
    <w:p>
      <w:pPr>
        <w:pStyle w:val="13"/>
        <w:spacing w:before="0" w:after="0" w:line="360" w:lineRule="auto"/>
        <w:ind w:left="0" w:right="23" w:firstLine="453" w:firstLineChars="177"/>
        <w:rPr>
          <w:rFonts w:ascii="宋体" w:hAnsi="宋体"/>
          <w:szCs w:val="24"/>
          <w:highlight w:val="none"/>
          <w:u w:val="single"/>
        </w:rPr>
      </w:pPr>
      <w:r>
        <w:rPr>
          <w:rFonts w:hint="eastAsia" w:ascii="宋体" w:hAnsi="宋体"/>
          <w:bCs/>
          <w:spacing w:val="8"/>
          <w:szCs w:val="24"/>
          <w:highlight w:val="none"/>
        </w:rPr>
        <w:t>具体</w:t>
      </w:r>
      <w:r>
        <w:rPr>
          <w:rFonts w:hint="eastAsia" w:ascii="宋体" w:hAnsi="宋体"/>
          <w:bCs/>
          <w:spacing w:val="8"/>
          <w:szCs w:val="24"/>
          <w:highlight w:val="none"/>
          <w:lang w:eastAsia="zh-CN"/>
        </w:rPr>
        <w:t>各项目</w:t>
      </w:r>
      <w:r>
        <w:rPr>
          <w:rFonts w:hint="eastAsia" w:ascii="宋体" w:hAnsi="宋体"/>
          <w:bCs/>
          <w:spacing w:val="8"/>
          <w:szCs w:val="24"/>
          <w:highlight w:val="none"/>
        </w:rPr>
        <w:t>工期按</w:t>
      </w:r>
      <w:r>
        <w:rPr>
          <w:rFonts w:hint="eastAsia" w:ascii="宋体" w:hAnsi="宋体"/>
          <w:bCs/>
          <w:spacing w:val="8"/>
          <w:szCs w:val="24"/>
          <w:highlight w:val="none"/>
          <w:lang w:eastAsia="zh-CN"/>
        </w:rPr>
        <w:t>建设单位</w:t>
      </w:r>
      <w:r>
        <w:rPr>
          <w:rFonts w:hint="eastAsia" w:ascii="宋体" w:hAnsi="宋体"/>
          <w:bCs/>
          <w:spacing w:val="8"/>
          <w:szCs w:val="24"/>
          <w:highlight w:val="none"/>
        </w:rPr>
        <w:t>及甲方实际要求</w:t>
      </w:r>
      <w:r>
        <w:rPr>
          <w:rFonts w:hint="eastAsia" w:ascii="宋体" w:hAnsi="宋体"/>
          <w:bCs/>
          <w:spacing w:val="8"/>
          <w:szCs w:val="24"/>
          <w:highlight w:val="none"/>
          <w:lang w:eastAsia="zh-CN"/>
        </w:rPr>
        <w:t>（含批准延长）</w:t>
      </w:r>
      <w:r>
        <w:rPr>
          <w:rFonts w:hint="eastAsia" w:ascii="宋体" w:hAnsi="宋体"/>
          <w:bCs/>
          <w:spacing w:val="8"/>
          <w:szCs w:val="24"/>
          <w:highlight w:val="none"/>
        </w:rPr>
        <w:t>为准。</w:t>
      </w:r>
    </w:p>
    <w:p>
      <w:pPr>
        <w:pStyle w:val="13"/>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7bc17f5e-836a-4cfe-a6b8-f167ecfcff3e}"/>
          </w:placeholder>
          <w:showingPlcHdr/>
        </w:sdtPr>
        <w:sdtEndPr>
          <w:rPr>
            <w:rFonts w:hint="eastAsia"/>
            <w:color w:val="auto"/>
            <w:sz w:val="24"/>
          </w:rPr>
        </w:sdtEndPr>
        <w:sdtContent>
          <w:r>
            <w:rPr>
              <w:rStyle w:val="12"/>
              <w:rFonts w:hint="eastAsia"/>
            </w:rPr>
            <w:t>单击此处输入文字。</w:t>
          </w:r>
        </w:sdtContent>
      </w:sdt>
      <w:r>
        <w:rPr>
          <w:rFonts w:hint="eastAsia"/>
          <w:sz w:val="24"/>
        </w:rPr>
        <w:t>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15324f07-9636-4469-b332-d2cbcbe9be44}"/>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3"/>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13"/>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2ed6f52d-1cb2-4815-99f0-4e659e1043d9}"/>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3"/>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3"/>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3"/>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3"/>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pPr>
      <w:r>
        <w:rPr>
          <w:rFonts w:hint="eastAsia"/>
          <w:sz w:val="24"/>
        </w:rPr>
        <w:t>1、乙方在签订本合同之日按暂定合同总价的</w:t>
      </w:r>
      <w:sdt>
        <w:sdtPr>
          <w:rPr>
            <w:rFonts w:hint="eastAsia"/>
            <w:sz w:val="24"/>
          </w:rPr>
          <w:id w:val="10778390"/>
          <w:placeholder>
            <w:docPart w:val="{c43e24a8-ad2e-489d-a3e9-9e4e092337cb}"/>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12303a30-879a-445d-bce9-8f2c53978572}"/>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3"/>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3"/>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3"/>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3"/>
        <w:spacing w:before="0" w:after="0" w:line="520" w:lineRule="exact"/>
        <w:ind w:left="0" w:right="0" w:firstLine="480" w:firstLineChars="200"/>
        <w:jc w:val="both"/>
        <w:rPr>
          <w:rFonts w:hint="eastAsia" w:ascii="宋体" w:hAnsi="宋体"/>
          <w:szCs w:val="24"/>
        </w:rPr>
      </w:pPr>
      <w:r>
        <w:rPr>
          <w:rFonts w:hint="eastAsia" w:ascii="宋体" w:hAnsi="宋体"/>
          <w:szCs w:val="24"/>
        </w:rPr>
        <w:t>3、合同中没有适用于变更工程的价格，按甲方审定的价格执行。</w:t>
      </w:r>
    </w:p>
    <w:p>
      <w:pPr>
        <w:pStyle w:val="13"/>
        <w:spacing w:before="0" w:after="0" w:line="520" w:lineRule="exact"/>
        <w:ind w:left="0" w:right="0" w:firstLine="480" w:firstLineChars="200"/>
        <w:jc w:val="both"/>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、如取消某项工作，则该项工作的总额价不予支付</w:t>
      </w:r>
      <w:r>
        <w:rPr>
          <w:rFonts w:hint="eastAsia" w:ascii="宋体" w:hAnsi="宋体" w:cs="宋体"/>
          <w:sz w:val="24"/>
          <w:szCs w:val="24"/>
          <w:lang w:eastAsia="zh-CN"/>
        </w:rPr>
        <w:t>。</w:t>
      </w:r>
      <w:r>
        <w:rPr>
          <w:rFonts w:ascii="宋体" w:hAnsi="宋体" w:eastAsia="宋体" w:cs="宋体"/>
          <w:sz w:val="24"/>
          <w:szCs w:val="24"/>
        </w:rPr>
        <w:t> </w:t>
      </w:r>
    </w:p>
    <w:p>
      <w:pPr>
        <w:pStyle w:val="13"/>
        <w:spacing w:before="0" w:after="0" w:line="520" w:lineRule="exact"/>
        <w:ind w:left="0" w:right="0" w:firstLine="480" w:firstLineChars="200"/>
        <w:jc w:val="both"/>
        <w:rPr>
          <w:rFonts w:hint="eastAsia" w:ascii="宋体" w:hAnsi="宋体" w:eastAsia="宋体"/>
          <w:szCs w:val="24"/>
          <w:lang w:val="en-US" w:eastAsia="zh-CN"/>
        </w:rPr>
      </w:pPr>
      <w:r>
        <w:rPr>
          <w:rFonts w:hint="eastAsia" w:ascii="宋体" w:hAnsi="宋体" w:cs="宋体"/>
          <w:sz w:val="24"/>
          <w:szCs w:val="24"/>
          <w:lang w:val="en-US" w:eastAsia="zh-CN"/>
        </w:rPr>
        <w:t>5</w:t>
      </w:r>
      <w:r>
        <w:rPr>
          <w:rFonts w:ascii="宋体" w:hAnsi="宋体" w:eastAsia="宋体" w:cs="宋体"/>
          <w:sz w:val="24"/>
          <w:szCs w:val="24"/>
        </w:rPr>
        <w:t>、如果本工程的变更指示是因为承包人过错、承包人违反合同或承包人责任造成的，则这种违约引起的任何额外费用应由承包人承担</w:t>
      </w:r>
      <w:r>
        <w:rPr>
          <w:rFonts w:hint="eastAsia" w:ascii="宋体" w:hAnsi="宋体" w:cs="宋体"/>
          <w:sz w:val="24"/>
          <w:szCs w:val="24"/>
          <w:lang w:eastAsia="zh-CN"/>
        </w:rPr>
        <w:t>。</w:t>
      </w:r>
    </w:p>
    <w:p>
      <w:pPr>
        <w:pStyle w:val="13"/>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d6a454ba-ec0d-4449-9a9c-1c54dcfb6858}"/>
        </w:placeholder>
        <w:docPartList>
          <w:docPartGallery w:val="Quick Parts"/>
        </w:docPartList>
      </w:sdtPr>
      <w:sdtEndPr>
        <w:rPr>
          <w:rFonts w:hint="eastAsia" w:ascii="宋体" w:hAnsi="宋体"/>
          <w:bCs w:val="0"/>
          <w:spacing w:val="0"/>
          <w:kern w:val="2"/>
          <w:sz w:val="21"/>
          <w:szCs w:val="24"/>
        </w:rPr>
      </w:sdtEndPr>
      <w:sdtContent>
        <w:p>
          <w:pPr>
            <w:pStyle w:val="13"/>
            <w:numPr>
              <w:ilvl w:val="0"/>
              <w:numId w:val="3"/>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4aeb5c9-25a9-4adc-b7b3-a0816e3d11ea}"/>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a4aeb5c9-25a9-4adc-b7b3-a0816e3d11ea}"/>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a4aeb5c9-25a9-4adc-b7b3-a0816e3d11ea}"/>
              </w:placeholder>
            </w:sdtPr>
            <w:sdtEndPr>
              <w:rPr>
                <w:rFonts w:hint="eastAsia" w:ascii="Arial" w:hAnsi="Arial"/>
                <w:b/>
                <w:color w:val="FF0000"/>
                <w:szCs w:val="24"/>
              </w:rPr>
            </w:sdtEndPr>
            <w:sdtContent>
              <w:sdt>
                <w:sdtPr>
                  <w:rPr>
                    <w:rFonts w:hint="eastAsia" w:ascii="宋体"/>
                    <w:b/>
                    <w:bCs/>
                    <w:color w:val="FF0000"/>
                    <w:szCs w:val="24"/>
                    <w:u w:val="single"/>
                  </w:rPr>
                  <w:id w:val="-1999560751"/>
                  <w:placeholder>
                    <w:docPart w:val="{94d8ec8e-5e2d-4336-b86c-34f25a188594}"/>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533723752"/>
              <w:placeholder>
                <w:docPart w:val="{a4aeb5c9-25a9-4adc-b7b3-a0816e3d11ea}"/>
              </w:placeholder>
            </w:sdtPr>
            <w:sdtEndPr>
              <w:rPr>
                <w:rFonts w:hint="eastAsia" w:ascii="宋体" w:hAnsi="宋体"/>
                <w:color w:val="FF0000"/>
              </w:rPr>
            </w:sdtEndPr>
            <w:sdtContent>
              <w:sdt>
                <w:sdtPr>
                  <w:rPr>
                    <w:rFonts w:hint="eastAsia" w:ascii="宋体"/>
                    <w:b/>
                    <w:bCs/>
                    <w:szCs w:val="24"/>
                    <w:u w:val="single"/>
                  </w:rPr>
                  <w:id w:val="-187141432"/>
                  <w:placeholder>
                    <w:docPart w:val="{e010b5a4-ca67-4582-ae7c-5f6d986173e6}"/>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a4aeb5c9-25a9-4adc-b7b3-a0816e3d11ea}"/>
              </w:placeholder>
            </w:sdtPr>
            <w:sdtEndPr>
              <w:rPr>
                <w:rFonts w:hint="eastAsia" w:ascii="宋体" w:hAnsi="宋体"/>
                <w:color w:val="FF0000"/>
              </w:rPr>
            </w:sdtEndPr>
            <w:sdtContent>
              <w:sdt>
                <w:sdtPr>
                  <w:rPr>
                    <w:rFonts w:hint="eastAsia" w:ascii="宋体"/>
                    <w:b/>
                    <w:bCs/>
                    <w:color w:val="FF0000"/>
                    <w:szCs w:val="24"/>
                    <w:u w:val="single"/>
                  </w:rPr>
                  <w:id w:val="-1039122545"/>
                  <w:placeholder>
                    <w:docPart w:val="{39f8ce3c-dfc1-4897-8a21-bb76a9717950}"/>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9b40bb40-8de6-4b7b-8565-6bc957caa8c5}"/>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3"/>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auto"/>
          <w:sz w:val="24"/>
        </w:rPr>
        <w:id w:val="585270065"/>
        <w:placeholder>
          <w:docPart w:val="{f5ae3e90-9841-45bb-b7d3-a9720485106f}"/>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auto"/>
              <w:sz w:val="24"/>
              <w:szCs w:val="24"/>
            </w:rPr>
            <w:t>1、</w:t>
          </w:r>
          <w:r>
            <w:rPr>
              <w:rFonts w:hint="eastAsia" w:ascii="宋体" w:hAnsi="宋体" w:cs="宋体"/>
              <w:sz w:val="24"/>
              <w:szCs w:val="24"/>
            </w:rPr>
            <w:t>合同价均已包括了为实施和完成合同工程所需的劳务、机械、运输、质检（自检）、安装及调试、运输费、竣工资料费、缺陷修复、管理、保险、临理设施、税费、合理利润、交通生产费、施工车辆设备通行等全部费用，以及合同明示或暗示的所有责任、义务和一般风险。</w:t>
          </w:r>
        </w:p>
      </w:sdtContent>
    </w:sdt>
    <w:p>
      <w:pPr>
        <w:pStyle w:val="13"/>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3"/>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3"/>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3"/>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f5ae3e90-9841-45bb-b7d3-a9720485106f}"/>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3"/>
        <w:spacing w:before="0" w:after="0" w:line="520" w:lineRule="exact"/>
        <w:ind w:left="0" w:right="0" w:firstLine="480" w:firstLineChars="200"/>
        <w:jc w:val="both"/>
        <w:rPr>
          <w:bCs/>
          <w:sz w:val="21"/>
          <w:szCs w:val="21"/>
        </w:rPr>
      </w:pPr>
      <w:sdt>
        <w:sdtPr>
          <w:rPr>
            <w:rFonts w:hint="eastAsia" w:ascii="宋体" w:hAnsi="宋体"/>
          </w:rPr>
          <w:id w:val="-309020645"/>
          <w:placeholder>
            <w:docPart w:val="{d6a454ba-ec0d-4449-9a9c-1c54dcfb6858}"/>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3"/>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3"/>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3"/>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3"/>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3"/>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3"/>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3"/>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3"/>
        <w:snapToGrid w:val="0"/>
        <w:spacing w:before="0" w:after="0" w:line="500" w:lineRule="exact"/>
        <w:ind w:left="0" w:right="0"/>
        <w:jc w:val="both"/>
        <w:rPr>
          <w:rFonts w:ascii="宋体" w:hAnsi="宋体"/>
        </w:rPr>
      </w:pPr>
      <w:sdt>
        <w:sdtPr>
          <w:rPr>
            <w:rFonts w:hint="eastAsia" w:ascii="宋体" w:hAnsi="宋体"/>
          </w:rPr>
          <w:id w:val="-1227142752"/>
          <w:placeholder>
            <w:docPart w:val="{d6a454ba-ec0d-4449-9a9c-1c54dcfb6858}"/>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6485bf7c-0981-4e38-9e1f-20c63fcc7381}"/>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2e25319f-d7a7-4e35-bcc5-756cad439d7b}"/>
          </w:placeholder>
        </w:sdtPr>
        <w:sdtEndPr>
          <w:rPr>
            <w:rFonts w:hint="eastAsia"/>
            <w:b/>
            <w:color w:val="auto"/>
            <w:sz w:val="24"/>
            <w:u w:val="single"/>
          </w:rPr>
        </w:sdtEndPr>
        <w:sdtContent>
          <w:r>
            <w:rPr>
              <w:rFonts w:hint="eastAsia"/>
              <w:color w:val="FF0000"/>
              <w:sz w:val="24"/>
              <w:u w:val="single"/>
            </w:rPr>
            <w:t>XXX（身份证号码：                       ；联系电话：_______________；邮箱：_______________；微信：              ；传真：              ；联系地址：                    ）</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51dd2e51-e193-4e64-99e7-3f4e5177418e}"/>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51dd2e51-e193-4e64-99e7-3f4e5177418e}"/>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2d8e62d8-f176-4818-a117-635c4dc920d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2d8e62d8-f176-4818-a117-635c4dc920d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2、乙方作业人员要求男性年龄50岁以下、女性年龄40岁以下且人员身体健康。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rPr>
          <w:rFonts w:hint="eastAsia" w:ascii="宋体" w:hAnsi="宋体"/>
          <w:kern w:val="0"/>
          <w:sz w:val="24"/>
        </w:rPr>
        <w:t>等在内的有关规定。若有违反，应自觉接受甲方按相关条款进行的同等处罚。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cb69b74f-5d3c-4348-8ad0-66be7a345b20}"/>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8"/>
      </w:pPr>
    </w:p>
    <w:p>
      <w:pPr>
        <w:pStyle w:val="13"/>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3"/>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3"/>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3"/>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3"/>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21b7a3f3-1d38-4179-affe-7bef661ab37a}"/>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21b7a3f3-1d38-4179-affe-7bef661ab37a}"/>
          </w:placeholder>
        </w:sdtPr>
        <w:sdtEndPr>
          <w:rPr>
            <w:rFonts w:hint="eastAsia" w:ascii="宋体" w:hAnsi="宋体"/>
            <w:sz w:val="24"/>
          </w:rPr>
        </w:sdtEndPr>
        <w:sdtContent>
          <w:sdt>
            <w:sdtPr>
              <w:rPr>
                <w:rFonts w:hint="eastAsia" w:ascii="宋体" w:hAnsi="宋体"/>
                <w:sz w:val="24"/>
              </w:rPr>
              <w:id w:val="1743976732"/>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21b7a3f3-1d38-4179-affe-7bef661ab37a}"/>
          </w:placeholder>
        </w:sdtPr>
        <w:sdtEndPr>
          <w:rPr>
            <w:rFonts w:hint="eastAsia" w:ascii="宋体" w:hAnsi="宋体"/>
            <w:sz w:val="24"/>
          </w:rPr>
        </w:sdtEndPr>
        <w:sdtContent>
          <w:sdt>
            <w:sdtPr>
              <w:rPr>
                <w:rFonts w:hint="eastAsia" w:ascii="宋体" w:hAnsi="宋体"/>
                <w:b/>
                <w:sz w:val="24"/>
                <w:u w:val="single"/>
              </w:rPr>
              <w:id w:val="-14552466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3"/>
        <w:snapToGrid w:val="0"/>
        <w:spacing w:before="0" w:after="0" w:line="480" w:lineRule="exact"/>
        <w:ind w:left="0" w:right="0" w:firstLine="472" w:firstLineChars="196"/>
        <w:jc w:val="both"/>
        <w:rPr>
          <w:b/>
        </w:rPr>
      </w:pPr>
      <w:r>
        <w:rPr>
          <w:rFonts w:hint="eastAsia"/>
          <w:b/>
        </w:rPr>
        <w:t>B、质量进度违约：</w:t>
      </w:r>
    </w:p>
    <w:p>
      <w:pPr>
        <w:pStyle w:val="13"/>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3"/>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21b7a3f3-1d38-4179-affe-7bef661ab37a}"/>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21b7a3f3-1d38-4179-affe-7bef661ab37a}"/>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21b7a3f3-1d38-4179-affe-7bef661ab37a}"/>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21b7a3f3-1d38-4179-affe-7bef661ab37a}"/>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遵守国家和政府、行业主管部门颁布实施的有关安全生产的法律法规及各项规定，遵守《协作（分包）单位安全生产考核办法》</w:t>
      </w:r>
      <w:r>
        <w:rPr>
          <w:rFonts w:hint="eastAsia" w:ascii="宋体" w:hAnsi="宋体"/>
          <w:sz w:val="24"/>
        </w:rPr>
        <w:t>的相关规定，若有违反，视为违约，乙方将无条件接受甲方按本合同的相关约定主张违约责任。</w:t>
      </w:r>
    </w:p>
    <w:p>
      <w:pPr>
        <w:pStyle w:val="13"/>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3"/>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3"/>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3"/>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3"/>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3"/>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3"/>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3"/>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3"/>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3"/>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3"/>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3"/>
        <w:spacing w:before="0" w:after="0" w:line="360" w:lineRule="auto"/>
        <w:ind w:left="0" w:right="23" w:firstLine="405" w:firstLineChars="169"/>
        <w:rPr>
          <w:rFonts w:ascii="宋体"/>
          <w:szCs w:val="24"/>
        </w:rPr>
      </w:pPr>
      <w:sdt>
        <w:sdtPr>
          <w:rPr>
            <w:rFonts w:hint="eastAsia" w:ascii="宋体"/>
            <w:szCs w:val="24"/>
          </w:rPr>
          <w:id w:val="-1127698072"/>
          <w:placeholder>
            <w:docPart w:val="{f5ae3e90-9841-45bb-b7d3-a9720485106f}"/>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3"/>
        <w:spacing w:before="0" w:after="0" w:line="360" w:lineRule="auto"/>
        <w:ind w:left="0" w:right="23" w:firstLine="480" w:firstLineChars="200"/>
        <w:rPr>
          <w:rFonts w:ascii="宋体"/>
          <w:color w:val="FF0000"/>
          <w:szCs w:val="24"/>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3"/>
        <w:numPr>
          <w:ilvl w:val="0"/>
          <w:numId w:val="0"/>
        </w:numPr>
        <w:spacing w:before="0" w:after="0" w:line="360" w:lineRule="auto"/>
        <w:ind w:leftChars="200" w:right="23" w:rightChars="0"/>
        <w:rPr>
          <w:rFonts w:hint="eastAsia" w:ascii="宋体" w:eastAsia="宋体"/>
          <w:szCs w:val="24"/>
          <w:lang w:val="en-US" w:eastAsia="zh-CN"/>
        </w:rPr>
      </w:pPr>
    </w:p>
    <w:p>
      <w:pPr>
        <w:pStyle w:val="13"/>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3"/>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c12f481b-288f-43a5-be4f-51b583c9f7ca}"/>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c12f481b-288f-43a5-be4f-51b583c9f7ca}"/>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c12f481b-288f-43a5-be4f-51b583c9f7ca}"/>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96bc87c6-c455-45af-899d-dd7512e1bf2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9cbf9067-26c7-47f9-98cb-777dee194d4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61e8b7f-fab5-4de0-b71d-d20c89e20877}"/>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hint="eastAsia" w:ascii="宋体" w:hAnsi="宋体" w:eastAsia="宋体"/>
          <w:bCs/>
          <w:sz w:val="24"/>
          <w:lang w:val="en-US" w:eastAsia="zh-CN"/>
        </w:rPr>
        <w:sectPr>
          <w:headerReference r:id="rId3" w:type="default"/>
          <w:footerReference r:id="rId4" w:type="default"/>
          <w:pgSz w:w="11906" w:h="16838"/>
          <w:pgMar w:top="1134" w:right="991" w:bottom="1134" w:left="1134" w:header="851" w:footer="851" w:gutter="0"/>
          <w:cols w:space="720" w:num="1"/>
          <w:docGrid w:type="lines" w:linePitch="312" w:charSpace="0"/>
        </w:sectPr>
      </w:pPr>
      <w:r>
        <w:rPr>
          <w:rFonts w:hint="eastAsia" w:ascii="宋体" w:hAnsi="宋体"/>
          <w:bCs/>
          <w:sz w:val="24"/>
        </w:rPr>
        <w:t xml:space="preserve">日期：2017年    月    日              日期：2017年    月     </w:t>
      </w:r>
      <w:r>
        <w:rPr>
          <w:rFonts w:hint="eastAsia" w:ascii="宋体" w:hAnsi="宋体"/>
          <w:bCs/>
          <w:sz w:val="24"/>
          <w:lang w:val="en-US" w:eastAsia="zh-CN"/>
        </w:rPr>
        <w:t>日</w:t>
      </w:r>
    </w:p>
    <w:p>
      <w:pPr>
        <w:jc w:val="both"/>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2016"/>
        <w:gridCol w:w="525"/>
        <w:gridCol w:w="666"/>
        <w:gridCol w:w="760"/>
        <w:gridCol w:w="1071"/>
        <w:gridCol w:w="1824"/>
        <w:gridCol w:w="2010"/>
        <w:gridCol w:w="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第一标段ETC门架工程量清单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8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5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56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3、护栏安装后，立柱外孔隙填筑混凝土，并采用环氧树脂封水</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2、钻孔</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含人工、维护车辆，锥标、标志牌由乙方自行提供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0"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502"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407"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第二标段ETC门架工程量清单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含税单价（元）</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89"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013"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5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rPr>
            </w:pPr>
            <w:r>
              <w:rPr>
                <w:rFonts w:hint="eastAsia"/>
                <w:sz w:val="18"/>
                <w:szCs w:val="18"/>
                <w:lang w:val="en-US" w:eastAsia="zh-CN"/>
              </w:rPr>
              <w:t>护栏材料装卸、运输；</w:t>
            </w:r>
            <w:r>
              <w:rPr>
                <w:rFonts w:hint="eastAsia"/>
                <w:sz w:val="18"/>
                <w:szCs w:val="18"/>
                <w:lang w:val="en-US" w:eastAsia="zh-CN"/>
              </w:rPr>
              <w:br w:type="textWrapping"/>
            </w:r>
            <w:r>
              <w:rPr>
                <w:rFonts w:hint="eastAsia"/>
                <w:sz w:val="18"/>
                <w:szCs w:val="18"/>
                <w:lang w:val="en-US" w:eastAsia="zh-CN"/>
              </w:rPr>
              <w:t>2、波形梁及配件（包含柱帽、防阻块、螺栓等）安装；</w:t>
            </w:r>
            <w:r>
              <w:rPr>
                <w:rFonts w:hint="eastAsia"/>
                <w:sz w:val="18"/>
                <w:szCs w:val="18"/>
                <w:lang w:val="en-US" w:eastAsia="zh-CN"/>
              </w:rPr>
              <w:br w:type="textWrapping"/>
            </w:r>
            <w:r>
              <w:rPr>
                <w:rFonts w:hint="eastAsia"/>
                <w:sz w:val="18"/>
                <w:szCs w:val="18"/>
                <w:lang w:val="en-US" w:eastAsia="zh-CN"/>
              </w:rPr>
              <w:t>3、补涂防腐涂装</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92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3、护栏安装后，立柱外孔隙填筑混凝土，并采用环氧树脂封水</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496"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2、钻孔</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200" w:hRule="atLeast"/>
        </w:trPr>
        <w:tc>
          <w:tcPr>
            <w:tcW w:w="210"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含人工、维护车辆，锥标、标志牌由乙方自行提供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508"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467"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413"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第三标段ETC门架工程量清单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6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7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78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42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9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3、护栏安装后，立柱外孔隙填筑混凝土，并采用环氧树脂封水</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90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2、钻孔</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48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桥梁处混凝土翼墙（含钢筋、底座、扶手）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148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隧道处混凝土翼墙（含钢筋、底座、扶手）</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4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隧道翼墙立面标记</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1、基面清理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2、制作安装立面标记</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含人工、机具、设备等，基底铝板、反光膜由发包人提供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960" w:hRule="atLeast"/>
        </w:trPr>
        <w:tc>
          <w:tcPr>
            <w:tcW w:w="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含人工、维护车辆，锥标、标志牌由乙方自行提供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780"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680"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8" w:type="pct"/>
          <w:trHeight w:val="720" w:hRule="atLeast"/>
        </w:trPr>
        <w:tc>
          <w:tcPr>
            <w:tcW w:w="2321"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0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Pr>
        <w:pStyle w:val="8"/>
      </w:pPr>
    </w:p>
    <w:p/>
    <w:p>
      <w:pPr>
        <w:pStyle w:val="2"/>
      </w:pPr>
    </w:p>
    <w:p>
      <w:pPr>
        <w:pStyle w:val="2"/>
      </w:pPr>
    </w:p>
    <w:p>
      <w:pPr>
        <w:spacing w:line="360" w:lineRule="auto"/>
        <w:jc w:val="center"/>
        <w:rPr>
          <w:rFonts w:hint="eastAsia" w:ascii="宋体" w:hAnsi="宋体" w:cs="Times New Roman"/>
          <w:b/>
          <w:sz w:val="32"/>
          <w:szCs w:val="36"/>
        </w:rPr>
      </w:pPr>
      <w:sdt>
        <w:sdtPr>
          <w:rPr>
            <w:rFonts w:hint="eastAsia" w:ascii="宋体" w:hAnsi="宋体"/>
            <w:b/>
            <w:sz w:val="32"/>
            <w:szCs w:val="36"/>
          </w:rPr>
          <w:id w:val="717097523"/>
          <w:placeholder>
            <w:docPart w:val="{cb4a076d-0842-4589-af09-ed9ddb228767}"/>
          </w:placeholder>
        </w:sdtPr>
        <w:sdtEndPr>
          <w:rPr>
            <w:rFonts w:hint="eastAsia" w:ascii="宋体" w:hAnsi="宋体" w:cs="Times New Roman"/>
            <w:b/>
            <w:sz w:val="32"/>
            <w:szCs w:val="36"/>
          </w:rPr>
        </w:sdtEndPr>
        <w:sdtContent>
          <w:r>
            <w:rPr>
              <w:rFonts w:hint="eastAsia" w:ascii="宋体" w:hAnsi="宋体"/>
              <w:b/>
              <w:sz w:val="32"/>
              <w:szCs w:val="36"/>
            </w:rPr>
            <w:t>重庆通力高速公路养护工程有限公司</w:t>
          </w:r>
          <w:r>
            <w:rPr>
              <w:rFonts w:hint="eastAsia" w:ascii="宋体" w:hAnsi="宋体" w:cs="Times New Roman"/>
              <w:b/>
              <w:sz w:val="32"/>
              <w:szCs w:val="36"/>
              <w:lang w:val="en-US" w:eastAsia="zh-CN"/>
            </w:rPr>
            <w:t xml:space="preserve"> </w:t>
          </w:r>
        </w:sdtContent>
      </w:sdt>
    </w:p>
    <w:p>
      <w:pPr>
        <w:spacing w:line="360" w:lineRule="auto"/>
        <w:ind w:left="2715" w:hanging="4411" w:hangingChars="845"/>
        <w:jc w:val="center"/>
        <w:rPr>
          <w:rFonts w:ascii="宋体" w:hAnsi="宋体"/>
          <w:b/>
          <w:sz w:val="32"/>
          <w:szCs w:val="36"/>
        </w:rPr>
      </w:pPr>
      <w:sdt>
        <w:sdtPr>
          <w:rPr>
            <w:rFonts w:hint="eastAsia" w:ascii="宋体" w:hAnsi="宋体"/>
            <w:b/>
            <w:sz w:val="52"/>
            <w:szCs w:val="52"/>
          </w:rPr>
          <w:id w:val="2025505052"/>
          <w:placeholder>
            <w:docPart w:val="{e8f4b47a-c8cd-4136-8418-c6a42e981dc7}"/>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2021年ETC门架防护改善工程</w:t>
          </w:r>
        </w:sdtContent>
      </w:sdt>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eecab8aa-39b4-455e-81a4-74fd2767b24b}"/>
          </w:placeholder>
        </w:sdtPr>
        <w:sdtEndPr>
          <w:rPr>
            <w:rFonts w:hint="eastAsia" w:cs="Times New Roman"/>
            <w:b/>
            <w:sz w:val="24"/>
            <w:szCs w:val="22"/>
            <w:u w:val="single"/>
            <w:lang w:val="en-US" w:eastAsia="zh-CN"/>
          </w:rPr>
        </w:sdtEndPr>
        <w:sdtContent>
          <w:sdt>
            <w:sdtPr>
              <w:rPr>
                <w:rFonts w:hint="eastAsia" w:ascii="宋体" w:hAnsi="宋体"/>
                <w:b/>
                <w:sz w:val="32"/>
                <w:szCs w:val="36"/>
                <w:u w:val="single"/>
              </w:rPr>
              <w:id w:val="-1857881050"/>
              <w:placeholder>
                <w:docPart w:val="{84fdb27e-0737-466c-950a-db25253c11fa}"/>
              </w:placeholder>
            </w:sdtPr>
            <w:sdtEndPr>
              <w:rPr>
                <w:rFonts w:hint="eastAsia" w:ascii="宋体" w:hAnsi="宋体" w:cs="Times New Roman"/>
                <w:b/>
                <w:sz w:val="24"/>
                <w:szCs w:val="22"/>
                <w:u w:val="single"/>
                <w:lang w:val="en-US" w:eastAsia="zh-CN"/>
              </w:rPr>
            </w:sdtEndPr>
            <w:sdtContent>
              <w:r>
                <w:rPr>
                  <w:rFonts w:hint="eastAsia" w:cs="Times New Roman"/>
                  <w:b/>
                  <w:sz w:val="24"/>
                  <w:szCs w:val="22"/>
                  <w:u w:val="single"/>
                  <w:lang w:val="en-US" w:eastAsia="zh-CN"/>
                </w:rPr>
                <w:t>2021年ETC门架防护改善工程</w:t>
              </w:r>
            </w:sdtContent>
          </w:sdt>
        </w:sdtContent>
      </w:sdt>
      <w:sdt>
        <w:sdtPr>
          <w:rPr>
            <w:rFonts w:hint="eastAsia" w:cs="Times New Roman"/>
            <w:b/>
            <w:sz w:val="24"/>
            <w:szCs w:val="22"/>
            <w:u w:val="single"/>
            <w:lang w:val="en-US" w:eastAsia="zh-CN"/>
          </w:rPr>
          <w:id w:val="-1069494534"/>
          <w:placeholder>
            <w:docPart w:val="{a4c8f635-0810-4977-a679-d394bf241fe7}"/>
          </w:placeholder>
        </w:sdtPr>
        <w:sdtEndPr>
          <w:rPr>
            <w:rFonts w:hint="eastAsia" w:cs="Times New Roman"/>
            <w:b/>
            <w:sz w:val="24"/>
            <w:szCs w:val="22"/>
            <w:u w:val="single"/>
            <w:lang w:val="en-US" w:eastAsia="zh-CN"/>
          </w:rPr>
        </w:sdtEndPr>
        <w:sdtContent>
          <w:r>
            <w:rPr>
              <w:rFonts w:hint="eastAsia" w:cs="Times New Roman"/>
              <w:b/>
              <w:sz w:val="24"/>
              <w:szCs w:val="22"/>
              <w:u w:val="single"/>
              <w:lang w:val="en-US" w:eastAsia="zh-CN"/>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6b0a0809-b5db-46bc-83a8-90ff90f1d0c2}"/>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以及《重庆通力高速公路养护工程有限公司关于印发协作（分包）单位安全生产考核办法（试行）的通知》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7cbac685-af30-45cc-83c7-f530e7dea0e4}"/>
          </w:placeholder>
          <w:showingPlcHdr/>
        </w:sdtPr>
        <w:sdtEndPr>
          <w:rPr>
            <w:rFonts w:hint="eastAsia" w:ascii="宋体" w:hAnsi="宋体"/>
            <w:sz w:val="24"/>
          </w:rPr>
        </w:sdtEndPr>
        <w:sdtContent>
          <w:r>
            <w:rPr>
              <w:rStyle w:val="12"/>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w:t>
      </w:r>
      <w:r>
        <w:rPr>
          <w:rFonts w:hint="eastAsia" w:ascii="宋体" w:hAnsi="宋体"/>
          <w:color w:val="0000FF"/>
          <w:sz w:val="24"/>
        </w:rPr>
        <w:t>重庆通力高速公路养护工程有限公司关于印发协作（分包）单位安全生产考核办法（试行）的通知</w:t>
      </w:r>
      <w:r>
        <w:rPr>
          <w:rFonts w:hint="eastAsia"/>
          <w:sz w:val="24"/>
        </w:rPr>
        <w:t>》有关条款对乙方给予违约处罚；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9d3a0837-547c-483c-85c9-3c445e475420}"/>
          </w:placeholder>
        </w:sdtPr>
        <w:sdtEndPr>
          <w:rPr>
            <w:rFonts w:hint="eastAsia"/>
            <w:b/>
            <w:sz w:val="24"/>
          </w:rPr>
        </w:sdtEndPr>
        <w:sdtContent>
          <w:r>
            <w:rPr>
              <w:rFonts w:hint="eastAsia"/>
              <w:b/>
              <w:sz w:val="24"/>
            </w:rPr>
            <w:t>重庆通力高速公路养护工程有限公司</w:t>
          </w:r>
          <w:r>
            <w:rPr>
              <w:rFonts w:hint="eastAsia"/>
              <w:b/>
              <w:sz w:val="24"/>
              <w:lang w:eastAsia="zh-CN"/>
            </w:rPr>
            <w:t>2021年ETC门架防护改善工程</w:t>
          </w:r>
          <w:r>
            <w:rPr>
              <w:rFonts w:hint="eastAsia"/>
              <w:b/>
              <w:sz w:val="24"/>
            </w:rPr>
            <w:t>劳务分包</w:t>
          </w:r>
        </w:sdtContent>
      </w:sdt>
      <w:r>
        <w:rPr>
          <w:rFonts w:hint="eastAsia" w:ascii="宋体" w:hAnsi="宋体"/>
          <w:b/>
          <w:sz w:val="24"/>
          <w:lang w:val="en-US" w:eastAsia="zh-CN"/>
        </w:rPr>
        <w:t>劳务</w:t>
      </w:r>
      <w:r>
        <w:rPr>
          <w:rFonts w:hint="eastAsia" w:ascii="宋体" w:hAnsi="宋体"/>
          <w:b/>
          <w:sz w:val="24"/>
        </w:rPr>
        <w:t>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7f2e9a20-366f-4b48-be5d-bd01566765a4}"/>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7f2e9a20-366f-4b48-be5d-bd01566765a4}"/>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0a3cb87b-a17c-4982-82c8-d12000f4bb8b}"/>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7d9363ab-0083-4b6d-8214-0b60360848a1}"/>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b25e901-2524-4863-99da-cc1f034f4cf3}"/>
              </w:placeholder>
            </w:sdtPr>
            <w:sdtEndPr>
              <w:rPr>
                <w:rFonts w:hint="eastAsia" w:ascii="宋体" w:hAnsi="宋体" w:cs="Times New Roman"/>
                <w:b/>
                <w:bCs/>
                <w:sz w:val="32"/>
                <w:szCs w:val="36"/>
              </w:rPr>
            </w:sdtEndPr>
            <w:sdtContent>
              <w:r>
                <w:rPr>
                  <w:rFonts w:hint="eastAsia" w:ascii="宋体" w:hAnsi="宋体" w:cs="宋体"/>
                  <w:b/>
                  <w:bCs/>
                  <w:sz w:val="32"/>
                  <w:szCs w:val="32"/>
                </w:rPr>
                <w:t>重庆通力高速公路养护工程有限公司</w:t>
              </w:r>
              <w:r>
                <w:rPr>
                  <w:rFonts w:hint="eastAsia" w:ascii="宋体" w:hAnsi="宋体"/>
                  <w:b/>
                  <w:sz w:val="52"/>
                  <w:szCs w:val="52"/>
                  <w:lang w:val="en-US" w:eastAsia="zh-CN"/>
                </w:rPr>
                <w:t xml:space="preserve"> </w:t>
              </w:r>
            </w:sdtContent>
          </w:sdt>
        </w:sdtContent>
      </w:sdt>
    </w:p>
    <w:p>
      <w:pPr>
        <w:spacing w:line="420" w:lineRule="exact"/>
        <w:jc w:val="center"/>
        <w:rPr>
          <w:b/>
          <w:sz w:val="32"/>
          <w:szCs w:val="32"/>
        </w:rPr>
      </w:pPr>
      <w:r>
        <w:rPr>
          <w:rFonts w:hint="eastAsia" w:cs="Times New Roman"/>
          <w:b/>
          <w:sz w:val="32"/>
          <w:szCs w:val="32"/>
          <w:lang w:val="en-US" w:eastAsia="zh-CN"/>
        </w:rPr>
        <w:t>2021年ETC门架防护改善工程</w:t>
      </w: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7f2e9a20-366f-4b48-be5d-bd01566765a4}"/>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47065242-21ee-402a-b5bb-a7a32ef15818}"/>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413994e9-5ae3-4711-9b1f-2615f43ea95a}"/>
          </w:placeholder>
        </w:sdtPr>
        <w:sdtEndPr>
          <w:rPr>
            <w:rFonts w:hint="default"/>
            <w:b/>
            <w:sz w:val="24"/>
            <w:u w:val="single"/>
            <w:lang w:val="en-US"/>
          </w:rPr>
        </w:sdtEndPr>
        <w:sdtContent>
          <w:sdt>
            <w:sdtPr>
              <w:rPr>
                <w:rFonts w:hint="eastAsia" w:ascii="宋体" w:hAnsi="宋体"/>
                <w:b/>
                <w:sz w:val="24"/>
                <w:szCs w:val="24"/>
                <w:u w:val="single"/>
              </w:rPr>
              <w:id w:val="145636834"/>
              <w:placeholder>
                <w:docPart w:val="{e8c6a667-b3d2-4a2d-b278-961edc8fd404}"/>
              </w:placeholder>
            </w:sdtPr>
            <w:sdtEndPr>
              <w:rPr>
                <w:rFonts w:hint="default" w:ascii="宋体" w:hAnsi="宋体"/>
                <w:b/>
                <w:sz w:val="32"/>
                <w:szCs w:val="36"/>
                <w:u w:val="single"/>
                <w:lang w:val="en-US"/>
              </w:rPr>
            </w:sdtEndPr>
            <w:sdtContent>
              <w:sdt>
                <w:sdtPr>
                  <w:rPr>
                    <w:rFonts w:hint="eastAsia" w:ascii="宋体" w:hAnsi="宋体" w:cs="宋体"/>
                    <w:b/>
                    <w:bCs/>
                    <w:sz w:val="32"/>
                    <w:szCs w:val="32"/>
                  </w:rPr>
                  <w:id w:val="557291879"/>
                  <w:placeholder>
                    <w:docPart w:val="{699f7854-b091-4baa-962c-76016fba5c84}"/>
                  </w:placeholder>
                </w:sdtPr>
                <w:sdtEndPr>
                  <w:rPr>
                    <w:rFonts w:hint="default" w:ascii="宋体" w:hAnsi="宋体" w:cs="Times New Roman"/>
                    <w:b/>
                    <w:bCs/>
                    <w:sz w:val="32"/>
                    <w:szCs w:val="36"/>
                    <w:lang w:val="en-US"/>
                  </w:rPr>
                </w:sdtEndPr>
                <w:sdtContent>
                  <w:r>
                    <w:rPr>
                      <w:rFonts w:hint="eastAsia" w:ascii="宋体" w:hAnsi="宋体" w:cs="Times New Roman"/>
                      <w:b/>
                      <w:sz w:val="24"/>
                      <w:szCs w:val="22"/>
                      <w:u w:val="single"/>
                      <w:lang w:val="en-US" w:eastAsia="zh-CN"/>
                    </w:rPr>
                    <w:t>2021年ETC门架防护改善工程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4"/>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edcd5a66-5f0f-44db-9134-f1f00b7f70d2}"/>
          </w:placeholder>
        </w:sdtPr>
        <w:sdtEndPr>
          <w:rPr>
            <w:rFonts w:hint="eastAsia"/>
            <w:b/>
            <w:sz w:val="24"/>
            <w:u w:val="single"/>
          </w:rPr>
        </w:sdtEndPr>
        <w:sdtContent>
          <w:sdt>
            <w:sdtPr>
              <w:rPr>
                <w:rFonts w:hint="eastAsia" w:ascii="宋体" w:hAnsi="宋体"/>
                <w:b/>
                <w:sz w:val="24"/>
                <w:szCs w:val="24"/>
                <w:u w:val="single"/>
              </w:rPr>
              <w:id w:val="1507790928"/>
              <w:placeholder>
                <w:docPart w:val="{77db14b7-beb3-4b3d-a2ed-7e7b631d8bde}"/>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a1867864-2326-4385-8077-75d1787a77e5}"/>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2021年ETC门架防护改善工程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7f2e9a20-366f-4b48-be5d-bd01566765a4}"/>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7f2e9a20-366f-4b48-be5d-bd01566765a4}"/>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b0a52aaf-5b54-4f44-bb69-a83ac836e752}"/>
          </w:placeholder>
          <w:showingPlcHdr/>
        </w:sdtPr>
        <w:sdtEndPr>
          <w:rPr>
            <w:rFonts w:hint="eastAsia" w:ascii="宋体" w:hAnsi="宋体"/>
            <w:sz w:val="24"/>
          </w:rPr>
        </w:sdtEndPr>
        <w:sdtContent>
          <w:r>
            <w:rPr>
              <w:rStyle w:val="12"/>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9"/>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hint="eastAsia" w:ascii="宋体" w:hAnsi="宋体" w:cs="宋体"/>
          <w:b/>
          <w:sz w:val="40"/>
          <w:szCs w:val="44"/>
          <w:u w:val="single"/>
        </w:rPr>
      </w:pPr>
      <w:r>
        <w:rPr>
          <w:rFonts w:hint="eastAsia" w:ascii="宋体" w:hAnsi="宋体" w:cs="宋体"/>
          <w:b/>
          <w:sz w:val="40"/>
          <w:szCs w:val="44"/>
          <w:u w:val="single"/>
          <w:lang w:eastAsia="zh-CN"/>
        </w:rPr>
        <w:t>2021年</w:t>
      </w:r>
      <w:r>
        <w:rPr>
          <w:rFonts w:hint="eastAsia" w:ascii="宋体" w:hAnsi="宋体" w:cs="宋体"/>
          <w:b/>
          <w:sz w:val="40"/>
          <w:szCs w:val="44"/>
          <w:u w:val="single"/>
          <w:lang w:val="en-US" w:eastAsia="zh-CN"/>
        </w:rPr>
        <w:t>ETC门架</w:t>
      </w:r>
      <w:r>
        <w:rPr>
          <w:rFonts w:hint="eastAsia" w:ascii="宋体" w:hAnsi="宋体" w:cs="宋体"/>
          <w:b/>
          <w:sz w:val="40"/>
          <w:szCs w:val="44"/>
          <w:u w:val="single"/>
          <w:lang w:eastAsia="zh-CN"/>
        </w:rPr>
        <w:t>劳务分包</w:t>
      </w:r>
      <w:r>
        <w:rPr>
          <w:rFonts w:hint="eastAsia" w:ascii="宋体" w:hAnsi="宋体" w:cs="宋体"/>
          <w:b/>
          <w:sz w:val="40"/>
          <w:szCs w:val="44"/>
          <w:u w:val="single"/>
        </w:rPr>
        <w:t>竞争性比选响应文件</w:t>
      </w:r>
    </w:p>
    <w:p>
      <w:pPr>
        <w:jc w:val="center"/>
        <w:rPr>
          <w:rFonts w:ascii="宋体" w:hAnsi="宋体" w:cs="宋体"/>
          <w:b/>
          <w:sz w:val="40"/>
          <w:szCs w:val="44"/>
        </w:rPr>
      </w:pPr>
      <w:r>
        <w:rPr>
          <w:rFonts w:hint="eastAsia" w:ascii="宋体" w:hAnsi="宋体" w:cs="宋体"/>
          <w:b/>
          <w:sz w:val="40"/>
          <w:szCs w:val="44"/>
          <w:u w:val="single"/>
        </w:rPr>
        <w:t>（第</w:t>
      </w:r>
      <w:r>
        <w:rPr>
          <w:rFonts w:hint="eastAsia" w:ascii="宋体" w:hAnsi="宋体" w:cs="宋体"/>
          <w:b/>
          <w:sz w:val="40"/>
          <w:szCs w:val="44"/>
          <w:u w:val="single"/>
          <w:lang w:val="en-US" w:eastAsia="zh-CN"/>
        </w:rPr>
        <w:t>三</w:t>
      </w:r>
      <w:r>
        <w:rPr>
          <w:rFonts w:hint="eastAsia" w:ascii="宋体" w:hAnsi="宋体" w:cs="宋体"/>
          <w:b/>
          <w:sz w:val="40"/>
          <w:szCs w:val="44"/>
          <w:u w:val="single"/>
        </w:rPr>
        <w:t>次）</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1"/>
        <w:rPr>
          <w:color w:val="auto"/>
        </w:rPr>
      </w:pPr>
    </w:p>
    <w:p>
      <w:pPr>
        <w:pStyle w:val="11"/>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pStyle w:val="11"/>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5"/>
        </w:numPr>
        <w:spacing w:line="440" w:lineRule="exact"/>
        <w:ind w:firstLine="420" w:firstLineChars="200"/>
        <w:rPr>
          <w:szCs w:val="21"/>
        </w:rPr>
      </w:pPr>
      <w:r>
        <w:rPr>
          <w:szCs w:val="21"/>
        </w:rPr>
        <w:t>我方已仔细研究了</w:t>
      </w:r>
      <w:r>
        <w:rPr>
          <w:rFonts w:hint="eastAsia"/>
          <w:b/>
          <w:bCs/>
          <w:szCs w:val="21"/>
        </w:rPr>
        <w:t>重庆通力高速公路养护工程有限公司</w:t>
      </w:r>
      <w:r>
        <w:rPr>
          <w:rFonts w:hint="eastAsia"/>
          <w:b/>
          <w:bCs/>
          <w:szCs w:val="21"/>
          <w:lang w:eastAsia="zh-CN"/>
        </w:rPr>
        <w:t>2021年ETC门架防护改善工程劳务分包</w:t>
      </w:r>
      <w:r>
        <w:rPr>
          <w:rFonts w:hint="eastAsia"/>
          <w:b/>
          <w:bCs/>
          <w:szCs w:val="21"/>
        </w:rPr>
        <w:t>（第</w:t>
      </w:r>
      <w:r>
        <w:rPr>
          <w:rFonts w:hint="eastAsia"/>
          <w:b/>
          <w:bCs/>
          <w:szCs w:val="21"/>
          <w:lang w:val="en-US" w:eastAsia="zh-CN"/>
        </w:rPr>
        <w:t>三</w:t>
      </w:r>
      <w:r>
        <w:rPr>
          <w:rFonts w:hint="eastAsia"/>
          <w:b/>
          <w:bCs/>
          <w:szCs w:val="21"/>
        </w:rPr>
        <w:t>次）</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1"/>
        <w:rPr>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2021年ETC门架防护改善工程劳务分包（第</w:t>
      </w:r>
      <w:r>
        <w:rPr>
          <w:rFonts w:hint="eastAsia"/>
          <w:b/>
          <w:bCs/>
          <w:szCs w:val="21"/>
          <w:u w:val="single"/>
          <w:lang w:val="en-US" w:eastAsia="zh-CN"/>
        </w:rPr>
        <w:t>三</w:t>
      </w:r>
      <w:r>
        <w:rPr>
          <w:rFonts w:hint="eastAsia"/>
          <w:b/>
          <w:bCs/>
          <w:szCs w:val="21"/>
          <w:u w:val="single"/>
          <w:lang w:eastAsia="zh-CN"/>
        </w:rPr>
        <w:t>次）</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1"/>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14"/>
        <w:spacing w:before="9" w:line="358" w:lineRule="exact"/>
        <w:ind w:firstLine="420" w:firstLineChars="200"/>
        <w:rPr>
          <w:rFonts w:hint="eastAsia"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p>
    <w:p>
      <w:pPr>
        <w:tabs>
          <w:tab w:val="left" w:pos="900"/>
          <w:tab w:val="left" w:pos="1080"/>
        </w:tabs>
        <w:spacing w:line="300" w:lineRule="auto"/>
        <w:jc w:val="both"/>
        <w:outlineLvl w:val="0"/>
        <w:rPr>
          <w:rFonts w:hint="eastAsia" w:ascii="宋体" w:hAnsi="宋体" w:cs="宋体"/>
          <w:kern w:val="0"/>
          <w:szCs w:val="21"/>
          <w:lang w:bidi="ar"/>
        </w:rPr>
      </w:pPr>
      <w:r>
        <w:rPr>
          <w:rFonts w:hint="eastAsia" w:ascii="宋体" w:hAnsi="宋体" w:cs="宋体"/>
          <w:b/>
          <w:sz w:val="28"/>
          <w:szCs w:val="28"/>
        </w:rPr>
        <w:t xml:space="preserve">                </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7"/>
        <w:gridCol w:w="1006"/>
        <w:gridCol w:w="560"/>
        <w:gridCol w:w="722"/>
        <w:gridCol w:w="805"/>
        <w:gridCol w:w="777"/>
        <w:gridCol w:w="709"/>
        <w:gridCol w:w="750"/>
        <w:gridCol w:w="1555"/>
        <w:gridCol w:w="1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sz w:val="32"/>
                <w:szCs w:val="32"/>
                <w:lang w:val="en-US" w:eastAsia="zh-CN"/>
              </w:rPr>
            </w:pPr>
            <w:r>
              <w:rPr>
                <w:rFonts w:hint="eastAsia"/>
                <w:sz w:val="32"/>
                <w:szCs w:val="32"/>
                <w:lang w:val="en-US" w:eastAsia="zh-CN"/>
              </w:rPr>
              <w:t>第一标段ETC门架工程量报价清单</w:t>
            </w:r>
          </w:p>
          <w:p>
            <w:pPr>
              <w:pStyle w:val="2"/>
              <w:rPr>
                <w:rFonts w:hint="eastAsia"/>
              </w:rPr>
            </w:pPr>
            <w:r>
              <w:rPr>
                <w:rFonts w:hint="eastAsia"/>
                <w:lang w:val="en-US" w:eastAsia="zh-CN"/>
              </w:rPr>
              <w:t>完成时间：12月25日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29512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91746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45296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3、护栏安装后，立柱外孔隙填筑混凝土，并采用环氧树脂封水</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含人工，机具，混凝土，环氧树脂等，护栏材料由发包人提供。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41295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2、钻孔</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0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含人工、维护车辆，锥标、标志牌由乙方自行提供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272740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20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5455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20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278195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sz w:val="32"/>
                <w:szCs w:val="32"/>
                <w:lang w:val="en-US" w:eastAsia="zh-CN"/>
              </w:rPr>
            </w:pPr>
            <w:r>
              <w:rPr>
                <w:rFonts w:hint="eastAsia"/>
                <w:sz w:val="32"/>
                <w:szCs w:val="32"/>
                <w:lang w:val="en-US" w:eastAsia="zh-CN"/>
              </w:rPr>
              <w:t>第二标段ETC门架工程量报价清单</w:t>
            </w:r>
          </w:p>
          <w:p>
            <w:pPr>
              <w:pStyle w:val="2"/>
              <w:rPr>
                <w:rFonts w:hint="default" w:eastAsia="宋体"/>
                <w:lang w:val="en-US" w:eastAsia="zh-CN"/>
              </w:rPr>
            </w:pPr>
            <w:r>
              <w:rPr>
                <w:rFonts w:hint="eastAsia"/>
                <w:lang w:val="en-US" w:eastAsia="zh-CN"/>
              </w:rPr>
              <w:t>完成时间：12月25日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33628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14113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104540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4"/>
              </w:numPr>
              <w:suppressLineNumbers w:val="0"/>
              <w:jc w:val="left"/>
              <w:textAlignment w:val="center"/>
              <w:rPr>
                <w:rFonts w:hint="eastAsia"/>
              </w:rPr>
            </w:pPr>
            <w:r>
              <w:rPr>
                <w:rFonts w:hint="eastAsia"/>
                <w:sz w:val="18"/>
                <w:szCs w:val="18"/>
                <w:lang w:val="en-US" w:eastAsia="zh-CN"/>
              </w:rPr>
              <w:t>护栏材料装卸、运输；</w:t>
            </w:r>
            <w:r>
              <w:rPr>
                <w:rFonts w:hint="eastAsia"/>
                <w:sz w:val="18"/>
                <w:szCs w:val="18"/>
                <w:lang w:val="en-US" w:eastAsia="zh-CN"/>
              </w:rPr>
              <w:br w:type="textWrapping"/>
            </w:r>
            <w:r>
              <w:rPr>
                <w:rFonts w:hint="eastAsia"/>
                <w:sz w:val="18"/>
                <w:szCs w:val="18"/>
                <w:lang w:val="en-US" w:eastAsia="zh-CN"/>
              </w:rPr>
              <w:t>2、波形梁及配件（包含柱帽、防阻块、螺栓等）安装；</w:t>
            </w:r>
            <w:r>
              <w:rPr>
                <w:rFonts w:hint="eastAsia"/>
                <w:sz w:val="18"/>
                <w:szCs w:val="18"/>
                <w:lang w:val="en-US" w:eastAsia="zh-CN"/>
              </w:rPr>
              <w:br w:type="textWrapping"/>
            </w:r>
            <w:r>
              <w:rPr>
                <w:rFonts w:hint="eastAsia"/>
                <w:sz w:val="18"/>
                <w:szCs w:val="18"/>
                <w:lang w:val="en-US" w:eastAsia="zh-CN"/>
              </w:rPr>
              <w:t>3、补涂防腐涂装</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51591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3、护栏安装后，立柱外孔隙填筑混凝土，并采用环氧树脂封水</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含人工，机具，混凝土，环氧树脂等，护栏材料由发包人提供。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47035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2、钻孔</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209"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天/处</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含人工、维护车辆，锥标、标志牌由乙方自行提供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20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303407</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20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0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309475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sz w:val="32"/>
                <w:szCs w:val="32"/>
                <w:lang w:val="en-US" w:eastAsia="zh-CN"/>
              </w:rPr>
            </w:pPr>
            <w:r>
              <w:rPr>
                <w:rFonts w:hint="eastAsia"/>
                <w:sz w:val="32"/>
                <w:szCs w:val="32"/>
                <w:lang w:val="en-US" w:eastAsia="zh-CN"/>
              </w:rPr>
              <w:t>第三标段ETC门架工程量报价清单</w:t>
            </w:r>
          </w:p>
          <w:p>
            <w:pPr>
              <w:pStyle w:val="2"/>
              <w:rPr>
                <w:rFonts w:hint="eastAsia"/>
              </w:rPr>
            </w:pPr>
            <w:r>
              <w:rPr>
                <w:rFonts w:hint="eastAsia"/>
                <w:lang w:val="en-US" w:eastAsia="zh-CN"/>
              </w:rPr>
              <w:t>完成时间：12月25日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33798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10.19</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14184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105068</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51852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3、护栏安装后，立柱外孔隙填筑混凝土，并采用环氧树脂封水</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含人工，机具，混凝土，环氧树脂等，护栏材料由发包人提供。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立柱钻孔</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33.96</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47272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2、钻孔</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桥梁处混凝土翼墙（含钢筋、底座、扶手）</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1801.75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隧道处混凝土翼墙（含钢筋、底座、扶手）</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1801.75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73944</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隧道翼墙立面标记</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1、基面清理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2、制作安装立面标记</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含人工、机具、设备等，基底铝板、反光膜由发包人提供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含人工、维护车辆，锥标、标志牌由乙方自行提供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20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406640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0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8133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024"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414773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r>
    </w:tbl>
    <w:p>
      <w:pPr>
        <w:pStyle w:val="2"/>
        <w:rPr>
          <w:rFonts w:hint="eastAsia"/>
        </w:rPr>
      </w:pP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1"/>
        <w:jc w:val="right"/>
        <w:rPr>
          <w:color w:val="auto"/>
          <w:szCs w:val="28"/>
        </w:rPr>
      </w:pPr>
    </w:p>
    <w:p>
      <w:pPr>
        <w:pStyle w:val="11"/>
        <w:ind w:firstLine="5520" w:firstLineChars="2300"/>
        <w:jc w:val="right"/>
        <w:rPr>
          <w:color w:val="auto"/>
        </w:rPr>
      </w:pPr>
      <w:r>
        <w:rPr>
          <w:rFonts w:hint="eastAsia"/>
          <w:color w:val="auto"/>
          <w:szCs w:val="28"/>
        </w:rPr>
        <w:t>日期：   年    月    日</w:t>
      </w:r>
    </w:p>
    <w:p/>
    <w:p/>
    <w:p>
      <w:pPr>
        <w:pStyle w:val="8"/>
      </w:pPr>
    </w:p>
    <w:p/>
    <w:p>
      <w:pPr>
        <w:pStyle w:val="8"/>
      </w:pPr>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E7BC495A"/>
    <w:multiLevelType w:val="singleLevel"/>
    <w:tmpl w:val="E7BC495A"/>
    <w:lvl w:ilvl="0" w:tentative="0">
      <w:start w:val="1"/>
      <w:numFmt w:val="decimal"/>
      <w:suff w:val="nothing"/>
      <w:lvlText w:val="%1、"/>
      <w:lvlJc w:val="left"/>
    </w:lvl>
  </w:abstractNum>
  <w:abstractNum w:abstractNumId="2">
    <w:nsid w:val="55BC489C"/>
    <w:multiLevelType w:val="singleLevel"/>
    <w:tmpl w:val="55BC489C"/>
    <w:lvl w:ilvl="0" w:tentative="0">
      <w:start w:val="1"/>
      <w:numFmt w:val="decimal"/>
      <w:suff w:val="nothing"/>
      <w:lvlText w:val="%1．"/>
      <w:lvlJc w:val="left"/>
    </w:lvl>
  </w:abstractNum>
  <w:abstractNum w:abstractNumId="3">
    <w:nsid w:val="57E4A246"/>
    <w:multiLevelType w:val="singleLevel"/>
    <w:tmpl w:val="57E4A246"/>
    <w:lvl w:ilvl="0" w:tentative="0">
      <w:start w:val="1"/>
      <w:numFmt w:val="chineseCounting"/>
      <w:suff w:val="nothing"/>
      <w:lvlText w:val="（%1）"/>
      <w:lvlJc w:val="left"/>
    </w:lvl>
  </w:abstractNum>
  <w:abstractNum w:abstractNumId="4">
    <w:nsid w:val="589AB4D9"/>
    <w:multiLevelType w:val="singleLevel"/>
    <w:tmpl w:val="589AB4D9"/>
    <w:lvl w:ilvl="0" w:tentative="0">
      <w:start w:val="4"/>
      <w:numFmt w:val="chineseCounting"/>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0E0C"/>
    <w:rsid w:val="0E7A0CF9"/>
    <w:rsid w:val="0F034BB3"/>
    <w:rsid w:val="15020E0C"/>
    <w:rsid w:val="15076034"/>
    <w:rsid w:val="176C70B3"/>
    <w:rsid w:val="1F64694B"/>
    <w:rsid w:val="22CE718B"/>
    <w:rsid w:val="3B003B1F"/>
    <w:rsid w:val="43F065A0"/>
    <w:rsid w:val="46E45BFF"/>
    <w:rsid w:val="4DC232AF"/>
    <w:rsid w:val="50FF4058"/>
    <w:rsid w:val="56E92D61"/>
    <w:rsid w:val="58D70761"/>
    <w:rsid w:val="5CBE1BB6"/>
    <w:rsid w:val="5DD40D00"/>
    <w:rsid w:val="612E209A"/>
    <w:rsid w:val="629D6E09"/>
    <w:rsid w:val="642B767B"/>
    <w:rsid w:val="670B19D5"/>
    <w:rsid w:val="73420326"/>
    <w:rsid w:val="7ABD33F0"/>
    <w:rsid w:val="7B23599C"/>
    <w:rsid w:val="7E0F0C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kern w:val="0"/>
      <w:sz w:val="20"/>
      <w:szCs w:val="20"/>
    </w:rPr>
  </w:style>
  <w:style w:type="paragraph" w:styleId="3">
    <w:name w:val="annotation text"/>
    <w:basedOn w:val="1"/>
    <w:qFormat/>
    <w:uiPriority w:val="0"/>
    <w:pPr>
      <w:jc w:val="left"/>
    </w:pPr>
    <w:rPr>
      <w:rFonts w:eastAsiaTheme="minorEastAsia" w:cstheme="minorBidi"/>
    </w:rPr>
  </w:style>
  <w:style w:type="paragraph" w:styleId="4">
    <w:name w:val="Body Text Indent"/>
    <w:basedOn w:val="1"/>
    <w:qFormat/>
    <w:uiPriority w:val="0"/>
    <w:pPr>
      <w:widowControl/>
      <w:ind w:firstLine="600"/>
    </w:pPr>
    <w:rPr>
      <w:rFonts w:ascii="黑体" w:eastAsia="黑体" w:cstheme="minorBidi"/>
      <w:szCs w:val="22"/>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b/>
      <w:bCs/>
      <w:caps/>
      <w:sz w:val="20"/>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占位符文本1"/>
    <w:basedOn w:val="10"/>
    <w:semiHidden/>
    <w:qFormat/>
    <w:uiPriority w:val="99"/>
    <w:rPr>
      <w:color w:val="808080"/>
    </w:rPr>
  </w:style>
  <w:style w:type="paragraph" w:customStyle="1" w:styleId="1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ae3e90-9841-45bb-b7d3-a9720485106f}"/>
        <w:style w:val=""/>
        <w:category>
          <w:name w:val="常规"/>
          <w:gallery w:val="placeholder"/>
        </w:category>
        <w:types>
          <w:type w:val="bbPlcHdr"/>
        </w:types>
        <w:behaviors>
          <w:behavior w:val="content"/>
        </w:behaviors>
        <w:description w:val=""/>
        <w:guid w:val="{f5ae3e90-9841-45bb-b7d3-a9720485106f}"/>
      </w:docPartPr>
      <w:docPartBody>
        <w:p>
          <w:r>
            <w:rPr>
              <w:rStyle w:val="3"/>
              <w:rFonts w:hint="eastAsia"/>
            </w:rPr>
            <w:t>单击此处输入文字。</w:t>
          </w:r>
        </w:p>
      </w:docPartBody>
    </w:docPart>
    <w:docPart>
      <w:docPartPr>
        <w:name w:val="{0afb5908-ff87-4eca-ad33-0c26aaf77ec5}"/>
        <w:style w:val=""/>
        <w:category>
          <w:name w:val="常规"/>
          <w:gallery w:val="placeholder"/>
        </w:category>
        <w:types>
          <w:type w:val="bbPlcHdr"/>
        </w:types>
        <w:behaviors>
          <w:behavior w:val="content"/>
        </w:behaviors>
        <w:description w:val=""/>
        <w:guid w:val="{0afb5908-ff87-4eca-ad33-0c26aaf77ec5}"/>
      </w:docPartPr>
      <w:docPartBody>
        <w:p>
          <w:pPr>
            <w:pStyle w:val="4"/>
          </w:pPr>
          <w:r>
            <w:rPr>
              <w:rStyle w:val="3"/>
              <w:rFonts w:hint="eastAsia"/>
            </w:rPr>
            <w:t>单击此处输入文字。</w:t>
          </w:r>
        </w:p>
      </w:docPartBody>
    </w:docPart>
    <w:docPart>
      <w:docPartPr>
        <w:name w:val="{b1990c39-2c63-41f3-bff6-914433bdc99c}"/>
        <w:style w:val=""/>
        <w:category>
          <w:name w:val="常规"/>
          <w:gallery w:val="placeholder"/>
        </w:category>
        <w:types>
          <w:type w:val="bbPlcHdr"/>
        </w:types>
        <w:behaviors>
          <w:behavior w:val="content"/>
        </w:behaviors>
        <w:description w:val=""/>
        <w:guid w:val="{b1990c39-2c63-41f3-bff6-914433bdc99c}"/>
      </w:docPartPr>
      <w:docPartBody>
        <w:p>
          <w:pPr>
            <w:pStyle w:val="5"/>
          </w:pPr>
          <w:r>
            <w:rPr>
              <w:rStyle w:val="3"/>
              <w:rFonts w:hint="eastAsia"/>
            </w:rPr>
            <w:t>单击此处输入文字。</w:t>
          </w:r>
        </w:p>
      </w:docPartBody>
    </w:docPart>
    <w:docPart>
      <w:docPartPr>
        <w:name w:val="{e4078058-e237-4b6f-b838-19a16f4b4d39}"/>
        <w:style w:val=""/>
        <w:category>
          <w:name w:val="常规"/>
          <w:gallery w:val="placeholder"/>
        </w:category>
        <w:types>
          <w:type w:val="bbPlcHdr"/>
        </w:types>
        <w:behaviors>
          <w:behavior w:val="content"/>
        </w:behaviors>
        <w:description w:val=""/>
        <w:guid w:val="{e4078058-e237-4b6f-b838-19a16f4b4d39}"/>
      </w:docPartPr>
      <w:docPartBody>
        <w:p>
          <w:pPr>
            <w:pStyle w:val="6"/>
          </w:pPr>
          <w:r>
            <w:rPr>
              <w:rStyle w:val="3"/>
              <w:rFonts w:hint="eastAsia"/>
            </w:rPr>
            <w:t>单击此处输入文字。</w:t>
          </w:r>
        </w:p>
      </w:docPartBody>
    </w:docPart>
    <w:docPart>
      <w:docPartPr>
        <w:name w:val="{6a367d42-f9a7-4e0e-b3c9-15de9280c760}"/>
        <w:style w:val=""/>
        <w:category>
          <w:name w:val="常规"/>
          <w:gallery w:val="placeholder"/>
        </w:category>
        <w:types>
          <w:type w:val="bbPlcHdr"/>
        </w:types>
        <w:behaviors>
          <w:behavior w:val="content"/>
        </w:behaviors>
        <w:description w:val=""/>
        <w:guid w:val="{6a367d42-f9a7-4e0e-b3c9-15de9280c760}"/>
      </w:docPartPr>
      <w:docPartBody>
        <w:p>
          <w:pPr>
            <w:pStyle w:val="7"/>
          </w:pPr>
          <w:r>
            <w:rPr>
              <w:rStyle w:val="3"/>
              <w:rFonts w:hint="eastAsia"/>
            </w:rPr>
            <w:t>单击此处输入文字。</w:t>
          </w:r>
        </w:p>
      </w:docPartBody>
    </w:docPart>
    <w:docPart>
      <w:docPartPr>
        <w:name w:val="{c74a66df-b8fa-4f9c-b941-eada51dfea57}"/>
        <w:style w:val=""/>
        <w:category>
          <w:name w:val="常规"/>
          <w:gallery w:val="placeholder"/>
        </w:category>
        <w:types>
          <w:type w:val="bbPlcHdr"/>
        </w:types>
        <w:behaviors>
          <w:behavior w:val="content"/>
        </w:behaviors>
        <w:description w:val=""/>
        <w:guid w:val="{c74a66df-b8fa-4f9c-b941-eada51dfea57}"/>
      </w:docPartPr>
      <w:docPartBody>
        <w:p>
          <w:pPr>
            <w:pStyle w:val="8"/>
          </w:pPr>
          <w:r>
            <w:rPr>
              <w:rStyle w:val="3"/>
              <w:rFonts w:hint="eastAsia"/>
            </w:rPr>
            <w:t>单击此处输入文字。</w:t>
          </w:r>
        </w:p>
      </w:docPartBody>
    </w:docPart>
    <w:docPart>
      <w:docPartPr>
        <w:name w:val="{47663bfc-205a-4bd0-b26d-11937b7919f3}"/>
        <w:style w:val=""/>
        <w:category>
          <w:name w:val="常规"/>
          <w:gallery w:val="placeholder"/>
        </w:category>
        <w:types>
          <w:type w:val="bbPlcHdr"/>
        </w:types>
        <w:behaviors>
          <w:behavior w:val="content"/>
        </w:behaviors>
        <w:description w:val=""/>
        <w:guid w:val="{47663bfc-205a-4bd0-b26d-11937b7919f3}"/>
      </w:docPartPr>
      <w:docPartBody>
        <w:p>
          <w:pPr>
            <w:pStyle w:val="9"/>
          </w:pPr>
          <w:r>
            <w:rPr>
              <w:rStyle w:val="3"/>
              <w:rFonts w:hint="eastAsia"/>
            </w:rPr>
            <w:t>单击此处输入文字。</w:t>
          </w:r>
        </w:p>
      </w:docPartBody>
    </w:docPart>
    <w:docPart>
      <w:docPartPr>
        <w:name w:val="{803cb02c-1f1d-4bd8-b4f8-a739380d0248}"/>
        <w:style w:val=""/>
        <w:category>
          <w:name w:val="常规"/>
          <w:gallery w:val="placeholder"/>
        </w:category>
        <w:types>
          <w:type w:val="bbPlcHdr"/>
        </w:types>
        <w:behaviors>
          <w:behavior w:val="content"/>
        </w:behaviors>
        <w:description w:val=""/>
        <w:guid w:val="{803cb02c-1f1d-4bd8-b4f8-a739380d0248}"/>
      </w:docPartPr>
      <w:docPartBody>
        <w:p>
          <w:pPr>
            <w:pStyle w:val="10"/>
          </w:pPr>
          <w:r>
            <w:rPr>
              <w:rStyle w:val="3"/>
              <w:rFonts w:hint="eastAsia"/>
            </w:rPr>
            <w:t>单击此处输入文字。</w:t>
          </w:r>
        </w:p>
      </w:docPartBody>
    </w:docPart>
    <w:docPart>
      <w:docPartPr>
        <w:name w:val="{d6a454ba-ec0d-4449-9a9c-1c54dcfb6858}"/>
        <w:style w:val=""/>
        <w:category>
          <w:name w:val="常规"/>
          <w:gallery w:val="placeholder"/>
        </w:category>
        <w:types>
          <w:type w:val="bbPlcHdr"/>
        </w:types>
        <w:behaviors>
          <w:behavior w:val="content"/>
        </w:behaviors>
        <w:description w:val=""/>
        <w:guid w:val="{d6a454ba-ec0d-4449-9a9c-1c54dcfb6858}"/>
      </w:docPartPr>
      <w:docPartBody>
        <w:p>
          <w:r>
            <w:rPr>
              <w:rStyle w:val="3"/>
              <w:rFonts w:hint="eastAsia"/>
            </w:rPr>
            <w:t>选择一个构建基块。</w:t>
          </w:r>
        </w:p>
      </w:docPartBody>
    </w:docPart>
    <w:docPart>
      <w:docPartPr>
        <w:name w:val="{1f0b8147-f512-451a-aae7-461bbae55e91}"/>
        <w:style w:val=""/>
        <w:category>
          <w:name w:val="常规"/>
          <w:gallery w:val="placeholder"/>
        </w:category>
        <w:types>
          <w:type w:val="bbPlcHdr"/>
        </w:types>
        <w:behaviors>
          <w:behavior w:val="content"/>
        </w:behaviors>
        <w:description w:val=""/>
        <w:guid w:val="{1f0b8147-f512-451a-aae7-461bbae55e91}"/>
      </w:docPartPr>
      <w:docPartBody>
        <w:p>
          <w:pPr>
            <w:pStyle w:val="22"/>
          </w:pPr>
          <w:r>
            <w:rPr>
              <w:rStyle w:val="3"/>
              <w:rFonts w:hint="eastAsia"/>
            </w:rPr>
            <w:t>单击此处输入文字。</w:t>
          </w:r>
        </w:p>
      </w:docPartBody>
    </w:docPart>
    <w:docPart>
      <w:docPartPr>
        <w:name w:val="{b9707ae6-379d-4925-a18d-e988440f312f}"/>
        <w:style w:val=""/>
        <w:category>
          <w:name w:val="常规"/>
          <w:gallery w:val="placeholder"/>
        </w:category>
        <w:types>
          <w:type w:val="bbPlcHdr"/>
        </w:types>
        <w:behaviors>
          <w:behavior w:val="content"/>
        </w:behaviors>
        <w:description w:val=""/>
        <w:guid w:val="{b9707ae6-379d-4925-a18d-e988440f312f}"/>
      </w:docPartPr>
      <w:docPartBody>
        <w:p>
          <w:pPr>
            <w:pStyle w:val="22"/>
          </w:pPr>
          <w:r>
            <w:rPr>
              <w:rStyle w:val="3"/>
              <w:rFonts w:hint="eastAsia"/>
            </w:rPr>
            <w:t>单击此处输入文字。</w:t>
          </w:r>
        </w:p>
      </w:docPartBody>
    </w:docPart>
    <w:docPart>
      <w:docPartPr>
        <w:name w:val="{059557fe-a372-4610-be5c-631b5948e3e6}"/>
        <w:style w:val=""/>
        <w:category>
          <w:name w:val="常规"/>
          <w:gallery w:val="placeholder"/>
        </w:category>
        <w:types>
          <w:type w:val="bbPlcHdr"/>
        </w:types>
        <w:behaviors>
          <w:behavior w:val="content"/>
        </w:behaviors>
        <w:description w:val=""/>
        <w:guid w:val="{059557fe-a372-4610-be5c-631b5948e3e6}"/>
      </w:docPartPr>
      <w:docPartBody>
        <w:p>
          <w:pPr>
            <w:pStyle w:val="8"/>
          </w:pPr>
          <w:r>
            <w:rPr>
              <w:rStyle w:val="3"/>
              <w:rFonts w:hint="eastAsia"/>
            </w:rPr>
            <w:t>单击此处输入文字。</w:t>
          </w:r>
        </w:p>
      </w:docPartBody>
    </w:docPart>
    <w:docPart>
      <w:docPartPr>
        <w:name w:val="{7bc17f5e-836a-4cfe-a6b8-f167ecfcff3e}"/>
        <w:style w:val=""/>
        <w:category>
          <w:name w:val="常规"/>
          <w:gallery w:val="placeholder"/>
        </w:category>
        <w:types>
          <w:type w:val="bbPlcHdr"/>
        </w:types>
        <w:behaviors>
          <w:behavior w:val="content"/>
        </w:behaviors>
        <w:description w:val=""/>
        <w:guid w:val="{7bc17f5e-836a-4cfe-a6b8-f167ecfcff3e}"/>
      </w:docPartPr>
      <w:docPartBody>
        <w:p>
          <w:r>
            <w:rPr>
              <w:rStyle w:val="3"/>
              <w:rFonts w:hint="eastAsia"/>
            </w:rPr>
            <w:t>单击此处输入文字。</w:t>
          </w:r>
        </w:p>
      </w:docPartBody>
    </w:docPart>
    <w:docPart>
      <w:docPartPr>
        <w:name w:val="{15324f07-9636-4469-b332-d2cbcbe9be44}"/>
        <w:style w:val=""/>
        <w:category>
          <w:name w:val="常规"/>
          <w:gallery w:val="placeholder"/>
        </w:category>
        <w:types>
          <w:type w:val="bbPlcHdr"/>
        </w:types>
        <w:behaviors>
          <w:behavior w:val="content"/>
        </w:behaviors>
        <w:description w:val=""/>
        <w:guid w:val="{15324f07-9636-4469-b332-d2cbcbe9be44}"/>
      </w:docPartPr>
      <w:docPartBody>
        <w:p>
          <w:r>
            <w:rPr>
              <w:rStyle w:val="3"/>
              <w:rFonts w:hint="eastAsia"/>
            </w:rPr>
            <w:t>单击此处输入文字。</w:t>
          </w:r>
        </w:p>
      </w:docPartBody>
    </w:docPart>
    <w:docPart>
      <w:docPartPr>
        <w:name w:val="{2ed6f52d-1cb2-4815-99f0-4e659e1043d9}"/>
        <w:style w:val=""/>
        <w:category>
          <w:name w:val="常规"/>
          <w:gallery w:val="placeholder"/>
        </w:category>
        <w:types>
          <w:type w:val="bbPlcHdr"/>
        </w:types>
        <w:behaviors>
          <w:behavior w:val="content"/>
        </w:behaviors>
        <w:description w:val=""/>
        <w:guid w:val="{2ed6f52d-1cb2-4815-99f0-4e659e1043d9}"/>
      </w:docPartPr>
      <w:docPartBody>
        <w:p>
          <w:r>
            <w:rPr>
              <w:rStyle w:val="3"/>
              <w:rFonts w:hint="eastAsia"/>
            </w:rPr>
            <w:t>单击此处输入文字。</w:t>
          </w:r>
        </w:p>
      </w:docPartBody>
    </w:docPart>
    <w:docPart>
      <w:docPartPr>
        <w:name w:val="{12303a30-879a-445d-bce9-8f2c53978572}"/>
        <w:style w:val=""/>
        <w:category>
          <w:name w:val="常规"/>
          <w:gallery w:val="placeholder"/>
        </w:category>
        <w:types>
          <w:type w:val="bbPlcHdr"/>
        </w:types>
        <w:behaviors>
          <w:behavior w:val="content"/>
        </w:behaviors>
        <w:description w:val=""/>
        <w:guid w:val="{12303a30-879a-445d-bce9-8f2c53978572}"/>
      </w:docPartPr>
      <w:docPartBody>
        <w:p>
          <w:r>
            <w:rPr>
              <w:rFonts w:hint="eastAsia"/>
            </w:rPr>
            <w:t>选择一个构建基块。</w:t>
          </w:r>
        </w:p>
      </w:docPartBody>
    </w:docPart>
    <w:docPart>
      <w:docPartPr>
        <w:name w:val="{c43e24a8-ad2e-489d-a3e9-9e4e092337cb}"/>
        <w:style w:val=""/>
        <w:category>
          <w:name w:val="常规"/>
          <w:gallery w:val="placeholder"/>
        </w:category>
        <w:types>
          <w:type w:val="bbPlcHdr"/>
        </w:types>
        <w:behaviors>
          <w:behavior w:val="content"/>
        </w:behaviors>
        <w:description w:val=""/>
        <w:guid w:val="{c43e24a8-ad2e-489d-a3e9-9e4e092337cb}"/>
      </w:docPartPr>
      <w:docPartBody>
        <w:p>
          <w:pPr>
            <w:pStyle w:val="27"/>
          </w:pPr>
          <w:r>
            <w:rPr>
              <w:rStyle w:val="3"/>
              <w:rFonts w:hint="eastAsia"/>
            </w:rPr>
            <w:t>单击此处输入文字。</w:t>
          </w:r>
        </w:p>
      </w:docPartBody>
    </w:docPart>
    <w:docPart>
      <w:docPartPr>
        <w:name w:val="{a4aeb5c9-25a9-4adc-b7b3-a0816e3d11ea}"/>
        <w:style w:val=""/>
        <w:category>
          <w:name w:val="常规"/>
          <w:gallery w:val="placeholder"/>
        </w:category>
        <w:types>
          <w:type w:val="bbPlcHdr"/>
        </w:types>
        <w:behaviors>
          <w:behavior w:val="content"/>
        </w:behaviors>
        <w:description w:val=""/>
        <w:guid w:val="{a4aeb5c9-25a9-4adc-b7b3-a0816e3d11ea}"/>
      </w:docPartPr>
      <w:docPartBody>
        <w:p>
          <w:r>
            <w:rPr>
              <w:rStyle w:val="3"/>
              <w:rFonts w:hint="eastAsia"/>
            </w:rPr>
            <w:t>单击此处输入文字。</w:t>
          </w:r>
        </w:p>
      </w:docPartBody>
    </w:docPart>
    <w:docPart>
      <w:docPartPr>
        <w:name w:val="{94d8ec8e-5e2d-4336-b86c-34f25a188594}"/>
        <w:style w:val=""/>
        <w:category>
          <w:name w:val="常规"/>
          <w:gallery w:val="placeholder"/>
        </w:category>
        <w:types>
          <w:type w:val="bbPlcHdr"/>
        </w:types>
        <w:behaviors>
          <w:behavior w:val="content"/>
        </w:behaviors>
        <w:description w:val=""/>
        <w:guid w:val="{94d8ec8e-5e2d-4336-b86c-34f25a188594}"/>
      </w:docPartPr>
      <w:docPartBody>
        <w:p>
          <w:r>
            <w:rPr>
              <w:rFonts w:hint="eastAsia"/>
            </w:rPr>
            <w:t>单击此处输入文字。</w:t>
          </w:r>
        </w:p>
      </w:docPartBody>
    </w:docPart>
    <w:docPart>
      <w:docPartPr>
        <w:name w:val="{e010b5a4-ca67-4582-ae7c-5f6d986173e6}"/>
        <w:style w:val=""/>
        <w:category>
          <w:name w:val="常规"/>
          <w:gallery w:val="placeholder"/>
        </w:category>
        <w:types>
          <w:type w:val="bbPlcHdr"/>
        </w:types>
        <w:behaviors>
          <w:behavior w:val="content"/>
        </w:behaviors>
        <w:description w:val=""/>
        <w:guid w:val="{e010b5a4-ca67-4582-ae7c-5f6d986173e6}"/>
      </w:docPartPr>
      <w:docPartBody>
        <w:p>
          <w:r>
            <w:rPr>
              <w:rFonts w:hint="eastAsia"/>
            </w:rPr>
            <w:t>单击此处输入文字。</w:t>
          </w:r>
        </w:p>
      </w:docPartBody>
    </w:docPart>
    <w:docPart>
      <w:docPartPr>
        <w:name w:val="{39f8ce3c-dfc1-4897-8a21-bb76a9717950}"/>
        <w:style w:val=""/>
        <w:category>
          <w:name w:val="常规"/>
          <w:gallery w:val="placeholder"/>
        </w:category>
        <w:types>
          <w:type w:val="bbPlcHdr"/>
        </w:types>
        <w:behaviors>
          <w:behavior w:val="content"/>
        </w:behaviors>
        <w:description w:val=""/>
        <w:guid w:val="{39f8ce3c-dfc1-4897-8a21-bb76a9717950}"/>
      </w:docPartPr>
      <w:docPartBody>
        <w:p>
          <w:r>
            <w:rPr>
              <w:rFonts w:hint="eastAsia"/>
            </w:rPr>
            <w:t>单击此处输入文字。</w:t>
          </w:r>
        </w:p>
      </w:docPartBody>
    </w:docPart>
    <w:docPart>
      <w:docPartPr>
        <w:name w:val="{9b40bb40-8de6-4b7b-8565-6bc957caa8c5}"/>
        <w:style w:val=""/>
        <w:category>
          <w:name w:val="常规"/>
          <w:gallery w:val="placeholder"/>
        </w:category>
        <w:types>
          <w:type w:val="bbPlcHdr"/>
        </w:types>
        <w:behaviors>
          <w:behavior w:val="content"/>
        </w:behaviors>
        <w:description w:val=""/>
        <w:guid w:val="{9b40bb40-8de6-4b7b-8565-6bc957caa8c5}"/>
      </w:docPartPr>
      <w:docPartBody>
        <w:p>
          <w:r>
            <w:rPr>
              <w:rFonts w:hint="eastAsia"/>
            </w:rPr>
            <w:t>单击此处输入文字。</w:t>
          </w:r>
        </w:p>
      </w:docPartBody>
    </w:docPart>
    <w:docPart>
      <w:docPartPr>
        <w:name w:val="{6485bf7c-0981-4e38-9e1f-20c63fcc7381}"/>
        <w:style w:val=""/>
        <w:category>
          <w:name w:val="常规"/>
          <w:gallery w:val="placeholder"/>
        </w:category>
        <w:types>
          <w:type w:val="bbPlcHdr"/>
        </w:types>
        <w:behaviors>
          <w:behavior w:val="content"/>
        </w:behaviors>
        <w:description w:val=""/>
        <w:guid w:val="{6485bf7c-0981-4e38-9e1f-20c63fcc7381}"/>
      </w:docPartPr>
      <w:docPartBody>
        <w:p>
          <w:r>
            <w:rPr>
              <w:rStyle w:val="3"/>
              <w:rFonts w:hint="eastAsia"/>
            </w:rPr>
            <w:t>单击此处输入文字。</w:t>
          </w:r>
        </w:p>
      </w:docPartBody>
    </w:docPart>
    <w:docPart>
      <w:docPartPr>
        <w:name w:val="{51dd2e51-e193-4e64-99e7-3f4e5177418e}"/>
        <w:style w:val=""/>
        <w:category>
          <w:name w:val="常规"/>
          <w:gallery w:val="placeholder"/>
        </w:category>
        <w:types>
          <w:type w:val="bbPlcHdr"/>
        </w:types>
        <w:behaviors>
          <w:behavior w:val="content"/>
        </w:behaviors>
        <w:description w:val=""/>
        <w:guid w:val="{51dd2e51-e193-4e64-99e7-3f4e5177418e}"/>
      </w:docPartPr>
      <w:docPartBody>
        <w:p>
          <w:r>
            <w:rPr>
              <w:rStyle w:val="3"/>
              <w:rFonts w:hint="eastAsia"/>
            </w:rPr>
            <w:t>单击此处输入文字。</w:t>
          </w:r>
        </w:p>
      </w:docPartBody>
    </w:docPart>
    <w:docPart>
      <w:docPartPr>
        <w:name w:val="{2e25319f-d7a7-4e35-bcc5-756cad439d7b}"/>
        <w:style w:val=""/>
        <w:category>
          <w:name w:val="常规"/>
          <w:gallery w:val="placeholder"/>
        </w:category>
        <w:types>
          <w:type w:val="bbPlcHdr"/>
        </w:types>
        <w:behaviors>
          <w:behavior w:val="content"/>
        </w:behaviors>
        <w:description w:val=""/>
        <w:guid w:val="{2e25319f-d7a7-4e35-bcc5-756cad439d7b}"/>
      </w:docPartPr>
      <w:docPartBody>
        <w:p>
          <w:pPr>
            <w:pStyle w:val="28"/>
          </w:pPr>
          <w:r>
            <w:rPr>
              <w:rStyle w:val="3"/>
              <w:rFonts w:hint="eastAsia"/>
            </w:rPr>
            <w:t>单击此处输入文字。</w:t>
          </w:r>
        </w:p>
      </w:docPartBody>
    </w:docPart>
    <w:docPart>
      <w:docPartPr>
        <w:name w:val="{2d8e62d8-f176-4818-a117-635c4dc920d5}"/>
        <w:style w:val=""/>
        <w:category>
          <w:name w:val="常规"/>
          <w:gallery w:val="placeholder"/>
        </w:category>
        <w:types>
          <w:type w:val="bbPlcHdr"/>
        </w:types>
        <w:behaviors>
          <w:behavior w:val="content"/>
        </w:behaviors>
        <w:description w:val=""/>
        <w:guid w:val="{2d8e62d8-f176-4818-a117-635c4dc920d5}"/>
      </w:docPartPr>
      <w:docPartBody>
        <w:p>
          <w:r>
            <w:rPr>
              <w:rStyle w:val="3"/>
              <w:rFonts w:hint="eastAsia"/>
            </w:rPr>
            <w:t>单击此处输入文字。</w:t>
          </w:r>
        </w:p>
      </w:docPartBody>
    </w:docPart>
    <w:docPart>
      <w:docPartPr>
        <w:name w:val="{cb69b74f-5d3c-4348-8ad0-66be7a345b20}"/>
        <w:style w:val=""/>
        <w:category>
          <w:name w:val="常规"/>
          <w:gallery w:val="placeholder"/>
        </w:category>
        <w:types>
          <w:type w:val="bbPlcHdr"/>
        </w:types>
        <w:behaviors>
          <w:behavior w:val="content"/>
        </w:behaviors>
        <w:description w:val=""/>
        <w:guid w:val="{cb69b74f-5d3c-4348-8ad0-66be7a345b20}"/>
      </w:docPartPr>
      <w:docPartBody>
        <w:p>
          <w:r>
            <w:rPr>
              <w:rStyle w:val="3"/>
              <w:rFonts w:hint="eastAsia"/>
            </w:rPr>
            <w:t>单击此处输入文字。</w:t>
          </w:r>
        </w:p>
      </w:docPartBody>
    </w:docPart>
    <w:docPart>
      <w:docPartPr>
        <w:name w:val="{21b7a3f3-1d38-4179-affe-7bef661ab37a}"/>
        <w:style w:val=""/>
        <w:category>
          <w:name w:val="常规"/>
          <w:gallery w:val="placeholder"/>
        </w:category>
        <w:types>
          <w:type w:val="bbPlcHdr"/>
        </w:types>
        <w:behaviors>
          <w:behavior w:val="content"/>
        </w:behaviors>
        <w:description w:val=""/>
        <w:guid w:val="{21b7a3f3-1d38-4179-affe-7bef661ab37a}"/>
      </w:docPartPr>
      <w:docPartBody>
        <w:p>
          <w:r>
            <w:rPr>
              <w:rStyle w:val="3"/>
              <w:rFonts w:hint="eastAsia"/>
            </w:rPr>
            <w:t>单击此处输入文字。</w:t>
          </w:r>
        </w:p>
      </w:docPartBody>
    </w:docPart>
    <w:docPart>
      <w:docPartPr>
        <w:name w:val="{c12f481b-288f-43a5-be4f-51b583c9f7ca}"/>
        <w:style w:val=""/>
        <w:category>
          <w:name w:val="常规"/>
          <w:gallery w:val="placeholder"/>
        </w:category>
        <w:types>
          <w:type w:val="bbPlcHdr"/>
        </w:types>
        <w:behaviors>
          <w:behavior w:val="content"/>
        </w:behaviors>
        <w:description w:val=""/>
        <w:guid w:val="{c12f481b-288f-43a5-be4f-51b583c9f7ca}"/>
      </w:docPartPr>
      <w:docPartBody>
        <w:p>
          <w:r>
            <w:rPr>
              <w:rStyle w:val="3"/>
              <w:rFonts w:hint="eastAsia"/>
            </w:rPr>
            <w:t>单击此处输入文字。</w:t>
          </w:r>
        </w:p>
      </w:docPartBody>
    </w:docPart>
    <w:docPart>
      <w:docPartPr>
        <w:name w:val="{96bc87c6-c455-45af-899d-dd7512e1bf26}"/>
        <w:style w:val=""/>
        <w:category>
          <w:name w:val="常规"/>
          <w:gallery w:val="placeholder"/>
        </w:category>
        <w:types>
          <w:type w:val="bbPlcHdr"/>
        </w:types>
        <w:behaviors>
          <w:behavior w:val="content"/>
        </w:behaviors>
        <w:description w:val=""/>
        <w:guid w:val="{96bc87c6-c455-45af-899d-dd7512e1bf26}"/>
      </w:docPartPr>
      <w:docPartBody>
        <w:p>
          <w:pPr>
            <w:pStyle w:val="29"/>
          </w:pPr>
          <w:r>
            <w:rPr>
              <w:rStyle w:val="3"/>
              <w:rFonts w:hint="eastAsia"/>
            </w:rPr>
            <w:t>单击此处输入文字。</w:t>
          </w:r>
        </w:p>
      </w:docPartBody>
    </w:docPart>
    <w:docPart>
      <w:docPartPr>
        <w:name w:val="{9cbf9067-26c7-47f9-98cb-777dee194d46}"/>
        <w:style w:val=""/>
        <w:category>
          <w:name w:val="常规"/>
          <w:gallery w:val="placeholder"/>
        </w:category>
        <w:types>
          <w:type w:val="bbPlcHdr"/>
        </w:types>
        <w:behaviors>
          <w:behavior w:val="content"/>
        </w:behaviors>
        <w:description w:val=""/>
        <w:guid w:val="{9cbf9067-26c7-47f9-98cb-777dee194d46}"/>
      </w:docPartPr>
      <w:docPartBody>
        <w:p>
          <w:pPr>
            <w:pStyle w:val="30"/>
          </w:pPr>
          <w:r>
            <w:rPr>
              <w:rStyle w:val="3"/>
              <w:rFonts w:hint="eastAsia"/>
            </w:rPr>
            <w:t>单击此处输入文字。</w:t>
          </w:r>
        </w:p>
      </w:docPartBody>
    </w:docPart>
    <w:docPart>
      <w:docPartPr>
        <w:name w:val="{561e8b7f-fab5-4de0-b71d-d20c89e20877}"/>
        <w:style w:val=""/>
        <w:category>
          <w:name w:val="常规"/>
          <w:gallery w:val="placeholder"/>
        </w:category>
        <w:types>
          <w:type w:val="bbPlcHdr"/>
        </w:types>
        <w:behaviors>
          <w:behavior w:val="content"/>
        </w:behaviors>
        <w:description w:val=""/>
        <w:guid w:val="{561e8b7f-fab5-4de0-b71d-d20c89e20877}"/>
      </w:docPartPr>
      <w:docPartBody>
        <w:p>
          <w:pPr>
            <w:pStyle w:val="31"/>
          </w:pPr>
          <w:r>
            <w:rPr>
              <w:rStyle w:val="3"/>
              <w:rFonts w:hint="eastAsia"/>
            </w:rPr>
            <w:t>单击此处输入文字。</w:t>
          </w:r>
        </w:p>
      </w:docPartBody>
    </w:docPart>
    <w:docPart>
      <w:docPartPr>
        <w:name w:val="{7f2e9a20-366f-4b48-be5d-bd01566765a4}"/>
        <w:style w:val=""/>
        <w:category>
          <w:name w:val="常规"/>
          <w:gallery w:val="placeholder"/>
        </w:category>
        <w:types>
          <w:type w:val="bbPlcHdr"/>
        </w:types>
        <w:behaviors>
          <w:behavior w:val="content"/>
        </w:behaviors>
        <w:description w:val=""/>
        <w:guid w:val="{7f2e9a20-366f-4b48-be5d-bd01566765a4}"/>
      </w:docPartPr>
      <w:docPartBody>
        <w:p>
          <w:r>
            <w:rPr>
              <w:rStyle w:val="3"/>
              <w:rFonts w:hint="eastAsia"/>
            </w:rPr>
            <w:t>单击此处输入文字。</w:t>
          </w:r>
        </w:p>
      </w:docPartBody>
    </w:docPart>
    <w:docPart>
      <w:docPartPr>
        <w:name w:val="{eecab8aa-39b4-455e-81a4-74fd2767b24b}"/>
        <w:style w:val=""/>
        <w:category>
          <w:name w:val="常规"/>
          <w:gallery w:val="placeholder"/>
        </w:category>
        <w:types>
          <w:type w:val="bbPlcHdr"/>
        </w:types>
        <w:behaviors>
          <w:behavior w:val="content"/>
        </w:behaviors>
        <w:description w:val=""/>
        <w:guid w:val="{eecab8aa-39b4-455e-81a4-74fd2767b24b}"/>
      </w:docPartPr>
      <w:docPartBody>
        <w:p>
          <w:pPr>
            <w:pStyle w:val="13"/>
          </w:pPr>
          <w:r>
            <w:rPr>
              <w:rStyle w:val="3"/>
              <w:rFonts w:hint="eastAsia"/>
            </w:rPr>
            <w:t>单击此处输入文字。</w:t>
          </w:r>
        </w:p>
      </w:docPartBody>
    </w:docPart>
    <w:docPart>
      <w:docPartPr>
        <w:name w:val="{a4c8f635-0810-4977-a679-d394bf241fe7}"/>
        <w:style w:val=""/>
        <w:category>
          <w:name w:val="常规"/>
          <w:gallery w:val="placeholder"/>
        </w:category>
        <w:types>
          <w:type w:val="bbPlcHdr"/>
        </w:types>
        <w:behaviors>
          <w:behavior w:val="content"/>
        </w:behaviors>
        <w:description w:val=""/>
        <w:guid w:val="{a4c8f635-0810-4977-a679-d394bf241fe7}"/>
      </w:docPartPr>
      <w:docPartBody>
        <w:p>
          <w:pPr>
            <w:pStyle w:val="14"/>
          </w:pPr>
          <w:r>
            <w:rPr>
              <w:rStyle w:val="3"/>
              <w:rFonts w:hint="eastAsia"/>
            </w:rPr>
            <w:t>单击此处输入文字。</w:t>
          </w:r>
        </w:p>
      </w:docPartBody>
    </w:docPart>
    <w:docPart>
      <w:docPartPr>
        <w:name w:val="{6b0a0809-b5db-46bc-83a8-90ff90f1d0c2}"/>
        <w:style w:val=""/>
        <w:category>
          <w:name w:val="常规"/>
          <w:gallery w:val="placeholder"/>
        </w:category>
        <w:types>
          <w:type w:val="bbPlcHdr"/>
        </w:types>
        <w:behaviors>
          <w:behavior w:val="content"/>
        </w:behaviors>
        <w:description w:val=""/>
        <w:guid w:val="{6b0a0809-b5db-46bc-83a8-90ff90f1d0c2}"/>
      </w:docPartPr>
      <w:docPartBody>
        <w:p>
          <w:pPr>
            <w:pStyle w:val="15"/>
          </w:pPr>
          <w:r>
            <w:rPr>
              <w:rStyle w:val="3"/>
              <w:rFonts w:hint="eastAsia"/>
              <w:b/>
              <w:u w:val="single"/>
            </w:rPr>
            <w:t>单击此处输入文字。</w:t>
          </w:r>
        </w:p>
      </w:docPartBody>
    </w:docPart>
    <w:docPart>
      <w:docPartPr>
        <w:name w:val="{0a3cb87b-a17c-4982-82c8-d12000f4bb8b}"/>
        <w:style w:val=""/>
        <w:category>
          <w:name w:val="常规"/>
          <w:gallery w:val="placeholder"/>
        </w:category>
        <w:types>
          <w:type w:val="bbPlcHdr"/>
        </w:types>
        <w:behaviors>
          <w:behavior w:val="content"/>
        </w:behaviors>
        <w:description w:val=""/>
        <w:guid w:val="{0a3cb87b-a17c-4982-82c8-d12000f4bb8b}"/>
      </w:docPartPr>
      <w:docPartBody>
        <w:p>
          <w:pPr>
            <w:pStyle w:val="16"/>
          </w:pPr>
          <w:r>
            <w:rPr>
              <w:rStyle w:val="3"/>
              <w:rFonts w:hint="eastAsia"/>
            </w:rPr>
            <w:t>单击此处输入文字。</w:t>
          </w:r>
        </w:p>
      </w:docPartBody>
    </w:docPart>
    <w:docPart>
      <w:docPartPr>
        <w:name w:val="{7d9363ab-0083-4b6d-8214-0b60360848a1}"/>
        <w:style w:val=""/>
        <w:category>
          <w:name w:val="常规"/>
          <w:gallery w:val="placeholder"/>
        </w:category>
        <w:types>
          <w:type w:val="bbPlcHdr"/>
        </w:types>
        <w:behaviors>
          <w:behavior w:val="content"/>
        </w:behaviors>
        <w:description w:val=""/>
        <w:guid w:val="{7d9363ab-0083-4b6d-8214-0b60360848a1}"/>
      </w:docPartPr>
      <w:docPartBody>
        <w:p>
          <w:pPr>
            <w:pStyle w:val="17"/>
          </w:pPr>
          <w:r>
            <w:rPr>
              <w:rStyle w:val="3"/>
              <w:rFonts w:hint="eastAsia"/>
            </w:rPr>
            <w:t>单击此处输入文字。</w:t>
          </w:r>
        </w:p>
      </w:docPartBody>
    </w:docPart>
    <w:docPart>
      <w:docPartPr>
        <w:name w:val="{47065242-21ee-402a-b5bb-a7a32ef15818}"/>
        <w:style w:val=""/>
        <w:category>
          <w:name w:val="常规"/>
          <w:gallery w:val="placeholder"/>
        </w:category>
        <w:types>
          <w:type w:val="bbPlcHdr"/>
        </w:types>
        <w:behaviors>
          <w:behavior w:val="content"/>
        </w:behaviors>
        <w:description w:val=""/>
        <w:guid w:val="{47065242-21ee-402a-b5bb-a7a32ef15818}"/>
      </w:docPartPr>
      <w:docPartBody>
        <w:p>
          <w:pPr>
            <w:pStyle w:val="18"/>
          </w:pPr>
          <w:r>
            <w:rPr>
              <w:rStyle w:val="3"/>
              <w:rFonts w:hint="eastAsia"/>
              <w:b/>
              <w:u w:val="single"/>
            </w:rPr>
            <w:t>单击此处输入文字。</w:t>
          </w:r>
        </w:p>
      </w:docPartBody>
    </w:docPart>
    <w:docPart>
      <w:docPartPr>
        <w:name w:val="{413994e9-5ae3-4711-9b1f-2615f43ea95a}"/>
        <w:style w:val=""/>
        <w:category>
          <w:name w:val="常规"/>
          <w:gallery w:val="placeholder"/>
        </w:category>
        <w:types>
          <w:type w:val="bbPlcHdr"/>
        </w:types>
        <w:behaviors>
          <w:behavior w:val="content"/>
        </w:behaviors>
        <w:description w:val=""/>
        <w:guid w:val="{413994e9-5ae3-4711-9b1f-2615f43ea95a}"/>
      </w:docPartPr>
      <w:docPartBody>
        <w:p>
          <w:pPr>
            <w:pStyle w:val="19"/>
          </w:pPr>
          <w:r>
            <w:rPr>
              <w:rStyle w:val="3"/>
              <w:rFonts w:hint="eastAsia"/>
              <w:b/>
              <w:u w:val="single"/>
            </w:rPr>
            <w:t>单击此处输入文字。</w:t>
          </w:r>
        </w:p>
      </w:docPartBody>
    </w:docPart>
    <w:docPart>
      <w:docPartPr>
        <w:name w:val="{edcd5a66-5f0f-44db-9134-f1f00b7f70d2}"/>
        <w:style w:val=""/>
        <w:category>
          <w:name w:val="常规"/>
          <w:gallery w:val="placeholder"/>
        </w:category>
        <w:types>
          <w:type w:val="bbPlcHdr"/>
        </w:types>
        <w:behaviors>
          <w:behavior w:val="content"/>
        </w:behaviors>
        <w:description w:val=""/>
        <w:guid w:val="{edcd5a66-5f0f-44db-9134-f1f00b7f70d2}"/>
      </w:docPartPr>
      <w:docPartBody>
        <w:p>
          <w:pPr>
            <w:pStyle w:val="20"/>
          </w:pPr>
          <w:r>
            <w:rPr>
              <w:rStyle w:val="3"/>
              <w:rFonts w:hint="eastAsia"/>
              <w:b/>
            </w:rPr>
            <w:t>单击此处输入文字。</w:t>
          </w:r>
        </w:p>
      </w:docPartBody>
    </w:docPart>
    <w:docPart>
      <w:docPartPr>
        <w:name w:val="{b0a52aaf-5b54-4f44-bb69-a83ac836e752}"/>
        <w:style w:val=""/>
        <w:category>
          <w:name w:val="常规"/>
          <w:gallery w:val="placeholder"/>
        </w:category>
        <w:types>
          <w:type w:val="bbPlcHdr"/>
        </w:types>
        <w:behaviors>
          <w:behavior w:val="content"/>
        </w:behaviors>
        <w:description w:val=""/>
        <w:guid w:val="{b0a52aaf-5b54-4f44-bb69-a83ac836e752}"/>
      </w:docPartPr>
      <w:docPartBody>
        <w:p>
          <w:pPr>
            <w:pStyle w:val="21"/>
          </w:pPr>
          <w:r>
            <w:rPr>
              <w:rStyle w:val="3"/>
              <w:rFonts w:hint="eastAsia"/>
            </w:rPr>
            <w:t>单击此处输入文字。</w:t>
          </w:r>
        </w:p>
      </w:docPartBody>
    </w:docPart>
    <w:docPart>
      <w:docPartPr>
        <w:name w:val="{cb4a076d-0842-4589-af09-ed9ddb228767}"/>
        <w:style w:val=""/>
        <w:category>
          <w:name w:val="常规"/>
          <w:gallery w:val="placeholder"/>
        </w:category>
        <w:types>
          <w:type w:val="bbPlcHdr"/>
        </w:types>
        <w:behaviors>
          <w:behavior w:val="content"/>
        </w:behaviors>
        <w:description w:val=""/>
        <w:guid w:val="{cb4a076d-0842-4589-af09-ed9ddb228767}"/>
      </w:docPartPr>
      <w:docPartBody>
        <w:p>
          <w:pPr>
            <w:pStyle w:val="11"/>
          </w:pPr>
          <w:r>
            <w:rPr>
              <w:rStyle w:val="3"/>
              <w:rFonts w:hint="eastAsia"/>
            </w:rPr>
            <w:t>单击此处输入文字。</w:t>
          </w:r>
        </w:p>
      </w:docPartBody>
    </w:docPart>
    <w:docPart>
      <w:docPartPr>
        <w:name w:val="{84fdb27e-0737-466c-950a-db25253c11fa}"/>
        <w:style w:val=""/>
        <w:category>
          <w:name w:val="常规"/>
          <w:gallery w:val="placeholder"/>
        </w:category>
        <w:types>
          <w:type w:val="bbPlcHdr"/>
        </w:types>
        <w:behaviors>
          <w:behavior w:val="content"/>
        </w:behaviors>
        <w:description w:val=""/>
        <w:guid w:val="{84fdb27e-0737-466c-950a-db25253c11fa}"/>
      </w:docPartPr>
      <w:docPartBody>
        <w:p>
          <w:pPr>
            <w:pStyle w:val="11"/>
          </w:pPr>
          <w:r>
            <w:rPr>
              <w:rStyle w:val="3"/>
              <w:rFonts w:hint="eastAsia"/>
            </w:rPr>
            <w:t>单击此处输入文字。</w:t>
          </w:r>
        </w:p>
      </w:docPartBody>
    </w:docPart>
    <w:docPart>
      <w:docPartPr>
        <w:name w:val="{fb25e901-2524-4863-99da-cc1f034f4cf3}"/>
        <w:style w:val=""/>
        <w:category>
          <w:name w:val="常规"/>
          <w:gallery w:val="placeholder"/>
        </w:category>
        <w:types>
          <w:type w:val="bbPlcHdr"/>
        </w:types>
        <w:behaviors>
          <w:behavior w:val="content"/>
        </w:behaviors>
        <w:description w:val=""/>
        <w:guid w:val="{fb25e901-2524-4863-99da-cc1f034f4cf3}"/>
      </w:docPartPr>
      <w:docPartBody>
        <w:p>
          <w:pPr>
            <w:pStyle w:val="11"/>
          </w:pPr>
          <w:r>
            <w:rPr>
              <w:rStyle w:val="3"/>
              <w:rFonts w:hint="eastAsia"/>
            </w:rPr>
            <w:t>单击此处输入文字。</w:t>
          </w:r>
        </w:p>
      </w:docPartBody>
    </w:docPart>
    <w:docPart>
      <w:docPartPr>
        <w:name w:val="{e8c6a667-b3d2-4a2d-b278-961edc8fd404}"/>
        <w:style w:val=""/>
        <w:category>
          <w:name w:val="常规"/>
          <w:gallery w:val="placeholder"/>
        </w:category>
        <w:types>
          <w:type w:val="bbPlcHdr"/>
        </w:types>
        <w:behaviors>
          <w:behavior w:val="content"/>
        </w:behaviors>
        <w:description w:val=""/>
        <w:guid w:val="{e8c6a667-b3d2-4a2d-b278-961edc8fd404}"/>
      </w:docPartPr>
      <w:docPartBody>
        <w:p>
          <w:pPr>
            <w:pStyle w:val="11"/>
          </w:pPr>
          <w:r>
            <w:rPr>
              <w:rStyle w:val="3"/>
              <w:rFonts w:hint="eastAsia"/>
            </w:rPr>
            <w:t>单击此处输入文字。</w:t>
          </w:r>
        </w:p>
      </w:docPartBody>
    </w:docPart>
    <w:docPart>
      <w:docPartPr>
        <w:name w:val="{77db14b7-beb3-4b3d-a2ed-7e7b631d8bde}"/>
        <w:style w:val=""/>
        <w:category>
          <w:name w:val="常规"/>
          <w:gallery w:val="placeholder"/>
        </w:category>
        <w:types>
          <w:type w:val="bbPlcHdr"/>
        </w:types>
        <w:behaviors>
          <w:behavior w:val="content"/>
        </w:behaviors>
        <w:description w:val=""/>
        <w:guid w:val="{77db14b7-beb3-4b3d-a2ed-7e7b631d8bde}"/>
      </w:docPartPr>
      <w:docPartBody>
        <w:p>
          <w:pPr>
            <w:pStyle w:val="11"/>
          </w:pPr>
          <w:r>
            <w:rPr>
              <w:rStyle w:val="3"/>
              <w:rFonts w:hint="eastAsia"/>
            </w:rPr>
            <w:t>单击此处输入文字。</w:t>
          </w:r>
        </w:p>
      </w:docPartBody>
    </w:docPart>
    <w:docPart>
      <w:docPartPr>
        <w:name w:val="{699f7854-b091-4baa-962c-76016fba5c84}"/>
        <w:style w:val=""/>
        <w:category>
          <w:name w:val="常规"/>
          <w:gallery w:val="placeholder"/>
        </w:category>
        <w:types>
          <w:type w:val="bbPlcHdr"/>
        </w:types>
        <w:behaviors>
          <w:behavior w:val="content"/>
        </w:behaviors>
        <w:description w:val=""/>
        <w:guid w:val="{699f7854-b091-4baa-962c-76016fba5c84}"/>
      </w:docPartPr>
      <w:docPartBody>
        <w:p>
          <w:pPr>
            <w:pStyle w:val="23"/>
          </w:pPr>
          <w:r>
            <w:rPr>
              <w:rStyle w:val="3"/>
              <w:rFonts w:hint="eastAsia"/>
            </w:rPr>
            <w:t>单击此处输入文字。</w:t>
          </w:r>
        </w:p>
      </w:docPartBody>
    </w:docPart>
    <w:docPart>
      <w:docPartPr>
        <w:name w:val="{a1867864-2326-4385-8077-75d1787a77e5}"/>
        <w:style w:val=""/>
        <w:category>
          <w:name w:val="常规"/>
          <w:gallery w:val="placeholder"/>
        </w:category>
        <w:types>
          <w:type w:val="bbPlcHdr"/>
        </w:types>
        <w:behaviors>
          <w:behavior w:val="content"/>
        </w:behaviors>
        <w:description w:val=""/>
        <w:guid w:val="{a1867864-2326-4385-8077-75d1787a77e5}"/>
      </w:docPartPr>
      <w:docPartBody>
        <w:p>
          <w:pPr>
            <w:pStyle w:val="24"/>
          </w:pPr>
          <w:r>
            <w:rPr>
              <w:rStyle w:val="3"/>
              <w:rFonts w:hint="eastAsia"/>
            </w:rPr>
            <w:t>单击此处输入文字。</w:t>
          </w:r>
        </w:p>
      </w:docPartBody>
    </w:docPart>
    <w:docPart>
      <w:docPartPr>
        <w:name w:val="{7cbac685-af30-45cc-83c7-f530e7dea0e4}"/>
        <w:style w:val=""/>
        <w:category>
          <w:name w:val="常规"/>
          <w:gallery w:val="placeholder"/>
        </w:category>
        <w:types>
          <w:type w:val="bbPlcHdr"/>
        </w:types>
        <w:behaviors>
          <w:behavior w:val="content"/>
        </w:behaviors>
        <w:description w:val=""/>
        <w:guid w:val="{7cbac685-af30-45cc-83c7-f530e7dea0e4}"/>
      </w:docPartPr>
      <w:docPartBody>
        <w:p>
          <w:pPr>
            <w:pStyle w:val="25"/>
          </w:pPr>
          <w:r>
            <w:rPr>
              <w:rStyle w:val="3"/>
              <w:rFonts w:hint="eastAsia"/>
              <w:b/>
              <w:u w:val="single"/>
            </w:rPr>
            <w:t>单击此处输入文字。</w:t>
          </w:r>
        </w:p>
      </w:docPartBody>
    </w:docPart>
    <w:docPart>
      <w:docPartPr>
        <w:name w:val="{9d3a0837-547c-483c-85c9-3c445e475420}"/>
        <w:style w:val=""/>
        <w:category>
          <w:name w:val="常规"/>
          <w:gallery w:val="placeholder"/>
        </w:category>
        <w:types>
          <w:type w:val="bbPlcHdr"/>
        </w:types>
        <w:behaviors>
          <w:behavior w:val="content"/>
        </w:behaviors>
        <w:description w:val=""/>
        <w:guid w:val="{9d3a0837-547c-483c-85c9-3c445e475420}"/>
      </w:docPartPr>
      <w:docPartBody>
        <w:p>
          <w:pPr>
            <w:pStyle w:val="26"/>
          </w:pPr>
          <w:r>
            <w:rPr>
              <w:rStyle w:val="3"/>
              <w:rFonts w:hint="eastAsia"/>
            </w:rPr>
            <w:t>单击此处输入文字。</w:t>
          </w:r>
        </w:p>
      </w:docPartBody>
    </w:docPart>
    <w:docPart>
      <w:docPartPr>
        <w:name w:val="{7296df80-6f37-4bdb-b6fb-e7a324587150}"/>
        <w:style w:val=""/>
        <w:category>
          <w:name w:val="常规"/>
          <w:gallery w:val="placeholder"/>
        </w:category>
        <w:types>
          <w:type w:val="bbPlcHdr"/>
        </w:types>
        <w:behaviors>
          <w:behavior w:val="content"/>
        </w:behaviors>
        <w:description w:val=""/>
        <w:guid w:val="{7296df80-6f37-4bdb-b6fb-e7a324587150}"/>
      </w:docPartPr>
      <w:docPartBody>
        <w:p>
          <w:pPr>
            <w:pStyle w:val="22"/>
          </w:pPr>
          <w:r>
            <w:rPr>
              <w:rStyle w:val="3"/>
              <w:rFonts w:hint="eastAsia"/>
            </w:rPr>
            <w:t>单击此处输入文字。</w:t>
          </w:r>
        </w:p>
      </w:docPartBody>
    </w:docPart>
    <w:docPart>
      <w:docPartPr>
        <w:name w:val="{2462cd8e-b3d5-489e-bed9-3cffc0c643a6}"/>
        <w:style w:val=""/>
        <w:category>
          <w:name w:val="常规"/>
          <w:gallery w:val="placeholder"/>
        </w:category>
        <w:types>
          <w:type w:val="bbPlcHdr"/>
        </w:types>
        <w:behaviors>
          <w:behavior w:val="content"/>
        </w:behaviors>
        <w:description w:val=""/>
        <w:guid w:val="{2462cd8e-b3d5-489e-bed9-3cffc0c643a6}"/>
      </w:docPartPr>
      <w:docPartBody>
        <w:p>
          <w:pPr>
            <w:pStyle w:val="22"/>
          </w:pPr>
          <w:r>
            <w:rPr>
              <w:rStyle w:val="3"/>
              <w:rFonts w:hint="eastAsia"/>
            </w:rPr>
            <w:t>单击此处输入文字。</w:t>
          </w:r>
        </w:p>
      </w:docPartBody>
    </w:docPart>
    <w:docPart>
      <w:docPartPr>
        <w:name w:val="{bd161224-90b9-4541-9b30-f0a4a876c63d}"/>
        <w:style w:val=""/>
        <w:category>
          <w:name w:val="常规"/>
          <w:gallery w:val="placeholder"/>
        </w:category>
        <w:types>
          <w:type w:val="bbPlcHdr"/>
        </w:types>
        <w:behaviors>
          <w:behavior w:val="content"/>
        </w:behaviors>
        <w:description w:val=""/>
        <w:guid w:val="{bd161224-90b9-4541-9b30-f0a4a876c63d}"/>
      </w:docPartPr>
      <w:docPartBody>
        <w:p>
          <w:pPr>
            <w:pStyle w:val="22"/>
          </w:pPr>
          <w:r>
            <w:rPr>
              <w:rStyle w:val="3"/>
              <w:rFonts w:hint="eastAsia"/>
            </w:rPr>
            <w:t>单击此处输入文字。</w:t>
          </w:r>
        </w:p>
      </w:docPartBody>
    </w:docPart>
    <w:docPart>
      <w:docPartPr>
        <w:name w:val="{26ce35e0-3bf9-46b5-923b-ce5b467fe085}"/>
        <w:style w:val=""/>
        <w:category>
          <w:name w:val="常规"/>
          <w:gallery w:val="placeholder"/>
        </w:category>
        <w:types>
          <w:type w:val="bbPlcHdr"/>
        </w:types>
        <w:behaviors>
          <w:behavior w:val="content"/>
        </w:behaviors>
        <w:description w:val=""/>
        <w:guid w:val="{26ce35e0-3bf9-46b5-923b-ce5b467fe085}"/>
      </w:docPartPr>
      <w:docPartBody>
        <w:p>
          <w:pPr>
            <w:pStyle w:val="22"/>
          </w:pPr>
          <w:r>
            <w:rPr>
              <w:rStyle w:val="3"/>
              <w:rFonts w:hint="eastAsia"/>
            </w:rPr>
            <w:t>单击此处输入文字。</w:t>
          </w:r>
        </w:p>
      </w:docPartBody>
    </w:docPart>
    <w:docPart>
      <w:docPartPr>
        <w:name w:val="{f8cdd448-c7a2-4033-8cac-847a5876fdcc}"/>
        <w:style w:val=""/>
        <w:category>
          <w:name w:val="常规"/>
          <w:gallery w:val="placeholder"/>
        </w:category>
        <w:types>
          <w:type w:val="bbPlcHdr"/>
        </w:types>
        <w:behaviors>
          <w:behavior w:val="content"/>
        </w:behaviors>
        <w:description w:val=""/>
        <w:guid w:val="{f8cdd448-c7a2-4033-8cac-847a5876fdcc}"/>
      </w:docPartPr>
      <w:docPartBody>
        <w:p>
          <w:pPr>
            <w:pStyle w:val="22"/>
          </w:pPr>
          <w:r>
            <w:rPr>
              <w:rStyle w:val="3"/>
              <w:rFonts w:hint="eastAsia"/>
            </w:rPr>
            <w:t>单击此处输入文字。</w:t>
          </w:r>
        </w:p>
      </w:docPartBody>
    </w:docPart>
    <w:docPart>
      <w:docPartPr>
        <w:name w:val="{e8f4b47a-c8cd-4136-8418-c6a42e981dc7}"/>
        <w:style w:val=""/>
        <w:category>
          <w:name w:val="常规"/>
          <w:gallery w:val="placeholder"/>
        </w:category>
        <w:types>
          <w:type w:val="bbPlcHdr"/>
        </w:types>
        <w:behaviors>
          <w:behavior w:val="content"/>
        </w:behaviors>
        <w:description w:val=""/>
        <w:guid w:val="{e8f4b47a-c8cd-4136-8418-c6a42e981dc7}"/>
      </w:docPartPr>
      <w:docPartBody>
        <w:p>
          <w:pPr>
            <w:pStyle w:val="22"/>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character" w:customStyle="1" w:styleId="3">
    <w:name w:val="占位符文本1"/>
    <w:basedOn w:val="2"/>
    <w:semiHidden/>
    <w:qFormat/>
    <w:uiPriority w:val="99"/>
    <w:rPr>
      <w:color w:val="808080"/>
    </w:rPr>
  </w:style>
  <w:style w:type="paragraph" w:customStyle="1" w:styleId="4">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2021-10-26T03:22:00Z</dcterms:created>
  <dc:creator>FCC</dc:creator>
  <cp:lastModifiedBy>川哥哥</cp:lastModifiedBy>
  <dcterms:modified xsi:type="dcterms:W3CDTF">2021-11-24T09:34:07Z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23AACF1063D84F6C95365E44C8DD78C7</vt:lpwstr>
  </property>
</Properties>
</file>