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>重庆佛耳岩港海关监管作业场所工可咨询及设计（第二次）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 xml:space="preserve">公开询价结果公示 </w:t>
      </w:r>
      <w:bookmarkStart w:id="0" w:name="_GoBack"/>
      <w:bookmarkEnd w:id="0"/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一、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项目名称：重庆佛耳岩港海关监管作业场所工可咨询及设计（第二次）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二、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最高限价：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38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三、公开询价结果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公示：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第一名：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中机中联工程有限公司，中标价格37.9万元。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询价及比选评审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本次竞争性比选在高速集团官网进行了公开询价，共有1家单位报价，对该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单位资质和业绩进行了审查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，满足要求，并对该单位进行了综合打分，确定为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候选人第一名。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五、公示期：挂网之日起3日。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六、提出异议的渠道和方式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重庆航运建设发展（集团）有限公司，联系电话：023-89076368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监督部门：重庆航运建设发展(集团)有限公司审计法务部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F616"/>
    <w:multiLevelType w:val="singleLevel"/>
    <w:tmpl w:val="3FFAF61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g1MDk5NmUyYmRmNmNmMzhhYzAxZGRlYjcxZmQifQ=="/>
  </w:docVars>
  <w:rsids>
    <w:rsidRoot w:val="00000000"/>
    <w:rsid w:val="1BD8224E"/>
    <w:rsid w:val="34F63041"/>
    <w:rsid w:val="3F40656D"/>
    <w:rsid w:val="40F564EF"/>
    <w:rsid w:val="44995B14"/>
    <w:rsid w:val="4F38685C"/>
    <w:rsid w:val="50806EFA"/>
    <w:rsid w:val="66E120CC"/>
    <w:rsid w:val="6A8E2275"/>
    <w:rsid w:val="6BE474E7"/>
    <w:rsid w:val="70060FDA"/>
    <w:rsid w:val="7F42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after"/>
    <w:basedOn w:val="3"/>
    <w:qFormat/>
    <w:uiPriority w:val="0"/>
    <w:rPr>
      <w:bdr w:val="dashed" w:color="auto" w:sz="48" w:space="0"/>
    </w:rPr>
  </w:style>
  <w:style w:type="character" w:customStyle="1" w:styleId="7">
    <w:name w:val="hover48"/>
    <w:basedOn w:val="3"/>
    <w:uiPriority w:val="0"/>
    <w:rPr>
      <w:shd w:val="clear" w:fill="346AC3"/>
    </w:rPr>
  </w:style>
  <w:style w:type="character" w:customStyle="1" w:styleId="8">
    <w:name w:val="hover49"/>
    <w:basedOn w:val="3"/>
    <w:qFormat/>
    <w:uiPriority w:val="0"/>
    <w:rPr>
      <w:color w:val="4285F4"/>
    </w:rPr>
  </w:style>
  <w:style w:type="character" w:customStyle="1" w:styleId="9">
    <w:name w:val="hover50"/>
    <w:basedOn w:val="3"/>
    <w:uiPriority w:val="0"/>
    <w:rPr>
      <w:color w:val="4285F4"/>
      <w:u w:val="none"/>
    </w:rPr>
  </w:style>
  <w:style w:type="character" w:customStyle="1" w:styleId="10">
    <w:name w:val="hover51"/>
    <w:basedOn w:val="3"/>
    <w:uiPriority w:val="0"/>
    <w:rPr>
      <w:color w:val="1A85D7"/>
    </w:rPr>
  </w:style>
  <w:style w:type="character" w:customStyle="1" w:styleId="11">
    <w:name w:val="hover52"/>
    <w:basedOn w:val="3"/>
    <w:qFormat/>
    <w:uiPriority w:val="0"/>
  </w:style>
  <w:style w:type="character" w:customStyle="1" w:styleId="12">
    <w:name w:val="credit"/>
    <w:basedOn w:val="3"/>
    <w:qFormat/>
    <w:uiPriority w:val="0"/>
    <w:rPr>
      <w:sz w:val="18"/>
      <w:szCs w:val="18"/>
    </w:rPr>
  </w:style>
  <w:style w:type="character" w:customStyle="1" w:styleId="13">
    <w:name w:val="before"/>
    <w:basedOn w:val="3"/>
    <w:qFormat/>
    <w:uiPriority w:val="0"/>
    <w:rPr>
      <w:bdr w:val="single" w:color="auto" w:sz="48" w:space="0"/>
    </w:rPr>
  </w:style>
  <w:style w:type="character" w:customStyle="1" w:styleId="14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277</Characters>
  <Lines>0</Lines>
  <Paragraphs>0</Paragraphs>
  <TotalTime>2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吴宏</cp:lastModifiedBy>
  <dcterms:modified xsi:type="dcterms:W3CDTF">2023-02-01T01:07:31Z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4FEA9F92A3904AF18CF08CD75E4AC61F</vt:lpwstr>
  </property>
</Properties>
</file>