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B4" w:rsidRDefault="005958B4" w:rsidP="000416E1">
      <w:pPr>
        <w:autoSpaceDE w:val="0"/>
        <w:autoSpaceDN w:val="0"/>
        <w:adjustRightInd w:val="0"/>
        <w:spacing w:line="560" w:lineRule="exact"/>
        <w:jc w:val="center"/>
        <w:rPr>
          <w:rFonts w:ascii="Times New Roman" w:eastAsiaTheme="minorEastAsia" w:hAnsi="Times New Roman" w:cs="Times New Roman"/>
          <w:b/>
          <w:bCs/>
          <w:sz w:val="48"/>
          <w:szCs w:val="48"/>
          <w:lang w:val="zh-CN" w:eastAsia="zh-CN"/>
        </w:rPr>
      </w:pPr>
    </w:p>
    <w:p w:rsidR="005958B4" w:rsidRDefault="005958B4" w:rsidP="000416E1">
      <w:pPr>
        <w:autoSpaceDE w:val="0"/>
        <w:autoSpaceDN w:val="0"/>
        <w:adjustRightInd w:val="0"/>
        <w:spacing w:line="560" w:lineRule="exact"/>
        <w:jc w:val="center"/>
        <w:rPr>
          <w:rFonts w:ascii="Times New Roman" w:eastAsia="方正小标宋_GBK" w:hAnsi="Times New Roman" w:cs="Times New Roman"/>
          <w:bCs/>
          <w:sz w:val="48"/>
          <w:szCs w:val="48"/>
          <w:lang w:val="zh-CN" w:eastAsia="zh-CN"/>
        </w:rPr>
      </w:pPr>
    </w:p>
    <w:p w:rsidR="005958B4" w:rsidRDefault="003076BB" w:rsidP="000416E1">
      <w:pPr>
        <w:autoSpaceDE w:val="0"/>
        <w:autoSpaceDN w:val="0"/>
        <w:adjustRightInd w:val="0"/>
        <w:spacing w:line="560" w:lineRule="exact"/>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t>草街电厂中控室</w:t>
      </w:r>
      <w:r>
        <w:rPr>
          <w:rFonts w:ascii="Times New Roman" w:eastAsia="方正小标宋_GBK" w:hAnsi="Times New Roman" w:cs="Times New Roman" w:hint="eastAsia"/>
          <w:bCs/>
          <w:sz w:val="48"/>
          <w:szCs w:val="48"/>
          <w:lang w:eastAsia="zh-CN"/>
        </w:rPr>
        <w:t>LED</w:t>
      </w:r>
      <w:r>
        <w:rPr>
          <w:rFonts w:ascii="Times New Roman" w:eastAsia="方正小标宋_GBK" w:hAnsi="Times New Roman" w:cs="Times New Roman" w:hint="eastAsia"/>
          <w:bCs/>
          <w:sz w:val="48"/>
          <w:szCs w:val="48"/>
          <w:lang w:eastAsia="zh-CN"/>
        </w:rPr>
        <w:t>大屏改造</w:t>
      </w:r>
      <w:r>
        <w:rPr>
          <w:rFonts w:ascii="Times New Roman" w:eastAsia="方正小标宋_GBK" w:hAnsi="Times New Roman" w:cs="Times New Roman"/>
          <w:bCs/>
          <w:sz w:val="48"/>
          <w:szCs w:val="48"/>
          <w:lang w:eastAsia="zh-CN"/>
        </w:rPr>
        <w:t>项目</w:t>
      </w: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3076BB" w:rsidP="00564AC8">
      <w:pPr>
        <w:tabs>
          <w:tab w:val="center" w:pos="4592"/>
          <w:tab w:val="left" w:pos="6676"/>
        </w:tabs>
        <w:autoSpaceDE w:val="0"/>
        <w:autoSpaceDN w:val="0"/>
        <w:adjustRightInd w:val="0"/>
        <w:spacing w:line="960" w:lineRule="exact"/>
        <w:rPr>
          <w:rFonts w:ascii="Times New Roman" w:eastAsia="方正小标宋_GBK" w:hAnsi="Times New Roman" w:cs="Times New Roman"/>
          <w:bCs/>
          <w:sz w:val="72"/>
          <w:szCs w:val="72"/>
          <w:lang w:eastAsia="zh-CN"/>
        </w:rPr>
      </w:pPr>
      <w:r>
        <w:rPr>
          <w:rFonts w:ascii="Times New Roman" w:eastAsia="方正小标宋_GBK" w:hAnsi="Times New Roman" w:cs="Times New Roman" w:hint="eastAsia"/>
          <w:bCs/>
          <w:sz w:val="72"/>
          <w:szCs w:val="72"/>
          <w:lang w:val="zh-CN" w:eastAsia="zh-CN"/>
        </w:rPr>
        <w:tab/>
      </w:r>
      <w:r>
        <w:rPr>
          <w:rFonts w:ascii="Times New Roman" w:eastAsia="方正小标宋_GBK" w:hAnsi="Times New Roman" w:cs="Times New Roman"/>
          <w:bCs/>
          <w:sz w:val="72"/>
          <w:szCs w:val="72"/>
          <w:lang w:val="zh-CN" w:eastAsia="zh-CN"/>
        </w:rPr>
        <w:t>询价文件</w:t>
      </w:r>
      <w:r w:rsidR="00FE504C">
        <w:rPr>
          <w:rFonts w:ascii="Times New Roman" w:eastAsia="方正小标宋_GBK" w:hAnsi="Times New Roman" w:cs="Times New Roman" w:hint="eastAsia"/>
          <w:bCs/>
          <w:sz w:val="72"/>
          <w:szCs w:val="72"/>
          <w:lang w:val="zh-CN" w:eastAsia="zh-CN"/>
        </w:rPr>
        <w:t>（第二次）</w:t>
      </w:r>
      <w:r>
        <w:rPr>
          <w:rFonts w:ascii="Times New Roman" w:eastAsia="方正小标宋_GBK" w:hAnsi="Times New Roman" w:cs="Times New Roman" w:hint="eastAsia"/>
          <w:bCs/>
          <w:sz w:val="72"/>
          <w:szCs w:val="72"/>
          <w:lang w:val="zh-CN" w:eastAsia="zh-CN"/>
        </w:rPr>
        <w:tab/>
      </w:r>
    </w:p>
    <w:p w:rsidR="005958B4" w:rsidRDefault="005958B4" w:rsidP="000416E1">
      <w:pPr>
        <w:autoSpaceDE w:val="0"/>
        <w:autoSpaceDN w:val="0"/>
        <w:adjustRightInd w:val="0"/>
        <w:spacing w:line="560" w:lineRule="exact"/>
        <w:rPr>
          <w:rFonts w:ascii="Times New Roman" w:eastAsiaTheme="minorEastAsia" w:hAnsi="Times New Roman" w:cs="Times New Roman"/>
          <w:sz w:val="24"/>
          <w:szCs w:val="24"/>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ind w:firstLine="400"/>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ind w:firstLine="400"/>
        <w:jc w:val="center"/>
        <w:rPr>
          <w:rFonts w:ascii="Times New Roman" w:eastAsia="方正小标宋_GBK" w:hAnsi="Times New Roman" w:cs="Times New Roman"/>
          <w:sz w:val="36"/>
          <w:szCs w:val="36"/>
          <w:lang w:eastAsia="zh-CN"/>
        </w:rPr>
      </w:pPr>
    </w:p>
    <w:tbl>
      <w:tblPr>
        <w:tblStyle w:val="afc"/>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5958B4">
        <w:trPr>
          <w:jc w:val="center"/>
        </w:trPr>
        <w:tc>
          <w:tcPr>
            <w:tcW w:w="273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询价人：</w:t>
            </w:r>
          </w:p>
        </w:tc>
        <w:tc>
          <w:tcPr>
            <w:tcW w:w="654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方正小标宋_GBK" w:eastAsia="方正小标宋_GBK" w:hAnsi="黑体" w:hint="eastAsia"/>
                <w:bCs/>
                <w:sz w:val="32"/>
                <w:szCs w:val="32"/>
                <w:lang w:val="zh-CN" w:eastAsia="zh-CN"/>
              </w:rPr>
              <w:t>重庆航运建设发展（集团）有限公司</w:t>
            </w:r>
          </w:p>
        </w:tc>
      </w:tr>
      <w:tr w:rsidR="005958B4">
        <w:trPr>
          <w:jc w:val="center"/>
        </w:trPr>
        <w:tc>
          <w:tcPr>
            <w:tcW w:w="273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方正小标宋_GBK" w:eastAsia="方正小标宋_GBK" w:hAnsi="黑体" w:hint="eastAsia"/>
                <w:bCs/>
                <w:sz w:val="32"/>
                <w:szCs w:val="32"/>
                <w:lang w:val="zh-CN" w:eastAsia="zh-CN"/>
              </w:rPr>
              <w:t>重庆草街航运电力开发有限公司</w:t>
            </w:r>
          </w:p>
        </w:tc>
      </w:tr>
    </w:tbl>
    <w:p w:rsidR="005958B4" w:rsidRDefault="005958B4" w:rsidP="000416E1">
      <w:pPr>
        <w:autoSpaceDE w:val="0"/>
        <w:autoSpaceDN w:val="0"/>
        <w:adjustRightInd w:val="0"/>
        <w:spacing w:line="560" w:lineRule="exact"/>
        <w:ind w:firstLineChars="400" w:firstLine="1280"/>
        <w:rPr>
          <w:rFonts w:ascii="Times New Roman" w:eastAsia="方正小标宋_GBK" w:hAnsi="Times New Roman" w:cs="Times New Roman"/>
          <w:bCs/>
          <w:sz w:val="32"/>
          <w:szCs w:val="32"/>
          <w:lang w:val="zh-CN" w:eastAsia="zh-CN"/>
        </w:rPr>
      </w:pPr>
    </w:p>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sectPr w:rsidR="005958B4">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134" w:left="1588" w:header="0" w:footer="919" w:gutter="0"/>
          <w:cols w:space="720"/>
          <w:titlePg/>
          <w:docGrid w:linePitch="299"/>
        </w:sectPr>
      </w:pPr>
      <w:r>
        <w:rPr>
          <w:rFonts w:ascii="Times New Roman" w:eastAsia="方正小标宋_GBK" w:hAnsi="Times New Roman" w:cs="Times New Roman"/>
          <w:bCs/>
          <w:sz w:val="32"/>
          <w:szCs w:val="32"/>
          <w:lang w:eastAsia="zh-CN"/>
        </w:rPr>
        <w:t>2021</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hint="eastAsia"/>
          <w:bCs/>
          <w:sz w:val="32"/>
          <w:szCs w:val="32"/>
          <w:lang w:eastAsia="zh-CN"/>
        </w:rPr>
        <w:t>9</w:t>
      </w:r>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Content>
        <w:p w:rsidR="005958B4" w:rsidRDefault="003076BB" w:rsidP="000416E1">
          <w:pPr>
            <w:pStyle w:val="TOC1"/>
            <w:spacing w:before="0" w:line="560" w:lineRule="exact"/>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rsidR="005958B4" w:rsidRDefault="002A78B2" w:rsidP="000416E1">
          <w:pPr>
            <w:pStyle w:val="10"/>
            <w:tabs>
              <w:tab w:val="right" w:leader="dot" w:pos="9054"/>
            </w:tabs>
            <w:spacing w:line="560" w:lineRule="exact"/>
            <w:rPr>
              <w:rFonts w:ascii="Times New Roman" w:eastAsia="方正仿宋_GBK" w:hAnsi="Times New Roman" w:cs="Times New Roman"/>
              <w:kern w:val="2"/>
              <w:sz w:val="32"/>
              <w:szCs w:val="22"/>
              <w:lang w:eastAsia="zh-CN"/>
            </w:rPr>
          </w:pPr>
          <w:r w:rsidRPr="002A78B2">
            <w:rPr>
              <w:rFonts w:ascii="Times New Roman" w:eastAsia="方正小标宋_GBK" w:hAnsi="Times New Roman" w:cs="Times New Roman"/>
              <w:sz w:val="32"/>
            </w:rPr>
            <w:fldChar w:fldCharType="begin"/>
          </w:r>
          <w:r w:rsidR="003076BB">
            <w:rPr>
              <w:rFonts w:ascii="Times New Roman" w:eastAsia="方正小标宋_GBK" w:hAnsi="Times New Roman" w:cs="Times New Roman"/>
              <w:sz w:val="32"/>
            </w:rPr>
            <w:instrText xml:space="preserve"> TOC \o "1-3" \h \z \u </w:instrText>
          </w:r>
          <w:r w:rsidRPr="002A78B2">
            <w:rPr>
              <w:rFonts w:ascii="Times New Roman" w:eastAsia="方正小标宋_GBK" w:hAnsi="Times New Roman" w:cs="Times New Roman"/>
              <w:sz w:val="32"/>
            </w:rPr>
            <w:fldChar w:fldCharType="separate"/>
          </w:r>
          <w:hyperlink w:anchor="_Toc52097499" w:history="1">
            <w:r w:rsidR="003076BB">
              <w:rPr>
                <w:rStyle w:val="af9"/>
                <w:rFonts w:ascii="Times New Roman" w:eastAsia="黑体" w:hAnsi="Times New Roman" w:cs="Times New Roman"/>
                <w:bCs/>
                <w:sz w:val="32"/>
                <w:lang w:val="zh-CN" w:eastAsia="zh-CN"/>
              </w:rPr>
              <w:t>第一章</w:t>
            </w:r>
            <w:r w:rsidR="003076BB">
              <w:rPr>
                <w:rStyle w:val="af9"/>
                <w:rFonts w:ascii="Times New Roman" w:eastAsia="黑体" w:hAnsi="Times New Roman" w:cs="Times New Roman"/>
                <w:bCs/>
                <w:sz w:val="32"/>
                <w:lang w:val="zh-CN" w:eastAsia="zh-CN"/>
              </w:rPr>
              <w:t xml:space="preserve"> </w:t>
            </w:r>
            <w:r w:rsidR="003076BB">
              <w:rPr>
                <w:rStyle w:val="af9"/>
                <w:rFonts w:ascii="Times New Roman" w:eastAsia="黑体" w:hAnsi="Times New Roman" w:cs="Times New Roman"/>
                <w:bCs/>
                <w:sz w:val="32"/>
                <w:lang w:val="zh-CN" w:eastAsia="zh-CN"/>
              </w:rPr>
              <w:t>询价公告</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1</w:t>
            </w:r>
          </w:hyperlink>
        </w:p>
        <w:p w:rsidR="005958B4" w:rsidRDefault="002A78B2"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sidR="003076BB">
              <w:rPr>
                <w:rStyle w:val="af9"/>
                <w:rFonts w:ascii="Times New Roman" w:eastAsia="方正仿宋_GBK" w:hAnsi="Times New Roman" w:cs="Times New Roman"/>
                <w:sz w:val="32"/>
                <w:lang w:eastAsia="zh-CN"/>
              </w:rPr>
              <w:t>1.</w:t>
            </w:r>
            <w:r w:rsidR="003076BB">
              <w:rPr>
                <w:rStyle w:val="af9"/>
                <w:rFonts w:ascii="Times New Roman" w:eastAsia="方正仿宋_GBK" w:hAnsi="Times New Roman" w:cs="Times New Roman"/>
                <w:sz w:val="32"/>
                <w:lang w:eastAsia="zh-CN"/>
              </w:rPr>
              <w:t>询价条件</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1</w:t>
            </w:r>
          </w:hyperlink>
        </w:p>
        <w:p w:rsidR="005958B4" w:rsidRDefault="002A78B2"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sidR="003076BB">
              <w:rPr>
                <w:rStyle w:val="af9"/>
                <w:rFonts w:ascii="Times New Roman" w:eastAsia="方正仿宋_GBK" w:hAnsi="Times New Roman" w:cs="Times New Roman"/>
                <w:sz w:val="32"/>
                <w:lang w:eastAsia="zh-CN"/>
              </w:rPr>
              <w:t>2.</w:t>
            </w:r>
            <w:r w:rsidR="003076BB">
              <w:rPr>
                <w:rStyle w:val="af9"/>
                <w:rFonts w:ascii="Times New Roman" w:eastAsia="方正仿宋_GBK" w:hAnsi="Times New Roman" w:cs="Times New Roman"/>
                <w:sz w:val="32"/>
                <w:lang w:eastAsia="zh-CN"/>
              </w:rPr>
              <w:t>项目概况与询价工作范围</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1</w:t>
            </w:r>
          </w:hyperlink>
        </w:p>
        <w:p w:rsidR="005958B4" w:rsidRDefault="002A78B2"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sidR="003076BB">
              <w:rPr>
                <w:rStyle w:val="af9"/>
                <w:rFonts w:ascii="Times New Roman" w:eastAsia="方正仿宋_GBK" w:hAnsi="Times New Roman" w:cs="Times New Roman"/>
                <w:sz w:val="32"/>
                <w:lang w:eastAsia="zh-CN"/>
              </w:rPr>
              <w:t>3.</w:t>
            </w:r>
            <w:r w:rsidR="003076BB">
              <w:rPr>
                <w:rStyle w:val="af9"/>
                <w:rFonts w:ascii="Times New Roman" w:eastAsia="方正仿宋_GBK" w:hAnsi="Times New Roman" w:cs="Times New Roman"/>
                <w:sz w:val="32"/>
                <w:lang w:eastAsia="zh-CN"/>
              </w:rPr>
              <w:t>报价人资格要求</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2</w:t>
            </w:r>
          </w:hyperlink>
        </w:p>
        <w:p w:rsidR="005958B4" w:rsidRDefault="002A78B2"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sidR="003076BB">
              <w:rPr>
                <w:rStyle w:val="af9"/>
                <w:rFonts w:ascii="Times New Roman" w:eastAsia="方正仿宋_GBK" w:hAnsi="Times New Roman" w:cs="Times New Roman"/>
                <w:sz w:val="32"/>
                <w:lang w:eastAsia="zh-CN"/>
              </w:rPr>
              <w:t>4.</w:t>
            </w:r>
            <w:r w:rsidR="003076BB">
              <w:rPr>
                <w:rStyle w:val="af9"/>
                <w:rFonts w:ascii="Times New Roman" w:eastAsia="方正仿宋_GBK" w:hAnsi="Times New Roman" w:cs="Times New Roman"/>
                <w:sz w:val="32"/>
                <w:lang w:eastAsia="zh-CN"/>
              </w:rPr>
              <w:t>报价文件的递交</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2</w:t>
            </w:r>
          </w:hyperlink>
        </w:p>
        <w:p w:rsidR="005958B4" w:rsidRDefault="002A78B2"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sidR="003076BB">
              <w:rPr>
                <w:rStyle w:val="af9"/>
                <w:rFonts w:ascii="Times New Roman" w:eastAsia="方正仿宋_GBK" w:hAnsi="Times New Roman" w:cs="Times New Roman"/>
                <w:sz w:val="32"/>
                <w:lang w:eastAsia="zh-CN"/>
              </w:rPr>
              <w:t>5.</w:t>
            </w:r>
            <w:r w:rsidR="003076BB">
              <w:rPr>
                <w:rStyle w:val="af9"/>
                <w:rFonts w:ascii="Times New Roman" w:eastAsia="方正仿宋_GBK" w:hAnsi="Times New Roman" w:cs="Times New Roman"/>
                <w:sz w:val="32"/>
                <w:lang w:eastAsia="zh-CN"/>
              </w:rPr>
              <w:t>发布公告的媒介</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3</w:t>
            </w:r>
          </w:hyperlink>
        </w:p>
        <w:p w:rsidR="005958B4" w:rsidRDefault="002A78B2"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sidR="003076BB">
              <w:rPr>
                <w:rStyle w:val="af9"/>
                <w:rFonts w:ascii="Times New Roman" w:eastAsia="方正仿宋_GBK" w:hAnsi="Times New Roman" w:cs="Times New Roman"/>
                <w:sz w:val="32"/>
                <w:lang w:eastAsia="zh-CN"/>
              </w:rPr>
              <w:t>6.</w:t>
            </w:r>
            <w:r w:rsidR="003076BB">
              <w:rPr>
                <w:rStyle w:val="af9"/>
                <w:rFonts w:ascii="Times New Roman" w:eastAsia="方正仿宋_GBK" w:hAnsi="Times New Roman" w:cs="Times New Roman"/>
                <w:sz w:val="32"/>
                <w:lang w:eastAsia="zh-CN"/>
              </w:rPr>
              <w:t>联系方式</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3</w:t>
            </w:r>
          </w:hyperlink>
        </w:p>
        <w:p w:rsidR="005958B4" w:rsidRDefault="002A78B2" w:rsidP="000416E1">
          <w:pPr>
            <w:pStyle w:val="22"/>
            <w:tabs>
              <w:tab w:val="right" w:leader="dot" w:pos="9054"/>
            </w:tabs>
            <w:spacing w:line="560" w:lineRule="exact"/>
            <w:ind w:leftChars="236" w:left="519" w:firstLineChars="50" w:firstLine="105"/>
            <w:rPr>
              <w:rFonts w:ascii="Times New Roman" w:eastAsia="方正仿宋_GBK" w:hAnsi="Times New Roman" w:cs="Times New Roman"/>
              <w:sz w:val="32"/>
              <w:lang w:eastAsia="zh-CN"/>
            </w:rPr>
          </w:pPr>
          <w:hyperlink w:anchor="_Toc52097507" w:history="1">
            <w:r w:rsidR="003076BB">
              <w:rPr>
                <w:rStyle w:val="af9"/>
                <w:rFonts w:ascii="Times New Roman" w:eastAsia="方正仿宋_GBK" w:hAnsi="Times New Roman" w:cs="Times New Roman"/>
                <w:sz w:val="32"/>
                <w:lang w:eastAsia="zh-CN"/>
              </w:rPr>
              <w:t>7.</w:t>
            </w:r>
            <w:r w:rsidR="003076BB">
              <w:rPr>
                <w:rStyle w:val="af9"/>
                <w:rFonts w:ascii="Times New Roman" w:eastAsia="方正仿宋_GBK" w:hAnsi="Times New Roman" w:cs="Times New Roman"/>
                <w:sz w:val="32"/>
                <w:lang w:eastAsia="zh-CN"/>
              </w:rPr>
              <w:t>监督部门</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3</w:t>
            </w:r>
          </w:hyperlink>
        </w:p>
        <w:p w:rsidR="005958B4" w:rsidRDefault="003076BB" w:rsidP="000416E1">
          <w:pPr>
            <w:pStyle w:val="22"/>
            <w:tabs>
              <w:tab w:val="right" w:leader="dot" w:pos="9054"/>
            </w:tabs>
            <w:spacing w:line="56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t>4</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t>4</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t>4</w:t>
          </w:r>
        </w:p>
        <w:p w:rsidR="005958B4" w:rsidRDefault="003076BB" w:rsidP="000416E1">
          <w:pPr>
            <w:pStyle w:val="22"/>
            <w:tabs>
              <w:tab w:val="right" w:leader="dot" w:pos="9054"/>
            </w:tabs>
            <w:spacing w:line="56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第三章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合同</w:t>
          </w:r>
          <w:r>
            <w:rPr>
              <w:rFonts w:ascii="Times New Roman" w:eastAsia="黑体" w:hAnsi="Times New Roman" w:cs="Times New Roman" w:hint="eastAsia"/>
              <w:sz w:val="32"/>
              <w:lang w:eastAsia="zh-CN"/>
            </w:rPr>
            <w:t>条款与格式</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6</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1</w:t>
          </w:r>
          <w:r>
            <w:rPr>
              <w:rFonts w:ascii="Times New Roman" w:eastAsia="方正仿宋_GBK" w:hAnsi="Times New Roman" w:cs="Times New Roman"/>
              <w:sz w:val="32"/>
              <w:lang w:eastAsia="zh-CN"/>
            </w:rPr>
            <w:t>.</w:t>
          </w:r>
          <w:r>
            <w:rPr>
              <w:rFonts w:ascii="Times New Roman" w:eastAsia="方正仿宋_GBK" w:hAnsi="Times New Roman" w:cs="Times New Roman"/>
              <w:sz w:val="32"/>
              <w:lang w:eastAsia="zh-CN"/>
            </w:rPr>
            <w:t>合同签订</w:t>
          </w:r>
          <w:r>
            <w:rPr>
              <w:rFonts w:ascii="Times New Roman" w:eastAsia="方正仿宋_GBK" w:hAnsi="Times New Roman" w:cs="Times New Roman"/>
              <w:sz w:val="32"/>
              <w:lang w:eastAsia="zh-CN"/>
            </w:rPr>
            <w:tab/>
            <w:t>7</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2.</w:t>
          </w:r>
          <w:r>
            <w:rPr>
              <w:rFonts w:ascii="Times New Roman" w:eastAsia="方正仿宋_GBK" w:hAnsi="Times New Roman" w:cs="Times New Roman"/>
              <w:sz w:val="32"/>
              <w:lang w:eastAsia="zh-CN"/>
            </w:rPr>
            <w:t>支付方式</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8</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3.</w:t>
          </w:r>
          <w:r>
            <w:rPr>
              <w:rFonts w:ascii="Times New Roman" w:eastAsia="方正仿宋_GBK" w:hAnsi="Times New Roman" w:cs="Times New Roman"/>
              <w:sz w:val="32"/>
              <w:lang w:eastAsia="zh-CN"/>
            </w:rPr>
            <w:t>成果提交及服务期限</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8</w:t>
          </w:r>
        </w:p>
        <w:p w:rsidR="005958B4" w:rsidRDefault="003076BB" w:rsidP="000416E1">
          <w:pPr>
            <w:spacing w:line="560" w:lineRule="exact"/>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 xml:space="preserve">    4.</w:t>
          </w:r>
          <w:r>
            <w:rPr>
              <w:rFonts w:ascii="Times New Roman" w:eastAsia="方正仿宋_GBK" w:hAnsi="Times New Roman" w:cs="Times New Roman" w:hint="eastAsia"/>
              <w:sz w:val="32"/>
              <w:lang w:eastAsia="zh-CN"/>
            </w:rPr>
            <w:t>安全生产合同</w:t>
          </w:r>
          <w:r>
            <w:rPr>
              <w:rFonts w:ascii="Times New Roman" w:eastAsia="方正仿宋_GBK" w:hAnsi="Times New Roman" w:cs="Times New Roman" w:hint="eastAsia"/>
              <w:sz w:val="32"/>
              <w:lang w:eastAsia="zh-CN"/>
            </w:rPr>
            <w:t>..........................................................................12</w:t>
          </w:r>
        </w:p>
        <w:p w:rsidR="005958B4" w:rsidRDefault="003076BB" w:rsidP="000416E1">
          <w:pPr>
            <w:pStyle w:val="a0"/>
            <w:spacing w:line="560" w:lineRule="exact"/>
            <w:jc w:val="both"/>
          </w:pPr>
          <w:r>
            <w:rPr>
              <w:rFonts w:ascii="Times New Roman" w:eastAsia="方正仿宋_GBK" w:hAnsi="Times New Roman" w:cs="Times New Roman" w:hint="eastAsia"/>
              <w:sz w:val="32"/>
            </w:rPr>
            <w:t xml:space="preserve">    5.</w:t>
          </w:r>
          <w:r>
            <w:rPr>
              <w:rFonts w:ascii="Times New Roman" w:eastAsia="方正仿宋_GBK" w:hAnsi="Times New Roman" w:cs="Times New Roman" w:hint="eastAsia"/>
              <w:sz w:val="32"/>
            </w:rPr>
            <w:t>廉政合同</w:t>
          </w:r>
          <w:r>
            <w:rPr>
              <w:rFonts w:ascii="Times New Roman" w:eastAsia="方正仿宋_GBK" w:hAnsi="Times New Roman" w:cs="Times New Roman" w:hint="eastAsia"/>
              <w:sz w:val="32"/>
            </w:rPr>
            <w:t>..................................................................................14</w:t>
          </w:r>
        </w:p>
        <w:p w:rsidR="005958B4" w:rsidRDefault="003076BB" w:rsidP="000416E1">
          <w:pPr>
            <w:spacing w:line="560" w:lineRule="exact"/>
            <w:rPr>
              <w:rFonts w:ascii="Times New Roman" w:eastAsia="黑体" w:hAnsi="Times New Roman" w:cs="Times New Roman"/>
              <w:sz w:val="32"/>
              <w:szCs w:val="21"/>
              <w:lang w:eastAsia="zh-CN"/>
            </w:rPr>
          </w:pPr>
          <w:r>
            <w:rPr>
              <w:rFonts w:ascii="Times New Roman" w:eastAsia="黑体" w:hAnsi="Times New Roman" w:cs="Times New Roman" w:hint="eastAsia"/>
              <w:sz w:val="32"/>
              <w:szCs w:val="21"/>
              <w:lang w:eastAsia="zh-CN"/>
            </w:rPr>
            <w:t>第四章技术标准和要求</w:t>
          </w:r>
          <w:r>
            <w:rPr>
              <w:rFonts w:ascii="Times New Roman" w:eastAsia="黑体" w:hAnsi="Times New Roman" w:cs="Times New Roman" w:hint="eastAsia"/>
              <w:sz w:val="32"/>
              <w:szCs w:val="21"/>
              <w:lang w:eastAsia="zh-CN"/>
            </w:rPr>
            <w:t xml:space="preserve">.....................................................................16  </w:t>
          </w:r>
        </w:p>
        <w:p w:rsidR="005958B4" w:rsidRDefault="003076BB" w:rsidP="000416E1">
          <w:pPr>
            <w:spacing w:line="560" w:lineRule="exact"/>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 xml:space="preserve"> 1.</w:t>
          </w:r>
          <w:r>
            <w:rPr>
              <w:rFonts w:ascii="Times New Roman" w:eastAsia="方正仿宋_GBK" w:hAnsi="Times New Roman" w:cs="Times New Roman" w:hint="eastAsia"/>
              <w:sz w:val="32"/>
              <w:lang w:eastAsia="zh-CN"/>
            </w:rPr>
            <w:t>项目要求</w:t>
          </w:r>
          <w:r>
            <w:rPr>
              <w:rFonts w:ascii="Times New Roman" w:eastAsia="方正仿宋_GBK" w:hAnsi="Times New Roman" w:cs="Times New Roman" w:hint="eastAsia"/>
              <w:sz w:val="32"/>
              <w:lang w:eastAsia="zh-CN"/>
            </w:rPr>
            <w:t>.................................................................................16</w:t>
          </w:r>
        </w:p>
        <w:p w:rsidR="005958B4" w:rsidRDefault="003076BB" w:rsidP="000416E1">
          <w:pPr>
            <w:spacing w:line="560" w:lineRule="exact"/>
            <w:rPr>
              <w:lang w:eastAsia="zh-CN"/>
            </w:rPr>
          </w:pPr>
          <w:r>
            <w:rPr>
              <w:rFonts w:ascii="Times New Roman" w:eastAsia="方正仿宋_GBK" w:hAnsi="Times New Roman" w:cs="Times New Roman" w:hint="eastAsia"/>
              <w:sz w:val="32"/>
              <w:lang w:eastAsia="zh-CN"/>
            </w:rPr>
            <w:t xml:space="preserve">    2.</w:t>
          </w:r>
          <w:r>
            <w:rPr>
              <w:rFonts w:ascii="Times New Roman" w:eastAsia="方正仿宋_GBK" w:hAnsi="Times New Roman" w:cs="Times New Roman" w:hint="eastAsia"/>
              <w:sz w:val="32"/>
              <w:lang w:eastAsia="zh-CN"/>
            </w:rPr>
            <w:t>技术条款</w:t>
          </w:r>
          <w:r>
            <w:rPr>
              <w:rFonts w:ascii="Times New Roman" w:eastAsia="方正仿宋_GBK" w:hAnsi="Times New Roman" w:cs="Times New Roman" w:hint="eastAsia"/>
              <w:sz w:val="32"/>
              <w:lang w:eastAsia="zh-CN"/>
            </w:rPr>
            <w:t>.......................................................... .......................17</w:t>
          </w:r>
        </w:p>
        <w:p w:rsidR="005958B4" w:rsidRDefault="002A78B2" w:rsidP="000416E1">
          <w:pPr>
            <w:pStyle w:val="10"/>
            <w:tabs>
              <w:tab w:val="right" w:leader="dot" w:pos="9054"/>
            </w:tabs>
            <w:spacing w:line="560" w:lineRule="exact"/>
            <w:rPr>
              <w:rFonts w:ascii="Times New Roman" w:eastAsia="方正仿宋_GBK" w:hAnsi="Times New Roman" w:cs="Times New Roman"/>
              <w:kern w:val="2"/>
              <w:sz w:val="32"/>
              <w:szCs w:val="22"/>
              <w:lang w:eastAsia="zh-CN"/>
            </w:rPr>
          </w:pPr>
          <w:hyperlink w:anchor="_Toc52097515" w:history="1">
            <w:r w:rsidR="003076BB">
              <w:rPr>
                <w:rFonts w:ascii="Times New Roman" w:eastAsia="黑体" w:hAnsi="Times New Roman" w:cs="Times New Roman"/>
                <w:sz w:val="32"/>
                <w:szCs w:val="32"/>
              </w:rPr>
              <w:t>第</w:t>
            </w:r>
            <w:r w:rsidR="003076BB">
              <w:rPr>
                <w:rFonts w:ascii="Times New Roman" w:eastAsia="黑体" w:hAnsi="Times New Roman" w:cs="Times New Roman" w:hint="eastAsia"/>
                <w:sz w:val="32"/>
                <w:szCs w:val="32"/>
                <w:lang w:eastAsia="zh-CN"/>
              </w:rPr>
              <w:t>五</w:t>
            </w:r>
            <w:r w:rsidR="003076BB">
              <w:rPr>
                <w:rFonts w:ascii="Times New Roman" w:eastAsia="黑体" w:hAnsi="Times New Roman" w:cs="Times New Roman"/>
                <w:sz w:val="32"/>
                <w:szCs w:val="32"/>
              </w:rPr>
              <w:t>章</w:t>
            </w:r>
            <w:r w:rsidR="003076BB">
              <w:rPr>
                <w:rFonts w:ascii="Times New Roman" w:eastAsia="黑体" w:hAnsi="Times New Roman" w:cs="Times New Roman"/>
                <w:sz w:val="32"/>
                <w:szCs w:val="32"/>
              </w:rPr>
              <w:t xml:space="preserve"> </w:t>
            </w:r>
            <w:r w:rsidR="003076BB">
              <w:rPr>
                <w:rFonts w:ascii="Times New Roman" w:eastAsia="黑体" w:hAnsi="Times New Roman" w:cs="Times New Roman"/>
                <w:sz w:val="32"/>
                <w:szCs w:val="32"/>
              </w:rPr>
              <w:t>报价</w:t>
            </w:r>
            <w:r w:rsidR="003076BB">
              <w:rPr>
                <w:rFonts w:ascii="Times New Roman" w:eastAsia="黑体" w:hAnsi="Times New Roman" w:cs="Times New Roman" w:hint="eastAsia"/>
                <w:sz w:val="32"/>
                <w:szCs w:val="32"/>
                <w:lang w:eastAsia="zh-CN"/>
              </w:rPr>
              <w:t>文件</w:t>
            </w:r>
            <w:r w:rsidR="003076BB">
              <w:rPr>
                <w:rFonts w:ascii="Times New Roman" w:eastAsia="黑体" w:hAnsi="Times New Roman" w:cs="Times New Roman"/>
                <w:sz w:val="32"/>
                <w:szCs w:val="32"/>
              </w:rPr>
              <w:t>格式</w:t>
            </w:r>
            <w:r w:rsidR="003076BB">
              <w:rPr>
                <w:rFonts w:ascii="Times New Roman" w:eastAsia="方正仿宋_GBK" w:hAnsi="Times New Roman" w:cs="Times New Roman"/>
                <w:sz w:val="32"/>
              </w:rPr>
              <w:tab/>
            </w:r>
            <w:r w:rsidR="003076BB">
              <w:rPr>
                <w:rFonts w:ascii="Times New Roman" w:eastAsia="方正仿宋_GBK" w:hAnsi="Times New Roman" w:cs="Times New Roman" w:hint="eastAsia"/>
                <w:sz w:val="32"/>
                <w:lang w:eastAsia="zh-CN"/>
              </w:rPr>
              <w:t>2</w:t>
            </w:r>
          </w:hyperlink>
          <w:r w:rsidR="003076BB">
            <w:rPr>
              <w:rFonts w:ascii="Times New Roman" w:eastAsia="方正仿宋_GBK" w:hAnsi="Times New Roman" w:cs="Times New Roman" w:hint="eastAsia"/>
              <w:sz w:val="32"/>
              <w:lang w:eastAsia="zh-CN"/>
            </w:rPr>
            <w:t>0</w:t>
          </w:r>
        </w:p>
        <w:p w:rsidR="005958B4" w:rsidRDefault="002A78B2"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3" w:history="1">
            <w:r w:rsidR="003076BB">
              <w:rPr>
                <w:rStyle w:val="af9"/>
                <w:rFonts w:ascii="Times New Roman" w:eastAsia="方正仿宋_GBK" w:hAnsi="Times New Roman" w:cs="Times New Roman"/>
                <w:sz w:val="32"/>
                <w:lang w:eastAsia="zh-CN"/>
              </w:rPr>
              <w:t>一、</w:t>
            </w:r>
            <w:r w:rsidR="003076BB">
              <w:rPr>
                <w:rStyle w:val="af9"/>
                <w:rFonts w:ascii="Times New Roman" w:eastAsia="方正仿宋_GBK" w:hAnsi="Times New Roman" w:cs="Times New Roman"/>
                <w:sz w:val="32"/>
              </w:rPr>
              <w:t>法定代表人身份证明或授权委托书</w:t>
            </w:r>
            <w:r w:rsidR="003076BB">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sidR="003076BB">
              <w:rPr>
                <w:rFonts w:ascii="Times New Roman" w:eastAsia="方正仿宋_GBK" w:hAnsi="Times New Roman" w:cs="Times New Roman"/>
                <w:sz w:val="32"/>
              </w:rPr>
              <w:instrText xml:space="preserve"> PAGEREF _Toc52097543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sidR="009C0480">
              <w:rPr>
                <w:rFonts w:ascii="Times New Roman" w:eastAsia="方正仿宋_GBK" w:hAnsi="Times New Roman" w:cs="Times New Roman"/>
                <w:noProof/>
                <w:sz w:val="32"/>
              </w:rPr>
              <w:t>29</w:t>
            </w:r>
            <w:r>
              <w:rPr>
                <w:rFonts w:ascii="Times New Roman" w:eastAsia="方正仿宋_GBK" w:hAnsi="Times New Roman" w:cs="Times New Roman"/>
                <w:sz w:val="32"/>
              </w:rPr>
              <w:fldChar w:fldCharType="end"/>
            </w:r>
          </w:hyperlink>
        </w:p>
        <w:p w:rsidR="005958B4" w:rsidRDefault="002A78B2"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4" w:history="1">
            <w:r w:rsidR="003076BB">
              <w:rPr>
                <w:rStyle w:val="af9"/>
                <w:rFonts w:ascii="Times New Roman" w:eastAsia="方正仿宋_GBK" w:hAnsi="Times New Roman" w:cs="Times New Roman"/>
                <w:sz w:val="32"/>
                <w:lang w:eastAsia="zh-CN"/>
              </w:rPr>
              <w:t>二、报价</w:t>
            </w:r>
            <w:r w:rsidR="003076BB">
              <w:rPr>
                <w:rStyle w:val="af9"/>
                <w:rFonts w:ascii="Times New Roman" w:eastAsia="方正仿宋_GBK" w:hAnsi="Times New Roman" w:cs="Times New Roman"/>
                <w:sz w:val="32"/>
              </w:rPr>
              <w:t>函</w:t>
            </w:r>
            <w:r w:rsidR="003076BB">
              <w:rPr>
                <w:rFonts w:ascii="Times New Roman" w:eastAsia="方正仿宋_GBK" w:hAnsi="Times New Roman" w:cs="Times New Roman"/>
                <w:sz w:val="32"/>
              </w:rPr>
              <w:tab/>
            </w:r>
            <w:r w:rsidR="003076BB">
              <w:rPr>
                <w:rFonts w:ascii="Times New Roman" w:eastAsia="方正仿宋_GBK" w:hAnsi="Times New Roman" w:cs="Times New Roman" w:hint="eastAsia"/>
                <w:sz w:val="32"/>
                <w:lang w:eastAsia="zh-CN"/>
              </w:rPr>
              <w:t>2</w:t>
            </w:r>
          </w:hyperlink>
          <w:r w:rsidR="003076BB">
            <w:rPr>
              <w:rFonts w:ascii="Times New Roman" w:eastAsia="方正仿宋_GBK" w:hAnsi="Times New Roman" w:cs="Times New Roman" w:hint="eastAsia"/>
              <w:sz w:val="32"/>
              <w:lang w:eastAsia="zh-CN"/>
            </w:rPr>
            <w:t>3</w:t>
          </w:r>
        </w:p>
        <w:p w:rsidR="005958B4" w:rsidRDefault="002A78B2"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5" w:history="1">
            <w:r w:rsidR="003076BB">
              <w:rPr>
                <w:rStyle w:val="af9"/>
                <w:rFonts w:ascii="Times New Roman" w:eastAsia="方正仿宋_GBK" w:hAnsi="Times New Roman" w:cs="Times New Roman"/>
                <w:sz w:val="32"/>
                <w:lang w:eastAsia="zh-CN"/>
              </w:rPr>
              <w:t>三、</w:t>
            </w:r>
            <w:r w:rsidR="003076BB">
              <w:rPr>
                <w:rStyle w:val="af9"/>
                <w:rFonts w:ascii="Times New Roman" w:eastAsia="方正仿宋_GBK" w:hAnsi="Times New Roman" w:cs="Times New Roman"/>
                <w:spacing w:val="-10"/>
                <w:sz w:val="32"/>
                <w:shd w:val="clear" w:color="auto" w:fill="FFFFFF"/>
                <w:lang w:val="zh-CN" w:bidi="zh-CN"/>
              </w:rPr>
              <w:t>报价表</w:t>
            </w:r>
            <w:r w:rsidR="003076BB">
              <w:rPr>
                <w:rFonts w:ascii="Times New Roman" w:eastAsia="方正仿宋_GBK" w:hAnsi="Times New Roman" w:cs="Times New Roman"/>
                <w:sz w:val="32"/>
              </w:rPr>
              <w:tab/>
            </w:r>
            <w:r w:rsidR="003076BB">
              <w:rPr>
                <w:rFonts w:ascii="Times New Roman" w:eastAsia="方正仿宋_GBK" w:hAnsi="Times New Roman" w:cs="Times New Roman" w:hint="eastAsia"/>
                <w:sz w:val="32"/>
                <w:lang w:eastAsia="zh-CN"/>
              </w:rPr>
              <w:t>2</w:t>
            </w:r>
          </w:hyperlink>
          <w:r w:rsidR="003076BB">
            <w:rPr>
              <w:rFonts w:ascii="Times New Roman" w:eastAsia="方正仿宋_GBK" w:hAnsi="Times New Roman" w:cs="Times New Roman" w:hint="eastAsia"/>
              <w:sz w:val="32"/>
              <w:lang w:eastAsia="zh-CN"/>
            </w:rPr>
            <w:t>4</w:t>
          </w:r>
        </w:p>
        <w:p w:rsidR="005958B4" w:rsidRDefault="002A78B2"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6" w:history="1">
            <w:r w:rsidR="003076BB">
              <w:rPr>
                <w:rStyle w:val="af9"/>
                <w:rFonts w:ascii="Times New Roman" w:eastAsia="方正仿宋_GBK" w:hAnsi="Times New Roman" w:cs="Times New Roman"/>
                <w:sz w:val="32"/>
                <w:lang w:eastAsia="zh-CN"/>
              </w:rPr>
              <w:t>四、</w:t>
            </w:r>
            <w:r w:rsidR="003076BB">
              <w:rPr>
                <w:rStyle w:val="af9"/>
                <w:rFonts w:ascii="Times New Roman" w:eastAsia="方正仿宋_GBK" w:hAnsi="Times New Roman" w:cs="Times New Roman"/>
                <w:sz w:val="32"/>
              </w:rPr>
              <w:t>资格审查资料</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2</w:t>
            </w:r>
            <w:r w:rsidR="003076BB">
              <w:rPr>
                <w:rFonts w:ascii="Times New Roman" w:eastAsia="方正仿宋_GBK" w:hAnsi="Times New Roman" w:cs="Times New Roman" w:hint="eastAsia"/>
                <w:sz w:val="32"/>
                <w:lang w:eastAsia="zh-CN"/>
              </w:rPr>
              <w:t>6</w:t>
            </w:r>
          </w:hyperlink>
        </w:p>
        <w:p w:rsidR="005958B4" w:rsidRDefault="002A78B2"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7" w:history="1">
            <w:r w:rsidR="003076BB">
              <w:rPr>
                <w:rStyle w:val="af9"/>
                <w:rFonts w:ascii="Times New Roman" w:eastAsia="方正仿宋_GBK" w:hAnsi="Times New Roman" w:cs="Times New Roman"/>
                <w:sz w:val="32"/>
                <w:lang w:eastAsia="zh-CN"/>
              </w:rPr>
              <w:t>五、诚信</w:t>
            </w:r>
            <w:r w:rsidR="003076BB">
              <w:rPr>
                <w:rStyle w:val="af9"/>
                <w:rFonts w:ascii="Times New Roman" w:eastAsia="方正仿宋_GBK" w:hAnsi="Times New Roman" w:cs="Times New Roman"/>
                <w:sz w:val="32"/>
              </w:rPr>
              <w:t>承诺书</w:t>
            </w:r>
            <w:r w:rsidR="003076BB">
              <w:rPr>
                <w:rFonts w:ascii="Times New Roman" w:eastAsia="方正仿宋_GBK" w:hAnsi="Times New Roman" w:cs="Times New Roman"/>
                <w:sz w:val="32"/>
              </w:rPr>
              <w:tab/>
            </w:r>
          </w:hyperlink>
          <w:r w:rsidR="003076BB">
            <w:rPr>
              <w:rFonts w:ascii="Times New Roman" w:eastAsia="方正仿宋_GBK" w:hAnsi="Times New Roman" w:cs="Times New Roman" w:hint="eastAsia"/>
              <w:sz w:val="32"/>
              <w:lang w:eastAsia="zh-CN"/>
            </w:rPr>
            <w:t>30</w:t>
          </w:r>
        </w:p>
        <w:p w:rsidR="005958B4" w:rsidRDefault="002A78B2"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8" w:history="1">
            <w:r w:rsidR="003076BB">
              <w:rPr>
                <w:rStyle w:val="af9"/>
                <w:rFonts w:ascii="Times New Roman" w:eastAsia="方正仿宋_GBK" w:hAnsi="Times New Roman" w:cs="Times New Roman"/>
                <w:sz w:val="32"/>
                <w:lang w:eastAsia="zh-CN"/>
              </w:rPr>
              <w:t>六、</w:t>
            </w:r>
            <w:r w:rsidR="003076BB">
              <w:rPr>
                <w:rStyle w:val="af9"/>
                <w:rFonts w:ascii="Times New Roman" w:eastAsia="方正仿宋_GBK" w:hAnsi="Times New Roman" w:cs="Times New Roman"/>
                <w:sz w:val="32"/>
              </w:rPr>
              <w:t>其他资料</w:t>
            </w:r>
            <w:r w:rsidR="003076BB">
              <w:rPr>
                <w:rFonts w:ascii="Times New Roman" w:eastAsia="方正仿宋_GBK" w:hAnsi="Times New Roman" w:cs="Times New Roman"/>
                <w:sz w:val="32"/>
              </w:rPr>
              <w:tab/>
            </w:r>
          </w:hyperlink>
          <w:r w:rsidR="003076BB">
            <w:rPr>
              <w:rFonts w:ascii="Times New Roman" w:eastAsia="方正仿宋_GBK" w:hAnsi="Times New Roman" w:cs="Times New Roman" w:hint="eastAsia"/>
              <w:sz w:val="32"/>
              <w:lang w:eastAsia="zh-CN"/>
            </w:rPr>
            <w:t>31</w:t>
          </w:r>
        </w:p>
        <w:p w:rsidR="005958B4" w:rsidRDefault="002A78B2" w:rsidP="000416E1">
          <w:pPr>
            <w:spacing w:line="560" w:lineRule="exact"/>
            <w:rPr>
              <w:rFonts w:ascii="Times New Roman" w:hAnsi="Times New Roman" w:cs="Times New Roman"/>
            </w:rPr>
          </w:pPr>
          <w:r>
            <w:rPr>
              <w:rFonts w:ascii="Times New Roman" w:eastAsia="方正小标宋_GBK" w:hAnsi="Times New Roman" w:cs="Times New Roman"/>
              <w:b/>
              <w:bCs/>
              <w:sz w:val="32"/>
              <w:lang w:val="zh-CN"/>
            </w:rPr>
            <w:fldChar w:fldCharType="end"/>
          </w:r>
        </w:p>
      </w:sdtContent>
    </w:sdt>
    <w:p w:rsidR="005958B4" w:rsidRDefault="005958B4" w:rsidP="000416E1">
      <w:pPr>
        <w:widowControl/>
        <w:spacing w:line="560" w:lineRule="exact"/>
        <w:rPr>
          <w:rFonts w:ascii="Times New Roman" w:eastAsiaTheme="minorEastAsia" w:hAnsi="Times New Roman" w:cs="Times New Roman"/>
          <w:b/>
          <w:bCs/>
          <w:sz w:val="28"/>
          <w:szCs w:val="28"/>
          <w:lang w:eastAsia="zh-CN"/>
        </w:rPr>
        <w:sectPr w:rsidR="005958B4">
          <w:pgSz w:w="12240" w:h="15840"/>
          <w:pgMar w:top="1418" w:right="1588" w:bottom="1134" w:left="1588" w:header="0" w:footer="919" w:gutter="0"/>
          <w:cols w:space="720"/>
          <w:titlePg/>
          <w:docGrid w:linePitch="299"/>
        </w:sectPr>
      </w:pPr>
    </w:p>
    <w:p w:rsidR="005958B4" w:rsidRDefault="005958B4" w:rsidP="000416E1">
      <w:pPr>
        <w:widowControl/>
        <w:spacing w:line="560" w:lineRule="exact"/>
        <w:rPr>
          <w:rFonts w:ascii="Times New Roman" w:eastAsia="方正小标宋_GBK" w:hAnsi="Times New Roman" w:cs="Times New Roman"/>
          <w:bCs/>
          <w:sz w:val="44"/>
          <w:szCs w:val="44"/>
          <w:lang w:val="zh-CN" w:eastAsia="zh-CN"/>
        </w:rPr>
      </w:pPr>
      <w:bookmarkStart w:id="0" w:name="_Toc52097499"/>
      <w:bookmarkStart w:id="1" w:name="_Toc29194680"/>
    </w:p>
    <w:p w:rsidR="005958B4" w:rsidRDefault="003076BB" w:rsidP="000416E1">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rsidR="005958B4" w:rsidRDefault="005958B4" w:rsidP="000416E1">
      <w:pPr>
        <w:autoSpaceDE w:val="0"/>
        <w:autoSpaceDN w:val="0"/>
        <w:adjustRightInd w:val="0"/>
        <w:spacing w:line="560" w:lineRule="exact"/>
        <w:ind w:right="117"/>
        <w:jc w:val="center"/>
        <w:outlineLvl w:val="0"/>
        <w:rPr>
          <w:rFonts w:ascii="Times New Roman" w:eastAsiaTheme="minorEastAsia" w:hAnsi="Times New Roman" w:cs="Times New Roman"/>
          <w:b/>
          <w:bCs/>
          <w:sz w:val="30"/>
          <w:szCs w:val="30"/>
          <w:lang w:eastAsia="zh-CN"/>
        </w:rPr>
      </w:pPr>
    </w:p>
    <w:p w:rsidR="005958B4" w:rsidRDefault="003076BB" w:rsidP="000416E1">
      <w:pPr>
        <w:spacing w:line="56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t>草街电厂中控室</w:t>
      </w:r>
      <w:r>
        <w:rPr>
          <w:rFonts w:ascii="Times New Roman" w:eastAsia="方正小标宋_GBK" w:hAnsi="Times New Roman" w:cs="Times New Roman" w:hint="eastAsia"/>
          <w:sz w:val="36"/>
          <w:szCs w:val="36"/>
          <w:lang w:eastAsia="zh-CN"/>
        </w:rPr>
        <w:t>LED</w:t>
      </w:r>
      <w:r>
        <w:rPr>
          <w:rFonts w:ascii="Times New Roman" w:eastAsia="方正小标宋_GBK" w:hAnsi="Times New Roman" w:cs="Times New Roman" w:hint="eastAsia"/>
          <w:sz w:val="36"/>
          <w:szCs w:val="36"/>
          <w:lang w:eastAsia="zh-CN"/>
        </w:rPr>
        <w:t>大屏改造</w:t>
      </w:r>
      <w:r>
        <w:rPr>
          <w:rFonts w:ascii="Times New Roman" w:eastAsia="方正小标宋_GBK" w:hAnsi="Times New Roman" w:cs="Times New Roman"/>
          <w:sz w:val="36"/>
          <w:szCs w:val="36"/>
          <w:lang w:eastAsia="zh-CN"/>
        </w:rPr>
        <w:t>询价公告</w:t>
      </w:r>
      <w:r w:rsidR="00FE504C">
        <w:rPr>
          <w:rFonts w:ascii="Times New Roman" w:eastAsia="方正小标宋_GBK" w:hAnsi="Times New Roman" w:cs="Times New Roman" w:hint="eastAsia"/>
          <w:sz w:val="36"/>
          <w:szCs w:val="36"/>
          <w:lang w:eastAsia="zh-CN"/>
        </w:rPr>
        <w:t>（第二次）</w:t>
      </w:r>
    </w:p>
    <w:p w:rsidR="005958B4" w:rsidRDefault="005958B4" w:rsidP="000416E1">
      <w:pPr>
        <w:spacing w:line="560" w:lineRule="exact"/>
        <w:jc w:val="center"/>
        <w:rPr>
          <w:rFonts w:ascii="Times New Roman" w:eastAsiaTheme="minorEastAsia" w:hAnsi="Times New Roman" w:cs="Times New Roman"/>
          <w:sz w:val="30"/>
          <w:szCs w:val="30"/>
          <w:lang w:eastAsia="zh-CN"/>
        </w:rPr>
      </w:pPr>
    </w:p>
    <w:p w:rsidR="005958B4" w:rsidRDefault="003076BB" w:rsidP="000416E1">
      <w:pPr>
        <w:pStyle w:val="2"/>
        <w:spacing w:line="560" w:lineRule="exact"/>
        <w:rPr>
          <w:rFonts w:ascii="Times New Roman" w:eastAsia="黑体" w:hAnsi="Times New Roman" w:cs="Times New Roman"/>
          <w:b w:val="0"/>
          <w:lang w:eastAsia="zh-CN"/>
        </w:rPr>
      </w:pPr>
      <w:bookmarkStart w:id="2" w:name="_Toc370126361"/>
      <w:bookmarkStart w:id="3" w:name="_Toc52097500"/>
      <w:bookmarkStart w:id="4" w:name="_Toc6230450"/>
      <w:bookmarkStart w:id="5" w:name="_Toc375641571"/>
      <w:bookmarkStart w:id="6" w:name="_Toc29194681"/>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bookmarkEnd w:id="2"/>
      <w:bookmarkEnd w:id="3"/>
      <w:bookmarkEnd w:id="4"/>
      <w:bookmarkEnd w:id="5"/>
      <w:bookmarkEnd w:id="6"/>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w:t>
      </w:r>
      <w:r>
        <w:rPr>
          <w:rFonts w:ascii="Times New Roman" w:eastAsia="方正仿宋_GBK" w:hAnsi="Times New Roman" w:cs="Times New Roman"/>
          <w:bCs/>
          <w:sz w:val="32"/>
          <w:szCs w:val="32"/>
          <w:lang w:eastAsia="zh-CN"/>
        </w:rPr>
        <w:t>已具备发包条件，询价人为</w:t>
      </w:r>
      <w:r>
        <w:rPr>
          <w:rFonts w:ascii="Times New Roman" w:eastAsia="方正仿宋_GBK" w:hAnsi="Times New Roman" w:cs="Times New Roman"/>
          <w:bCs/>
          <w:sz w:val="32"/>
          <w:szCs w:val="32"/>
          <w:u w:val="single"/>
          <w:lang w:eastAsia="zh-CN"/>
        </w:rPr>
        <w:t>重庆航运建设发展（集团）有限公司</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bCs/>
          <w:sz w:val="32"/>
          <w:szCs w:val="32"/>
          <w:lang w:eastAsia="zh-CN"/>
        </w:rPr>
        <w:t>，发包人为</w:t>
      </w:r>
      <w:r>
        <w:rPr>
          <w:rFonts w:ascii="Times New Roman" w:eastAsia="方正仿宋_GBK" w:hAnsi="Times New Roman" w:cs="Times New Roman"/>
          <w:bCs/>
          <w:sz w:val="32"/>
          <w:szCs w:val="32"/>
          <w:u w:val="single"/>
          <w:lang w:eastAsia="zh-CN"/>
        </w:rPr>
        <w:t>重庆草街航运电力开发有限公司</w:t>
      </w:r>
      <w:r>
        <w:rPr>
          <w:rFonts w:ascii="Times New Roman" w:eastAsia="方正仿宋_GBK" w:hAnsi="Times New Roman" w:cs="Times New Roman"/>
          <w:bCs/>
          <w:sz w:val="32"/>
          <w:szCs w:val="32"/>
          <w:lang w:eastAsia="zh-CN"/>
        </w:rPr>
        <w:t>。根据实际工作需要，现计划对该项目</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hint="eastAsia"/>
          <w:sz w:val="32"/>
          <w:szCs w:val="32"/>
          <w:u w:val="single"/>
          <w:lang w:eastAsia="zh-CN"/>
        </w:rPr>
        <w:t>公开</w:t>
      </w:r>
      <w:r w:rsidR="0040597F">
        <w:rPr>
          <w:rFonts w:ascii="Times New Roman" w:eastAsia="方正仿宋_GBK" w:hAnsi="Times New Roman" w:cs="Times New Roman" w:hint="eastAsia"/>
          <w:sz w:val="32"/>
          <w:szCs w:val="32"/>
          <w:u w:val="single"/>
          <w:lang w:eastAsia="zh-CN"/>
        </w:rPr>
        <w:t>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bookmarkStart w:id="7" w:name="_Toc6230451"/>
      <w:bookmarkStart w:id="8" w:name="_Toc52097501"/>
      <w:bookmarkStart w:id="9" w:name="_Toc29194682"/>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7"/>
      <w:bookmarkEnd w:id="8"/>
      <w:bookmarkEnd w:id="9"/>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bookmarkStart w:id="10" w:name="_Toc324429695"/>
      <w:bookmarkStart w:id="11" w:name="_Toc323734100"/>
      <w:bookmarkStart w:id="12" w:name="_Toc21092"/>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重庆市合川区草街镇草街电站厂房。</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hint="eastAsia"/>
          <w:bCs/>
          <w:sz w:val="32"/>
          <w:szCs w:val="32"/>
          <w:lang w:eastAsia="zh-CN"/>
        </w:rPr>
        <w:t>项目概况</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草街电厂中控室工业电视大屏使用年限久，设备为最初级的</w:t>
      </w:r>
      <w:r>
        <w:rPr>
          <w:rFonts w:ascii="Times New Roman" w:eastAsia="方正仿宋_GBK" w:hAnsi="Times New Roman" w:cs="Times New Roman" w:hint="eastAsia"/>
          <w:bCs/>
          <w:sz w:val="32"/>
          <w:szCs w:val="32"/>
          <w:lang w:eastAsia="zh-CN"/>
        </w:rPr>
        <w:t>PLD</w:t>
      </w:r>
      <w:r>
        <w:rPr>
          <w:rFonts w:ascii="Times New Roman" w:eastAsia="方正仿宋_GBK" w:hAnsi="Times New Roman" w:cs="Times New Roman" w:hint="eastAsia"/>
          <w:bCs/>
          <w:sz w:val="32"/>
          <w:szCs w:val="32"/>
          <w:lang w:eastAsia="zh-CN"/>
        </w:rPr>
        <w:t>灯泡背投式，目前市场已淘汰，维护配件稀缺，维护成本高。且近年出现亮度衰减严重，画面显示暗沉；屏与屏间色差严重；色彩饱和度差。还多次出现开机异常、蓝屏、花屏、闪屏、断点、图像模糊、色差严重等现象。图像已无法满足系统使用需求，影响工作人员阅览和正常使用。</w:t>
      </w:r>
    </w:p>
    <w:p w:rsidR="005958B4" w:rsidRDefault="003076BB" w:rsidP="000416E1">
      <w:pPr>
        <w:pStyle w:val="a0"/>
        <w:spacing w:line="560" w:lineRule="exact"/>
        <w:ind w:firstLineChars="200" w:firstLine="640"/>
        <w:jc w:val="both"/>
      </w:pPr>
      <w:r>
        <w:rPr>
          <w:rFonts w:ascii="Times New Roman" w:eastAsia="方正仿宋_GBK" w:hAnsi="Times New Roman" w:cs="Times New Roman" w:hint="eastAsia"/>
          <w:bCs/>
          <w:sz w:val="32"/>
          <w:szCs w:val="32"/>
        </w:rPr>
        <w:t>目前屏幕尺寸为长</w:t>
      </w:r>
      <w:r>
        <w:rPr>
          <w:rFonts w:ascii="Times New Roman" w:eastAsia="方正仿宋_GBK" w:hAnsi="Times New Roman" w:cs="Times New Roman" w:hint="eastAsia"/>
          <w:bCs/>
          <w:sz w:val="32"/>
          <w:szCs w:val="32"/>
        </w:rPr>
        <w:t>9.72</w:t>
      </w:r>
      <w:r>
        <w:rPr>
          <w:rFonts w:ascii="Times New Roman" w:eastAsia="方正仿宋_GBK" w:hAnsi="Times New Roman" w:cs="Times New Roman" w:hint="eastAsia"/>
          <w:bCs/>
          <w:sz w:val="32"/>
          <w:szCs w:val="32"/>
        </w:rPr>
        <w:t>米×高</w:t>
      </w:r>
      <w:r>
        <w:rPr>
          <w:rFonts w:ascii="Times New Roman" w:eastAsia="方正仿宋_GBK" w:hAnsi="Times New Roman" w:cs="Times New Roman" w:hint="eastAsia"/>
          <w:bCs/>
          <w:sz w:val="32"/>
          <w:szCs w:val="32"/>
        </w:rPr>
        <w:t>2.47</w:t>
      </w:r>
      <w:r>
        <w:rPr>
          <w:rFonts w:ascii="Times New Roman" w:eastAsia="方正仿宋_GBK" w:hAnsi="Times New Roman" w:cs="Times New Roman" w:hint="eastAsia"/>
          <w:bCs/>
          <w:sz w:val="32"/>
          <w:szCs w:val="32"/>
        </w:rPr>
        <w:t>米，观看距离</w:t>
      </w:r>
      <w:r>
        <w:rPr>
          <w:rFonts w:ascii="Times New Roman" w:eastAsia="方正仿宋_GBK" w:hAnsi="Times New Roman" w:cs="Times New Roman" w:hint="eastAsia"/>
          <w:bCs/>
          <w:sz w:val="32"/>
          <w:szCs w:val="32"/>
        </w:rPr>
        <w:t>10</w:t>
      </w:r>
      <w:r>
        <w:rPr>
          <w:rFonts w:ascii="Times New Roman" w:eastAsia="方正仿宋_GBK" w:hAnsi="Times New Roman" w:cs="Times New Roman" w:hint="eastAsia"/>
          <w:bCs/>
          <w:sz w:val="32"/>
          <w:szCs w:val="32"/>
        </w:rPr>
        <w:t>米，要求改造后尺寸大于或等于现有尺寸</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整体美观，观看效果佳。后面过道最大尺寸为长</w:t>
      </w:r>
      <w:r>
        <w:rPr>
          <w:rFonts w:ascii="Times New Roman" w:eastAsia="方正仿宋_GBK" w:hAnsi="Times New Roman" w:cs="Times New Roman" w:hint="eastAsia"/>
          <w:bCs/>
          <w:sz w:val="32"/>
          <w:szCs w:val="32"/>
        </w:rPr>
        <w:t>10.62m</w:t>
      </w:r>
      <w:r>
        <w:rPr>
          <w:rFonts w:ascii="Times New Roman" w:eastAsia="方正仿宋_GBK" w:hAnsi="Times New Roman" w:cs="Times New Roman" w:hint="eastAsia"/>
          <w:bCs/>
          <w:sz w:val="32"/>
          <w:szCs w:val="32"/>
        </w:rPr>
        <w:t>×高</w:t>
      </w:r>
      <w:r>
        <w:rPr>
          <w:rFonts w:ascii="Times New Roman" w:eastAsia="方正仿宋_GBK" w:hAnsi="Times New Roman" w:cs="Times New Roman" w:hint="eastAsia"/>
          <w:bCs/>
          <w:sz w:val="32"/>
          <w:szCs w:val="32"/>
        </w:rPr>
        <w:t>3.65m</w:t>
      </w:r>
      <w:r>
        <w:rPr>
          <w:rFonts w:ascii="Times New Roman" w:eastAsia="方正仿宋_GBK" w:hAnsi="Times New Roman" w:cs="Times New Roman" w:hint="eastAsia"/>
          <w:bCs/>
          <w:sz w:val="32"/>
          <w:szCs w:val="32"/>
        </w:rPr>
        <w:t>×深</w:t>
      </w:r>
      <w:r>
        <w:rPr>
          <w:rFonts w:ascii="Times New Roman" w:eastAsia="方正仿宋_GBK" w:hAnsi="Times New Roman" w:cs="Times New Roman" w:hint="eastAsia"/>
          <w:bCs/>
          <w:sz w:val="32"/>
          <w:szCs w:val="32"/>
        </w:rPr>
        <w:t>1.90m</w:t>
      </w:r>
      <w:r>
        <w:rPr>
          <w:rFonts w:ascii="Times New Roman" w:eastAsia="方正仿宋_GBK" w:hAnsi="Times New Roman" w:cs="Times New Roman" w:hint="eastAsia"/>
          <w:bCs/>
          <w:sz w:val="32"/>
          <w:szCs w:val="32"/>
        </w:rPr>
        <w:t>。</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lastRenderedPageBreak/>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最高限价金额</w:t>
      </w:r>
      <w:r>
        <w:rPr>
          <w:rFonts w:ascii="Times New Roman" w:eastAsia="方正仿宋_GBK" w:hAnsi="Times New Roman" w:cs="Times New Roman"/>
          <w:bCs/>
          <w:sz w:val="32"/>
          <w:szCs w:val="32"/>
          <w:lang w:eastAsia="zh-CN"/>
        </w:rPr>
        <w:t>：</w:t>
      </w:r>
      <w:r w:rsidR="0040597F">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w:t>
      </w:r>
    </w:p>
    <w:p w:rsidR="005958B4" w:rsidRDefault="003076BB" w:rsidP="000416E1">
      <w:pPr>
        <w:spacing w:line="560" w:lineRule="exact"/>
        <w:ind w:firstLineChars="200" w:firstLine="640"/>
        <w:jc w:val="both"/>
        <w:rPr>
          <w:rFonts w:ascii="Times New Roman" w:eastAsia="方正仿宋_GBK" w:hAnsi="Times New Roman" w:cs="Times New Roman"/>
          <w:bCs/>
          <w:color w:val="FF0000"/>
          <w:sz w:val="32"/>
          <w:szCs w:val="32"/>
          <w:lang w:eastAsia="zh-CN"/>
        </w:rPr>
      </w:pPr>
      <w:r>
        <w:rPr>
          <w:rFonts w:ascii="Times New Roman" w:eastAsia="方正仿宋_GBK" w:hAnsi="Times New Roman" w:cs="Times New Roman" w:hint="eastAsia"/>
          <w:bCs/>
          <w:sz w:val="32"/>
          <w:szCs w:val="32"/>
          <w:lang w:eastAsia="zh-CN"/>
        </w:rPr>
        <w:t>2.4</w:t>
      </w:r>
      <w:r>
        <w:rPr>
          <w:rFonts w:ascii="Times New Roman" w:eastAsia="方正仿宋_GBK" w:hAnsi="Times New Roman" w:cs="Times New Roman"/>
          <w:bCs/>
          <w:sz w:val="32"/>
          <w:szCs w:val="32"/>
          <w:lang w:eastAsia="zh-CN"/>
        </w:rPr>
        <w:t>询价范围：</w:t>
      </w:r>
    </w:p>
    <w:p w:rsidR="005958B4" w:rsidRDefault="003076BB" w:rsidP="000416E1">
      <w:pPr>
        <w:adjustRightInd w:val="0"/>
        <w:snapToGrid w:val="0"/>
        <w:spacing w:line="560" w:lineRule="exact"/>
        <w:ind w:firstLineChars="199" w:firstLine="637"/>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本供货范围包括草街电厂中控室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大屏的设计、采购和集成、相关接口协调及其工厂试验、包装、发运和交货，入场后搬运、拆旧立新、电缆布线、墙面装饰包边、除渣、清洁现场安装调试和系统联调等。</w:t>
      </w:r>
    </w:p>
    <w:p w:rsidR="005958B4" w:rsidRDefault="003076BB" w:rsidP="000416E1">
      <w:pPr>
        <w:adjustRightInd w:val="0"/>
        <w:snapToGrid w:val="0"/>
        <w:spacing w:line="560" w:lineRule="exact"/>
        <w:ind w:firstLineChars="199" w:firstLine="637"/>
        <w:rPr>
          <w:rFonts w:ascii="Times New Roman" w:eastAsia="方正仿宋_GBK" w:hAnsi="Times New Roman" w:cs="Times New Roman"/>
          <w:bCs/>
          <w:color w:val="FF0000"/>
          <w:sz w:val="32"/>
          <w:szCs w:val="32"/>
          <w:lang w:eastAsia="zh-CN"/>
        </w:rPr>
      </w:pPr>
      <w:r>
        <w:rPr>
          <w:rFonts w:ascii="Times New Roman" w:eastAsia="方正仿宋_GBK" w:hAnsi="Times New Roman" w:cs="Times New Roman" w:hint="eastAsia"/>
          <w:bCs/>
          <w:sz w:val="32"/>
          <w:szCs w:val="32"/>
          <w:lang w:eastAsia="zh-CN"/>
        </w:rPr>
        <w:t>提供安装、试验用的专用工具；提交图纸、说明书和其它资料；参与现场相关试验、试运行和验收；提供对运行人员和维修人员的培训；完成设计联络；完成合同规定的其它工作。</w:t>
      </w:r>
    </w:p>
    <w:p w:rsidR="005958B4" w:rsidRDefault="003076BB" w:rsidP="000416E1">
      <w:pPr>
        <w:spacing w:line="560" w:lineRule="exact"/>
        <w:ind w:firstLineChars="200" w:firstLine="640"/>
        <w:jc w:val="both"/>
        <w:rPr>
          <w:lang w:eastAsia="zh-CN"/>
        </w:rPr>
      </w:pP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项目工期：暂定</w:t>
      </w:r>
      <w:r>
        <w:rPr>
          <w:rFonts w:ascii="Times New Roman" w:eastAsia="方正仿宋_GBK" w:hAnsi="Times New Roman" w:cs="Times New Roman" w:hint="eastAsia"/>
          <w:bCs/>
          <w:sz w:val="32"/>
          <w:szCs w:val="32"/>
          <w:lang w:eastAsia="zh-CN"/>
        </w:rPr>
        <w:t>2021</w:t>
      </w:r>
      <w:r>
        <w:rPr>
          <w:rFonts w:ascii="Times New Roman" w:eastAsia="方正仿宋_GBK" w:hAnsi="Times New Roman" w:cs="Times New Roman" w:hint="eastAsia"/>
          <w:bCs/>
          <w:sz w:val="32"/>
          <w:szCs w:val="32"/>
          <w:lang w:eastAsia="zh-CN"/>
        </w:rPr>
        <w:t>年</w:t>
      </w:r>
      <w:r w:rsidR="00A41276">
        <w:rPr>
          <w:rFonts w:ascii="Times New Roman" w:eastAsia="方正仿宋_GBK" w:hAnsi="Times New Roman" w:cs="Times New Roman" w:hint="eastAsia"/>
          <w:bCs/>
          <w:sz w:val="32"/>
          <w:szCs w:val="32"/>
          <w:lang w:eastAsia="zh-CN"/>
        </w:rPr>
        <w:t>12</w:t>
      </w:r>
      <w:r>
        <w:rPr>
          <w:rFonts w:ascii="Times New Roman" w:eastAsia="方正仿宋_GBK" w:hAnsi="Times New Roman" w:cs="Times New Roman" w:hint="eastAsia"/>
          <w:bCs/>
          <w:sz w:val="32"/>
          <w:szCs w:val="32"/>
          <w:lang w:eastAsia="zh-CN"/>
        </w:rPr>
        <w:t>月</w:t>
      </w:r>
      <w:r w:rsidR="00A41276">
        <w:rPr>
          <w:rFonts w:ascii="Times New Roman" w:eastAsia="方正仿宋_GBK" w:hAnsi="Times New Roman" w:cs="Times New Roman" w:hint="eastAsia"/>
          <w:bCs/>
          <w:sz w:val="32"/>
          <w:szCs w:val="32"/>
          <w:lang w:eastAsia="zh-CN"/>
        </w:rPr>
        <w:t>1</w:t>
      </w:r>
      <w:r w:rsidR="000C4FB0">
        <w:rPr>
          <w:rFonts w:ascii="Times New Roman" w:eastAsia="方正仿宋_GBK" w:hAnsi="Times New Roman" w:cs="Times New Roman" w:hint="eastAsia"/>
          <w:bCs/>
          <w:sz w:val="32"/>
          <w:szCs w:val="32"/>
          <w:lang w:eastAsia="zh-CN"/>
        </w:rPr>
        <w:t>0</w:t>
      </w:r>
      <w:r>
        <w:rPr>
          <w:rFonts w:ascii="Times New Roman" w:eastAsia="方正仿宋_GBK" w:hAnsi="Times New Roman" w:cs="Times New Roman" w:hint="eastAsia"/>
          <w:bCs/>
          <w:sz w:val="32"/>
          <w:szCs w:val="32"/>
          <w:lang w:eastAsia="zh-CN"/>
        </w:rPr>
        <w:t>日</w:t>
      </w:r>
      <w:r>
        <w:rPr>
          <w:rFonts w:ascii="Times New Roman" w:eastAsia="方正仿宋_GBK" w:hAnsi="Times New Roman" w:cs="Times New Roman" w:hint="eastAsia"/>
          <w:bCs/>
          <w:sz w:val="32"/>
          <w:szCs w:val="32"/>
          <w:lang w:eastAsia="zh-CN"/>
        </w:rPr>
        <w:t>-2021</w:t>
      </w:r>
      <w:r>
        <w:rPr>
          <w:rFonts w:ascii="Times New Roman" w:eastAsia="方正仿宋_GBK" w:hAnsi="Times New Roman" w:cs="Times New Roman" w:hint="eastAsia"/>
          <w:bCs/>
          <w:sz w:val="32"/>
          <w:szCs w:val="32"/>
          <w:lang w:eastAsia="zh-CN"/>
        </w:rPr>
        <w:t>年</w:t>
      </w:r>
      <w:r>
        <w:rPr>
          <w:rFonts w:ascii="Times New Roman" w:eastAsia="方正仿宋_GBK" w:hAnsi="Times New Roman" w:cs="Times New Roman" w:hint="eastAsia"/>
          <w:bCs/>
          <w:sz w:val="32"/>
          <w:szCs w:val="32"/>
          <w:lang w:eastAsia="zh-CN"/>
        </w:rPr>
        <w:t>1</w:t>
      </w:r>
      <w:r w:rsidR="000C4FB0">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月</w:t>
      </w:r>
      <w:r w:rsidR="00A41276">
        <w:rPr>
          <w:rFonts w:ascii="Times New Roman" w:eastAsia="方正仿宋_GBK" w:hAnsi="Times New Roman" w:cs="Times New Roman" w:hint="eastAsia"/>
          <w:bCs/>
          <w:sz w:val="32"/>
          <w:szCs w:val="32"/>
          <w:lang w:eastAsia="zh-CN"/>
        </w:rPr>
        <w:t>31</w:t>
      </w:r>
      <w:r>
        <w:rPr>
          <w:rFonts w:ascii="Times New Roman" w:eastAsia="方正仿宋_GBK" w:hAnsi="Times New Roman" w:cs="Times New Roman" w:hint="eastAsia"/>
          <w:bCs/>
          <w:sz w:val="32"/>
          <w:szCs w:val="32"/>
          <w:lang w:eastAsia="zh-CN"/>
        </w:rPr>
        <w:t>（具体进场时间由发包人通知）。</w:t>
      </w:r>
    </w:p>
    <w:p w:rsidR="005958B4" w:rsidRDefault="003076BB" w:rsidP="000416E1">
      <w:pPr>
        <w:pStyle w:val="2"/>
        <w:spacing w:line="560" w:lineRule="exact"/>
        <w:rPr>
          <w:rFonts w:ascii="Times New Roman" w:eastAsia="黑体" w:hAnsi="Times New Roman" w:cs="Times New Roman"/>
          <w:b w:val="0"/>
          <w:lang w:eastAsia="zh-CN"/>
        </w:rPr>
      </w:pPr>
      <w:bookmarkStart w:id="13" w:name="_Toc29194683"/>
      <w:bookmarkStart w:id="14" w:name="_Toc52097502"/>
      <w:bookmarkStart w:id="15" w:name="_Toc6230452"/>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10"/>
      <w:bookmarkEnd w:id="11"/>
      <w:bookmarkEnd w:id="12"/>
      <w:bookmarkEnd w:id="13"/>
      <w:bookmarkEnd w:id="14"/>
      <w:bookmarkEnd w:id="15"/>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本次询价实行资格后审，报价人应同时满足下列资格条件：</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）报价人为中国境内注册的独立法人企业。</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）报价人具有以下全部资质：</w:t>
      </w:r>
    </w:p>
    <w:p w:rsidR="005958B4" w:rsidRDefault="003076BB" w:rsidP="000416E1">
      <w:pPr>
        <w:numPr>
          <w:ilvl w:val="0"/>
          <w:numId w:val="1"/>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具有有效营业执照；</w:t>
      </w:r>
    </w:p>
    <w:p w:rsidR="005958B4" w:rsidRDefault="003076BB" w:rsidP="000416E1">
      <w:pPr>
        <w:numPr>
          <w:ilvl w:val="0"/>
          <w:numId w:val="1"/>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报价人或原厂商具有电子智能工程专业承包贰级资质或音视频集成工程企业贰级资质；</w:t>
      </w:r>
    </w:p>
    <w:p w:rsidR="005958B4" w:rsidRDefault="003076BB" w:rsidP="000416E1">
      <w:pPr>
        <w:pStyle w:val="21"/>
        <w:numPr>
          <w:ilvl w:val="0"/>
          <w:numId w:val="1"/>
        </w:numPr>
        <w:spacing w:after="0" w:line="560" w:lineRule="exact"/>
        <w:ind w:left="440" w:firstLineChars="200" w:firstLine="640"/>
        <w:rPr>
          <w:rFonts w:ascii="宋体" w:hAnsi="宋体"/>
          <w:b/>
          <w:bCs/>
          <w:sz w:val="24"/>
        </w:rPr>
      </w:pPr>
      <w:r>
        <w:rPr>
          <w:rFonts w:ascii="Times New Roman" w:eastAsia="方正仿宋_GBK" w:hAnsi="Times New Roman" w:cs="Times New Roman" w:hint="eastAsia"/>
          <w:bCs/>
          <w:sz w:val="32"/>
          <w:szCs w:val="32"/>
        </w:rPr>
        <w:t>提供产品</w:t>
      </w:r>
      <w:r>
        <w:rPr>
          <w:rFonts w:ascii="Times New Roman" w:eastAsia="方正仿宋_GBK" w:hAnsi="Times New Roman" w:cs="Times New Roman" w:hint="eastAsia"/>
          <w:bCs/>
          <w:sz w:val="32"/>
          <w:szCs w:val="32"/>
        </w:rPr>
        <w:t>3C</w:t>
      </w:r>
      <w:r>
        <w:rPr>
          <w:rFonts w:ascii="Times New Roman" w:eastAsia="方正仿宋_GBK" w:hAnsi="Times New Roman" w:cs="Times New Roman" w:hint="eastAsia"/>
          <w:bCs/>
          <w:sz w:val="32"/>
          <w:szCs w:val="32"/>
        </w:rPr>
        <w:t>证书、</w:t>
      </w:r>
      <w:r>
        <w:rPr>
          <w:rFonts w:ascii="Times New Roman" w:eastAsia="方正仿宋_GBK" w:hAnsi="Times New Roman" w:cs="Times New Roman" w:hint="eastAsia"/>
          <w:bCs/>
          <w:sz w:val="32"/>
          <w:szCs w:val="32"/>
        </w:rPr>
        <w:t>LED</w:t>
      </w:r>
      <w:r>
        <w:rPr>
          <w:rFonts w:ascii="Times New Roman" w:eastAsia="方正仿宋_GBK" w:hAnsi="Times New Roman" w:cs="Times New Roman" w:hint="eastAsia"/>
          <w:bCs/>
          <w:sz w:val="32"/>
          <w:szCs w:val="32"/>
        </w:rPr>
        <w:t>显示屏制造商通过</w:t>
      </w:r>
      <w:r>
        <w:rPr>
          <w:rFonts w:ascii="Times New Roman" w:eastAsia="方正仿宋_GBK" w:hAnsi="Times New Roman" w:cs="Times New Roman" w:hint="eastAsia"/>
          <w:bCs/>
          <w:sz w:val="32"/>
          <w:szCs w:val="32"/>
        </w:rPr>
        <w:t>ISO9001</w:t>
      </w:r>
      <w:r>
        <w:rPr>
          <w:rFonts w:ascii="Times New Roman" w:eastAsia="方正仿宋_GBK" w:hAnsi="Times New Roman" w:cs="Times New Roman" w:hint="eastAsia"/>
          <w:bCs/>
          <w:sz w:val="32"/>
          <w:szCs w:val="32"/>
        </w:rPr>
        <w:t>质量体系认证等。</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3</w:t>
      </w:r>
      <w:r>
        <w:rPr>
          <w:rFonts w:ascii="Times New Roman" w:eastAsia="方正仿宋_GBK" w:hAnsi="Times New Roman" w:cs="Times New Roman"/>
          <w:bCs/>
          <w:sz w:val="32"/>
          <w:szCs w:val="32"/>
          <w:lang w:eastAsia="zh-CN"/>
        </w:rPr>
        <w:t>）报价人自</w:t>
      </w:r>
      <w:r>
        <w:rPr>
          <w:rFonts w:ascii="Times New Roman" w:eastAsia="方正仿宋_GBK" w:hAnsi="Times New Roman" w:cs="Times New Roman" w:hint="eastAsia"/>
          <w:bCs/>
          <w:sz w:val="32"/>
          <w:szCs w:val="32"/>
          <w:lang w:eastAsia="zh-CN"/>
        </w:rPr>
        <w:t>2019</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日至报价截止日（以合同签订时间为准），至少具有</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bCs/>
          <w:sz w:val="32"/>
          <w:szCs w:val="32"/>
          <w:lang w:eastAsia="zh-CN"/>
        </w:rPr>
        <w:t>个</w:t>
      </w:r>
      <w:r>
        <w:rPr>
          <w:rFonts w:ascii="Times New Roman" w:eastAsia="方正仿宋_GBK" w:hAnsi="Times New Roman" w:cs="Times New Roman" w:hint="eastAsia"/>
          <w:bCs/>
          <w:sz w:val="32"/>
          <w:szCs w:val="32"/>
          <w:lang w:eastAsia="zh-CN"/>
        </w:rPr>
        <w:t>工业电视</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大屏（点间</w:t>
      </w:r>
      <w:r>
        <w:rPr>
          <w:rFonts w:ascii="Times New Roman" w:eastAsia="方正仿宋_GBK" w:hAnsi="Times New Roman" w:cs="Times New Roman" w:hint="eastAsia"/>
          <w:bCs/>
          <w:sz w:val="32"/>
          <w:szCs w:val="32"/>
          <w:lang w:eastAsia="zh-CN"/>
        </w:rPr>
        <w:lastRenderedPageBreak/>
        <w:t>距≤</w:t>
      </w:r>
      <w:r>
        <w:rPr>
          <w:rFonts w:ascii="Times New Roman" w:eastAsia="方正仿宋_GBK" w:hAnsi="Times New Roman" w:cs="Times New Roman" w:hint="eastAsia"/>
          <w:bCs/>
          <w:sz w:val="32"/>
          <w:szCs w:val="32"/>
          <w:lang w:eastAsia="zh-CN"/>
        </w:rPr>
        <w:t>1.875</w:t>
      </w:r>
      <w:r>
        <w:rPr>
          <w:rFonts w:ascii="Times New Roman" w:eastAsia="方正仿宋_GBK" w:hAnsi="Times New Roman" w:cs="Times New Roman" w:hint="eastAsia"/>
          <w:bCs/>
          <w:sz w:val="32"/>
          <w:szCs w:val="32"/>
          <w:lang w:eastAsia="zh-CN"/>
        </w:rPr>
        <w:t>、面积大于</w:t>
      </w:r>
      <w:r>
        <w:rPr>
          <w:rFonts w:ascii="Times New Roman" w:eastAsia="方正仿宋_GBK" w:hAnsi="Times New Roman" w:cs="Times New Roman" w:hint="eastAsia"/>
          <w:bCs/>
          <w:sz w:val="32"/>
          <w:szCs w:val="32"/>
          <w:lang w:eastAsia="zh-CN"/>
        </w:rPr>
        <w:t>20</w:t>
      </w:r>
      <w:r>
        <w:rPr>
          <w:rFonts w:ascii="Times New Roman" w:eastAsia="方正仿宋_GBK" w:hAnsi="Times New Roman" w:cs="Times New Roman" w:hint="eastAsia"/>
          <w:bCs/>
          <w:sz w:val="32"/>
          <w:szCs w:val="32"/>
          <w:lang w:eastAsia="zh-CN"/>
        </w:rPr>
        <w:t>平方米）安装项目业绩或单项合同金额不少于</w:t>
      </w:r>
      <w:r>
        <w:rPr>
          <w:rFonts w:ascii="Times New Roman" w:eastAsia="方正仿宋_GBK" w:hAnsi="Times New Roman" w:cs="Times New Roman" w:hint="eastAsia"/>
          <w:bCs/>
          <w:sz w:val="32"/>
          <w:szCs w:val="32"/>
          <w:lang w:eastAsia="zh-CN"/>
        </w:rPr>
        <w:t>100</w:t>
      </w:r>
      <w:r>
        <w:rPr>
          <w:rFonts w:ascii="Times New Roman" w:eastAsia="方正仿宋_GBK" w:hAnsi="Times New Roman" w:cs="Times New Roman" w:hint="eastAsia"/>
          <w:bCs/>
          <w:sz w:val="32"/>
          <w:szCs w:val="32"/>
          <w:lang w:eastAsia="zh-CN"/>
        </w:rPr>
        <w:t>万元的同类项目业绩。</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hint="eastAsia"/>
          <w:bCs/>
          <w:sz w:val="32"/>
          <w:szCs w:val="32"/>
          <w:lang w:eastAsia="zh-CN"/>
        </w:rPr>
        <w:t>报价人没有被列入</w:t>
      </w:r>
      <w:r>
        <w:rPr>
          <w:rFonts w:ascii="Times New Roman" w:eastAsia="方正仿宋_GBK" w:hAnsi="Times New Roman" w:cs="Times New Roman" w:hint="eastAsia"/>
          <w:bCs/>
          <w:sz w:val="32"/>
          <w:szCs w:val="32"/>
          <w:highlight w:val="yellow"/>
          <w:lang w:eastAsia="zh-CN"/>
        </w:rPr>
        <w:t>黑名单。</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w:t>
      </w:r>
      <w:r>
        <w:rPr>
          <w:rFonts w:ascii="Times New Roman" w:eastAsia="方正仿宋_GBK" w:hAnsi="Times New Roman" w:cs="Times New Roman"/>
          <w:bCs/>
          <w:sz w:val="32"/>
          <w:szCs w:val="32"/>
          <w:lang w:eastAsia="zh-CN"/>
        </w:rPr>
        <w:t>接受联合体询价。</w:t>
      </w:r>
    </w:p>
    <w:p w:rsidR="005958B4" w:rsidRDefault="005958B4" w:rsidP="000416E1">
      <w:pPr>
        <w:spacing w:line="560" w:lineRule="exact"/>
        <w:ind w:firstLineChars="200" w:firstLine="640"/>
        <w:jc w:val="right"/>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bookmarkStart w:id="16" w:name="_Toc13014"/>
      <w:bookmarkStart w:id="17" w:name="_Toc323734101"/>
      <w:bookmarkStart w:id="18" w:name="_Toc29194684"/>
      <w:bookmarkStart w:id="19" w:name="_Toc52097503"/>
      <w:bookmarkStart w:id="20" w:name="_Toc6230453"/>
      <w:bookmarkStart w:id="21" w:name="_Toc324429696"/>
      <w:r>
        <w:rPr>
          <w:rFonts w:ascii="Times New Roman" w:eastAsia="黑体" w:hAnsi="Times New Roman" w:cs="Times New Roman"/>
          <w:b w:val="0"/>
          <w:lang w:eastAsia="zh-CN"/>
        </w:rPr>
        <w:t xml:space="preserve">4. </w:t>
      </w:r>
      <w:r>
        <w:rPr>
          <w:rFonts w:ascii="Times New Roman" w:eastAsia="黑体" w:hAnsi="Times New Roman" w:cs="Times New Roman"/>
          <w:b w:val="0"/>
          <w:lang w:eastAsia="zh-CN"/>
        </w:rPr>
        <w:t>报价文件的递交</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报价文件递交地点：重庆航运建设发展（集团）有限公司</w:t>
      </w:r>
      <w:r w:rsidR="009166C4">
        <w:rPr>
          <w:rFonts w:ascii="Times New Roman" w:eastAsia="方正仿宋_GBK" w:hAnsi="Times New Roman" w:cs="Times New Roman" w:hint="eastAsia"/>
          <w:bCs/>
          <w:sz w:val="32"/>
          <w:szCs w:val="32"/>
          <w:lang w:eastAsia="zh-CN"/>
        </w:rPr>
        <w:t>生产</w:t>
      </w:r>
      <w:r w:rsidR="009166C4">
        <w:rPr>
          <w:rFonts w:ascii="Times New Roman" w:eastAsia="方正仿宋_GBK" w:hAnsi="Times New Roman" w:cs="Times New Roman"/>
          <w:bCs/>
          <w:sz w:val="32"/>
          <w:szCs w:val="32"/>
          <w:lang w:eastAsia="zh-CN"/>
        </w:rPr>
        <w:t>运营</w:t>
      </w:r>
      <w:r>
        <w:rPr>
          <w:rFonts w:ascii="Times New Roman" w:eastAsia="方正仿宋_GBK" w:hAnsi="Times New Roman" w:cs="Times New Roman"/>
          <w:bCs/>
          <w:sz w:val="32"/>
          <w:szCs w:val="32"/>
          <w:lang w:eastAsia="zh-CN"/>
        </w:rPr>
        <w:t>部（地址：重庆市北部新区高新园星光大道</w:t>
      </w:r>
      <w:r>
        <w:rPr>
          <w:rFonts w:ascii="Times New Roman" w:eastAsia="方正仿宋_GBK" w:hAnsi="Times New Roman" w:cs="Times New Roman"/>
          <w:bCs/>
          <w:sz w:val="32"/>
          <w:szCs w:val="32"/>
          <w:lang w:eastAsia="zh-CN"/>
        </w:rPr>
        <w:t>76</w:t>
      </w:r>
      <w:r>
        <w:rPr>
          <w:rFonts w:ascii="Times New Roman" w:eastAsia="方正仿宋_GBK" w:hAnsi="Times New Roman" w:cs="Times New Roman"/>
          <w:bCs/>
          <w:sz w:val="32"/>
          <w:szCs w:val="32"/>
          <w:lang w:eastAsia="zh-CN"/>
        </w:rPr>
        <w:t>号天王星</w:t>
      </w:r>
      <w:r>
        <w:rPr>
          <w:rFonts w:ascii="Times New Roman" w:eastAsia="方正仿宋_GBK" w:hAnsi="Times New Roman" w:cs="Times New Roman"/>
          <w:bCs/>
          <w:sz w:val="32"/>
          <w:szCs w:val="32"/>
          <w:lang w:eastAsia="zh-CN"/>
        </w:rPr>
        <w:t>B</w:t>
      </w:r>
      <w:r>
        <w:rPr>
          <w:rFonts w:ascii="Times New Roman" w:eastAsia="方正仿宋_GBK" w:hAnsi="Times New Roman" w:cs="Times New Roman"/>
          <w:bCs/>
          <w:sz w:val="32"/>
          <w:szCs w:val="32"/>
          <w:lang w:eastAsia="zh-CN"/>
        </w:rPr>
        <w:t>座</w:t>
      </w: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楼）。</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Pr>
          <w:rFonts w:ascii="Times New Roman" w:eastAsia="方正仿宋_GBK" w:hAnsi="Times New Roman" w:cs="Times New Roman"/>
          <w:bCs/>
          <w:sz w:val="32"/>
          <w:szCs w:val="32"/>
          <w:lang w:eastAsia="zh-CN"/>
        </w:rPr>
        <w:t>2021</w:t>
      </w:r>
      <w:r>
        <w:rPr>
          <w:rFonts w:ascii="Times New Roman" w:eastAsia="方正仿宋_GBK" w:hAnsi="Times New Roman" w:cs="Times New Roman"/>
          <w:bCs/>
          <w:sz w:val="32"/>
          <w:szCs w:val="32"/>
          <w:lang w:eastAsia="zh-CN"/>
        </w:rPr>
        <w:t>年</w:t>
      </w:r>
      <w:r w:rsidR="00A41276">
        <w:rPr>
          <w:rFonts w:ascii="Times New Roman" w:eastAsia="方正仿宋_GBK" w:hAnsi="Times New Roman" w:cs="Times New Roman" w:hint="eastAsia"/>
          <w:bCs/>
          <w:sz w:val="32"/>
          <w:szCs w:val="32"/>
          <w:lang w:eastAsia="zh-CN"/>
        </w:rPr>
        <w:t>12</w:t>
      </w:r>
      <w:r>
        <w:rPr>
          <w:rFonts w:ascii="Times New Roman" w:eastAsia="方正仿宋_GBK" w:hAnsi="Times New Roman" w:cs="Times New Roman"/>
          <w:bCs/>
          <w:sz w:val="32"/>
          <w:szCs w:val="32"/>
          <w:lang w:eastAsia="zh-CN"/>
        </w:rPr>
        <w:t>月</w:t>
      </w:r>
      <w:r w:rsidR="00A41276">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hint="eastAsia"/>
          <w:bCs/>
          <w:sz w:val="32"/>
          <w:szCs w:val="32"/>
          <w:lang w:eastAsia="zh-CN"/>
        </w:rPr>
        <w:t>1</w:t>
      </w:r>
      <w:r w:rsidR="000C4FB0">
        <w:rPr>
          <w:rFonts w:ascii="Times New Roman" w:eastAsia="方正仿宋_GBK" w:hAnsi="Times New Roman" w:cs="Times New Roman" w:hint="eastAsia"/>
          <w:bCs/>
          <w:sz w:val="32"/>
          <w:szCs w:val="32"/>
          <w:lang w:eastAsia="zh-CN"/>
        </w:rPr>
        <w:t>0</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00</w:t>
      </w:r>
      <w:r>
        <w:rPr>
          <w:rFonts w:ascii="Times New Roman" w:eastAsia="方正仿宋_GBK" w:hAnsi="Times New Roman" w:cs="Times New Roman"/>
          <w:bCs/>
          <w:sz w:val="32"/>
          <w:szCs w:val="32"/>
          <w:lang w:eastAsia="zh-CN"/>
        </w:rPr>
        <w:t>分（北京时间）。</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5.</w:t>
      </w:r>
      <w:r>
        <w:rPr>
          <w:rFonts w:ascii="Times New Roman" w:eastAsia="黑体" w:hAnsi="Times New Roman" w:cs="Times New Roman"/>
          <w:b w:val="0"/>
          <w:lang w:eastAsia="zh-CN"/>
        </w:rPr>
        <w:t>发布公告的媒介</w:t>
      </w:r>
    </w:p>
    <w:p w:rsidR="005958B4" w:rsidRDefault="003076BB" w:rsidP="000416E1">
      <w:pPr>
        <w:spacing w:line="56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）、重庆高速公路集团有限公司招投标管理平台（</w:t>
      </w:r>
      <w:r>
        <w:rPr>
          <w:rFonts w:ascii="Times New Roman" w:eastAsia="方正仿宋_GBK" w:hAnsi="Times New Roman" w:cs="Times New Roman"/>
          <w:bCs/>
          <w:sz w:val="32"/>
          <w:szCs w:val="32"/>
          <w:lang w:eastAsia="zh-CN"/>
        </w:rPr>
        <w:t>http://43.240.249.108:8088/PMS/</w:t>
      </w:r>
      <w:r>
        <w:rPr>
          <w:rFonts w:ascii="Times New Roman" w:eastAsia="方正仿宋_GBK" w:hAnsi="Times New Roman" w:cs="Times New Roman"/>
          <w:bCs/>
          <w:sz w:val="32"/>
          <w:szCs w:val="32"/>
          <w:lang w:eastAsia="zh-CN"/>
        </w:rPr>
        <w:t>）上发布。</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凡愿意参加的潜在报价人，从公告发布之日起至报价递交截止时间前，在本项目公开询价公告中的获取方式（链接）自行下载。不管报价人是否下载，均视为已知晓公</w:t>
      </w:r>
      <w:r>
        <w:rPr>
          <w:rFonts w:ascii="Times New Roman" w:eastAsia="方正仿宋_GBK" w:hAnsi="Times New Roman" w:cs="Times New Roman"/>
          <w:bCs/>
          <w:sz w:val="32"/>
          <w:szCs w:val="32"/>
          <w:lang w:eastAsia="zh-CN"/>
        </w:rPr>
        <w:lastRenderedPageBreak/>
        <w:t>开询价文件的全部内容和有关事宜。本项目不需要报名，直接提交报价文件。</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询价人：重庆航运建设发展（集团）有限公司</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址：重庆市渝北区星光大道</w:t>
      </w:r>
      <w:r>
        <w:rPr>
          <w:rFonts w:ascii="Times New Roman" w:eastAsia="方正仿宋_GBK" w:hAnsi="Times New Roman" w:cs="Times New Roman"/>
          <w:bCs/>
          <w:sz w:val="32"/>
          <w:szCs w:val="32"/>
          <w:lang w:eastAsia="zh-CN"/>
        </w:rPr>
        <w:t>76</w:t>
      </w:r>
      <w:r>
        <w:rPr>
          <w:rFonts w:ascii="Times New Roman" w:eastAsia="方正仿宋_GBK" w:hAnsi="Times New Roman" w:cs="Times New Roman"/>
          <w:bCs/>
          <w:sz w:val="32"/>
          <w:szCs w:val="32"/>
          <w:lang w:eastAsia="zh-CN"/>
        </w:rPr>
        <w:t>号天王星</w:t>
      </w:r>
      <w:r>
        <w:rPr>
          <w:rFonts w:ascii="Times New Roman" w:eastAsia="方正仿宋_GBK" w:hAnsi="Times New Roman" w:cs="Times New Roman"/>
          <w:bCs/>
          <w:sz w:val="32"/>
          <w:szCs w:val="32"/>
          <w:lang w:eastAsia="zh-CN"/>
        </w:rPr>
        <w:t>B</w:t>
      </w:r>
      <w:r>
        <w:rPr>
          <w:rFonts w:ascii="Times New Roman" w:eastAsia="方正仿宋_GBK" w:hAnsi="Times New Roman" w:cs="Times New Roman"/>
          <w:bCs/>
          <w:sz w:val="32"/>
          <w:szCs w:val="32"/>
          <w:lang w:eastAsia="zh-CN"/>
        </w:rPr>
        <w:t>座</w:t>
      </w: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楼</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联系人：韩老师</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bCs/>
          <w:sz w:val="32"/>
          <w:szCs w:val="32"/>
          <w:lang w:eastAsia="zh-CN"/>
        </w:rPr>
        <w:t>023-89139848</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监督部门：重庆航运建设发展</w:t>
      </w: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集团</w:t>
      </w: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有限公司审计法务部</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bCs/>
          <w:sz w:val="32"/>
          <w:szCs w:val="32"/>
          <w:lang w:eastAsia="zh-CN"/>
        </w:rPr>
        <w:t>023-89076368</w:t>
      </w:r>
    </w:p>
    <w:p w:rsidR="005958B4" w:rsidRDefault="005958B4" w:rsidP="000416E1">
      <w:pPr>
        <w:pStyle w:val="2"/>
        <w:spacing w:line="560" w:lineRule="exact"/>
        <w:rPr>
          <w:rFonts w:ascii="Times New Roman" w:eastAsiaTheme="minorEastAsia" w:hAnsi="Times New Roman" w:cs="Times New Roman"/>
          <w:color w:val="FF0000"/>
          <w:sz w:val="24"/>
          <w:szCs w:val="21"/>
          <w:lang w:eastAsia="zh-CN"/>
        </w:rPr>
      </w:pPr>
    </w:p>
    <w:p w:rsidR="005958B4" w:rsidRDefault="003076BB" w:rsidP="000416E1">
      <w:pPr>
        <w:widowControl/>
        <w:spacing w:line="560" w:lineRule="exact"/>
        <w:rPr>
          <w:rFonts w:ascii="Times New Roman" w:eastAsiaTheme="minorEastAsia" w:hAnsi="Times New Roman" w:cs="Times New Roman"/>
          <w:b/>
          <w:bCs/>
          <w:sz w:val="24"/>
          <w:szCs w:val="21"/>
          <w:lang w:eastAsia="zh-CN"/>
        </w:rPr>
      </w:pPr>
      <w:r>
        <w:rPr>
          <w:rFonts w:ascii="Times New Roman" w:eastAsiaTheme="minorEastAsia" w:hAnsi="Times New Roman" w:cs="Times New Roman"/>
          <w:sz w:val="24"/>
          <w:szCs w:val="21"/>
          <w:lang w:eastAsia="zh-CN"/>
        </w:rPr>
        <w:br w:type="page"/>
      </w:r>
    </w:p>
    <w:p w:rsidR="005958B4" w:rsidRDefault="003076BB" w:rsidP="000416E1">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rsidR="005958B4" w:rsidRDefault="005958B4" w:rsidP="000416E1">
      <w:pPr>
        <w:pStyle w:val="2"/>
        <w:spacing w:line="560" w:lineRule="exact"/>
        <w:rPr>
          <w:rFonts w:ascii="Times New Roman" w:eastAsia="黑体" w:hAnsi="Times New Roman" w:cs="Times New Roman"/>
          <w:b w:val="0"/>
          <w:lang w:eastAsia="zh-CN"/>
        </w:rPr>
      </w:pP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sidR="000C4FB0">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元整（￥</w:t>
      </w:r>
      <w:r w:rsidR="000C4FB0">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元）。报价人的报价不得高于最高限价，否则其报价文件将被否决。其它要求详见报价表中的报价说明。</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纸幅面，不得采用活页夹等可随时拆换的方式装订，目录、页码齐全，正副本分开装订，封面注明正副本字样。否则其报价文件将被否决。</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份，副本可以为正本的复印件。当副本与正本不一致时，以正本文件为准。</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报价文件正副本一并装入一个封套中，密封完好并在封口处加盖报价人单位公章，否则其报价文件将被否决。封套上应注明：</w:t>
      </w:r>
      <w:r>
        <w:rPr>
          <w:rFonts w:ascii="Times New Roman" w:eastAsia="方正仿宋_GBK" w:hAnsi="Times New Roman" w:cs="Times New Roman" w:hint="eastAsia"/>
          <w:bCs/>
          <w:sz w:val="32"/>
          <w:szCs w:val="32"/>
          <w:lang w:eastAsia="zh-CN"/>
        </w:rPr>
        <w:t>草街电厂</w:t>
      </w:r>
      <w:r w:rsidRPr="000C4FB0">
        <w:rPr>
          <w:rFonts w:ascii="Times New Roman" w:eastAsia="方正仿宋_GBK" w:hAnsi="Times New Roman" w:cs="Times New Roman" w:hint="eastAsia"/>
          <w:bCs/>
          <w:sz w:val="32"/>
          <w:szCs w:val="32"/>
          <w:lang w:eastAsia="zh-CN"/>
        </w:rPr>
        <w:t>中控室</w:t>
      </w:r>
      <w:r w:rsidRPr="000C4FB0">
        <w:rPr>
          <w:rFonts w:ascii="Times New Roman" w:eastAsia="方正仿宋_GBK" w:hAnsi="Times New Roman" w:cs="Times New Roman" w:hint="eastAsia"/>
          <w:bCs/>
          <w:sz w:val="32"/>
          <w:szCs w:val="32"/>
          <w:lang w:eastAsia="zh-CN"/>
        </w:rPr>
        <w:t>LED</w:t>
      </w:r>
      <w:r w:rsidRPr="000C4FB0">
        <w:rPr>
          <w:rFonts w:ascii="Times New Roman" w:eastAsia="方正仿宋_GBK" w:hAnsi="Times New Roman" w:cs="Times New Roman" w:hint="eastAsia"/>
          <w:bCs/>
          <w:sz w:val="32"/>
          <w:szCs w:val="32"/>
          <w:lang w:eastAsia="zh-CN"/>
        </w:rPr>
        <w:t>大屏</w:t>
      </w:r>
      <w:r w:rsidR="000C4FB0" w:rsidRPr="000C4FB0">
        <w:rPr>
          <w:rFonts w:ascii="Times New Roman" w:eastAsia="方正仿宋_GBK" w:hAnsi="Times New Roman" w:cs="Times New Roman" w:hint="eastAsia"/>
          <w:bCs/>
          <w:sz w:val="32"/>
          <w:szCs w:val="32"/>
          <w:lang w:eastAsia="zh-CN"/>
        </w:rPr>
        <w:t>改造</w:t>
      </w:r>
      <w:r>
        <w:rPr>
          <w:rFonts w:ascii="Times New Roman" w:eastAsia="方正仿宋_GBK" w:hAnsi="Times New Roman" w:cs="Times New Roman" w:hint="eastAsia"/>
          <w:bCs/>
          <w:sz w:val="32"/>
          <w:szCs w:val="32"/>
          <w:lang w:eastAsia="zh-CN"/>
        </w:rPr>
        <w:t>项目</w:t>
      </w:r>
      <w:r>
        <w:rPr>
          <w:rFonts w:ascii="Times New Roman" w:eastAsia="方正仿宋_GBK" w:hAnsi="Times New Roman" w:cs="Times New Roman"/>
          <w:bCs/>
          <w:sz w:val="32"/>
          <w:szCs w:val="32"/>
          <w:lang w:eastAsia="zh-CN"/>
        </w:rPr>
        <w:t>，报价文件在</w:t>
      </w:r>
      <w:r w:rsidRPr="000C4FB0">
        <w:rPr>
          <w:rFonts w:ascii="Times New Roman" w:eastAsia="方正仿宋_GBK" w:hAnsi="Times New Roman" w:cs="Times New Roman"/>
          <w:bCs/>
          <w:sz w:val="32"/>
          <w:szCs w:val="32"/>
          <w:lang w:eastAsia="zh-CN"/>
        </w:rPr>
        <w:t>2021</w:t>
      </w:r>
      <w:r w:rsidRPr="000C4FB0">
        <w:rPr>
          <w:rFonts w:ascii="Times New Roman" w:eastAsia="方正仿宋_GBK" w:hAnsi="Times New Roman" w:cs="Times New Roman"/>
          <w:bCs/>
          <w:sz w:val="32"/>
          <w:szCs w:val="32"/>
          <w:lang w:eastAsia="zh-CN"/>
        </w:rPr>
        <w:t>年</w:t>
      </w:r>
      <w:r w:rsidR="00A41276">
        <w:rPr>
          <w:rFonts w:ascii="Times New Roman" w:eastAsia="方正仿宋_GBK" w:hAnsi="Times New Roman" w:cs="Times New Roman" w:hint="eastAsia"/>
          <w:bCs/>
          <w:sz w:val="32"/>
          <w:szCs w:val="32"/>
          <w:lang w:eastAsia="zh-CN"/>
        </w:rPr>
        <w:t>12</w:t>
      </w:r>
      <w:r w:rsidRPr="000C4FB0">
        <w:rPr>
          <w:rFonts w:ascii="Times New Roman" w:eastAsia="方正仿宋_GBK" w:hAnsi="Times New Roman" w:cs="Times New Roman"/>
          <w:bCs/>
          <w:sz w:val="32"/>
          <w:szCs w:val="32"/>
          <w:lang w:eastAsia="zh-CN"/>
        </w:rPr>
        <w:t>月</w:t>
      </w:r>
      <w:r w:rsidR="00A41276">
        <w:rPr>
          <w:rFonts w:ascii="Times New Roman" w:eastAsia="方正仿宋_GBK" w:hAnsi="Times New Roman" w:cs="Times New Roman" w:hint="eastAsia"/>
          <w:bCs/>
          <w:sz w:val="32"/>
          <w:szCs w:val="32"/>
          <w:lang w:eastAsia="zh-CN"/>
        </w:rPr>
        <w:t>3</w:t>
      </w:r>
      <w:r w:rsidRPr="000C4FB0">
        <w:rPr>
          <w:rFonts w:ascii="Times New Roman" w:eastAsia="方正仿宋_GBK" w:hAnsi="Times New Roman" w:cs="Times New Roman"/>
          <w:bCs/>
          <w:sz w:val="32"/>
          <w:szCs w:val="32"/>
          <w:lang w:eastAsia="zh-CN"/>
        </w:rPr>
        <w:t>日</w:t>
      </w:r>
      <w:r w:rsidRPr="000C4FB0">
        <w:rPr>
          <w:rFonts w:ascii="Times New Roman" w:eastAsia="方正仿宋_GBK" w:hAnsi="Times New Roman" w:cs="Times New Roman" w:hint="eastAsia"/>
          <w:bCs/>
          <w:sz w:val="32"/>
          <w:szCs w:val="32"/>
          <w:lang w:eastAsia="zh-CN"/>
        </w:rPr>
        <w:t>1</w:t>
      </w:r>
      <w:r w:rsidR="000C4FB0" w:rsidRPr="000C4FB0">
        <w:rPr>
          <w:rFonts w:ascii="Times New Roman" w:eastAsia="方正仿宋_GBK" w:hAnsi="Times New Roman" w:cs="Times New Roman" w:hint="eastAsia"/>
          <w:bCs/>
          <w:sz w:val="32"/>
          <w:szCs w:val="32"/>
          <w:lang w:eastAsia="zh-CN"/>
        </w:rPr>
        <w:t>0</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rsidR="005958B4" w:rsidRPr="000C4FB0" w:rsidRDefault="003076BB" w:rsidP="000C4FB0">
      <w:pPr>
        <w:spacing w:line="560" w:lineRule="exact"/>
        <w:ind w:firstLineChars="200" w:firstLine="640"/>
        <w:jc w:val="both"/>
        <w:rPr>
          <w:rFonts w:ascii="Times New Roman" w:eastAsia="方正仿宋_GBK" w:hAnsi="Times New Roman" w:cs="Times New Roman"/>
          <w:bCs/>
          <w:sz w:val="32"/>
          <w:szCs w:val="32"/>
          <w:lang w:eastAsia="zh-CN"/>
        </w:rPr>
      </w:pPr>
      <w:r w:rsidRPr="000C4FB0">
        <w:rPr>
          <w:rFonts w:ascii="Times New Roman" w:eastAsia="方正仿宋_GBK" w:hAnsi="Times New Roman" w:cs="Times New Roman"/>
          <w:bCs/>
          <w:sz w:val="32"/>
          <w:szCs w:val="32"/>
          <w:lang w:eastAsia="zh-CN"/>
        </w:rPr>
        <w:t>2.</w:t>
      </w:r>
      <w:r w:rsidRPr="000C4FB0">
        <w:rPr>
          <w:rFonts w:ascii="Times New Roman" w:eastAsia="方正仿宋_GBK" w:hAnsi="Times New Roman" w:cs="Times New Roman"/>
          <w:bCs/>
          <w:sz w:val="32"/>
          <w:szCs w:val="32"/>
          <w:lang w:eastAsia="zh-CN"/>
        </w:rPr>
        <w:t>评审办法</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bookmarkEnd w:id="16"/>
    <w:bookmarkEnd w:id="17"/>
    <w:bookmarkEnd w:id="18"/>
    <w:bookmarkEnd w:id="19"/>
    <w:bookmarkEnd w:id="20"/>
    <w:bookmarkEnd w:id="21"/>
    <w:p w:rsidR="005958B4" w:rsidRDefault="003076BB" w:rsidP="000416E1">
      <w:pPr>
        <w:spacing w:line="560" w:lineRule="exact"/>
        <w:jc w:val="center"/>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22" w:name="_Toc29194756"/>
    </w:p>
    <w:bookmarkEnd w:id="22"/>
    <w:p w:rsidR="005958B4" w:rsidRDefault="003076BB" w:rsidP="000416E1">
      <w:pPr>
        <w:numPr>
          <w:ilvl w:val="0"/>
          <w:numId w:val="2"/>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bCs/>
          <w:sz w:val="44"/>
          <w:szCs w:val="44"/>
          <w:lang w:val="zh-CN" w:eastAsia="zh-CN"/>
        </w:rPr>
        <w:lastRenderedPageBreak/>
        <w:t>合同条款</w:t>
      </w:r>
      <w:r>
        <w:rPr>
          <w:rFonts w:ascii="Times New Roman" w:eastAsia="方正小标宋_GBK" w:hAnsi="Times New Roman" w:cs="Times New Roman" w:hint="eastAsia"/>
          <w:bCs/>
          <w:sz w:val="44"/>
          <w:szCs w:val="44"/>
          <w:lang w:eastAsia="zh-CN"/>
        </w:rPr>
        <w:t>与格式</w:t>
      </w:r>
    </w:p>
    <w:p w:rsidR="005958B4" w:rsidRDefault="005958B4" w:rsidP="000416E1">
      <w:pPr>
        <w:pStyle w:val="21"/>
        <w:spacing w:after="0" w:line="560" w:lineRule="exact"/>
        <w:ind w:leftChars="0" w:left="0" w:firstLine="0"/>
        <w:rPr>
          <w:lang w:val="zh-CN"/>
        </w:rPr>
      </w:pPr>
    </w:p>
    <w:p w:rsidR="005958B4" w:rsidRDefault="005958B4" w:rsidP="000416E1">
      <w:pPr>
        <w:pStyle w:val="21"/>
        <w:spacing w:after="0" w:line="560" w:lineRule="exact"/>
        <w:ind w:leftChars="0" w:left="0" w:firstLine="0"/>
        <w:rPr>
          <w:lang w:val="zh-CN"/>
        </w:rPr>
      </w:pPr>
    </w:p>
    <w:p w:rsidR="005958B4" w:rsidRPr="000416E1" w:rsidRDefault="003076BB" w:rsidP="000416E1">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sidRPr="000416E1">
        <w:rPr>
          <w:rFonts w:ascii="Times New Roman" w:eastAsia="方正小标宋_GBK" w:hAnsi="Times New Roman" w:cs="Times New Roman" w:hint="eastAsia"/>
          <w:bCs/>
          <w:sz w:val="44"/>
          <w:szCs w:val="44"/>
          <w:lang w:val="zh-CN" w:eastAsia="zh-CN"/>
        </w:rPr>
        <w:t>草街电厂中控室</w:t>
      </w:r>
      <w:r w:rsidRPr="000416E1">
        <w:rPr>
          <w:rFonts w:ascii="Times New Roman" w:eastAsia="方正小标宋_GBK" w:hAnsi="Times New Roman" w:cs="Times New Roman" w:hint="eastAsia"/>
          <w:bCs/>
          <w:sz w:val="44"/>
          <w:szCs w:val="44"/>
          <w:lang w:val="zh-CN" w:eastAsia="zh-CN"/>
        </w:rPr>
        <w:t>LED</w:t>
      </w:r>
      <w:r w:rsidRPr="000416E1">
        <w:rPr>
          <w:rFonts w:ascii="Times New Roman" w:eastAsia="方正小标宋_GBK" w:hAnsi="Times New Roman" w:cs="Times New Roman" w:hint="eastAsia"/>
          <w:bCs/>
          <w:sz w:val="44"/>
          <w:szCs w:val="44"/>
          <w:lang w:val="zh-CN" w:eastAsia="zh-CN"/>
        </w:rPr>
        <w:t>大屏项目合同</w:t>
      </w:r>
    </w:p>
    <w:p w:rsidR="005958B4" w:rsidRDefault="005958B4" w:rsidP="000416E1">
      <w:pPr>
        <w:spacing w:line="560" w:lineRule="exact"/>
        <w:ind w:firstLineChars="900" w:firstLine="2711"/>
        <w:rPr>
          <w:b/>
          <w:sz w:val="30"/>
          <w:szCs w:val="30"/>
          <w:lang w:eastAsia="zh-CN"/>
        </w:rPr>
      </w:pPr>
    </w:p>
    <w:p w:rsidR="005958B4" w:rsidRDefault="005958B4" w:rsidP="000416E1">
      <w:pPr>
        <w:pStyle w:val="21"/>
        <w:spacing w:after="0" w:line="560" w:lineRule="exact"/>
        <w:ind w:left="440"/>
        <w:rPr>
          <w:b/>
          <w:sz w:val="30"/>
          <w:szCs w:val="30"/>
        </w:rPr>
      </w:pPr>
    </w:p>
    <w:p w:rsidR="005958B4" w:rsidRDefault="005958B4" w:rsidP="000416E1">
      <w:pPr>
        <w:pStyle w:val="21"/>
        <w:spacing w:after="0" w:line="560" w:lineRule="exact"/>
        <w:ind w:left="440"/>
        <w:rPr>
          <w:b/>
          <w:sz w:val="30"/>
          <w:szCs w:val="30"/>
        </w:rPr>
      </w:pPr>
    </w:p>
    <w:p w:rsidR="005958B4" w:rsidRDefault="005958B4" w:rsidP="000416E1">
      <w:pPr>
        <w:spacing w:line="560" w:lineRule="exact"/>
        <w:ind w:firstLineChars="900" w:firstLine="2711"/>
        <w:rPr>
          <w:b/>
          <w:sz w:val="30"/>
          <w:szCs w:val="30"/>
          <w:lang w:eastAsia="zh-CN"/>
        </w:rPr>
      </w:pPr>
    </w:p>
    <w:p w:rsidR="005958B4" w:rsidRPr="000416E1" w:rsidRDefault="003076BB" w:rsidP="000416E1">
      <w:pPr>
        <w:spacing w:line="560" w:lineRule="exact"/>
        <w:ind w:firstLineChars="400" w:firstLine="1280"/>
        <w:rPr>
          <w:rFonts w:ascii="方正小标宋_GBK" w:eastAsia="方正小标宋_GBK"/>
          <w:sz w:val="32"/>
          <w:szCs w:val="32"/>
          <w:lang w:eastAsia="zh-CN"/>
        </w:rPr>
      </w:pPr>
      <w:r w:rsidRPr="000416E1">
        <w:rPr>
          <w:rFonts w:ascii="方正小标宋_GBK" w:eastAsia="方正小标宋_GBK" w:hint="eastAsia"/>
          <w:sz w:val="32"/>
          <w:szCs w:val="32"/>
          <w:lang w:eastAsia="zh-CN"/>
        </w:rPr>
        <w:t>合同编号:</w:t>
      </w:r>
      <w:r w:rsidRPr="000416E1">
        <w:rPr>
          <w:rFonts w:ascii="方正小标宋_GBK" w:eastAsia="方正小标宋_GBK" w:hint="eastAsia"/>
          <w:color w:val="444444"/>
          <w:sz w:val="32"/>
          <w:szCs w:val="32"/>
          <w:lang w:eastAsia="zh-CN"/>
        </w:rPr>
        <w:t>重高集航发草街【</w:t>
      </w:r>
      <w:r w:rsidRPr="000416E1">
        <w:rPr>
          <w:rFonts w:ascii="Times New Roman" w:eastAsia="方正小标宋_GBK" w:hAnsi="Times New Roman" w:cs="Times New Roman"/>
          <w:color w:val="444444"/>
          <w:sz w:val="32"/>
          <w:szCs w:val="32"/>
          <w:lang w:eastAsia="zh-CN"/>
        </w:rPr>
        <w:t>2021</w:t>
      </w:r>
      <w:r w:rsidRPr="000416E1">
        <w:rPr>
          <w:rFonts w:ascii="方正小标宋_GBK" w:eastAsia="方正小标宋_GBK" w:hint="eastAsia"/>
          <w:color w:val="444444"/>
          <w:sz w:val="32"/>
          <w:szCs w:val="32"/>
          <w:lang w:eastAsia="zh-CN"/>
        </w:rPr>
        <w:t>】**号</w:t>
      </w:r>
      <w:r w:rsidRPr="000416E1">
        <w:rPr>
          <w:rFonts w:ascii="方正小标宋_GBK" w:eastAsia="方正小标宋_GBK" w:hint="eastAsia"/>
          <w:color w:val="444444"/>
          <w:sz w:val="32"/>
          <w:szCs w:val="32"/>
          <w:lang w:eastAsia="zh-CN"/>
        </w:rPr>
        <w:cr/>
      </w: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3076BB" w:rsidP="000416E1">
      <w:pPr>
        <w:tabs>
          <w:tab w:val="left" w:pos="2325"/>
        </w:tabs>
        <w:spacing w:line="560" w:lineRule="exact"/>
        <w:ind w:right="70"/>
        <w:rPr>
          <w:b/>
          <w:sz w:val="30"/>
          <w:szCs w:val="30"/>
          <w:lang w:eastAsia="zh-CN"/>
        </w:rPr>
      </w:pPr>
      <w:r>
        <w:rPr>
          <w:rFonts w:hint="eastAsia"/>
          <w:b/>
          <w:sz w:val="30"/>
          <w:szCs w:val="30"/>
          <w:lang w:eastAsia="zh-CN"/>
        </w:rPr>
        <w:tab/>
      </w:r>
    </w:p>
    <w:p w:rsidR="005958B4" w:rsidRDefault="005958B4" w:rsidP="000416E1">
      <w:pPr>
        <w:spacing w:line="560" w:lineRule="exact"/>
        <w:ind w:right="70"/>
        <w:rPr>
          <w:b/>
          <w:sz w:val="30"/>
          <w:szCs w:val="30"/>
          <w:lang w:eastAsia="zh-CN"/>
        </w:rPr>
      </w:pPr>
    </w:p>
    <w:p w:rsidR="005958B4" w:rsidRDefault="005958B4" w:rsidP="000416E1">
      <w:pPr>
        <w:tabs>
          <w:tab w:val="left" w:pos="2989"/>
        </w:tabs>
        <w:spacing w:line="560" w:lineRule="exact"/>
        <w:ind w:right="70" w:firstLineChars="200" w:firstLine="602"/>
        <w:jc w:val="center"/>
        <w:rPr>
          <w:b/>
          <w:sz w:val="30"/>
          <w:szCs w:val="30"/>
          <w:lang w:eastAsia="zh-CN"/>
        </w:rPr>
      </w:pPr>
    </w:p>
    <w:p w:rsidR="005958B4" w:rsidRDefault="003076BB" w:rsidP="000416E1">
      <w:pPr>
        <w:spacing w:line="560" w:lineRule="exact"/>
        <w:ind w:firstLineChars="200" w:firstLine="602"/>
        <w:jc w:val="center"/>
        <w:rPr>
          <w:b/>
          <w:sz w:val="30"/>
          <w:szCs w:val="30"/>
          <w:lang w:eastAsia="zh-CN"/>
        </w:rPr>
      </w:pPr>
      <w:r>
        <w:rPr>
          <w:rFonts w:hint="eastAsia"/>
          <w:b/>
          <w:sz w:val="30"/>
          <w:szCs w:val="30"/>
          <w:lang w:eastAsia="zh-CN"/>
        </w:rPr>
        <w:t>甲方：重庆草街航运电力开发有限公司</w:t>
      </w:r>
    </w:p>
    <w:p w:rsidR="005958B4" w:rsidRPr="000416E1" w:rsidRDefault="005958B4" w:rsidP="000416E1">
      <w:pPr>
        <w:spacing w:line="560" w:lineRule="exact"/>
        <w:ind w:firstLineChars="200" w:firstLine="602"/>
        <w:jc w:val="center"/>
        <w:rPr>
          <w:b/>
          <w:sz w:val="30"/>
          <w:szCs w:val="30"/>
          <w:lang w:eastAsia="zh-CN"/>
        </w:rPr>
      </w:pPr>
    </w:p>
    <w:p w:rsidR="005958B4" w:rsidRDefault="003076BB" w:rsidP="00564AC8">
      <w:pPr>
        <w:spacing w:line="560" w:lineRule="exact"/>
        <w:ind w:firstLineChars="549" w:firstLine="1653"/>
        <w:rPr>
          <w:b/>
          <w:sz w:val="30"/>
          <w:szCs w:val="30"/>
          <w:lang w:eastAsia="zh-CN"/>
        </w:rPr>
      </w:pPr>
      <w:r>
        <w:rPr>
          <w:rFonts w:hint="eastAsia"/>
          <w:b/>
          <w:sz w:val="30"/>
          <w:szCs w:val="30"/>
          <w:lang w:eastAsia="zh-CN"/>
        </w:rPr>
        <w:t>乙方：</w:t>
      </w:r>
    </w:p>
    <w:p w:rsidR="005958B4" w:rsidRDefault="005958B4" w:rsidP="000416E1">
      <w:pPr>
        <w:spacing w:line="560" w:lineRule="exact"/>
        <w:ind w:firstLineChars="200" w:firstLine="602"/>
        <w:jc w:val="center"/>
        <w:rPr>
          <w:b/>
          <w:sz w:val="30"/>
          <w:szCs w:val="30"/>
          <w:lang w:eastAsia="zh-CN"/>
        </w:rPr>
      </w:pPr>
    </w:p>
    <w:p w:rsidR="005958B4" w:rsidRPr="00564AC8" w:rsidRDefault="003076BB" w:rsidP="00564AC8">
      <w:pPr>
        <w:spacing w:line="560" w:lineRule="exact"/>
        <w:ind w:firstLineChars="200" w:firstLine="602"/>
        <w:jc w:val="center"/>
        <w:rPr>
          <w:lang w:val="zh-CN" w:eastAsia="zh-CN"/>
        </w:rPr>
      </w:pPr>
      <w:r w:rsidRPr="000416E1">
        <w:rPr>
          <w:rFonts w:hint="eastAsia"/>
          <w:b/>
          <w:sz w:val="30"/>
          <w:szCs w:val="30"/>
          <w:lang w:eastAsia="zh-CN"/>
        </w:rPr>
        <w:t>二〇二一年  月</w:t>
      </w:r>
    </w:p>
    <w:p w:rsidR="005958B4" w:rsidRDefault="003076BB" w:rsidP="000416E1">
      <w:pPr>
        <w:spacing w:line="560" w:lineRule="exact"/>
        <w:rPr>
          <w:rFonts w:ascii="方正仿宋_GBK" w:eastAsia="方正仿宋_GBK" w:hAnsi="方正仿宋_GBK" w:cs="方正仿宋_GBK"/>
          <w:b/>
          <w:sz w:val="32"/>
          <w:szCs w:val="32"/>
          <w:lang w:eastAsia="zh-CN"/>
        </w:rPr>
      </w:pPr>
      <w:r>
        <w:rPr>
          <w:rFonts w:ascii="方正仿宋_GBK" w:eastAsia="方正仿宋_GBK" w:hAnsi="方正仿宋_GBK" w:cs="方正仿宋_GBK" w:hint="eastAsia"/>
          <w:b/>
          <w:sz w:val="32"/>
          <w:szCs w:val="32"/>
          <w:lang w:eastAsia="zh-CN"/>
        </w:rPr>
        <w:lastRenderedPageBreak/>
        <w:t>发包方（甲方）：重庆草街航运电力开发有限公司</w:t>
      </w:r>
    </w:p>
    <w:p w:rsidR="005958B4" w:rsidRDefault="003076BB" w:rsidP="000416E1">
      <w:pPr>
        <w:spacing w:line="560" w:lineRule="exact"/>
        <w:rPr>
          <w:rFonts w:ascii="方正仿宋_GBK" w:eastAsia="方正仿宋_GBK" w:hAnsi="方正仿宋_GBK" w:cs="方正仿宋_GBK"/>
          <w:b/>
          <w:sz w:val="32"/>
          <w:szCs w:val="32"/>
          <w:lang w:eastAsia="zh-CN"/>
        </w:rPr>
      </w:pPr>
      <w:r>
        <w:rPr>
          <w:rFonts w:ascii="方正仿宋_GBK" w:eastAsia="方正仿宋_GBK" w:hAnsi="方正仿宋_GBK" w:cs="方正仿宋_GBK" w:hint="eastAsia"/>
          <w:b/>
          <w:sz w:val="32"/>
          <w:szCs w:val="32"/>
          <w:lang w:eastAsia="zh-CN"/>
        </w:rPr>
        <w:t>承包方（乙方）：</w:t>
      </w:r>
    </w:p>
    <w:p w:rsidR="005958B4" w:rsidRDefault="003076BB" w:rsidP="000416E1">
      <w:pPr>
        <w:spacing w:line="56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重庆草街航运电力开发有限公司将草街电厂中控室LED大屏工作委托给，经过甲、乙双方友好协商，本着公平、公正、互利的原则，结合本项目具体情况，双方达成如下协议。</w:t>
      </w:r>
    </w:p>
    <w:p w:rsidR="005958B4" w:rsidRDefault="003076BB" w:rsidP="000416E1">
      <w:pPr>
        <w:pStyle w:val="a0"/>
        <w:spacing w:line="560" w:lineRule="exact"/>
        <w:jc w:val="both"/>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 xml:space="preserve">  </w:t>
      </w:r>
      <w:r>
        <w:rPr>
          <w:rFonts w:ascii="Times New Roman" w:eastAsia="黑体" w:hAnsi="Times New Roman" w:cs="Times New Roman" w:hint="eastAsia"/>
          <w:kern w:val="0"/>
          <w:sz w:val="32"/>
          <w:szCs w:val="32"/>
        </w:rPr>
        <w:t>一、项目概况</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w:t>
      </w:r>
      <w:r>
        <w:rPr>
          <w:rFonts w:ascii="Times New Roman" w:eastAsia="方正仿宋_GBK" w:hAnsi="Times New Roman" w:cs="Times New Roman" w:hint="eastAsia"/>
          <w:sz w:val="32"/>
          <w:szCs w:val="32"/>
          <w:lang w:val="zh-CN" w:eastAsia="zh-CN"/>
        </w:rPr>
        <w:t>、名称：草街电厂中控室</w:t>
      </w:r>
      <w:r>
        <w:rPr>
          <w:rFonts w:ascii="Times New Roman" w:eastAsia="方正仿宋_GBK" w:hAnsi="Times New Roman" w:cs="Times New Roman" w:hint="eastAsia"/>
          <w:sz w:val="32"/>
          <w:szCs w:val="32"/>
          <w:lang w:val="zh-CN" w:eastAsia="zh-CN"/>
        </w:rPr>
        <w:t>LED</w:t>
      </w:r>
      <w:r>
        <w:rPr>
          <w:rFonts w:ascii="Times New Roman" w:eastAsia="方正仿宋_GBK" w:hAnsi="Times New Roman" w:cs="Times New Roman" w:hint="eastAsia"/>
          <w:sz w:val="32"/>
          <w:szCs w:val="32"/>
          <w:lang w:val="zh-CN" w:eastAsia="zh-CN"/>
        </w:rPr>
        <w:t>大屏</w:t>
      </w:r>
      <w:r>
        <w:rPr>
          <w:rFonts w:ascii="Times New Roman" w:eastAsia="方正仿宋_GBK" w:hAnsi="Times New Roman" w:cs="Times New Roman" w:hint="eastAsia"/>
          <w:sz w:val="32"/>
          <w:szCs w:val="32"/>
          <w:lang w:eastAsia="zh-CN"/>
        </w:rPr>
        <w:t>改造</w:t>
      </w:r>
      <w:r>
        <w:rPr>
          <w:rFonts w:ascii="Times New Roman" w:eastAsia="方正仿宋_GBK" w:hAnsi="Times New Roman" w:cs="Times New Roman" w:hint="eastAsia"/>
          <w:sz w:val="32"/>
          <w:szCs w:val="32"/>
          <w:lang w:val="zh-CN" w:eastAsia="zh-CN"/>
        </w:rPr>
        <w:t>项目</w:t>
      </w:r>
      <w:r>
        <w:rPr>
          <w:rFonts w:ascii="Times New Roman" w:eastAsia="方正仿宋_GBK" w:hAnsi="Times New Roman" w:cs="Times New Roman" w:hint="eastAsia"/>
          <w:sz w:val="32"/>
          <w:szCs w:val="32"/>
          <w:lang w:val="zh-CN" w:eastAsia="zh-CN"/>
        </w:rPr>
        <w:t xml:space="preserve">  </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2</w:t>
      </w:r>
      <w:r>
        <w:rPr>
          <w:rFonts w:ascii="Times New Roman" w:eastAsia="方正仿宋_GBK" w:hAnsi="Times New Roman" w:cs="Times New Roman" w:hint="eastAsia"/>
          <w:sz w:val="32"/>
          <w:szCs w:val="32"/>
          <w:lang w:val="zh-CN" w:eastAsia="zh-CN"/>
        </w:rPr>
        <w:t>、交货方式：乙方根据甲方现场实际情况，按照甲方规定的时间，规定的地点以</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u w:val="single"/>
          <w:lang w:val="zh-CN" w:eastAsia="zh-CN"/>
        </w:rPr>
        <w:t>实物</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lang w:val="zh-CN" w:eastAsia="zh-CN"/>
        </w:rPr>
        <w:t>方式履行交货义务。</w:t>
      </w:r>
      <w:r>
        <w:rPr>
          <w:rFonts w:ascii="Times New Roman" w:eastAsia="方正仿宋_GBK" w:hAnsi="Times New Roman" w:cs="Times New Roman" w:hint="eastAsia"/>
          <w:sz w:val="32"/>
          <w:szCs w:val="32"/>
          <w:lang w:val="zh-CN" w:eastAsia="zh-CN"/>
        </w:rPr>
        <w:t xml:space="preserve">  </w:t>
      </w:r>
    </w:p>
    <w:p w:rsidR="005958B4" w:rsidRDefault="003076BB" w:rsidP="000416E1">
      <w:pPr>
        <w:spacing w:line="560" w:lineRule="exact"/>
        <w:ind w:firstLineChars="199" w:firstLine="637"/>
        <w:rPr>
          <w:color w:val="FF0000"/>
          <w:lang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、交货地点：草街电厂生产厂房现场中控室</w:t>
      </w:r>
    </w:p>
    <w:p w:rsidR="005958B4" w:rsidRDefault="003076BB" w:rsidP="000416E1">
      <w:pPr>
        <w:spacing w:line="560" w:lineRule="exact"/>
        <w:jc w:val="both"/>
        <w:rPr>
          <w:lang w:eastAsia="zh-CN"/>
        </w:rPr>
      </w:pPr>
      <w:bookmarkStart w:id="23" w:name="_Hlk13731435"/>
      <w:r>
        <w:rPr>
          <w:rFonts w:ascii="Times New Roman" w:eastAsia="方正仿宋_GBK" w:hAnsi="Times New Roman" w:cs="Times New Roman" w:hint="eastAsia"/>
          <w:sz w:val="32"/>
          <w:szCs w:val="32"/>
          <w:lang w:eastAsia="zh-CN"/>
        </w:rPr>
        <w:t xml:space="preserve">    4</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项目内容：</w:t>
      </w:r>
      <w:bookmarkEnd w:id="23"/>
    </w:p>
    <w:p w:rsidR="005958B4" w:rsidRDefault="003076BB" w:rsidP="000416E1">
      <w:pPr>
        <w:adjustRightInd w:val="0"/>
        <w:snapToGrid w:val="0"/>
        <w:spacing w:line="560" w:lineRule="exact"/>
        <w:ind w:firstLineChars="199" w:firstLine="637"/>
        <w:rPr>
          <w:lang w:eastAsia="zh-CN"/>
        </w:rPr>
      </w:pPr>
      <w:r>
        <w:rPr>
          <w:rFonts w:ascii="Times New Roman" w:eastAsia="方正仿宋_GBK" w:hAnsi="Times New Roman" w:cs="Times New Roman" w:hint="eastAsia"/>
          <w:bCs/>
          <w:sz w:val="32"/>
          <w:szCs w:val="32"/>
          <w:lang w:eastAsia="zh-CN"/>
        </w:rPr>
        <w:t>草街电厂中控室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的设计、采购和集成、相关接口协调及其工厂试验、包装、发运和交货，入场后搬运、拆旧立新、电缆布线、墙面装饰包边、除渣、清洁现场安装调试和系统联调等。提供安装、试验用的专用工具；提交图纸、说明书和其它资料；参与现场相关试验、试运行和验收；提供人员培训；完成设计联络等。</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、运输、保险及包装：</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乙方负责交货前货物的运输及保险，费用由乙方承担。乙方保证用最快捷与安全可靠的方式进行运输，设备的包装应适合长途空运。</w:t>
      </w:r>
    </w:p>
    <w:p w:rsidR="005958B4" w:rsidRDefault="003076BB" w:rsidP="000416E1">
      <w:pPr>
        <w:spacing w:line="560" w:lineRule="exact"/>
        <w:ind w:firstLineChars="199" w:firstLine="637"/>
        <w:rPr>
          <w:rFonts w:ascii="Times New Roman" w:eastAsia="黑体" w:hAnsi="Times New Roman" w:cs="Times New Roman"/>
          <w:sz w:val="32"/>
          <w:szCs w:val="32"/>
          <w:lang w:val="zh-CN" w:eastAsia="zh-CN"/>
        </w:rPr>
      </w:pPr>
      <w:r>
        <w:rPr>
          <w:rFonts w:ascii="Times New Roman" w:eastAsia="黑体" w:hAnsi="Times New Roman" w:cs="Times New Roman" w:hint="eastAsia"/>
          <w:sz w:val="32"/>
          <w:szCs w:val="32"/>
          <w:lang w:eastAsia="zh-CN"/>
        </w:rPr>
        <w:t>二、</w:t>
      </w:r>
      <w:r>
        <w:rPr>
          <w:rFonts w:ascii="Times New Roman" w:eastAsia="黑体" w:hAnsi="Times New Roman" w:cs="Times New Roman" w:hint="eastAsia"/>
          <w:sz w:val="32"/>
          <w:szCs w:val="32"/>
          <w:lang w:val="zh-CN" w:eastAsia="zh-CN"/>
        </w:rPr>
        <w:t>工期要求：</w:t>
      </w:r>
    </w:p>
    <w:p w:rsidR="005958B4" w:rsidRDefault="003076BB" w:rsidP="000416E1">
      <w:pPr>
        <w:spacing w:line="560" w:lineRule="exact"/>
        <w:rPr>
          <w:rFonts w:asciiTheme="minorEastAsia" w:eastAsiaTheme="minorEastAsia" w:hAnsiTheme="minorEastAsia" w:cstheme="minorEastAsia"/>
          <w:sz w:val="24"/>
          <w:lang w:eastAsia="zh-CN"/>
        </w:rPr>
      </w:pPr>
      <w:r>
        <w:rPr>
          <w:rFonts w:ascii="Times New Roman" w:eastAsia="方正仿宋_GBK" w:hAnsi="Times New Roman" w:cs="Times New Roman" w:hint="eastAsia"/>
          <w:sz w:val="32"/>
          <w:szCs w:val="32"/>
          <w:lang w:val="zh-CN" w:eastAsia="zh-CN"/>
        </w:rPr>
        <w:t>合同签定后，结合甲方的实际情况，暂定乙方在</w:t>
      </w:r>
      <w:r>
        <w:rPr>
          <w:rFonts w:ascii="Times New Roman" w:eastAsia="方正仿宋_GBK" w:hAnsi="Times New Roman" w:cs="Times New Roman" w:hint="eastAsia"/>
          <w:sz w:val="32"/>
          <w:szCs w:val="32"/>
          <w:lang w:val="zh-CN" w:eastAsia="zh-CN"/>
        </w:rPr>
        <w:t>2021</w:t>
      </w:r>
      <w:r>
        <w:rPr>
          <w:rFonts w:ascii="Times New Roman" w:eastAsia="方正仿宋_GBK" w:hAnsi="Times New Roman" w:cs="Times New Roman" w:hint="eastAsia"/>
          <w:sz w:val="32"/>
          <w:szCs w:val="32"/>
          <w:lang w:val="zh-CN" w:eastAsia="zh-CN"/>
        </w:rPr>
        <w:t>年月</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日</w:t>
      </w:r>
      <w:r>
        <w:rPr>
          <w:rFonts w:ascii="Times New Roman" w:eastAsia="方正仿宋_GBK" w:hAnsi="Times New Roman" w:cs="Times New Roman" w:hint="eastAsia"/>
          <w:sz w:val="32"/>
          <w:szCs w:val="32"/>
          <w:lang w:val="zh-CN" w:eastAsia="zh-CN"/>
        </w:rPr>
        <w:t>-2021</w:t>
      </w:r>
      <w:r>
        <w:rPr>
          <w:rFonts w:ascii="Times New Roman" w:eastAsia="方正仿宋_GBK" w:hAnsi="Times New Roman" w:cs="Times New Roman" w:hint="eastAsia"/>
          <w:sz w:val="32"/>
          <w:szCs w:val="32"/>
          <w:lang w:val="zh-CN" w:eastAsia="zh-CN"/>
        </w:rPr>
        <w:t>年月日完成供货并进场，进场后的</w:t>
      </w:r>
      <w:r>
        <w:rPr>
          <w:rFonts w:ascii="Times New Roman" w:eastAsia="方正仿宋_GBK" w:hAnsi="Times New Roman" w:cs="Times New Roman" w:hint="eastAsia"/>
          <w:sz w:val="32"/>
          <w:szCs w:val="32"/>
          <w:lang w:val="zh-CN" w:eastAsia="zh-CN"/>
        </w:rPr>
        <w:t xml:space="preserve"> 15 </w:t>
      </w:r>
      <w:r>
        <w:rPr>
          <w:rFonts w:ascii="Times New Roman" w:eastAsia="方正仿宋_GBK" w:hAnsi="Times New Roman" w:cs="Times New Roman" w:hint="eastAsia"/>
          <w:sz w:val="32"/>
          <w:szCs w:val="32"/>
          <w:lang w:val="zh-CN" w:eastAsia="zh-CN"/>
        </w:rPr>
        <w:t>个日历天内</w:t>
      </w:r>
      <w:r>
        <w:rPr>
          <w:rFonts w:ascii="Times New Roman" w:eastAsia="方正仿宋_GBK" w:hAnsi="Times New Roman" w:cs="Times New Roman" w:hint="eastAsia"/>
          <w:sz w:val="32"/>
          <w:szCs w:val="32"/>
          <w:lang w:val="zh-CN" w:eastAsia="zh-CN"/>
        </w:rPr>
        <w:lastRenderedPageBreak/>
        <w:t>完成安装及调试（若因甲方变更设计影响工期或甲方责任、不可抗力等因素则工期顺延）。</w:t>
      </w:r>
    </w:p>
    <w:p w:rsidR="005958B4" w:rsidRPr="003076BB" w:rsidRDefault="003076BB" w:rsidP="000416E1">
      <w:pPr>
        <w:spacing w:line="560" w:lineRule="exact"/>
        <w:ind w:left="420"/>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三</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合同价格与</w:t>
      </w:r>
      <w:r>
        <w:rPr>
          <w:rFonts w:ascii="Times New Roman" w:eastAsia="黑体" w:hAnsi="Times New Roman" w:cs="Times New Roman"/>
          <w:sz w:val="32"/>
          <w:szCs w:val="32"/>
          <w:lang w:val="zh-CN" w:eastAsia="zh-CN"/>
        </w:rPr>
        <w:t>支付方式</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、合同价格</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本项目为固定总价合同，合同包干总价为</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元。乙方所报</w:t>
      </w:r>
      <w:r>
        <w:rPr>
          <w:rFonts w:ascii="Times New Roman" w:eastAsia="方正仿宋_GBK" w:hAnsi="Times New Roman" w:cs="Times New Roman" w:hint="eastAsia"/>
          <w:bCs/>
          <w:iCs/>
          <w:sz w:val="32"/>
          <w:szCs w:val="32"/>
          <w:lang w:eastAsia="zh-CN"/>
        </w:rPr>
        <w:t>总价</w:t>
      </w:r>
      <w:r>
        <w:rPr>
          <w:rFonts w:ascii="Times New Roman" w:eastAsia="方正仿宋_GBK" w:hAnsi="Times New Roman" w:cs="Times New Roman" w:hint="eastAsia"/>
          <w:sz w:val="32"/>
          <w:szCs w:val="32"/>
          <w:lang w:eastAsia="zh-CN"/>
        </w:rPr>
        <w:t>在合同有效期内固定不变，即合同</w:t>
      </w:r>
      <w:r>
        <w:rPr>
          <w:rFonts w:ascii="Times New Roman" w:eastAsia="方正仿宋_GBK" w:hAnsi="Times New Roman" w:cs="Times New Roman" w:hint="eastAsia"/>
          <w:bCs/>
          <w:iCs/>
          <w:sz w:val="32"/>
          <w:szCs w:val="32"/>
          <w:lang w:eastAsia="zh-CN"/>
        </w:rPr>
        <w:t>总价</w:t>
      </w:r>
      <w:r>
        <w:rPr>
          <w:rFonts w:ascii="Times New Roman" w:eastAsia="方正仿宋_GBK" w:hAnsi="Times New Roman" w:cs="Times New Roman" w:hint="eastAsia"/>
          <w:sz w:val="32"/>
          <w:szCs w:val="32"/>
          <w:lang w:eastAsia="zh-CN"/>
        </w:rPr>
        <w:t>不因国家和地方政策调整、物价变动等因数的影响而调整。</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、合同支付</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sz w:val="32"/>
          <w:szCs w:val="32"/>
          <w:lang w:val="zh-CN" w:eastAsia="zh-CN"/>
        </w:rPr>
        <w:t>采用银行承兑汇票或银行转账方式支付。在达到以下支付申请的条件后，</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sz w:val="32"/>
          <w:szCs w:val="32"/>
          <w:lang w:val="zh-CN" w:eastAsia="zh-CN"/>
        </w:rPr>
        <w:t>可办理相应比例的支付申请</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将按以下方式和比例向</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支付合同价款：</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第一次支付：在合同生效后，支付合同总价的</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val="zh-CN" w:eastAsia="zh-CN"/>
        </w:rPr>
        <w:t>0%</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第二次支付：项目审查验收</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且试运行</w:t>
      </w:r>
      <w:r>
        <w:rPr>
          <w:rFonts w:ascii="Times New Roman" w:eastAsia="方正仿宋_GBK" w:hAnsi="Times New Roman" w:cs="Times New Roman"/>
          <w:sz w:val="32"/>
          <w:szCs w:val="32"/>
          <w:lang w:val="zh-CN" w:eastAsia="zh-CN"/>
        </w:rPr>
        <w:t>合格后，支付合同总价的</w:t>
      </w:r>
      <w:r>
        <w:rPr>
          <w:rFonts w:ascii="Times New Roman" w:eastAsia="方正仿宋_GBK" w:hAnsi="Times New Roman" w:cs="Times New Roman" w:hint="eastAsia"/>
          <w:sz w:val="32"/>
          <w:szCs w:val="32"/>
          <w:lang w:eastAsia="zh-CN"/>
        </w:rPr>
        <w:t>77</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第三次支付：</w:t>
      </w:r>
      <w:r>
        <w:rPr>
          <w:rFonts w:ascii="Times New Roman" w:eastAsia="方正仿宋_GBK" w:hAnsi="Times New Roman" w:cs="Times New Roman" w:hint="eastAsia"/>
          <w:sz w:val="32"/>
          <w:szCs w:val="32"/>
          <w:lang w:eastAsia="zh-CN"/>
        </w:rPr>
        <w:t>设备安全可靠运行满质保期后，</w:t>
      </w:r>
      <w:r>
        <w:rPr>
          <w:rFonts w:ascii="Times New Roman" w:eastAsia="方正仿宋_GBK" w:hAnsi="Times New Roman" w:cs="Times New Roman"/>
          <w:sz w:val="32"/>
          <w:szCs w:val="32"/>
          <w:lang w:val="zh-CN" w:eastAsia="zh-CN"/>
        </w:rPr>
        <w:t>支付合同总价的</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sz w:val="32"/>
          <w:szCs w:val="32"/>
          <w:lang w:val="zh-CN" w:eastAsia="zh-CN"/>
        </w:rPr>
        <w:t>申请支付时，应提交书面支付申请表、达到合同支付条件的证明材料及符合国家税法规定的相应的增值税专用发票。</w:t>
      </w:r>
    </w:p>
    <w:p w:rsidR="005958B4" w:rsidRDefault="003076BB" w:rsidP="000416E1">
      <w:pPr>
        <w:spacing w:line="560" w:lineRule="exact"/>
        <w:ind w:firstLineChars="199" w:firstLine="637"/>
        <w:rPr>
          <w:rFonts w:ascii="Times New Roman" w:eastAsia="黑体" w:hAnsi="Times New Roman" w:cs="Times New Roman"/>
          <w:sz w:val="32"/>
          <w:szCs w:val="32"/>
          <w:lang w:val="zh-CN" w:eastAsia="zh-CN"/>
        </w:rPr>
      </w:pPr>
      <w:r>
        <w:rPr>
          <w:rFonts w:ascii="Times New Roman" w:eastAsia="黑体" w:hAnsi="Times New Roman" w:cs="Times New Roman" w:hint="eastAsia"/>
          <w:sz w:val="32"/>
          <w:szCs w:val="32"/>
          <w:lang w:eastAsia="zh-CN"/>
        </w:rPr>
        <w:t>四</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验收与质保期服务</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bookmarkStart w:id="24" w:name="_Toc138143945"/>
      <w:bookmarkStart w:id="25" w:name="_Toc138218378"/>
      <w:bookmarkStart w:id="26" w:name="_Toc138217242"/>
      <w:bookmarkStart w:id="27" w:name="_Toc149722390"/>
      <w:bookmarkStart w:id="28" w:name="_Toc140303421"/>
      <w:r>
        <w:rPr>
          <w:rFonts w:ascii="Times New Roman" w:eastAsia="方正仿宋_GBK" w:hAnsi="Times New Roman" w:cs="Times New Roman"/>
          <w:sz w:val="32"/>
          <w:szCs w:val="32"/>
          <w:lang w:val="zh-CN" w:eastAsia="zh-CN"/>
        </w:rPr>
        <w:t>1</w:t>
      </w:r>
      <w:r>
        <w:rPr>
          <w:rFonts w:ascii="Times New Roman" w:eastAsia="方正仿宋_GBK" w:hAnsi="Times New Roman" w:cs="Times New Roman" w:hint="eastAsia"/>
          <w:sz w:val="32"/>
          <w:szCs w:val="32"/>
          <w:lang w:val="zh-CN" w:eastAsia="zh-CN"/>
        </w:rPr>
        <w:t>、</w:t>
      </w:r>
      <w:bookmarkEnd w:id="24"/>
      <w:bookmarkEnd w:id="25"/>
      <w:bookmarkEnd w:id="26"/>
      <w:bookmarkEnd w:id="27"/>
      <w:bookmarkEnd w:id="28"/>
      <w:r>
        <w:rPr>
          <w:rFonts w:ascii="Times New Roman" w:eastAsia="方正仿宋_GBK" w:hAnsi="Times New Roman" w:cs="Times New Roman" w:hint="eastAsia"/>
          <w:sz w:val="32"/>
          <w:szCs w:val="32"/>
          <w:lang w:eastAsia="zh-CN"/>
        </w:rPr>
        <w:t>验收要求</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设备安装调试完毕后组织现场验收</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按照双方合同规定的技术条件验收</w:t>
      </w:r>
      <w:r>
        <w:rPr>
          <w:rFonts w:ascii="Times New Roman" w:eastAsia="方正仿宋_GBK" w:hAnsi="Times New Roman" w:cs="Times New Roman" w:hint="eastAsia"/>
          <w:sz w:val="32"/>
          <w:szCs w:val="32"/>
          <w:lang w:eastAsia="zh-CN"/>
        </w:rPr>
        <w:t>，并完成</w:t>
      </w:r>
      <w:r>
        <w:rPr>
          <w:rFonts w:ascii="Times New Roman" w:eastAsia="方正仿宋_GBK" w:hAnsi="Times New Roman" w:cs="Times New Roman" w:hint="eastAsia"/>
          <w:sz w:val="32"/>
          <w:szCs w:val="32"/>
          <w:lang w:eastAsia="zh-CN"/>
        </w:rPr>
        <w:t>72</w:t>
      </w:r>
      <w:r>
        <w:rPr>
          <w:rFonts w:ascii="Times New Roman" w:eastAsia="方正仿宋_GBK" w:hAnsi="Times New Roman" w:cs="Times New Roman" w:hint="eastAsia"/>
          <w:sz w:val="32"/>
          <w:szCs w:val="32"/>
          <w:lang w:eastAsia="zh-CN"/>
        </w:rPr>
        <w:t>小时试运行</w:t>
      </w:r>
      <w:r>
        <w:rPr>
          <w:rFonts w:ascii="Times New Roman" w:eastAsia="方正仿宋_GBK" w:hAnsi="Times New Roman" w:cs="Times New Roman" w:hint="eastAsia"/>
          <w:sz w:val="32"/>
          <w:szCs w:val="32"/>
          <w:lang w:val="zh-CN" w:eastAsia="zh-CN"/>
        </w:rPr>
        <w:t>；</w:t>
      </w:r>
    </w:p>
    <w:p w:rsidR="005958B4" w:rsidRDefault="003076BB" w:rsidP="000416E1">
      <w:pPr>
        <w:spacing w:line="560" w:lineRule="exact"/>
        <w:ind w:firstLineChars="199" w:firstLine="637"/>
        <w:rPr>
          <w:lang w:val="zh-CN" w:eastAsia="zh-CN"/>
        </w:rPr>
      </w:pPr>
      <w:r>
        <w:rPr>
          <w:rFonts w:ascii="Times New Roman" w:eastAsia="方正仿宋_GBK" w:hAnsi="Times New Roman" w:cs="Times New Roman" w:hint="eastAsia"/>
          <w:sz w:val="32"/>
          <w:szCs w:val="32"/>
          <w:lang w:eastAsia="zh-CN"/>
        </w:rPr>
        <w:t>图纸资料移交齐全；符合现场实际情况；</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lastRenderedPageBreak/>
        <w:t>产品技术、性能指标应符合国家标准，乙方发货时必须附该产品按此标准进行检验的质量证明书或材质检验单等技术资料，甲方以此标准及国家现行的相关规范、标准对产品进行验收，甲方应在验收后</w:t>
      </w:r>
      <w:r>
        <w:rPr>
          <w:rFonts w:ascii="Times New Roman" w:eastAsia="方正仿宋_GBK" w:hAnsi="Times New Roman" w:cs="Times New Roman" w:hint="eastAsia"/>
          <w:sz w:val="32"/>
          <w:szCs w:val="32"/>
          <w:lang w:eastAsia="zh-CN"/>
        </w:rPr>
        <w:t>10</w:t>
      </w:r>
      <w:r>
        <w:rPr>
          <w:rFonts w:ascii="Times New Roman" w:eastAsia="方正仿宋_GBK" w:hAnsi="Times New Roman" w:cs="Times New Roman" w:hint="eastAsia"/>
          <w:sz w:val="32"/>
          <w:szCs w:val="32"/>
          <w:lang w:eastAsia="zh-CN"/>
        </w:rPr>
        <w:t>天内向乙方提出书面异议，乙方对其不合格产品负责。</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质量保证期</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hint="eastAsia"/>
          <w:sz w:val="32"/>
          <w:szCs w:val="32"/>
          <w:lang w:eastAsia="zh-CN"/>
        </w:rPr>
        <w:t>相关服务要求；</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w:t>
      </w:r>
      <w:r>
        <w:rPr>
          <w:rFonts w:ascii="Times New Roman" w:eastAsia="方正仿宋_GBK" w:hAnsi="Times New Roman" w:cs="Times New Roman" w:hint="eastAsia"/>
          <w:sz w:val="32"/>
          <w:szCs w:val="32"/>
          <w:lang w:val="zh-CN" w:eastAsia="zh-CN"/>
        </w:rPr>
        <w:t>自验收合格之日起产品质保</w:t>
      </w:r>
      <w:r>
        <w:rPr>
          <w:rFonts w:ascii="Times New Roman" w:eastAsia="方正仿宋_GBK" w:hAnsi="Times New Roman" w:cs="Times New Roman" w:hint="eastAsia"/>
          <w:b/>
          <w:bCs/>
          <w:sz w:val="32"/>
          <w:szCs w:val="32"/>
          <w:lang w:eastAsia="zh-CN"/>
        </w:rPr>
        <w:t>贰</w:t>
      </w:r>
      <w:r>
        <w:rPr>
          <w:rFonts w:ascii="Times New Roman" w:eastAsia="方正仿宋_GBK" w:hAnsi="Times New Roman" w:cs="Times New Roman" w:hint="eastAsia"/>
          <w:sz w:val="32"/>
          <w:szCs w:val="32"/>
          <w:lang w:val="zh-CN" w:eastAsia="zh-CN"/>
        </w:rPr>
        <w:t>年。</w:t>
      </w:r>
    </w:p>
    <w:p w:rsidR="005958B4" w:rsidRDefault="003076BB" w:rsidP="000416E1">
      <w:pPr>
        <w:spacing w:line="560" w:lineRule="exact"/>
        <w:ind w:firstLineChars="199" w:firstLine="637"/>
        <w:rPr>
          <w:lang w:eastAsia="zh-CN"/>
        </w:rPr>
      </w:pPr>
      <w:r>
        <w:rPr>
          <w:rFonts w:ascii="Times New Roman" w:eastAsia="方正仿宋_GBK" w:hAnsi="Times New Roman" w:cs="Times New Roman" w:hint="eastAsia"/>
          <w:sz w:val="32"/>
          <w:szCs w:val="32"/>
          <w:lang w:val="zh-CN" w:eastAsia="zh-CN"/>
        </w:rPr>
        <w:t>质保期内乙方提供的设备、软件、安装工程等出现任何质量问题的，乙方应当在甲方告知的</w:t>
      </w:r>
      <w:r>
        <w:rPr>
          <w:rFonts w:ascii="Times New Roman" w:eastAsia="方正仿宋_GBK" w:hAnsi="Times New Roman" w:cs="Times New Roman" w:hint="eastAsia"/>
          <w:sz w:val="32"/>
          <w:szCs w:val="32"/>
          <w:lang w:val="zh-CN" w:eastAsia="zh-CN"/>
        </w:rPr>
        <w:t>24</w:t>
      </w:r>
      <w:r>
        <w:rPr>
          <w:rFonts w:ascii="Times New Roman" w:eastAsia="方正仿宋_GBK" w:hAnsi="Times New Roman" w:cs="Times New Roman" w:hint="eastAsia"/>
          <w:sz w:val="32"/>
          <w:szCs w:val="32"/>
          <w:lang w:val="zh-CN" w:eastAsia="zh-CN"/>
        </w:rPr>
        <w:t>小时内派人上门免费维修。非因甲方故意损坏导致的质量问题，均由乙方承担维修的人工、设备及材料费用。质保期外，提供相应的技术支持。</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黑体" w:hAnsi="Times New Roman" w:cs="Times New Roman" w:hint="eastAsia"/>
          <w:sz w:val="32"/>
          <w:szCs w:val="32"/>
          <w:lang w:eastAsia="zh-CN"/>
        </w:rPr>
        <w:t>五</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违约责任</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乙方所提供的设备存在瑕疵、缺陷或所交设备与合同规定不符时的，或者产品质量不符合本合同约定的，甲方有权要求退换货。甲方要求换货的，相关换货的费用由乙方承担，交货时间不顺延，导致延迟交货的，须按延迟交货向甲方支付违约金；乙方不能交货的，甲方有权单方解除本合同，并要求乙方承担合同总价</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val="zh-CN" w:eastAsia="zh-CN"/>
        </w:rPr>
        <w:t>0%</w:t>
      </w:r>
      <w:r>
        <w:rPr>
          <w:rFonts w:ascii="Times New Roman" w:eastAsia="方正仿宋_GBK" w:hAnsi="Times New Roman" w:cs="Times New Roman" w:hint="eastAsia"/>
          <w:sz w:val="32"/>
          <w:szCs w:val="32"/>
          <w:lang w:val="zh-CN" w:eastAsia="zh-CN"/>
        </w:rPr>
        <w:t>的违约金，若甲方还有其他损失，则仍有权要求乙方赔偿损失。</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如乙方不能按期</w:t>
      </w:r>
      <w:r>
        <w:rPr>
          <w:rFonts w:ascii="Times New Roman" w:eastAsia="方正仿宋_GBK" w:hAnsi="Times New Roman" w:cs="Times New Roman" w:hint="eastAsia"/>
          <w:sz w:val="32"/>
          <w:szCs w:val="32"/>
          <w:lang w:eastAsia="zh-CN"/>
        </w:rPr>
        <w:t>完工</w:t>
      </w:r>
      <w:r>
        <w:rPr>
          <w:rFonts w:ascii="Times New Roman" w:eastAsia="方正仿宋_GBK" w:hAnsi="Times New Roman" w:cs="Times New Roman" w:hint="eastAsia"/>
          <w:sz w:val="32"/>
          <w:szCs w:val="32"/>
          <w:lang w:val="zh-CN" w:eastAsia="zh-CN"/>
        </w:rPr>
        <w:t>或通过甲方验收，应按逾期天数向甲方支付合同总价</w:t>
      </w:r>
      <w:r>
        <w:rPr>
          <w:rFonts w:ascii="Times New Roman" w:eastAsia="方正仿宋_GBK" w:hAnsi="Times New Roman" w:cs="Times New Roman" w:hint="eastAsia"/>
          <w:sz w:val="32"/>
          <w:szCs w:val="32"/>
          <w:lang w:val="zh-CN" w:eastAsia="zh-CN"/>
        </w:rPr>
        <w:t>0.5%/</w:t>
      </w:r>
      <w:r>
        <w:rPr>
          <w:rFonts w:ascii="Times New Roman" w:eastAsia="方正仿宋_GBK" w:hAnsi="Times New Roman" w:cs="Times New Roman" w:hint="eastAsia"/>
          <w:sz w:val="32"/>
          <w:szCs w:val="32"/>
          <w:lang w:val="zh-CN" w:eastAsia="zh-CN"/>
        </w:rPr>
        <w:t>日的违约金。逾期超过</w:t>
      </w:r>
      <w:r>
        <w:rPr>
          <w:rFonts w:ascii="Times New Roman" w:eastAsia="方正仿宋_GBK" w:hAnsi="Times New Roman" w:cs="Times New Roman" w:hint="eastAsia"/>
          <w:sz w:val="32"/>
          <w:szCs w:val="32"/>
          <w:lang w:val="zh-CN" w:eastAsia="zh-CN"/>
        </w:rPr>
        <w:t>30</w:t>
      </w:r>
      <w:r>
        <w:rPr>
          <w:rFonts w:ascii="Times New Roman" w:eastAsia="方正仿宋_GBK" w:hAnsi="Times New Roman" w:cs="Times New Roman" w:hint="eastAsia"/>
          <w:sz w:val="32"/>
          <w:szCs w:val="32"/>
          <w:lang w:val="zh-CN" w:eastAsia="zh-CN"/>
        </w:rPr>
        <w:t>日的，甲方有权解除合同并要求乙方按合同总价的</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val="zh-CN" w:eastAsia="zh-CN"/>
        </w:rPr>
        <w:t>0%</w:t>
      </w:r>
      <w:r>
        <w:rPr>
          <w:rFonts w:ascii="Times New Roman" w:eastAsia="方正仿宋_GBK" w:hAnsi="Times New Roman" w:cs="Times New Roman" w:hint="eastAsia"/>
          <w:sz w:val="32"/>
          <w:szCs w:val="32"/>
          <w:lang w:val="zh-CN" w:eastAsia="zh-CN"/>
        </w:rPr>
        <w:t>承担违约金，</w:t>
      </w:r>
      <w:bookmarkStart w:id="29" w:name="_Hlk66091832"/>
      <w:r>
        <w:rPr>
          <w:rFonts w:ascii="Times New Roman" w:eastAsia="方正仿宋_GBK" w:hAnsi="Times New Roman" w:cs="Times New Roman" w:hint="eastAsia"/>
          <w:sz w:val="32"/>
          <w:szCs w:val="32"/>
          <w:lang w:val="zh-CN" w:eastAsia="zh-CN"/>
        </w:rPr>
        <w:t>若甲方还有其他损失，则仍有权要求乙方赔偿损失。</w:t>
      </w:r>
      <w:bookmarkEnd w:id="29"/>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lastRenderedPageBreak/>
        <w:t>3</w:t>
      </w:r>
      <w:r>
        <w:rPr>
          <w:rFonts w:ascii="Times New Roman" w:eastAsia="方正仿宋_GBK" w:hAnsi="Times New Roman" w:cs="Times New Roman" w:hint="eastAsia"/>
          <w:sz w:val="32"/>
          <w:szCs w:val="32"/>
          <w:lang w:val="zh-CN" w:eastAsia="zh-CN"/>
        </w:rPr>
        <w:t>、乙方应保证所交货物的质量符合国家行业标准，在质保期内，货物出现质量问题，乙方应在</w:t>
      </w:r>
      <w:r>
        <w:rPr>
          <w:rFonts w:ascii="Times New Roman" w:eastAsia="方正仿宋_GBK" w:hAnsi="Times New Roman" w:cs="Times New Roman" w:hint="eastAsia"/>
          <w:sz w:val="32"/>
          <w:szCs w:val="32"/>
          <w:lang w:val="zh-CN" w:eastAsia="zh-CN"/>
        </w:rPr>
        <w:t>12</w:t>
      </w:r>
      <w:r>
        <w:rPr>
          <w:rFonts w:ascii="Times New Roman" w:eastAsia="方正仿宋_GBK" w:hAnsi="Times New Roman" w:cs="Times New Roman" w:hint="eastAsia"/>
          <w:sz w:val="32"/>
          <w:szCs w:val="32"/>
          <w:lang w:val="zh-CN" w:eastAsia="zh-CN"/>
        </w:rPr>
        <w:t>小时内答复，</w:t>
      </w:r>
      <w:r>
        <w:rPr>
          <w:rFonts w:ascii="Times New Roman" w:eastAsia="方正仿宋_GBK" w:hAnsi="Times New Roman" w:cs="Times New Roman" w:hint="eastAsia"/>
          <w:sz w:val="32"/>
          <w:szCs w:val="32"/>
          <w:lang w:val="zh-CN" w:eastAsia="zh-CN"/>
        </w:rPr>
        <w:t>24</w:t>
      </w:r>
      <w:r>
        <w:rPr>
          <w:rFonts w:ascii="Times New Roman" w:eastAsia="方正仿宋_GBK" w:hAnsi="Times New Roman" w:cs="Times New Roman" w:hint="eastAsia"/>
          <w:sz w:val="32"/>
          <w:szCs w:val="32"/>
          <w:lang w:val="zh-CN" w:eastAsia="zh-CN"/>
        </w:rPr>
        <w:t>小时内到达现场免费修复，否则甲方有权委托第三方维修，费用直接在质保金中扣除；质保期满后，乙方仅收取成本价予以及时维修，若因乙方维修不及时而给甲方造成的损失由乙方承担。</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4</w:t>
      </w:r>
      <w:r>
        <w:rPr>
          <w:rFonts w:ascii="Times New Roman" w:eastAsia="方正仿宋_GBK" w:hAnsi="Times New Roman" w:cs="Times New Roman" w:hint="eastAsia"/>
          <w:sz w:val="32"/>
          <w:szCs w:val="32"/>
          <w:lang w:val="zh-CN" w:eastAsia="zh-CN"/>
        </w:rPr>
        <w:t>、若</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违反本合同约定的其他义务的，则</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有权要求</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承担合同价款</w:t>
      </w:r>
      <w:r>
        <w:rPr>
          <w:rFonts w:ascii="Times New Roman" w:eastAsia="方正仿宋_GBK" w:hAnsi="Times New Roman" w:cs="Times New Roman" w:hint="eastAsia"/>
          <w:sz w:val="32"/>
          <w:szCs w:val="32"/>
          <w:lang w:val="zh-CN" w:eastAsia="zh-CN"/>
        </w:rPr>
        <w:t>20%</w:t>
      </w:r>
      <w:r>
        <w:rPr>
          <w:rFonts w:ascii="Times New Roman" w:eastAsia="方正仿宋_GBK" w:hAnsi="Times New Roman" w:cs="Times New Roman" w:hint="eastAsia"/>
          <w:sz w:val="32"/>
          <w:szCs w:val="32"/>
          <w:lang w:val="zh-CN" w:eastAsia="zh-CN"/>
        </w:rPr>
        <w:t>的违约金，若</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还有其他损失，则仍有权要求</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继续赔偿损失。</w:t>
      </w:r>
    </w:p>
    <w:p w:rsidR="005958B4" w:rsidRDefault="003076BB" w:rsidP="000416E1">
      <w:pPr>
        <w:spacing w:line="560" w:lineRule="exact"/>
        <w:ind w:firstLineChars="199" w:firstLine="637"/>
        <w:rPr>
          <w:rFonts w:ascii="Times New Roman" w:eastAsia="黑体" w:hAnsi="Times New Roman" w:cs="Times New Roman"/>
          <w:sz w:val="32"/>
          <w:szCs w:val="32"/>
          <w:lang w:eastAsia="zh-CN"/>
        </w:rPr>
      </w:pPr>
      <w:bookmarkStart w:id="30" w:name="_Hlk66092606"/>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、因乙方违约致使甲方行使相关权利而产生的所有费用均由乙方承担</w:t>
      </w:r>
      <w:bookmarkEnd w:id="30"/>
      <w:r>
        <w:rPr>
          <w:rFonts w:ascii="Times New Roman" w:eastAsia="方正仿宋_GBK" w:hAnsi="Times New Roman" w:cs="Times New Roman" w:hint="eastAsia"/>
          <w:sz w:val="32"/>
          <w:szCs w:val="32"/>
          <w:lang w:val="zh-CN" w:eastAsia="zh-CN"/>
        </w:rPr>
        <w:t>。</w:t>
      </w:r>
    </w:p>
    <w:p w:rsidR="005958B4" w:rsidRDefault="003076BB" w:rsidP="000416E1">
      <w:pPr>
        <w:spacing w:line="560" w:lineRule="exact"/>
        <w:ind w:firstLineChars="199" w:firstLine="637"/>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六</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争议的解决</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本合同未尽事宜，由双方协商解决。协商不成的，双方同意在合同签约地的法院审理。</w:t>
      </w:r>
    </w:p>
    <w:p w:rsidR="005958B4" w:rsidRDefault="003076BB" w:rsidP="000416E1">
      <w:pPr>
        <w:spacing w:line="560" w:lineRule="exact"/>
        <w:ind w:firstLineChars="199" w:firstLine="637"/>
        <w:rPr>
          <w:rFonts w:ascii="Times New Roman" w:eastAsia="黑体" w:hAnsi="Times New Roman" w:cs="Times New Roman"/>
          <w:sz w:val="32"/>
          <w:szCs w:val="32"/>
          <w:lang w:eastAsia="zh-CN"/>
        </w:rPr>
      </w:pPr>
      <w:r>
        <w:rPr>
          <w:rFonts w:ascii="Times New Roman" w:eastAsia="方正仿宋_GBK" w:hAnsi="Times New Roman" w:cs="Times New Roman" w:hint="eastAsia"/>
          <w:sz w:val="32"/>
          <w:szCs w:val="32"/>
          <w:lang w:val="zh-CN" w:eastAsia="zh-CN"/>
        </w:rPr>
        <w:t>在争议尚未得到解决期间（包括但不仅限于诉讼期间），甲乙双方都应该按照合同履行各自的职责，任何一方均不得以诉讼未果为借口拒绝或拖延工作，由此而给对方造成的损失，受损失的一方有权要求损害方赔偿。</w:t>
      </w:r>
    </w:p>
    <w:p w:rsidR="005958B4" w:rsidRDefault="003076BB" w:rsidP="000416E1">
      <w:pPr>
        <w:pStyle w:val="2b"/>
        <w:spacing w:line="560" w:lineRule="exact"/>
        <w:ind w:firstLineChars="0" w:firstLine="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七、合同份数</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本合同一式</w:t>
      </w:r>
      <w:r>
        <w:rPr>
          <w:rFonts w:ascii="Times New Roman" w:eastAsia="方正仿宋_GBK" w:hAnsi="Times New Roman" w:cs="Times New Roman" w:hint="eastAsia"/>
          <w:sz w:val="32"/>
          <w:szCs w:val="32"/>
          <w:lang w:eastAsia="zh-CN"/>
        </w:rPr>
        <w:t>肆</w:t>
      </w:r>
      <w:r>
        <w:rPr>
          <w:rFonts w:ascii="Times New Roman" w:eastAsia="方正仿宋_GBK" w:hAnsi="Times New Roman" w:cs="Times New Roman" w:hint="eastAsia"/>
          <w:sz w:val="32"/>
          <w:szCs w:val="32"/>
          <w:lang w:val="zh-CN" w:eastAsia="zh-CN"/>
        </w:rPr>
        <w:t>份，甲</w:t>
      </w:r>
      <w:r>
        <w:rPr>
          <w:rFonts w:ascii="Times New Roman" w:eastAsia="方正仿宋_GBK" w:hAnsi="Times New Roman" w:cs="Times New Roman" w:hint="eastAsia"/>
          <w:sz w:val="32"/>
          <w:szCs w:val="32"/>
          <w:lang w:eastAsia="zh-CN"/>
        </w:rPr>
        <w:t>方叁</w:t>
      </w:r>
      <w:bookmarkStart w:id="31" w:name="_GoBack"/>
      <w:bookmarkEnd w:id="31"/>
      <w:r>
        <w:rPr>
          <w:rFonts w:ascii="Times New Roman" w:eastAsia="方正仿宋_GBK" w:hAnsi="Times New Roman" w:cs="Times New Roman" w:hint="eastAsia"/>
          <w:sz w:val="32"/>
          <w:szCs w:val="32"/>
          <w:lang w:val="zh-CN" w:eastAsia="zh-CN"/>
        </w:rPr>
        <w:t>份、乙方</w:t>
      </w:r>
      <w:r>
        <w:rPr>
          <w:rFonts w:ascii="Times New Roman" w:eastAsia="方正仿宋_GBK" w:hAnsi="Times New Roman" w:cs="Times New Roman" w:hint="eastAsia"/>
          <w:sz w:val="32"/>
          <w:szCs w:val="32"/>
          <w:lang w:eastAsia="zh-CN"/>
        </w:rPr>
        <w:t>壹</w:t>
      </w:r>
      <w:r>
        <w:rPr>
          <w:rFonts w:ascii="Times New Roman" w:eastAsia="方正仿宋_GBK" w:hAnsi="Times New Roman" w:cs="Times New Roman" w:hint="eastAsia"/>
          <w:sz w:val="32"/>
          <w:szCs w:val="32"/>
          <w:lang w:val="zh-CN" w:eastAsia="zh-CN"/>
        </w:rPr>
        <w:t>份。</w:t>
      </w:r>
    </w:p>
    <w:p w:rsidR="005958B4" w:rsidRDefault="003076BB" w:rsidP="000416E1">
      <w:pPr>
        <w:pStyle w:val="2b"/>
        <w:spacing w:line="560" w:lineRule="exact"/>
        <w:ind w:firstLineChars="0" w:firstLine="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八、合同有效期</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本合同在甲、乙双方签字盖章后生效，至全部项目完成合格结清工程款后自行失效。</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甲方：重庆草街航运电力开发            乙方：</w:t>
      </w:r>
    </w:p>
    <w:p w:rsidR="005958B4" w:rsidRPr="00564AC8" w:rsidRDefault="003076BB" w:rsidP="00564AC8">
      <w:pPr>
        <w:spacing w:line="560" w:lineRule="exact"/>
        <w:ind w:firstLineChars="300" w:firstLine="960"/>
        <w:rPr>
          <w:rFonts w:ascii="方正仿宋_GBK" w:eastAsia="方正仿宋_GBK"/>
          <w:sz w:val="32"/>
          <w:szCs w:val="32"/>
          <w:lang w:eastAsia="zh-CN"/>
        </w:rPr>
      </w:pPr>
      <w:r w:rsidRPr="00564AC8">
        <w:rPr>
          <w:rFonts w:ascii="方正仿宋_GBK" w:eastAsia="方正仿宋_GBK" w:hint="eastAsia"/>
          <w:sz w:val="32"/>
          <w:szCs w:val="32"/>
          <w:lang w:eastAsia="zh-CN"/>
        </w:rPr>
        <w:lastRenderedPageBreak/>
        <w:t xml:space="preserve">有限公司 （盖章）                   </w:t>
      </w:r>
    </w:p>
    <w:p w:rsidR="005958B4" w:rsidRPr="00564AC8" w:rsidRDefault="005958B4" w:rsidP="000416E1">
      <w:pPr>
        <w:spacing w:line="560" w:lineRule="exact"/>
        <w:ind w:firstLine="600"/>
        <w:rPr>
          <w:rFonts w:ascii="方正仿宋_GBK" w:eastAsia="方正仿宋_GBK"/>
          <w:sz w:val="32"/>
          <w:szCs w:val="32"/>
          <w:lang w:eastAsia="zh-CN"/>
        </w:rPr>
      </w:pP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法定代表人：                           法定代表人：</w:t>
      </w:r>
    </w:p>
    <w:p w:rsidR="005958B4" w:rsidRPr="00564AC8" w:rsidRDefault="003076BB" w:rsidP="000416E1">
      <w:pPr>
        <w:spacing w:line="560" w:lineRule="exact"/>
        <w:rPr>
          <w:rFonts w:ascii="方正仿宋_GBK" w:eastAsia="方正仿宋_GBK"/>
          <w:sz w:val="32"/>
          <w:szCs w:val="32"/>
        </w:rPr>
      </w:pPr>
      <w:r w:rsidRPr="00564AC8">
        <w:rPr>
          <w:rFonts w:ascii="方正仿宋_GBK" w:eastAsia="方正仿宋_GBK" w:hint="eastAsia"/>
          <w:sz w:val="32"/>
          <w:szCs w:val="32"/>
        </w:rPr>
        <w:t>(或）委托代理人：                     (或)委托代理人：</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联系人电话：                           联系人电话：</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开户银行：                             开户银行：</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账号：                                 账号：</w:t>
      </w:r>
    </w:p>
    <w:p w:rsidR="005958B4" w:rsidRPr="003076BB" w:rsidRDefault="005958B4" w:rsidP="000416E1">
      <w:pPr>
        <w:spacing w:line="560" w:lineRule="exact"/>
        <w:ind w:firstLine="600"/>
        <w:rPr>
          <w:rFonts w:ascii="方正仿宋_GBK" w:eastAsia="方正仿宋_GBK"/>
          <w:sz w:val="28"/>
          <w:szCs w:val="28"/>
          <w:lang w:eastAsia="zh-CN"/>
        </w:rPr>
      </w:pPr>
    </w:p>
    <w:p w:rsidR="005958B4" w:rsidRPr="003076BB" w:rsidRDefault="005958B4" w:rsidP="000416E1">
      <w:pPr>
        <w:spacing w:line="560" w:lineRule="exact"/>
        <w:ind w:firstLine="600"/>
        <w:rPr>
          <w:rFonts w:ascii="方正仿宋_GBK" w:eastAsia="方正仿宋_GBK"/>
          <w:sz w:val="28"/>
          <w:szCs w:val="28"/>
          <w:lang w:eastAsia="zh-CN"/>
        </w:rPr>
      </w:pPr>
    </w:p>
    <w:p w:rsidR="005958B4" w:rsidRPr="00564AC8" w:rsidRDefault="003076BB" w:rsidP="000416E1">
      <w:pPr>
        <w:spacing w:line="560" w:lineRule="exact"/>
        <w:ind w:firstLine="600"/>
        <w:rPr>
          <w:rFonts w:ascii="方正仿宋_GBK" w:eastAsia="方正仿宋_GBK"/>
          <w:sz w:val="32"/>
          <w:szCs w:val="32"/>
          <w:lang w:eastAsia="zh-CN"/>
        </w:rPr>
      </w:pPr>
      <w:r w:rsidRPr="003076BB">
        <w:rPr>
          <w:rFonts w:ascii="方正仿宋_GBK" w:eastAsia="方正仿宋_GBK" w:hint="eastAsia"/>
          <w:sz w:val="28"/>
          <w:szCs w:val="28"/>
          <w:lang w:eastAsia="zh-CN"/>
        </w:rPr>
        <w:t xml:space="preserve">                          </w:t>
      </w:r>
      <w:r w:rsidRPr="00564AC8">
        <w:rPr>
          <w:rFonts w:ascii="方正仿宋_GBK" w:eastAsia="方正仿宋_GBK" w:hint="eastAsia"/>
          <w:sz w:val="32"/>
          <w:szCs w:val="32"/>
          <w:lang w:eastAsia="zh-CN"/>
        </w:rPr>
        <w:t xml:space="preserve">  时间：    年    月    日</w:t>
      </w:r>
    </w:p>
    <w:p w:rsidR="005958B4" w:rsidRDefault="005958B4" w:rsidP="000416E1">
      <w:pPr>
        <w:pStyle w:val="a0"/>
        <w:spacing w:line="560" w:lineRule="exact"/>
        <w:rPr>
          <w:sz w:val="28"/>
          <w:szCs w:val="28"/>
        </w:rPr>
      </w:pPr>
    </w:p>
    <w:p w:rsidR="005958B4" w:rsidRDefault="005958B4" w:rsidP="000416E1">
      <w:pPr>
        <w:pStyle w:val="a0"/>
        <w:spacing w:line="560" w:lineRule="exact"/>
        <w:rPr>
          <w:sz w:val="28"/>
          <w:szCs w:val="28"/>
        </w:rPr>
      </w:pPr>
    </w:p>
    <w:p w:rsidR="005958B4" w:rsidRDefault="005958B4" w:rsidP="000416E1">
      <w:pPr>
        <w:pStyle w:val="a0"/>
        <w:spacing w:line="560" w:lineRule="exact"/>
      </w:pPr>
    </w:p>
    <w:p w:rsidR="005958B4" w:rsidRDefault="005958B4" w:rsidP="000416E1">
      <w:pPr>
        <w:pStyle w:val="a0"/>
        <w:spacing w:line="560" w:lineRule="exact"/>
      </w:pPr>
    </w:p>
    <w:p w:rsidR="005958B4" w:rsidRDefault="003076BB" w:rsidP="000416E1">
      <w:pPr>
        <w:spacing w:line="560" w:lineRule="exact"/>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附件：</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附件</w:t>
      </w: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安全合同</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附件</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廉政合同</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br w:type="page"/>
      </w:r>
    </w:p>
    <w:p w:rsidR="005958B4" w:rsidRPr="000416E1" w:rsidRDefault="003076BB" w:rsidP="000416E1">
      <w:pPr>
        <w:spacing w:line="560" w:lineRule="exact"/>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附件</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：安全生产合同</w:t>
      </w:r>
    </w:p>
    <w:p w:rsidR="005958B4" w:rsidRPr="000416E1" w:rsidRDefault="003076BB" w:rsidP="000416E1">
      <w:pPr>
        <w:spacing w:line="560" w:lineRule="exact"/>
        <w:jc w:val="center"/>
        <w:rPr>
          <w:rFonts w:ascii="方正小标宋_GBK" w:eastAsia="方正小标宋_GBK" w:hAnsi="Times New Roman" w:cs="Times New Roman"/>
          <w:sz w:val="44"/>
          <w:szCs w:val="44"/>
          <w:lang w:eastAsia="zh-CN"/>
        </w:rPr>
      </w:pPr>
      <w:r w:rsidRPr="000416E1">
        <w:rPr>
          <w:rFonts w:ascii="方正小标宋_GBK" w:eastAsia="方正小标宋_GBK" w:hAnsi="Times New Roman" w:cs="Times New Roman" w:hint="eastAsia"/>
          <w:sz w:val="44"/>
          <w:szCs w:val="44"/>
          <w:lang w:eastAsia="zh-CN"/>
        </w:rPr>
        <w:t>安 全 生 产 合 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为在中控室</w:t>
      </w:r>
      <w:r w:rsidRPr="000416E1">
        <w:rPr>
          <w:rFonts w:ascii="Times New Roman" w:eastAsia="方正仿宋_GBK" w:hAnsi="Times New Roman" w:cs="Times New Roman"/>
          <w:sz w:val="32"/>
          <w:szCs w:val="32"/>
          <w:lang w:eastAsia="zh-CN"/>
        </w:rPr>
        <w:t>LED</w:t>
      </w:r>
      <w:r w:rsidRPr="000416E1">
        <w:rPr>
          <w:rFonts w:ascii="Times New Roman" w:eastAsia="方正仿宋_GBK" w:hAnsi="Times New Roman" w:cs="Times New Roman"/>
          <w:sz w:val="32"/>
          <w:szCs w:val="32"/>
          <w:lang w:eastAsia="zh-CN"/>
        </w:rPr>
        <w:t>大屏改造合同的实施过程中创造安全、高效的施工环境，切实搞好本项目的安全管理工作，本项目发包人（以下简称</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发包人</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）与承包人（以下简称</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承包人</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）特此签订安全生产合同：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一、乙双方必须贯彻</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管生产必须管安全</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的原则，做到在计划、布置、检查、总结、考核施工工作的同时，计划、布置、检查、总结、考核安全工作。</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二、安全施工，人人有责。甲、乙双方应不断强化以各级安全施工第一责任人为核心的安全施工责任制。努力改善员工劳动条件，</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消除施工过程的安全隐患，保证员工安全和健康。</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三、工程开工前乙方向甲方交纳不低于工程费的</w:t>
      </w:r>
      <w:r w:rsidRPr="000416E1">
        <w:rPr>
          <w:rFonts w:ascii="Times New Roman" w:eastAsia="方正仿宋_GBK" w:hAnsi="Times New Roman" w:cs="Times New Roman"/>
          <w:sz w:val="32"/>
          <w:szCs w:val="32"/>
          <w:lang w:eastAsia="zh-CN"/>
        </w:rPr>
        <w:t>1.5</w:t>
      </w:r>
      <w:r w:rsidRPr="000416E1">
        <w:rPr>
          <w:rFonts w:ascii="Times New Roman" w:eastAsia="方正仿宋_GBK" w:hAnsi="Times New Roman" w:cs="Times New Roman"/>
          <w:sz w:val="32"/>
          <w:szCs w:val="32"/>
          <w:lang w:eastAsia="zh-CN"/>
        </w:rPr>
        <w:t>％作为安全施工保证金（最低不少于</w:t>
      </w:r>
      <w:r w:rsidRPr="000416E1">
        <w:rPr>
          <w:rFonts w:ascii="Times New Roman" w:eastAsia="方正仿宋_GBK" w:hAnsi="Times New Roman" w:cs="Times New Roman"/>
          <w:sz w:val="32"/>
          <w:szCs w:val="32"/>
          <w:lang w:eastAsia="zh-CN"/>
        </w:rPr>
        <w:t>2000</w:t>
      </w:r>
      <w:r w:rsidRPr="000416E1">
        <w:rPr>
          <w:rFonts w:ascii="Times New Roman" w:eastAsia="方正仿宋_GBK" w:hAnsi="Times New Roman" w:cs="Times New Roman"/>
          <w:sz w:val="32"/>
          <w:szCs w:val="32"/>
          <w:lang w:eastAsia="zh-CN"/>
        </w:rPr>
        <w:t>元），此项目按工程造价比例收取</w:t>
      </w:r>
      <w:r w:rsidRPr="000416E1">
        <w:rPr>
          <w:rFonts w:ascii="Times New Roman" w:eastAsia="方正仿宋_GBK" w:hAnsi="Times New Roman" w:cs="Times New Roman"/>
          <w:sz w:val="32"/>
          <w:szCs w:val="32"/>
          <w:lang w:eastAsia="zh-CN"/>
        </w:rPr>
        <w:t xml:space="preserve"> 10000</w:t>
      </w:r>
      <w:r w:rsidRPr="000416E1">
        <w:rPr>
          <w:rFonts w:ascii="Times New Roman" w:eastAsia="方正仿宋_GBK" w:hAnsi="Times New Roman" w:cs="Times New Roman"/>
          <w:sz w:val="32"/>
          <w:szCs w:val="32"/>
          <w:lang w:eastAsia="zh-CN"/>
        </w:rPr>
        <w:t>元安全保证金。发生安全事故扣除保证金</w:t>
      </w:r>
      <w:r w:rsidRPr="000416E1">
        <w:rPr>
          <w:rFonts w:ascii="Times New Roman" w:eastAsia="方正仿宋_GBK" w:hAnsi="Times New Roman" w:cs="Times New Roman"/>
          <w:sz w:val="32"/>
          <w:szCs w:val="32"/>
          <w:lang w:eastAsia="zh-CN"/>
        </w:rPr>
        <w:t>100%</w:t>
      </w:r>
      <w:r w:rsidRPr="000416E1">
        <w:rPr>
          <w:rFonts w:ascii="Times New Roman" w:eastAsia="方正仿宋_GBK" w:hAnsi="Times New Roman" w:cs="Times New Roman"/>
          <w:sz w:val="32"/>
          <w:szCs w:val="32"/>
          <w:lang w:eastAsia="zh-CN"/>
        </w:rPr>
        <w:t>，并承担事故中的相应责任。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四、发包人职责</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严格遵守国家有关安全生产的法律法规，认真执行工程承包合同中的有关安全要求。</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按照</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安全第一、预防为主</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和坚持</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管生产必须关安全</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的原则进行安全生产管理，做到生产与安全工作同时计划、布置、检查、总决和评比。</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重要的安全设施必须坚持与主体工程</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三同时</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w:t>
      </w:r>
      <w:r w:rsidRPr="000416E1">
        <w:rPr>
          <w:rFonts w:ascii="Times New Roman" w:eastAsia="方正仿宋_GBK" w:hAnsi="Times New Roman" w:cs="Times New Roman"/>
          <w:sz w:val="32"/>
          <w:szCs w:val="32"/>
          <w:lang w:eastAsia="zh-CN"/>
        </w:rPr>
        <w:lastRenderedPageBreak/>
        <w:t>则，即：同时设计、审批，同时施工，同时验收，投入使用。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定期召开安全生产调度会，及时传达中央及地方有关安全生产的精神。</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组织对承包人施工现场安全生产检查，监督承包人及时处理发现的各种安全隐患。</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五、承包人职责</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严格遵守国家、行业、地方有关安全生产的法律法规、安全生产的规定，认真执行工程承包合同中的有关安全要求。</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坚持</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安全第一、预防为主</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和</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管生产必须管安全</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w:t>
      </w:r>
      <w:r w:rsidRPr="000416E1">
        <w:rPr>
          <w:rFonts w:ascii="Times New Roman" w:eastAsia="方正仿宋_GBK" w:hAnsi="Times New Roman" w:cs="Times New Roman"/>
          <w:sz w:val="32"/>
          <w:szCs w:val="32"/>
          <w:lang w:eastAsia="zh-CN"/>
        </w:rPr>
        <w:t>1%-3%</w:t>
      </w:r>
      <w:r w:rsidRPr="000416E1">
        <w:rPr>
          <w:rFonts w:ascii="Times New Roman" w:eastAsia="方正仿宋_GBK" w:hAnsi="Times New Roman" w:cs="Times New Roman"/>
          <w:sz w:val="32"/>
          <w:szCs w:val="32"/>
          <w:lang w:eastAsia="zh-CN"/>
        </w:rPr>
        <w:t>配备安全员，专职负责所有员工的安全和治安保卫工作及预防事故的发生。安全机构人员，有权按有关规定发布指令，并采取保护性措施防止事故发生。</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4.</w:t>
      </w:r>
      <w:r w:rsidRPr="000416E1">
        <w:rPr>
          <w:rFonts w:ascii="Times New Roman" w:eastAsia="方正仿宋_GBK" w:hAnsi="Times New Roman" w:cs="Times New Roman"/>
          <w:sz w:val="32"/>
          <w:szCs w:val="32"/>
          <w:lang w:eastAsia="zh-CN"/>
        </w:rPr>
        <w:t>承包人在任何时候都应采取各种合理的预防措施，防止其员工发生任何违法、违禁、暴力或妨碍治安的行为。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7.</w:t>
      </w:r>
      <w:r w:rsidRPr="000416E1">
        <w:rPr>
          <w:rFonts w:ascii="Times New Roman" w:eastAsia="方正仿宋_GBK" w:hAnsi="Times New Roman" w:cs="Times New Roman"/>
          <w:sz w:val="32"/>
          <w:szCs w:val="32"/>
          <w:lang w:eastAsia="zh-CN"/>
        </w:rPr>
        <w:t>操作人员上岗，必须按规定穿戴防护用品。施工负责人和安全检查员应随时检查劳动防护用品的穿戴情况，不按规定穿戴防护用品的人员不得上岗。</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8.</w:t>
      </w:r>
      <w:r w:rsidRPr="000416E1">
        <w:rPr>
          <w:rFonts w:ascii="Times New Roman" w:eastAsia="方正仿宋_GBK" w:hAnsi="Times New Roman" w:cs="Times New Roman"/>
          <w:sz w:val="32"/>
          <w:szCs w:val="32"/>
          <w:lang w:eastAsia="zh-CN"/>
        </w:rPr>
        <w:t>所有施工机具设备和高空作业的设备均应定期检查，并有安全远的签字记录，保证其经常处于完好状态；不合格的工具、设备和劳动保护用品严禁使用。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9.</w:t>
      </w:r>
      <w:r w:rsidRPr="000416E1">
        <w:rPr>
          <w:rFonts w:ascii="Times New Roman" w:eastAsia="方正仿宋_GBK" w:hAnsi="Times New Roman" w:cs="Times New Roman"/>
          <w:sz w:val="32"/>
          <w:szCs w:val="32"/>
          <w:lang w:eastAsia="zh-CN"/>
        </w:rPr>
        <w:t>施工中采用新技术、新工艺、新设备、新材料时，必须指定相应的安全技术措施，施工现场必须具有相关的安全标志牌。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10.</w:t>
      </w:r>
      <w:r w:rsidRPr="000416E1">
        <w:rPr>
          <w:rFonts w:ascii="Times New Roman" w:eastAsia="方正仿宋_GBK" w:hAnsi="Times New Roman" w:cs="Times New Roman"/>
          <w:sz w:val="32"/>
          <w:szCs w:val="32"/>
          <w:lang w:eastAsia="zh-CN"/>
        </w:rPr>
        <w:t>承包人必须按照本工程项目特点，组织指定本工程实施中的生产安全事故应急救援预案；如果发生安全事故，应按照《国务院关于特大安全事故行政责任追究的规定》以及其他有关规定，及时上报有关部门，并坚持</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三不放过</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的原则，严肃处理相关责任人。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六、违约责任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如因发包人或承包人违约造成安全事故，将依法追究责任。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本合同正本一式二份，副本</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六份，合同双方各执正本一份，副本</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三份。由双方法定代表人或其授权的代理人签署与加盖鲜公章后生效，全部工程竣工验收后失效。</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发包人：</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承包人：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法定代表人：</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法定代表人：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其授权的代理人：</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其授权的代理人：</w:t>
      </w:r>
      <w:r w:rsidRPr="000416E1">
        <w:rPr>
          <w:rFonts w:ascii="Times New Roman" w:eastAsia="方正仿宋_GBK" w:hAnsi="Times New Roman" w:cs="Times New Roman"/>
          <w:sz w:val="32"/>
          <w:szCs w:val="32"/>
          <w:lang w:eastAsia="zh-CN"/>
        </w:rPr>
        <w:t xml:space="preserve"> </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地址：</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地址：</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电话：</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电话：</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日期：</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日期：</w:t>
      </w:r>
    </w:p>
    <w:p w:rsidR="005958B4" w:rsidRPr="000416E1" w:rsidRDefault="003076BB" w:rsidP="000416E1">
      <w:pPr>
        <w:spacing w:line="560" w:lineRule="exact"/>
        <w:rPr>
          <w:rFonts w:ascii="方正小标宋_GBK" w:eastAsia="方正小标宋_GBK" w:hAnsi="Times New Roman" w:cs="Times New Roman"/>
          <w:sz w:val="44"/>
          <w:szCs w:val="44"/>
          <w:lang w:eastAsia="zh-CN"/>
        </w:rPr>
      </w:pPr>
      <w:r>
        <w:rPr>
          <w:rFonts w:hint="eastAsia"/>
          <w:szCs w:val="21"/>
          <w:lang w:eastAsia="zh-CN"/>
        </w:rPr>
        <w:br w:type="page"/>
      </w:r>
      <w:bookmarkStart w:id="32" w:name="_Toc80627904"/>
      <w:r w:rsidRPr="000416E1">
        <w:rPr>
          <w:rFonts w:ascii="Times New Roman" w:eastAsia="方正仿宋_GBK" w:hAnsi="Times New Roman" w:cs="Times New Roman"/>
          <w:sz w:val="32"/>
          <w:szCs w:val="32"/>
          <w:lang w:eastAsia="zh-CN"/>
        </w:rPr>
        <w:lastRenderedPageBreak/>
        <w:t>附件</w:t>
      </w:r>
      <w:r w:rsidRPr="000416E1">
        <w:rPr>
          <w:rFonts w:ascii="Times New Roman" w:eastAsia="方正仿宋_GBK" w:hAnsi="Times New Roman" w:cs="Times New Roman" w:hint="eastAsia"/>
          <w:sz w:val="32"/>
          <w:szCs w:val="32"/>
          <w:lang w:eastAsia="zh-CN"/>
        </w:rPr>
        <w:t>2</w:t>
      </w:r>
      <w:r w:rsidRPr="000416E1">
        <w:rPr>
          <w:rFonts w:ascii="Times New Roman" w:eastAsia="方正仿宋_GBK" w:hAnsi="Times New Roman" w:cs="Times New Roman"/>
          <w:sz w:val="32"/>
          <w:szCs w:val="32"/>
          <w:lang w:eastAsia="zh-CN"/>
        </w:rPr>
        <w:t>：廉政合同格式</w:t>
      </w:r>
      <w:bookmarkEnd w:id="32"/>
    </w:p>
    <w:p w:rsidR="005958B4" w:rsidRPr="000416E1" w:rsidRDefault="003076BB" w:rsidP="000416E1">
      <w:pPr>
        <w:adjustRightInd w:val="0"/>
        <w:snapToGrid w:val="0"/>
        <w:spacing w:line="560" w:lineRule="exact"/>
        <w:jc w:val="center"/>
        <w:rPr>
          <w:rFonts w:ascii="方正小标宋_GBK" w:eastAsia="方正小标宋_GBK" w:hAnsi="Times New Roman" w:cs="Times New Roman"/>
          <w:sz w:val="44"/>
          <w:szCs w:val="44"/>
          <w:lang w:eastAsia="zh-CN"/>
        </w:rPr>
      </w:pPr>
      <w:bookmarkStart w:id="33" w:name="_Toc420995074"/>
      <w:bookmarkStart w:id="34" w:name="_Toc420995178"/>
      <w:bookmarkStart w:id="35" w:name="_Toc418517429"/>
      <w:bookmarkStart w:id="36" w:name="_Toc421798219"/>
      <w:bookmarkStart w:id="37" w:name="_Toc416788188"/>
      <w:bookmarkStart w:id="38" w:name="_Toc24117"/>
      <w:r w:rsidRPr="000416E1">
        <w:rPr>
          <w:rFonts w:ascii="方正小标宋_GBK" w:eastAsia="方正小标宋_GBK" w:hAnsi="Times New Roman" w:cs="Times New Roman" w:hint="eastAsia"/>
          <w:sz w:val="44"/>
          <w:szCs w:val="44"/>
          <w:lang w:eastAsia="zh-CN"/>
        </w:rPr>
        <w:t>廉政合同</w:t>
      </w:r>
      <w:bookmarkEnd w:id="33"/>
      <w:bookmarkEnd w:id="34"/>
      <w:bookmarkEnd w:id="35"/>
      <w:bookmarkEnd w:id="36"/>
      <w:bookmarkEnd w:id="37"/>
      <w:bookmarkEnd w:id="38"/>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根据有关工程建设、廉政建设的规定，为做好工程建设中的党风廉政建设，保证工程建设高效优质，保证建设资金的安全和有效使用以及投资效益，（发包人）与（承包人），特订立如下合同：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一般约定</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）严格遵守党的政策规定和国家有关法律法规及行业部门的有关规定。</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）严格执行合同文件，自觉按合同办事。</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）双方的业务活动坚持公开、公正、诚信、透明的原则（法律认定的商业秘密和合同文件另有规定除外），不得损害国家和集体利益，违反工程建设管理规章制度。</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）建立健全廉政制度，开展廉政教育，设立廉政告示牌，公布举报电话，监督并认真查处违法违纪行为。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）发现对方在业务活动中有违反廉政规定的行为，有及时提醒对方纠正的权利和义务。</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）发现对方严重违反本合同义务条款的行为，有向其上级有关部门举报、建议给予处理并要求告知处理结果的权利。</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发包人的义务</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）发包人及其工作人员不得索要或接受承包人的礼金、有价证券和贵重物品，不得在承包人报销任何应由发包人或发包人工作人员个人支付的费用等。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）发包人工作人员不得参加承包人安排的超标准宴请和娱乐活动；不得接受承包人提供的通讯工具、交通工具和高档办公用品等。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）发包人及其工作人员不得要求或者接受承包人为其住房装修、婚丧嫁娶活动、配偶子女的工作安排以及出国出境、旅游等提供方便等。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）发包人工作人员及其配偶、子女不得从事与发包人工程有关的材料设备供应、工程分包、劳务等经济活动。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）发包人及其工作人员不得以任何理由向承包人推荐分包单位或推销材料，不得要求承包人购买合同规定外的材料和设备。</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）发包人工作人员要秉公办事，不准营私舞弊，不准利用职权从事各种个人有偿中介活动和安排个人施工队伍。</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承包人义务</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）承包人不得以任何理由向发包人及其工作人员行贿或馈赠礼金、有价证券、贵重礼品。</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）承包人不得以任何名义为发包人及其工作人员报销应由发包人单位或个人支付的任何费用。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）承包人不得以任何理由安排发包人工作人员参加超标准宴请及娱乐活动。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）承包人不得为发包人单位和个人购置或提供通讯工具、交通工具和高档办公用品等。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违约责任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）发包人及其工作人员违反本合同第一、二条，按管理权限，依据有关规定给予党纪、政纪或组织处理；涉嫌犯罪的，移交司法机关追究刑事责任；给承包人单位造成经济损失的，应予以赔偿。</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本合同有效期为甲乙双方签署之日起至该工程项目竣工验收后止。</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7.</w:t>
      </w:r>
      <w:r w:rsidRPr="000416E1">
        <w:rPr>
          <w:rFonts w:ascii="Times New Roman" w:eastAsia="方正仿宋_GBK" w:hAnsi="Times New Roman" w:cs="Times New Roman"/>
          <w:sz w:val="32"/>
          <w:szCs w:val="32"/>
          <w:lang w:eastAsia="zh-CN"/>
        </w:rPr>
        <w:t>本合同作为承包合同的附件，与承包合同具有同等的法律效力，经合同双方签署立即生效。</w:t>
      </w:r>
    </w:p>
    <w:p w:rsidR="005958B4" w:rsidRDefault="003076BB" w:rsidP="00564AC8">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8.</w:t>
      </w:r>
      <w:r w:rsidRPr="000416E1">
        <w:rPr>
          <w:rFonts w:ascii="Times New Roman" w:eastAsia="方正仿宋_GBK" w:hAnsi="Times New Roman" w:cs="Times New Roman"/>
          <w:sz w:val="32"/>
          <w:szCs w:val="32"/>
          <w:lang w:eastAsia="zh-CN"/>
        </w:rPr>
        <w:t>本合同一式八份，由甲乙双方各执三份，送交双方的监督单位各一份。</w:t>
      </w:r>
    </w:p>
    <w:p w:rsidR="00564AC8" w:rsidRDefault="00564AC8" w:rsidP="00564AC8">
      <w:pPr>
        <w:pStyle w:val="a0"/>
      </w:pPr>
    </w:p>
    <w:p w:rsidR="00564AC8" w:rsidRPr="00564AC8" w:rsidRDefault="00564AC8" w:rsidP="00564AC8">
      <w:pPr>
        <w:pStyle w:val="a0"/>
      </w:pP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发包人：</w:t>
      </w:r>
      <w:r w:rsid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承包人：</w:t>
      </w:r>
      <w:r w:rsidRPr="000416E1">
        <w:rPr>
          <w:rFonts w:ascii="Times New Roman" w:eastAsia="方正仿宋_GBK" w:hAnsi="Times New Roman" w:cs="Times New Roman"/>
          <w:sz w:val="32"/>
          <w:szCs w:val="32"/>
          <w:lang w:eastAsia="zh-CN"/>
        </w:rPr>
        <w:t xml:space="preserve">                     </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法定代表人：</w:t>
      </w:r>
      <w:r w:rsid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法定代表人：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或其授权的代理人：</w:t>
      </w:r>
      <w:r w:rsidR="000416E1">
        <w:rPr>
          <w:rFonts w:ascii="Times New Roman" w:eastAsia="方正仿宋_GBK" w:hAnsi="Times New Roman" w:cs="Times New Roman"/>
          <w:sz w:val="32"/>
          <w:szCs w:val="32"/>
          <w:lang w:eastAsia="zh-CN"/>
        </w:rPr>
        <w:tab/>
        <w:t xml:space="preserve">           </w:t>
      </w:r>
      <w:r w:rsidRPr="000416E1">
        <w:rPr>
          <w:rFonts w:ascii="Times New Roman" w:eastAsia="方正仿宋_GBK" w:hAnsi="Times New Roman" w:cs="Times New Roman"/>
          <w:sz w:val="32"/>
          <w:szCs w:val="32"/>
          <w:lang w:eastAsia="zh-CN"/>
        </w:rPr>
        <w:t>或其授权的代理人：</w:t>
      </w:r>
    </w:p>
    <w:p w:rsidR="005958B4" w:rsidRPr="000416E1" w:rsidRDefault="003076BB" w:rsidP="00564AC8">
      <w:pPr>
        <w:spacing w:line="560" w:lineRule="exact"/>
        <w:ind w:firstLineChars="200" w:firstLine="640"/>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发包人监督单位：</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承包人监督单位：</w:t>
      </w:r>
    </w:p>
    <w:p w:rsidR="005958B4" w:rsidRDefault="005958B4" w:rsidP="000416E1">
      <w:pPr>
        <w:spacing w:line="560" w:lineRule="exact"/>
        <w:ind w:firstLineChars="199" w:firstLine="637"/>
        <w:rPr>
          <w:rFonts w:ascii="Times New Roman" w:eastAsia="方正仿宋_GBK" w:hAnsi="Times New Roman" w:cs="Times New Roman"/>
          <w:sz w:val="32"/>
          <w:szCs w:val="32"/>
          <w:lang w:eastAsia="zh-CN"/>
        </w:rPr>
      </w:pPr>
    </w:p>
    <w:p w:rsidR="005958B4" w:rsidRDefault="005958B4" w:rsidP="000416E1">
      <w:pPr>
        <w:pStyle w:val="21"/>
        <w:spacing w:after="0" w:line="560" w:lineRule="exact"/>
        <w:ind w:left="440"/>
        <w:sectPr w:rsidR="005958B4">
          <w:footerReference w:type="default" r:id="rId15"/>
          <w:headerReference w:type="first" r:id="rId16"/>
          <w:footerReference w:type="first" r:id="rId17"/>
          <w:pgSz w:w="11907" w:h="16840"/>
          <w:pgMar w:top="1440" w:right="1797" w:bottom="1440" w:left="1797" w:header="851" w:footer="964" w:gutter="0"/>
          <w:cols w:space="720"/>
          <w:titlePg/>
          <w:docGrid w:linePitch="326"/>
        </w:sectPr>
      </w:pPr>
    </w:p>
    <w:p w:rsidR="005958B4" w:rsidRDefault="003076BB" w:rsidP="000416E1">
      <w:pPr>
        <w:numPr>
          <w:ilvl w:val="0"/>
          <w:numId w:val="3"/>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hint="eastAsia"/>
          <w:bCs/>
          <w:sz w:val="44"/>
          <w:szCs w:val="44"/>
          <w:lang w:eastAsia="zh-CN"/>
        </w:rPr>
        <w:lastRenderedPageBreak/>
        <w:t>技术标准和要求</w:t>
      </w:r>
    </w:p>
    <w:p w:rsidR="005958B4" w:rsidRDefault="003076BB" w:rsidP="000416E1">
      <w:pPr>
        <w:pStyle w:val="a0"/>
        <w:spacing w:line="560" w:lineRule="exact"/>
        <w:jc w:val="both"/>
        <w:rPr>
          <w:rFonts w:ascii="黑体" w:eastAsia="黑体" w:hAnsi="黑体"/>
          <w:bCs/>
          <w:sz w:val="32"/>
          <w:szCs w:val="32"/>
        </w:rPr>
      </w:pPr>
      <w:r>
        <w:rPr>
          <w:rFonts w:ascii="黑体" w:eastAsia="黑体" w:hAnsi="黑体" w:hint="eastAsia"/>
          <w:bCs/>
          <w:sz w:val="32"/>
          <w:szCs w:val="32"/>
        </w:rPr>
        <w:t>一、项目要求</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、本项目包含所有旧设备拆除、新设备运输、搬运、安装、调试、布线、墙面装饰包边、除渣清洁现场及员工培训。</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、目前屏幕尺寸为长</w:t>
      </w:r>
      <w:r>
        <w:rPr>
          <w:rFonts w:ascii="Times New Roman" w:eastAsia="方正仿宋_GBK" w:hAnsi="Times New Roman" w:cs="Times New Roman" w:hint="eastAsia"/>
          <w:bCs/>
          <w:sz w:val="32"/>
          <w:szCs w:val="32"/>
          <w:lang w:eastAsia="zh-CN"/>
        </w:rPr>
        <w:t>9.72</w:t>
      </w:r>
      <w:r>
        <w:rPr>
          <w:rFonts w:ascii="Times New Roman" w:eastAsia="方正仿宋_GBK" w:hAnsi="Times New Roman" w:cs="Times New Roman" w:hint="eastAsia"/>
          <w:bCs/>
          <w:sz w:val="32"/>
          <w:szCs w:val="32"/>
          <w:lang w:eastAsia="zh-CN"/>
        </w:rPr>
        <w:t>米×高</w:t>
      </w:r>
      <w:r>
        <w:rPr>
          <w:rFonts w:ascii="Times New Roman" w:eastAsia="方正仿宋_GBK" w:hAnsi="Times New Roman" w:cs="Times New Roman" w:hint="eastAsia"/>
          <w:bCs/>
          <w:sz w:val="32"/>
          <w:szCs w:val="32"/>
          <w:lang w:eastAsia="zh-CN"/>
        </w:rPr>
        <w:t>2.47</w:t>
      </w:r>
      <w:r>
        <w:rPr>
          <w:rFonts w:ascii="Times New Roman" w:eastAsia="方正仿宋_GBK" w:hAnsi="Times New Roman" w:cs="Times New Roman" w:hint="eastAsia"/>
          <w:bCs/>
          <w:sz w:val="32"/>
          <w:szCs w:val="32"/>
          <w:lang w:eastAsia="zh-CN"/>
        </w:rPr>
        <w:t>米，观看距离</w:t>
      </w:r>
      <w:r>
        <w:rPr>
          <w:rFonts w:ascii="Times New Roman" w:eastAsia="方正仿宋_GBK" w:hAnsi="Times New Roman" w:cs="Times New Roman" w:hint="eastAsia"/>
          <w:bCs/>
          <w:sz w:val="32"/>
          <w:szCs w:val="32"/>
          <w:lang w:eastAsia="zh-CN"/>
        </w:rPr>
        <w:t>10</w:t>
      </w:r>
      <w:r>
        <w:rPr>
          <w:rFonts w:ascii="Times New Roman" w:eastAsia="方正仿宋_GBK" w:hAnsi="Times New Roman" w:cs="Times New Roman" w:hint="eastAsia"/>
          <w:bCs/>
          <w:sz w:val="32"/>
          <w:szCs w:val="32"/>
          <w:lang w:eastAsia="zh-CN"/>
        </w:rPr>
        <w:t>米，要求改造后尺寸大于或等于现有尺寸</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整体美观，观看效果佳。</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、显示屏结构采用标准化、全箱体单元式设计，高精准度拼缝小于</w:t>
      </w:r>
      <w:r>
        <w:rPr>
          <w:rFonts w:ascii="Times New Roman" w:eastAsia="方正仿宋_GBK" w:hAnsi="Times New Roman" w:cs="Times New Roman" w:hint="eastAsia"/>
          <w:bCs/>
          <w:sz w:val="32"/>
          <w:szCs w:val="32"/>
          <w:lang w:eastAsia="zh-CN"/>
        </w:rPr>
        <w:t xml:space="preserve"> 0.1mm</w:t>
      </w:r>
      <w:r>
        <w:rPr>
          <w:rFonts w:ascii="Times New Roman" w:eastAsia="方正仿宋_GBK" w:hAnsi="Times New Roman" w:cs="Times New Roman" w:hint="eastAsia"/>
          <w:bCs/>
          <w:sz w:val="32"/>
          <w:szCs w:val="32"/>
          <w:lang w:eastAsia="zh-CN"/>
        </w:rPr>
        <w:t>；屏幕安装平整度好，性能和质量稳定，易于安装、拆卸和带电维护；单元箱体具备良好的通风散热、</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防腐、防潮、防震、防尘等功能。</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屏显示可实现图片、动画、视频、</w:t>
      </w:r>
      <w:r>
        <w:rPr>
          <w:rFonts w:ascii="Times New Roman" w:eastAsia="方正仿宋_GBK" w:hAnsi="Times New Roman" w:cs="Times New Roman" w:hint="eastAsia"/>
          <w:bCs/>
          <w:sz w:val="32"/>
          <w:szCs w:val="32"/>
          <w:lang w:eastAsia="zh-CN"/>
        </w:rPr>
        <w:t>PPT</w:t>
      </w:r>
      <w:r>
        <w:rPr>
          <w:rFonts w:ascii="Times New Roman" w:eastAsia="方正仿宋_GBK" w:hAnsi="Times New Roman" w:cs="Times New Roman" w:hint="eastAsia"/>
          <w:bCs/>
          <w:sz w:val="32"/>
          <w:szCs w:val="32"/>
          <w:lang w:eastAsia="zh-CN"/>
        </w:rPr>
        <w:t>等多种形式等办公需求。要求可显示</w:t>
      </w:r>
      <w:r>
        <w:rPr>
          <w:rFonts w:ascii="Times New Roman" w:eastAsia="方正仿宋_GBK" w:hAnsi="Times New Roman" w:cs="Times New Roman" w:hint="eastAsia"/>
          <w:b/>
          <w:sz w:val="32"/>
          <w:szCs w:val="32"/>
          <w:lang w:eastAsia="zh-CN"/>
        </w:rPr>
        <w:t>4</w:t>
      </w:r>
      <w:r>
        <w:rPr>
          <w:rFonts w:ascii="Times New Roman" w:eastAsia="方正仿宋_GBK" w:hAnsi="Times New Roman" w:cs="Times New Roman" w:hint="eastAsia"/>
          <w:bCs/>
          <w:sz w:val="32"/>
          <w:szCs w:val="32"/>
          <w:lang w:eastAsia="zh-CN"/>
        </w:rPr>
        <w:t>路画面，显示内容与计算机显示器对应区域一致，文字、动画显示稳定，清晰串扰，灰度功能等。接口支持</w:t>
      </w:r>
      <w:r>
        <w:rPr>
          <w:rFonts w:ascii="Times New Roman" w:eastAsia="方正仿宋_GBK" w:hAnsi="Times New Roman" w:cs="Times New Roman" w:hint="eastAsia"/>
          <w:bCs/>
          <w:sz w:val="32"/>
          <w:szCs w:val="32"/>
          <w:lang w:eastAsia="zh-CN"/>
        </w:rPr>
        <w:t>HDMI</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VGA</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DVI</w:t>
      </w:r>
      <w:r>
        <w:rPr>
          <w:rFonts w:ascii="Times New Roman" w:eastAsia="方正仿宋_GBK" w:hAnsi="Times New Roman" w:cs="Times New Roman" w:hint="eastAsia"/>
          <w:bCs/>
          <w:sz w:val="32"/>
          <w:szCs w:val="32"/>
          <w:lang w:eastAsia="zh-CN"/>
        </w:rPr>
        <w:t>等。</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 xml:space="preserve">  4</w:t>
      </w:r>
      <w:r>
        <w:rPr>
          <w:rFonts w:ascii="Times New Roman" w:eastAsia="方正仿宋_GBK" w:hAnsi="Times New Roman" w:cs="Times New Roman" w:hint="eastAsia"/>
          <w:bCs/>
          <w:sz w:val="32"/>
          <w:szCs w:val="32"/>
          <w:lang w:eastAsia="zh-CN"/>
        </w:rPr>
        <w:t>、采用一线品牌压铸铝箱体全彩显示屏，主荐利亚德、艾比森、联建光电等同等级产品，点间距为≤</w:t>
      </w:r>
      <w:r>
        <w:rPr>
          <w:rFonts w:ascii="Times New Roman" w:eastAsia="方正仿宋_GBK" w:hAnsi="Times New Roman" w:cs="Times New Roman" w:hint="eastAsia"/>
          <w:bCs/>
          <w:sz w:val="32"/>
          <w:szCs w:val="32"/>
          <w:lang w:eastAsia="zh-CN"/>
        </w:rPr>
        <w:t>1.875mm</w:t>
      </w:r>
      <w:r>
        <w:rPr>
          <w:rFonts w:ascii="Times New Roman" w:eastAsia="方正仿宋_GBK" w:hAnsi="Times New Roman" w:cs="Times New Roman" w:hint="eastAsia"/>
          <w:bCs/>
          <w:sz w:val="32"/>
          <w:szCs w:val="32"/>
          <w:lang w:eastAsia="zh-CN"/>
        </w:rPr>
        <w:t>，具体标准参考技术要求。</w:t>
      </w:r>
    </w:p>
    <w:p w:rsidR="005958B4" w:rsidRDefault="003076BB" w:rsidP="000416E1">
      <w:pPr>
        <w:numPr>
          <w:ilvl w:val="0"/>
          <w:numId w:val="4"/>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卖方应保证其提供的货物是全新的、未使用过的，采用的是优质材料、先进工艺和成熟技术，并在各方面符合买方规定的质量、规格和性能。要求此项目主体设备质保贰年。</w:t>
      </w:r>
    </w:p>
    <w:p w:rsidR="005958B4" w:rsidRDefault="003076BB" w:rsidP="00564AC8">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6</w:t>
      </w:r>
      <w:r>
        <w:rPr>
          <w:rFonts w:ascii="Times New Roman" w:eastAsia="方正仿宋_GBK" w:hAnsi="Times New Roman" w:cs="Times New Roman" w:hint="eastAsia"/>
          <w:bCs/>
          <w:sz w:val="32"/>
          <w:szCs w:val="32"/>
          <w:lang w:eastAsia="zh-CN"/>
        </w:rPr>
        <w:t>、提供产品</w:t>
      </w:r>
      <w:r>
        <w:rPr>
          <w:rFonts w:ascii="Times New Roman" w:eastAsia="方正仿宋_GBK" w:hAnsi="Times New Roman" w:cs="Times New Roman" w:hint="eastAsia"/>
          <w:bCs/>
          <w:sz w:val="32"/>
          <w:szCs w:val="32"/>
          <w:lang w:eastAsia="zh-CN"/>
        </w:rPr>
        <w:t>3C</w:t>
      </w:r>
      <w:r>
        <w:rPr>
          <w:rFonts w:ascii="Times New Roman" w:eastAsia="方正仿宋_GBK" w:hAnsi="Times New Roman" w:cs="Times New Roman" w:hint="eastAsia"/>
          <w:bCs/>
          <w:sz w:val="32"/>
          <w:szCs w:val="32"/>
          <w:lang w:eastAsia="zh-CN"/>
        </w:rPr>
        <w:t>证书，</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显示屏制造商通过</w:t>
      </w:r>
      <w:r>
        <w:rPr>
          <w:rFonts w:ascii="Times New Roman" w:eastAsia="方正仿宋_GBK" w:hAnsi="Times New Roman" w:cs="Times New Roman" w:hint="eastAsia"/>
          <w:bCs/>
          <w:sz w:val="32"/>
          <w:szCs w:val="32"/>
          <w:lang w:eastAsia="zh-CN"/>
        </w:rPr>
        <w:t>ISO9001</w:t>
      </w:r>
      <w:r>
        <w:rPr>
          <w:rFonts w:ascii="Times New Roman" w:eastAsia="方正仿宋_GBK" w:hAnsi="Times New Roman" w:cs="Times New Roman" w:hint="eastAsia"/>
          <w:bCs/>
          <w:sz w:val="32"/>
          <w:szCs w:val="32"/>
          <w:lang w:eastAsia="zh-CN"/>
        </w:rPr>
        <w:t>等中国节能产品认证体系认证。</w:t>
      </w:r>
    </w:p>
    <w:p w:rsidR="005958B4" w:rsidRDefault="003076BB" w:rsidP="00564AC8">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lastRenderedPageBreak/>
        <w:t>7</w:t>
      </w:r>
      <w:r>
        <w:rPr>
          <w:rFonts w:ascii="Times New Roman" w:eastAsia="方正仿宋_GBK" w:hAnsi="Times New Roman" w:cs="Times New Roman" w:hint="eastAsia"/>
          <w:bCs/>
          <w:sz w:val="32"/>
          <w:szCs w:val="32"/>
          <w:lang w:eastAsia="zh-CN"/>
        </w:rPr>
        <w:t>、目前电厂有一台宇视</w:t>
      </w:r>
      <w:r>
        <w:rPr>
          <w:rFonts w:ascii="Times New Roman" w:eastAsia="方正仿宋_GBK" w:hAnsi="Times New Roman" w:cs="Times New Roman" w:hint="eastAsia"/>
          <w:bCs/>
          <w:sz w:val="32"/>
          <w:szCs w:val="32"/>
          <w:lang w:eastAsia="zh-CN"/>
        </w:rPr>
        <w:t>12</w:t>
      </w:r>
      <w:r>
        <w:rPr>
          <w:rFonts w:ascii="Times New Roman" w:eastAsia="方正仿宋_GBK" w:hAnsi="Times New Roman" w:cs="Times New Roman" w:hint="eastAsia"/>
          <w:bCs/>
          <w:sz w:val="32"/>
          <w:szCs w:val="32"/>
          <w:lang w:eastAsia="zh-CN"/>
        </w:rPr>
        <w:t>路</w:t>
      </w:r>
      <w:r>
        <w:rPr>
          <w:rFonts w:ascii="Times New Roman" w:eastAsia="方正仿宋_GBK" w:hAnsi="Times New Roman" w:cs="Times New Roman" w:hint="eastAsia"/>
          <w:bCs/>
          <w:sz w:val="32"/>
          <w:szCs w:val="32"/>
          <w:lang w:eastAsia="zh-CN"/>
        </w:rPr>
        <w:t>4K</w:t>
      </w:r>
      <w:r>
        <w:rPr>
          <w:rFonts w:ascii="Times New Roman" w:eastAsia="方正仿宋_GBK" w:hAnsi="Times New Roman" w:cs="Times New Roman" w:hint="eastAsia"/>
          <w:bCs/>
          <w:sz w:val="32"/>
          <w:szCs w:val="32"/>
          <w:lang w:eastAsia="zh-CN"/>
        </w:rPr>
        <w:t>解码器，型号</w:t>
      </w:r>
      <w:r>
        <w:rPr>
          <w:rFonts w:ascii="Times New Roman" w:eastAsia="方正仿宋_GBK" w:hAnsi="Times New Roman" w:cs="Times New Roman" w:hint="eastAsia"/>
          <w:bCs/>
          <w:sz w:val="32"/>
          <w:szCs w:val="32"/>
          <w:lang w:eastAsia="zh-CN"/>
        </w:rPr>
        <w:t xml:space="preserve">ADU8612-E </w:t>
      </w:r>
      <w:r>
        <w:rPr>
          <w:rFonts w:ascii="Times New Roman" w:eastAsia="方正仿宋_GBK" w:hAnsi="Times New Roman" w:cs="Times New Roman" w:hint="eastAsia"/>
          <w:bCs/>
          <w:sz w:val="32"/>
          <w:szCs w:val="32"/>
          <w:lang w:eastAsia="zh-CN"/>
        </w:rPr>
        <w:t>，本次改造需利用此款解码器，并保证兼容性，若乙方配置的设备不能与其匹配，需乙方自行解决。</w:t>
      </w:r>
    </w:p>
    <w:p w:rsidR="005958B4" w:rsidRDefault="003076BB" w:rsidP="000416E1">
      <w:pPr>
        <w:pStyle w:val="a0"/>
        <w:spacing w:line="560" w:lineRule="exact"/>
        <w:jc w:val="both"/>
        <w:rPr>
          <w:rFonts w:ascii="黑体" w:eastAsia="黑体" w:hAnsi="黑体"/>
          <w:bCs/>
          <w:sz w:val="32"/>
          <w:szCs w:val="32"/>
          <w:lang w:val="zh-CN"/>
        </w:rPr>
      </w:pPr>
      <w:r>
        <w:rPr>
          <w:rFonts w:ascii="黑体" w:eastAsia="黑体" w:hAnsi="黑体" w:hint="eastAsia"/>
          <w:bCs/>
          <w:sz w:val="32"/>
          <w:szCs w:val="32"/>
        </w:rPr>
        <w:t>二、</w:t>
      </w:r>
      <w:r>
        <w:rPr>
          <w:rFonts w:ascii="黑体" w:eastAsia="黑体" w:hAnsi="黑体" w:hint="eastAsia"/>
          <w:bCs/>
          <w:sz w:val="32"/>
          <w:szCs w:val="32"/>
          <w:lang w:val="zh-CN"/>
        </w:rPr>
        <w:t>技术条款</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像素结构</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采用</w:t>
      </w:r>
      <w:r>
        <w:rPr>
          <w:rFonts w:ascii="Times New Roman" w:eastAsia="方正仿宋_GBK" w:hAnsi="Times New Roman" w:cs="Times New Roman" w:hint="eastAsia"/>
          <w:sz w:val="32"/>
          <w:szCs w:val="32"/>
          <w:lang w:eastAsia="zh-CN"/>
        </w:rPr>
        <w:t>SMD</w:t>
      </w:r>
      <w:r>
        <w:rPr>
          <w:rFonts w:ascii="Times New Roman" w:eastAsia="方正仿宋_GBK" w:hAnsi="Times New Roman" w:cs="Times New Roman" w:hint="eastAsia"/>
          <w:sz w:val="32"/>
          <w:szCs w:val="32"/>
          <w:lang w:eastAsia="zh-CN"/>
        </w:rPr>
        <w:t>表贴三合一高亮</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灯</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封装：表贴</w:t>
      </w:r>
      <w:r>
        <w:rPr>
          <w:rFonts w:ascii="Times New Roman" w:eastAsia="方正仿宋_GBK" w:hAnsi="Times New Roman" w:cs="Times New Roman" w:hint="eastAsia"/>
          <w:sz w:val="32"/>
          <w:szCs w:val="32"/>
          <w:lang w:eastAsia="zh-CN"/>
        </w:rPr>
        <w:t>SMD</w:t>
      </w:r>
      <w:r>
        <w:rPr>
          <w:rFonts w:ascii="Times New Roman" w:eastAsia="方正仿宋_GBK" w:hAnsi="Times New Roman" w:cs="Times New Roman" w:hint="eastAsia"/>
          <w:sz w:val="32"/>
          <w:szCs w:val="32"/>
          <w:lang w:eastAsia="zh-CN"/>
        </w:rPr>
        <w:t>金线封装，</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像素间距（</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1.875mm</w:t>
      </w:r>
      <w:r>
        <w:rPr>
          <w:rFonts w:ascii="Times New Roman" w:eastAsia="方正仿宋_GBK" w:hAnsi="Times New Roman" w:cs="Times New Roman" w:hint="eastAsia"/>
          <w:sz w:val="32"/>
          <w:szCs w:val="32"/>
          <w:lang w:eastAsia="zh-CN"/>
        </w:rPr>
        <w:t>，</w:t>
      </w:r>
    </w:p>
    <w:p w:rsidR="005958B4" w:rsidRDefault="003076BB" w:rsidP="000416E1">
      <w:pPr>
        <w:tabs>
          <w:tab w:val="left" w:pos="7634"/>
        </w:tabs>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箱体尺寸显示比例（</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16:9</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ab/>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维护方式：前安装、前维护，</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箱体类型：一体成型压铸铝箱体，箱体间无连接线，全密封防尘箱体，</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箱体平整度（</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0.1</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校准方式：可单点亮度、色度校正，</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像素密度（</w:t>
      </w:r>
      <w:r>
        <w:rPr>
          <w:rFonts w:ascii="Times New Roman" w:eastAsia="方正仿宋_GBK" w:hAnsi="Times New Roman" w:cs="Times New Roman" w:hint="eastAsia"/>
          <w:sz w:val="32"/>
          <w:szCs w:val="32"/>
          <w:lang w:eastAsia="zh-CN"/>
        </w:rPr>
        <w:t>Dots/</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284000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白平衡亮度（</w:t>
      </w:r>
      <w:r>
        <w:rPr>
          <w:rFonts w:ascii="Times New Roman" w:eastAsia="方正仿宋_GBK" w:hAnsi="Times New Roman" w:cs="Times New Roman" w:hint="eastAsia"/>
          <w:sz w:val="32"/>
          <w:szCs w:val="32"/>
          <w:lang w:eastAsia="zh-CN"/>
        </w:rPr>
        <w:t>cd/</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1000</w:t>
      </w:r>
      <w:r>
        <w:rPr>
          <w:rFonts w:ascii="Times New Roman" w:eastAsia="方正仿宋_GBK" w:hAnsi="Times New Roman" w:cs="Times New Roman" w:hint="eastAsia"/>
          <w:sz w:val="32"/>
          <w:szCs w:val="32"/>
          <w:lang w:eastAsia="zh-CN"/>
        </w:rPr>
        <w:t>可调，</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刷新频率（</w:t>
      </w:r>
      <w:r>
        <w:rPr>
          <w:rFonts w:ascii="Times New Roman" w:eastAsia="方正仿宋_GBK" w:hAnsi="Times New Roman" w:cs="Times New Roman" w:hint="eastAsia"/>
          <w:sz w:val="32"/>
          <w:szCs w:val="32"/>
          <w:lang w:eastAsia="zh-CN"/>
        </w:rPr>
        <w:t>Hz</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3840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垂直视角</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水平视角（°）：</w:t>
      </w:r>
      <w:r>
        <w:rPr>
          <w:rFonts w:ascii="Times New Roman" w:eastAsia="方正仿宋_GBK" w:hAnsi="Times New Roman" w:cs="Times New Roman" w:hint="eastAsia"/>
          <w:sz w:val="32"/>
          <w:szCs w:val="32"/>
          <w:lang w:eastAsia="zh-CN"/>
        </w:rPr>
        <w:t>160/160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亮度均匀性：≥</w:t>
      </w:r>
      <w:r>
        <w:rPr>
          <w:rFonts w:ascii="Times New Roman" w:eastAsia="方正仿宋_GBK" w:hAnsi="Times New Roman" w:cs="Times New Roman" w:hint="eastAsia"/>
          <w:sz w:val="32"/>
          <w:szCs w:val="32"/>
          <w:lang w:eastAsia="zh-CN"/>
        </w:rPr>
        <w:t>98.5%</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色度均匀性：±</w:t>
      </w:r>
      <w:r>
        <w:rPr>
          <w:rFonts w:ascii="Times New Roman" w:eastAsia="方正仿宋_GBK" w:hAnsi="Times New Roman" w:cs="Times New Roman" w:hint="eastAsia"/>
          <w:sz w:val="32"/>
          <w:szCs w:val="32"/>
          <w:lang w:eastAsia="zh-CN"/>
        </w:rPr>
        <w:t>0.0025 Cx,Cy</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峰值功耗（</w:t>
      </w:r>
      <w:r>
        <w:rPr>
          <w:rFonts w:ascii="Times New Roman" w:eastAsia="方正仿宋_GBK" w:hAnsi="Times New Roman" w:cs="Times New Roman" w:hint="eastAsia"/>
          <w:sz w:val="32"/>
          <w:szCs w:val="32"/>
          <w:lang w:eastAsia="zh-CN"/>
        </w:rPr>
        <w:t>W/Cabinet</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600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平均功耗（</w:t>
      </w:r>
      <w:r>
        <w:rPr>
          <w:rFonts w:ascii="Times New Roman" w:eastAsia="方正仿宋_GBK" w:hAnsi="Times New Roman" w:cs="Times New Roman" w:hint="eastAsia"/>
          <w:sz w:val="32"/>
          <w:szCs w:val="32"/>
          <w:lang w:eastAsia="zh-CN"/>
        </w:rPr>
        <w:t>W/Cabinet</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对比度</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3000:1</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寿命：＞</w:t>
      </w:r>
      <w:r>
        <w:rPr>
          <w:rFonts w:ascii="Times New Roman" w:eastAsia="方正仿宋_GBK" w:hAnsi="Times New Roman" w:cs="Times New Roman" w:hint="eastAsia"/>
          <w:sz w:val="32"/>
          <w:szCs w:val="32"/>
          <w:lang w:eastAsia="zh-CN"/>
        </w:rPr>
        <w:t>100000</w:t>
      </w:r>
      <w:r>
        <w:rPr>
          <w:rFonts w:ascii="Times New Roman" w:eastAsia="方正仿宋_GBK" w:hAnsi="Times New Roman" w:cs="Times New Roman" w:hint="eastAsia"/>
          <w:sz w:val="32"/>
          <w:szCs w:val="32"/>
          <w:lang w:eastAsia="zh-CN"/>
        </w:rPr>
        <w:t>小时；</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色温（</w:t>
      </w:r>
      <w:r>
        <w:rPr>
          <w:rFonts w:ascii="Times New Roman" w:eastAsia="方正仿宋_GBK" w:hAnsi="Times New Roman" w:cs="Times New Roman" w:hint="eastAsia"/>
          <w:sz w:val="32"/>
          <w:szCs w:val="32"/>
          <w:lang w:eastAsia="zh-CN"/>
        </w:rPr>
        <w:t>K</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6500-9500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lastRenderedPageBreak/>
        <w:t>供电要求：</w:t>
      </w:r>
      <w:r>
        <w:rPr>
          <w:rFonts w:ascii="Times New Roman" w:eastAsia="方正仿宋_GBK" w:hAnsi="Times New Roman" w:cs="Times New Roman" w:hint="eastAsia"/>
          <w:sz w:val="32"/>
          <w:szCs w:val="32"/>
          <w:lang w:eastAsia="zh-CN"/>
        </w:rPr>
        <w:t>AC</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90~260V</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50/60Hz</w:t>
      </w:r>
    </w:p>
    <w:p w:rsidR="005958B4" w:rsidRDefault="003076BB" w:rsidP="000416E1">
      <w:pPr>
        <w:pStyle w:val="21"/>
        <w:spacing w:after="0" w:line="560" w:lineRule="exact"/>
        <w:ind w:leftChars="0" w:left="0" w:firstLine="0"/>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箱体电源具有短路和过流等保护功能，通过</w:t>
      </w:r>
      <w:r>
        <w:rPr>
          <w:rFonts w:ascii="Times New Roman" w:eastAsia="方正仿宋_GBK" w:hAnsi="Times New Roman" w:cs="Times New Roman" w:hint="eastAsia"/>
          <w:sz w:val="32"/>
          <w:szCs w:val="32"/>
        </w:rPr>
        <w:t>EMC</w:t>
      </w:r>
      <w:r>
        <w:rPr>
          <w:rFonts w:ascii="Times New Roman" w:eastAsia="方正仿宋_GBK" w:hAnsi="Times New Roman" w:cs="Times New Roman" w:hint="eastAsia"/>
          <w:sz w:val="32"/>
          <w:szCs w:val="32"/>
        </w:rPr>
        <w:t>认证，具有功率因数校正（</w:t>
      </w:r>
      <w:r>
        <w:rPr>
          <w:rFonts w:ascii="Times New Roman" w:eastAsia="方正仿宋_GBK" w:hAnsi="Times New Roman" w:cs="Times New Roman" w:hint="eastAsia"/>
          <w:sz w:val="32"/>
          <w:szCs w:val="32"/>
        </w:rPr>
        <w:t>PFC</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以上；</w:t>
      </w:r>
    </w:p>
    <w:p w:rsidR="005958B4" w:rsidRDefault="003076BB" w:rsidP="000416E1">
      <w:pPr>
        <w:numPr>
          <w:ilvl w:val="0"/>
          <w:numId w:val="5"/>
        </w:num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产品防水、防尘、耐高温，泄露电流、绝缘电阻、防火性能等满足</w:t>
      </w:r>
      <w:r>
        <w:rPr>
          <w:rFonts w:ascii="Times New Roman" w:eastAsia="方正仿宋_GBK" w:hAnsi="Times New Roman" w:cs="Times New Roman" w:hint="eastAsia"/>
          <w:sz w:val="32"/>
          <w:szCs w:val="32"/>
          <w:lang w:eastAsia="zh-CN"/>
        </w:rPr>
        <w:t>GB4943.1-2011</w:t>
      </w:r>
      <w:r>
        <w:rPr>
          <w:rFonts w:ascii="Times New Roman" w:eastAsia="方正仿宋_GBK" w:hAnsi="Times New Roman" w:cs="Times New Roman" w:hint="eastAsia"/>
          <w:sz w:val="32"/>
          <w:szCs w:val="32"/>
          <w:lang w:eastAsia="zh-CN"/>
        </w:rPr>
        <w:t>标准屏幕温升测试。</w:t>
      </w:r>
    </w:p>
    <w:p w:rsidR="005958B4" w:rsidRDefault="003076BB" w:rsidP="000416E1">
      <w:pPr>
        <w:numPr>
          <w:ilvl w:val="0"/>
          <w:numId w:val="5"/>
        </w:num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控制方式：同步控制，具备</w:t>
      </w:r>
      <w:r>
        <w:rPr>
          <w:rFonts w:ascii="Times New Roman" w:eastAsia="方正仿宋_GBK" w:hAnsi="Times New Roman" w:cs="Times New Roman" w:hint="eastAsia"/>
          <w:sz w:val="32"/>
          <w:szCs w:val="32"/>
          <w:lang w:eastAsia="zh-CN"/>
        </w:rPr>
        <w:t>USB</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TCP/IP</w:t>
      </w:r>
      <w:r>
        <w:rPr>
          <w:rFonts w:ascii="Times New Roman" w:eastAsia="方正仿宋_GBK" w:hAnsi="Times New Roman" w:cs="Times New Roman" w:hint="eastAsia"/>
          <w:sz w:val="32"/>
          <w:szCs w:val="32"/>
          <w:lang w:eastAsia="zh-CN"/>
        </w:rPr>
        <w:t>、手机三种控制方式。可实现远程联网控制；</w:t>
      </w:r>
      <w:r>
        <w:rPr>
          <w:rFonts w:ascii="Times New Roman" w:eastAsia="方正仿宋_GBK" w:hAnsi="Times New Roman" w:cs="Times New Roman" w:hint="eastAsia"/>
          <w:sz w:val="32"/>
          <w:szCs w:val="32"/>
          <w:lang w:eastAsia="zh-CN"/>
        </w:rPr>
        <w:br/>
        <w:t xml:space="preserve">   4</w:t>
      </w:r>
      <w:r>
        <w:rPr>
          <w:rFonts w:ascii="Times New Roman" w:eastAsia="方正仿宋_GBK" w:hAnsi="Times New Roman" w:cs="Times New Roman" w:hint="eastAsia"/>
          <w:sz w:val="32"/>
          <w:szCs w:val="32"/>
          <w:lang w:eastAsia="zh-CN"/>
        </w:rPr>
        <w:t>）采用分布式供电系统，具有电源过压、过流、断电保护及温度控制系统，对电源进行实时温度监控，超出设定温度自动报警，防止过温失效；</w:t>
      </w:r>
      <w:r>
        <w:rPr>
          <w:rFonts w:ascii="Times New Roman" w:eastAsia="方正仿宋_GBK" w:hAnsi="Times New Roman" w:cs="Times New Roman" w:hint="eastAsia"/>
          <w:sz w:val="32"/>
          <w:szCs w:val="32"/>
          <w:lang w:eastAsia="zh-CN"/>
        </w:rPr>
        <w:br/>
        <w:t xml:space="preserve">   5</w:t>
      </w:r>
      <w:r>
        <w:rPr>
          <w:rFonts w:ascii="Times New Roman" w:eastAsia="方正仿宋_GBK" w:hAnsi="Times New Roman" w:cs="Times New Roman" w:hint="eastAsia"/>
          <w:sz w:val="32"/>
          <w:szCs w:val="32"/>
          <w:lang w:eastAsia="zh-CN"/>
        </w:rPr>
        <w:t>）工作时间满足</w:t>
      </w:r>
      <w:r>
        <w:rPr>
          <w:rFonts w:ascii="Times New Roman" w:eastAsia="方正仿宋_GBK" w:hAnsi="Times New Roman" w:cs="Times New Roman" w:hint="eastAsia"/>
          <w:sz w:val="32"/>
          <w:szCs w:val="32"/>
          <w:lang w:eastAsia="zh-CN"/>
        </w:rPr>
        <w:t>7</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24</w:t>
      </w:r>
      <w:r>
        <w:rPr>
          <w:rFonts w:ascii="Times New Roman" w:eastAsia="方正仿宋_GBK" w:hAnsi="Times New Roman" w:cs="Times New Roman" w:hint="eastAsia"/>
          <w:sz w:val="32"/>
          <w:szCs w:val="32"/>
          <w:lang w:eastAsia="zh-CN"/>
        </w:rPr>
        <w:t>小时连续工作</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不应出现电、机械或操作系统的故障；</w:t>
      </w:r>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hint="eastAsia"/>
          <w:sz w:val="32"/>
          <w:szCs w:val="32"/>
          <w:lang w:eastAsia="zh-CN"/>
        </w:rPr>
        <w:t>）产品应该有商标、产品名称型号、生产日期、制作厂商；</w:t>
      </w:r>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7</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显示屏采用钢制结构，要求结构坚固美观。外框无明显划痕，无松动、破裂；</w:t>
      </w:r>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8</w:t>
      </w:r>
      <w:r>
        <w:rPr>
          <w:rFonts w:ascii="Times New Roman" w:eastAsia="方正仿宋_GBK" w:hAnsi="Times New Roman" w:cs="Times New Roman" w:hint="eastAsia"/>
          <w:sz w:val="32"/>
          <w:szCs w:val="32"/>
          <w:lang w:eastAsia="zh-CN"/>
        </w:rPr>
        <w:t>）显示屏应有接地保护端子，前端有开关电源和熔断器，并有警示标识；</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）灯珠通过光生物安全性测试，符合</w:t>
      </w:r>
      <w:r>
        <w:rPr>
          <w:rFonts w:ascii="Times New Roman" w:eastAsia="方正仿宋_GBK" w:hAnsi="Times New Roman" w:cs="Times New Roman" w:hint="eastAsia"/>
          <w:sz w:val="32"/>
          <w:szCs w:val="32"/>
        </w:rPr>
        <w:t>GB/T20145-2006</w:t>
      </w:r>
      <w:r>
        <w:rPr>
          <w:rFonts w:ascii="Times New Roman" w:eastAsia="方正仿宋_GBK" w:hAnsi="Times New Roman" w:cs="Times New Roman" w:hint="eastAsia"/>
          <w:sz w:val="32"/>
          <w:szCs w:val="32"/>
        </w:rPr>
        <w:t>技术标准，满足无危害等级，具备防蓝光护眼模式。</w:t>
      </w:r>
    </w:p>
    <w:p w:rsidR="005958B4" w:rsidRDefault="003076BB" w:rsidP="000416E1">
      <w:pPr>
        <w:pStyle w:val="21"/>
        <w:spacing w:after="0" w:line="560" w:lineRule="exact"/>
        <w:ind w:left="440"/>
        <w:rPr>
          <w:rFonts w:ascii="宋体" w:hAnsi="宋体" w:cs="Times New Roman"/>
          <w:sz w:val="24"/>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）箱体为压铸铝合金材质，为一次性整体压铸成型，全金属自然散热结构，无风扇，防尘和静音设计，模组、接收卡与主板采用接口硬连接设计，无排线，支持带电直接插拔，更换维修便捷</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；具有防潮、防尘、防腐蚀、防</w:t>
      </w:r>
      <w:r>
        <w:rPr>
          <w:rFonts w:ascii="Times New Roman" w:eastAsia="方正仿宋_GBK" w:hAnsi="Times New Roman" w:cs="Times New Roman" w:hint="eastAsia"/>
          <w:sz w:val="32"/>
          <w:szCs w:val="32"/>
        </w:rPr>
        <w:lastRenderedPageBreak/>
        <w:t>虫、防燃烧、防静电、防电磁干扰等功能；</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）可以支持电源冗余热备份，自动切换，任意一个电源故障不影响产品正常显示，不黑屏，确保显示系统的安全稳定使用；</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视频处理器为高清视频处理</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画面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支持</w:t>
      </w:r>
      <w:r>
        <w:rPr>
          <w:rFonts w:ascii="Times New Roman" w:eastAsia="方正仿宋_GBK" w:hAnsi="Times New Roman" w:cs="Times New Roman" w:hint="eastAsia"/>
          <w:sz w:val="32"/>
          <w:szCs w:val="32"/>
        </w:rPr>
        <w:t xml:space="preserve">HDMI </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DVI</w:t>
      </w:r>
      <w:r>
        <w:rPr>
          <w:rFonts w:ascii="Times New Roman" w:eastAsia="方正仿宋_GBK" w:hAnsi="Times New Roman" w:cs="Times New Roman" w:hint="eastAsia"/>
          <w:sz w:val="32"/>
          <w:szCs w:val="32"/>
        </w:rPr>
        <w:t>视频信号输入及</w:t>
      </w:r>
      <w:r>
        <w:rPr>
          <w:rFonts w:ascii="Times New Roman" w:eastAsia="方正仿宋_GBK" w:hAnsi="Times New Roman" w:cs="Times New Roman" w:hint="eastAsia"/>
          <w:sz w:val="32"/>
          <w:szCs w:val="32"/>
        </w:rPr>
        <w:t>HDMI</w:t>
      </w:r>
      <w:r>
        <w:rPr>
          <w:rFonts w:ascii="Times New Roman" w:eastAsia="方正仿宋_GBK" w:hAnsi="Times New Roman" w:cs="Times New Roman" w:hint="eastAsia"/>
          <w:sz w:val="32"/>
          <w:szCs w:val="32"/>
        </w:rPr>
        <w:t>信号</w:t>
      </w:r>
      <w:r>
        <w:rPr>
          <w:rFonts w:ascii="Times New Roman" w:eastAsia="方正仿宋_GBK" w:hAnsi="Times New Roman" w:cs="Times New Roman" w:hint="eastAsia"/>
          <w:sz w:val="32"/>
          <w:szCs w:val="32"/>
        </w:rPr>
        <w:t>LOOP</w:t>
      </w:r>
      <w:r>
        <w:rPr>
          <w:rFonts w:ascii="Times New Roman" w:eastAsia="方正仿宋_GBK" w:hAnsi="Times New Roman" w:cs="Times New Roman" w:hint="eastAsia"/>
          <w:sz w:val="32"/>
          <w:szCs w:val="32"/>
        </w:rPr>
        <w:t>输出；支持分辨率任意设置；支持</w:t>
      </w:r>
      <w:r>
        <w:rPr>
          <w:rFonts w:ascii="Times New Roman" w:eastAsia="方正仿宋_GBK" w:hAnsi="Times New Roman" w:cs="Times New Roman" w:hint="eastAsia"/>
          <w:sz w:val="32"/>
          <w:szCs w:val="32"/>
        </w:rPr>
        <w:t>4K,</w:t>
      </w:r>
      <w:r>
        <w:rPr>
          <w:rFonts w:ascii="Times New Roman" w:eastAsia="方正仿宋_GBK" w:hAnsi="Times New Roman" w:cs="Times New Roman" w:hint="eastAsia"/>
          <w:sz w:val="32"/>
          <w:szCs w:val="32"/>
        </w:rPr>
        <w:t>千兆网口输出，支持上下、左右及混合型任意拼接；双</w:t>
      </w:r>
      <w:r>
        <w:rPr>
          <w:rFonts w:ascii="Times New Roman" w:eastAsia="方正仿宋_GBK" w:hAnsi="Times New Roman" w:cs="Times New Roman" w:hint="eastAsia"/>
          <w:sz w:val="32"/>
          <w:szCs w:val="32"/>
        </w:rPr>
        <w:t>USB2.0</w:t>
      </w:r>
      <w:r>
        <w:rPr>
          <w:rFonts w:ascii="Times New Roman" w:eastAsia="方正仿宋_GBK" w:hAnsi="Times New Roman" w:cs="Times New Roman" w:hint="eastAsia"/>
          <w:sz w:val="32"/>
          <w:szCs w:val="32"/>
        </w:rPr>
        <w:t>高速通讯接口，用于电脑调试和卡间级联。</w:t>
      </w:r>
    </w:p>
    <w:p w:rsidR="005958B4" w:rsidRPr="00564AC8" w:rsidRDefault="003076BB" w:rsidP="00564AC8">
      <w:pPr>
        <w:pStyle w:val="21"/>
        <w:spacing w:after="0" w:line="560" w:lineRule="exact"/>
        <w:ind w:left="440"/>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）其他技术参数参考</w:t>
      </w:r>
      <w:r>
        <w:rPr>
          <w:rFonts w:ascii="Times New Roman" w:eastAsia="方正仿宋_GBK" w:hAnsi="Times New Roman" w:cs="Times New Roman" w:hint="eastAsia"/>
          <w:sz w:val="32"/>
          <w:szCs w:val="32"/>
          <w:lang w:val="zh-CN"/>
        </w:rPr>
        <w:t>SJ/T11141-2012</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hint="eastAsia"/>
          <w:sz w:val="32"/>
          <w:szCs w:val="32"/>
          <w:lang w:val="zh-CN"/>
        </w:rPr>
        <w:t>LED</w:t>
      </w:r>
      <w:r>
        <w:rPr>
          <w:rFonts w:ascii="Times New Roman" w:eastAsia="方正仿宋_GBK" w:hAnsi="Times New Roman" w:cs="Times New Roman" w:hint="eastAsia"/>
          <w:sz w:val="32"/>
          <w:szCs w:val="32"/>
          <w:lang w:val="zh-CN"/>
        </w:rPr>
        <w:t>显示屏通用规范》，</w:t>
      </w:r>
      <w:r>
        <w:rPr>
          <w:rFonts w:ascii="Times New Roman" w:eastAsia="方正仿宋_GBK" w:hAnsi="Times New Roman" w:cs="Times New Roman" w:hint="eastAsia"/>
          <w:sz w:val="32"/>
          <w:szCs w:val="32"/>
        </w:rPr>
        <w:t>其中各项参数不低于规程里此类型等级要求。</w:t>
      </w:r>
    </w:p>
    <w:p w:rsidR="005958B4" w:rsidRDefault="003076BB" w:rsidP="000416E1">
      <w:pPr>
        <w:spacing w:line="560" w:lineRule="exact"/>
        <w:rPr>
          <w:rFonts w:ascii="Times New Roman" w:eastAsia="方正仿宋_GBK" w:hAnsi="Times New Roman" w:cs="Times New Roman"/>
          <w:sz w:val="32"/>
          <w:szCs w:val="32"/>
          <w:lang w:eastAsia="zh-CN"/>
        </w:rPr>
      </w:pPr>
      <w:r>
        <w:rPr>
          <w:rFonts w:ascii="黑体" w:eastAsia="黑体" w:hAnsi="黑体" w:cs="Times New Roman" w:hint="eastAsia"/>
          <w:sz w:val="32"/>
          <w:szCs w:val="32"/>
          <w:lang w:eastAsia="zh-CN"/>
        </w:rPr>
        <w:t>2.验收标准</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a</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平整度</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led</w:t>
      </w:r>
      <w:r>
        <w:rPr>
          <w:rFonts w:ascii="Times New Roman" w:eastAsia="方正仿宋_GBK" w:hAnsi="Times New Roman" w:cs="Times New Roman"/>
          <w:sz w:val="32"/>
          <w:szCs w:val="32"/>
          <w:lang w:eastAsia="zh-CN"/>
        </w:rPr>
        <w:t>显示屏的表面平整度要在</w:t>
      </w:r>
      <w:r>
        <w:rPr>
          <w:rFonts w:ascii="Times New Roman" w:eastAsia="方正仿宋_GBK" w:hAnsi="Times New Roman" w:cs="Times New Roman"/>
          <w:sz w:val="32"/>
          <w:szCs w:val="32"/>
          <w:lang w:eastAsia="zh-CN"/>
        </w:rPr>
        <w:t>±1mm</w:t>
      </w:r>
      <w:r>
        <w:rPr>
          <w:rFonts w:ascii="Times New Roman" w:eastAsia="方正仿宋_GBK" w:hAnsi="Times New Roman" w:cs="Times New Roman"/>
          <w:sz w:val="32"/>
          <w:szCs w:val="32"/>
          <w:lang w:eastAsia="zh-CN"/>
        </w:rPr>
        <w:t>以内。</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b</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白平衡效果</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注意白色是否有偏蓝色，偏黄绿色现象。单色时，</w:t>
      </w:r>
      <w:r>
        <w:rPr>
          <w:rFonts w:ascii="Times New Roman" w:eastAsia="方正仿宋_GBK" w:hAnsi="Times New Roman" w:cs="Times New Roman"/>
          <w:sz w:val="32"/>
          <w:szCs w:val="32"/>
          <w:lang w:eastAsia="zh-CN"/>
        </w:rPr>
        <w:t>LED</w:t>
      </w:r>
      <w:r>
        <w:rPr>
          <w:rFonts w:ascii="Times New Roman" w:eastAsia="方正仿宋_GBK" w:hAnsi="Times New Roman" w:cs="Times New Roman"/>
          <w:sz w:val="32"/>
          <w:szCs w:val="32"/>
          <w:lang w:eastAsia="zh-CN"/>
        </w:rPr>
        <w:t>之间的亮度差和波长差越小越好，站在屏体侧面观看无色差或偏色，一致性要好。</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c</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有无马赛克、死点现象</w:t>
      </w:r>
      <w:r>
        <w:rPr>
          <w:rFonts w:ascii="Times New Roman" w:eastAsia="方正仿宋_GBK" w:hAnsi="Times New Roman" w:cs="Times New Roman" w:hint="eastAsia"/>
          <w:sz w:val="32"/>
          <w:szCs w:val="32"/>
          <w:lang w:eastAsia="zh-CN"/>
        </w:rPr>
        <w:t>：有无</w:t>
      </w:r>
      <w:r>
        <w:rPr>
          <w:rFonts w:ascii="Times New Roman" w:eastAsia="方正仿宋_GBK" w:hAnsi="Times New Roman" w:cs="Times New Roman"/>
          <w:sz w:val="32"/>
          <w:szCs w:val="32"/>
          <w:lang w:eastAsia="zh-CN"/>
        </w:rPr>
        <w:t>常亮或常黑的小四方块，既模组坏死现象</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d</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相邻模组之间</w:t>
      </w:r>
      <w:r>
        <w:rPr>
          <w:rFonts w:ascii="Times New Roman" w:eastAsia="方正仿宋_GBK" w:hAnsi="Times New Roman" w:cs="Times New Roman" w:hint="eastAsia"/>
          <w:sz w:val="32"/>
          <w:szCs w:val="32"/>
          <w:lang w:eastAsia="zh-CN"/>
        </w:rPr>
        <w:t>无</w:t>
      </w:r>
      <w:r>
        <w:rPr>
          <w:rFonts w:ascii="Times New Roman" w:eastAsia="方正仿宋_GBK" w:hAnsi="Times New Roman" w:cs="Times New Roman"/>
          <w:sz w:val="32"/>
          <w:szCs w:val="32"/>
          <w:lang w:eastAsia="zh-CN"/>
        </w:rPr>
        <w:t>较明显的色差。</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e</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sz w:val="32"/>
          <w:szCs w:val="32"/>
          <w:lang w:eastAsia="zh-CN"/>
        </w:rPr>
        <w:t>显示屏每个箱体都必须要做外</w:t>
      </w:r>
      <w:r>
        <w:rPr>
          <w:rFonts w:ascii="Times New Roman" w:eastAsia="方正仿宋_GBK" w:hAnsi="Times New Roman" w:cs="Times New Roman" w:hint="eastAsia"/>
          <w:sz w:val="32"/>
          <w:szCs w:val="32"/>
          <w:lang w:eastAsia="zh-CN"/>
        </w:rPr>
        <w:t>壳</w:t>
      </w:r>
      <w:r>
        <w:rPr>
          <w:rFonts w:ascii="Times New Roman" w:eastAsia="方正仿宋_GBK" w:hAnsi="Times New Roman" w:cs="Times New Roman"/>
          <w:sz w:val="32"/>
          <w:szCs w:val="32"/>
          <w:lang w:eastAsia="zh-CN"/>
        </w:rPr>
        <w:t>接地保护，接地电阻应小于</w:t>
      </w:r>
      <w:r>
        <w:rPr>
          <w:rFonts w:ascii="Times New Roman" w:eastAsia="方正仿宋_GBK" w:hAnsi="Times New Roman" w:cs="Times New Roman"/>
          <w:sz w:val="32"/>
          <w:szCs w:val="32"/>
          <w:lang w:eastAsia="zh-CN"/>
        </w:rPr>
        <w:t>0</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欧。在高压输入端和电源高压接线处须警告标识和标语。</w:t>
      </w:r>
    </w:p>
    <w:p w:rsidR="005958B4" w:rsidRPr="00564AC8" w:rsidRDefault="003076BB" w:rsidP="00564AC8">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f.</w:t>
      </w:r>
      <w:r>
        <w:rPr>
          <w:rFonts w:ascii="Times New Roman" w:eastAsia="方正仿宋_GBK" w:hAnsi="Times New Roman" w:cs="Times New Roman" w:hint="eastAsia"/>
          <w:sz w:val="32"/>
          <w:szCs w:val="32"/>
          <w:lang w:eastAsia="zh-CN"/>
        </w:rPr>
        <w:t>提供主产品的合格证、认证报告、出厂报告或检验报告、图纸资料等。</w:t>
      </w:r>
    </w:p>
    <w:p w:rsidR="005958B4" w:rsidRDefault="003076BB" w:rsidP="000416E1">
      <w:pPr>
        <w:numPr>
          <w:ilvl w:val="0"/>
          <w:numId w:val="3"/>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报价文件格式</w:t>
      </w:r>
    </w:p>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rsidR="005958B4" w:rsidRDefault="003076BB" w:rsidP="000416E1">
      <w:pPr>
        <w:autoSpaceDE w:val="0"/>
        <w:autoSpaceDN w:val="0"/>
        <w:adjustRightInd w:val="0"/>
        <w:spacing w:line="560" w:lineRule="exact"/>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lastRenderedPageBreak/>
        <w:t>草街电厂中控室</w:t>
      </w:r>
      <w:r>
        <w:rPr>
          <w:rFonts w:ascii="Times New Roman" w:eastAsia="方正小标宋_GBK" w:hAnsi="Times New Roman" w:cs="Times New Roman" w:hint="eastAsia"/>
          <w:bCs/>
          <w:sz w:val="48"/>
          <w:szCs w:val="48"/>
          <w:lang w:eastAsia="zh-CN"/>
        </w:rPr>
        <w:t>LED</w:t>
      </w:r>
      <w:r>
        <w:rPr>
          <w:rFonts w:ascii="Times New Roman" w:eastAsia="方正小标宋_GBK" w:hAnsi="Times New Roman" w:cs="Times New Roman" w:hint="eastAsia"/>
          <w:bCs/>
          <w:sz w:val="48"/>
          <w:szCs w:val="48"/>
          <w:lang w:eastAsia="zh-CN"/>
        </w:rPr>
        <w:t>大屏</w:t>
      </w:r>
      <w:r>
        <w:rPr>
          <w:rFonts w:ascii="Times New Roman" w:eastAsia="方正小标宋_GBK" w:hAnsi="Times New Roman" w:cs="Times New Roman"/>
          <w:bCs/>
          <w:sz w:val="48"/>
          <w:szCs w:val="48"/>
          <w:lang w:eastAsia="zh-CN"/>
        </w:rPr>
        <w:t>项目</w:t>
      </w: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564AC8">
      <w:pPr>
        <w:spacing w:line="560" w:lineRule="exact"/>
        <w:rPr>
          <w:rFonts w:ascii="Times New Roman" w:eastAsia="方正小标宋_GBK" w:hAnsi="Times New Roman" w:cs="Times New Roman"/>
          <w:lang w:eastAsia="zh-CN"/>
        </w:rPr>
      </w:pPr>
    </w:p>
    <w:p w:rsidR="00564AC8" w:rsidRDefault="00564AC8" w:rsidP="00564AC8">
      <w:pPr>
        <w:spacing w:line="500" w:lineRule="exact"/>
        <w:jc w:val="center"/>
        <w:rPr>
          <w:rFonts w:ascii="Times New Roman" w:eastAsia="方正小标宋_GBK" w:hAnsi="Times New Roman" w:cs="Times New Roman"/>
          <w:sz w:val="72"/>
          <w:szCs w:val="72"/>
          <w:lang w:eastAsia="zh-CN"/>
        </w:rPr>
      </w:pPr>
    </w:p>
    <w:p w:rsidR="005958B4" w:rsidRPr="00564AC8" w:rsidRDefault="003076BB" w:rsidP="00564AC8">
      <w:pPr>
        <w:spacing w:line="500" w:lineRule="exact"/>
        <w:jc w:val="center"/>
        <w:rPr>
          <w:rFonts w:ascii="Times New Roman" w:eastAsia="方正小标宋_GBK" w:hAnsi="Times New Roman" w:cs="Times New Roman"/>
          <w:sz w:val="44"/>
          <w:szCs w:val="44"/>
          <w:lang w:eastAsia="zh-CN"/>
        </w:rPr>
      </w:pPr>
      <w:r w:rsidRPr="00564AC8">
        <w:rPr>
          <w:rFonts w:ascii="Times New Roman" w:eastAsia="方正小标宋_GBK" w:hAnsi="Times New Roman" w:cs="Times New Roman"/>
          <w:sz w:val="44"/>
          <w:szCs w:val="44"/>
          <w:lang w:eastAsia="zh-CN"/>
        </w:rPr>
        <w:t>报价文件</w:t>
      </w: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3076BB" w:rsidP="000416E1">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5958B4" w:rsidRDefault="005958B4" w:rsidP="000416E1">
      <w:pPr>
        <w:pStyle w:val="21"/>
        <w:spacing w:after="0" w:line="560" w:lineRule="exact"/>
        <w:ind w:left="440"/>
      </w:pPr>
    </w:p>
    <w:p w:rsidR="005958B4" w:rsidRDefault="003076BB" w:rsidP="000416E1">
      <w:pPr>
        <w:spacing w:line="560" w:lineRule="exact"/>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（签字）</w:t>
      </w:r>
    </w:p>
    <w:p w:rsidR="005958B4" w:rsidRDefault="005958B4" w:rsidP="000416E1">
      <w:pPr>
        <w:spacing w:line="560" w:lineRule="exact"/>
        <w:jc w:val="center"/>
        <w:rPr>
          <w:rFonts w:ascii="Times New Roman" w:eastAsia="方正仿宋_GBK" w:hAnsi="Times New Roman" w:cs="Times New Roman"/>
          <w:sz w:val="32"/>
          <w:szCs w:val="32"/>
          <w:lang w:eastAsia="zh-CN"/>
        </w:rPr>
      </w:pPr>
    </w:p>
    <w:p w:rsidR="005958B4" w:rsidRDefault="003076BB" w:rsidP="000416E1">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2021</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5958B4" w:rsidRDefault="003076BB" w:rsidP="000416E1">
      <w:pPr>
        <w:pStyle w:val="51"/>
        <w:spacing w:line="560" w:lineRule="exact"/>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5958B4" w:rsidRDefault="003076BB" w:rsidP="000416E1">
      <w:pPr>
        <w:tabs>
          <w:tab w:val="left" w:pos="469"/>
        </w:tabs>
        <w:spacing w:line="560" w:lineRule="exact"/>
        <w:rPr>
          <w:rFonts w:ascii="Times New Roman" w:eastAsia="方正仿宋_GBK" w:hAnsi="Times New Roman" w:cs="Times New Roman"/>
          <w:sz w:val="32"/>
          <w:szCs w:val="32"/>
          <w:lang w:eastAsia="zh-CN"/>
        </w:rPr>
      </w:pPr>
      <w:bookmarkStart w:id="39"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rsidR="005958B4" w:rsidRDefault="003076BB" w:rsidP="000416E1">
      <w:pPr>
        <w:tabs>
          <w:tab w:val="left" w:pos="469"/>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rsidR="005958B4" w:rsidRDefault="003076BB" w:rsidP="000416E1">
      <w:pPr>
        <w:tabs>
          <w:tab w:val="left" w:pos="469"/>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39"/>
    <w:p w:rsidR="005958B4" w:rsidRDefault="003076BB" w:rsidP="000416E1">
      <w:pPr>
        <w:tabs>
          <w:tab w:val="left" w:pos="474"/>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rsidR="005958B4" w:rsidRDefault="003076BB" w:rsidP="000416E1">
      <w:pPr>
        <w:tabs>
          <w:tab w:val="left" w:pos="993"/>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五、项目方案及进度安排</w:t>
      </w:r>
    </w:p>
    <w:p w:rsidR="005958B4" w:rsidRDefault="003076BB" w:rsidP="000416E1">
      <w:pPr>
        <w:tabs>
          <w:tab w:val="left" w:pos="474"/>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六、其他资料</w:t>
      </w:r>
    </w:p>
    <w:p w:rsidR="005958B4" w:rsidRDefault="003076BB" w:rsidP="000416E1">
      <w:pPr>
        <w:pStyle w:val="28"/>
        <w:keepNext/>
        <w:keepLines/>
        <w:shd w:val="clear" w:color="auto" w:fill="auto"/>
        <w:snapToGrid w:val="0"/>
        <w:spacing w:before="0" w:after="0" w:line="560" w:lineRule="exact"/>
        <w:jc w:val="center"/>
        <w:rPr>
          <w:rFonts w:ascii="Times New Roman" w:eastAsia="方正小标宋_GBK" w:hAnsi="Times New Roman" w:cs="Times New Roman"/>
          <w:sz w:val="44"/>
          <w:szCs w:val="44"/>
        </w:rPr>
      </w:pPr>
      <w:r>
        <w:rPr>
          <w:rFonts w:ascii="Times New Roman" w:hAnsi="Times New Roman" w:cs="Times New Roman"/>
        </w:rPr>
        <w:br w:type="page"/>
      </w:r>
      <w:bookmarkStart w:id="40" w:name="_Toc52097543"/>
      <w:bookmarkStart w:id="41" w:name="_Toc29194793"/>
      <w:bookmarkStart w:id="42" w:name="_Toc10710824"/>
      <w:bookmarkStart w:id="43" w:name="bookmark292"/>
      <w:r>
        <w:rPr>
          <w:rFonts w:ascii="Times New Roman" w:eastAsia="方正小标宋_GBK" w:hAnsi="Times New Roman" w:cs="Times New Roman"/>
          <w:sz w:val="44"/>
          <w:szCs w:val="44"/>
        </w:rPr>
        <w:lastRenderedPageBreak/>
        <w:t>一、法定代表人身份证明或授权委托书</w:t>
      </w:r>
      <w:bookmarkEnd w:id="40"/>
    </w:p>
    <w:p w:rsidR="005958B4" w:rsidRDefault="003076BB" w:rsidP="000416E1">
      <w:pPr>
        <w:widowControl/>
        <w:spacing w:line="560" w:lineRule="exact"/>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5958B4" w:rsidRDefault="003076BB" w:rsidP="000416E1">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bookmarkStart w:id="44" w:name="_Toc52097544"/>
      <w:r>
        <w:rPr>
          <w:rFonts w:ascii="Times New Roman" w:eastAsia="方正小标宋_GBK" w:hAnsi="Times New Roman" w:cs="Times New Roman"/>
          <w:sz w:val="44"/>
          <w:szCs w:val="44"/>
        </w:rPr>
        <w:lastRenderedPageBreak/>
        <w:t>二、报价函</w:t>
      </w:r>
      <w:bookmarkEnd w:id="41"/>
      <w:bookmarkEnd w:id="42"/>
      <w:bookmarkEnd w:id="43"/>
      <w:bookmarkEnd w:id="44"/>
    </w:p>
    <w:p w:rsidR="005958B4" w:rsidRDefault="003076BB" w:rsidP="000416E1">
      <w:pPr>
        <w:tabs>
          <w:tab w:val="left" w:leader="underscore" w:pos="2036"/>
        </w:tabs>
        <w:spacing w:line="560" w:lineRule="exact"/>
        <w:ind w:left="140"/>
        <w:rPr>
          <w:rFonts w:ascii="Times New Roman" w:eastAsia="方正仿宋_GBK" w:hAnsi="Times New Roman" w:cs="Times New Roman"/>
          <w:sz w:val="32"/>
          <w:szCs w:val="32"/>
          <w:lang w:eastAsia="zh-CN"/>
        </w:rPr>
      </w:pPr>
      <w:bookmarkStart w:id="45"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45"/>
    </w:p>
    <w:p w:rsidR="005958B4" w:rsidRDefault="003076BB" w:rsidP="000416E1">
      <w:pPr>
        <w:tabs>
          <w:tab w:val="left" w:pos="939"/>
        </w:tabs>
        <w:adjustRightInd w:val="0"/>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5958B4" w:rsidRDefault="003076BB" w:rsidP="000416E1">
      <w:pPr>
        <w:tabs>
          <w:tab w:val="left" w:pos="939"/>
        </w:tabs>
        <w:adjustRightInd w:val="0"/>
        <w:spacing w:line="56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rsidR="005958B4" w:rsidRDefault="003076BB" w:rsidP="000416E1">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5958B4" w:rsidRDefault="003076BB" w:rsidP="000416E1">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5958B4" w:rsidRDefault="003076BB" w:rsidP="000416E1">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rsidR="005958B4" w:rsidRDefault="003076BB" w:rsidP="000416E1">
      <w:pPr>
        <w:tabs>
          <w:tab w:val="left" w:pos="849"/>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w:t>
      </w:r>
      <w:r>
        <w:rPr>
          <w:rFonts w:ascii="Times New Roman" w:eastAsia="方正仿宋_GBK" w:hAnsi="Times New Roman" w:cs="Times New Roman"/>
          <w:sz w:val="32"/>
          <w:szCs w:val="32"/>
          <w:lang w:eastAsia="zh-CN"/>
        </w:rPr>
        <w:lastRenderedPageBreak/>
        <w:t>整、真实和准确，且不存在第二章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报价人须知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第</w:t>
      </w:r>
      <w:r>
        <w:rPr>
          <w:rFonts w:ascii="Times New Roman" w:eastAsia="方正仿宋_GBK" w:hAnsi="Times New Roman" w:cs="Times New Roman"/>
          <w:sz w:val="32"/>
          <w:szCs w:val="32"/>
          <w:lang w:eastAsia="zh-CN" w:bidi="en-US"/>
        </w:rPr>
        <w:t>1.4.3</w:t>
      </w:r>
      <w:r>
        <w:rPr>
          <w:rFonts w:ascii="Times New Roman" w:eastAsia="方正仿宋_GBK" w:hAnsi="Times New Roman" w:cs="Times New Roman"/>
          <w:sz w:val="32"/>
          <w:szCs w:val="32"/>
          <w:lang w:eastAsia="zh-CN"/>
        </w:rPr>
        <w:t>项规定的任何一种情形。</w:t>
      </w:r>
    </w:p>
    <w:p w:rsidR="005958B4" w:rsidRDefault="003076BB" w:rsidP="000416E1">
      <w:pPr>
        <w:tabs>
          <w:tab w:val="left" w:pos="849"/>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rsidR="005958B4" w:rsidRDefault="003076BB" w:rsidP="000416E1">
      <w:pPr>
        <w:spacing w:line="56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5958B4" w:rsidRDefault="003076BB" w:rsidP="000416E1">
      <w:pPr>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rsidR="005958B4" w:rsidRDefault="003076BB" w:rsidP="000416E1">
      <w:pPr>
        <w:pStyle w:val="28"/>
        <w:keepNext/>
        <w:keepLines/>
        <w:shd w:val="clear" w:color="auto" w:fill="auto"/>
        <w:spacing w:before="0" w:after="0"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46" w:name="_Toc10710825"/>
      <w:bookmarkStart w:id="47" w:name="_Toc52097545"/>
      <w:bookmarkStart w:id="48" w:name="_Toc29194794"/>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46"/>
      <w:bookmarkEnd w:id="47"/>
      <w:bookmarkEnd w:id="48"/>
    </w:p>
    <w:p w:rsidR="005958B4" w:rsidRDefault="003076BB" w:rsidP="000416E1">
      <w:pPr>
        <w:tabs>
          <w:tab w:val="left" w:leader="underscore" w:pos="7582"/>
        </w:tabs>
        <w:spacing w:line="56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rsidR="005958B4" w:rsidRDefault="003076BB" w:rsidP="000416E1">
      <w:pPr>
        <w:tabs>
          <w:tab w:val="left" w:leader="underscore" w:pos="7582"/>
        </w:tabs>
        <w:spacing w:line="560" w:lineRule="exact"/>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rsidR="005958B4" w:rsidRDefault="005958B4" w:rsidP="000416E1">
      <w:pPr>
        <w:spacing w:line="560" w:lineRule="exact"/>
        <w:rPr>
          <w:rFonts w:ascii="Times New Roman" w:hAnsi="Times New Roman" w:cs="Times New Roman"/>
          <w:lang w:eastAsia="zh-CN"/>
        </w:rPr>
      </w:pPr>
    </w:p>
    <w:p w:rsidR="005958B4" w:rsidRDefault="003076BB" w:rsidP="000416E1">
      <w:pPr>
        <w:numPr>
          <w:ilvl w:val="0"/>
          <w:numId w:val="6"/>
        </w:numPr>
        <w:tabs>
          <w:tab w:val="left" w:leader="underscore" w:pos="7582"/>
        </w:tabs>
        <w:spacing w:line="560" w:lineRule="exact"/>
        <w:rPr>
          <w:sz w:val="32"/>
          <w:szCs w:val="32"/>
        </w:rPr>
      </w:pPr>
      <w:r>
        <w:rPr>
          <w:rFonts w:ascii="Times New Roman" w:eastAsia="黑体" w:hAnsi="Times New Roman" w:cs="Times New Roman"/>
          <w:sz w:val="32"/>
          <w:szCs w:val="32"/>
          <w:lang w:eastAsia="zh-CN"/>
        </w:rPr>
        <w:t>报价表</w:t>
      </w:r>
    </w:p>
    <w:p w:rsidR="005958B4" w:rsidRDefault="003076BB" w:rsidP="000416E1">
      <w:pPr>
        <w:autoSpaceDE w:val="0"/>
        <w:autoSpaceDN w:val="0"/>
        <w:adjustRightInd w:val="0"/>
        <w:spacing w:line="560" w:lineRule="exact"/>
        <w:ind w:firstLineChars="150" w:firstLine="480"/>
        <w:jc w:val="center"/>
        <w:rPr>
          <w:sz w:val="32"/>
          <w:szCs w:val="32"/>
        </w:rPr>
      </w:pPr>
      <w:r>
        <w:rPr>
          <w:rFonts w:hint="eastAsia"/>
          <w:sz w:val="32"/>
          <w:szCs w:val="32"/>
        </w:rPr>
        <w:t>报价表</w:t>
      </w:r>
    </w:p>
    <w:p w:rsidR="005958B4" w:rsidRDefault="003076BB" w:rsidP="000416E1">
      <w:pPr>
        <w:numPr>
          <w:ilvl w:val="0"/>
          <w:numId w:val="7"/>
        </w:numPr>
        <w:spacing w:line="560" w:lineRule="exact"/>
        <w:jc w:val="both"/>
        <w:rPr>
          <w:sz w:val="24"/>
        </w:rPr>
      </w:pPr>
      <w:r>
        <w:rPr>
          <w:rFonts w:hint="eastAsia"/>
          <w:sz w:val="24"/>
        </w:rPr>
        <w:t>价格汇总</w:t>
      </w:r>
      <w:r>
        <w:rPr>
          <w:rFonts w:hint="eastAsia"/>
          <w:sz w:val="24"/>
          <w:lang w:eastAsia="zh-CN"/>
        </w:rPr>
        <w:t>报价</w:t>
      </w:r>
      <w:r>
        <w:rPr>
          <w:rFonts w:hint="eastAsia"/>
          <w:sz w:val="24"/>
        </w:rPr>
        <w:t xml:space="preserve">表    </w:t>
      </w:r>
    </w:p>
    <w:p w:rsidR="005958B4" w:rsidRDefault="003076BB" w:rsidP="000416E1">
      <w:pPr>
        <w:spacing w:line="560" w:lineRule="exact"/>
        <w:jc w:val="both"/>
        <w:rPr>
          <w:sz w:val="24"/>
        </w:rPr>
      </w:pPr>
      <w:r>
        <w:rPr>
          <w:rFonts w:hint="eastAsia"/>
          <w:sz w:val="24"/>
        </w:rPr>
        <w:t>单位：人民币 元</w:t>
      </w:r>
    </w:p>
    <w:tbl>
      <w:tblPr>
        <w:tblStyle w:val="afc"/>
        <w:tblW w:w="8805" w:type="dxa"/>
        <w:tblLayout w:type="fixed"/>
        <w:tblLook w:val="04A0"/>
      </w:tblPr>
      <w:tblGrid>
        <w:gridCol w:w="970"/>
        <w:gridCol w:w="3704"/>
        <w:gridCol w:w="2354"/>
        <w:gridCol w:w="1777"/>
      </w:tblGrid>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序号</w:t>
            </w:r>
          </w:p>
        </w:tc>
        <w:tc>
          <w:tcPr>
            <w:tcW w:w="3704" w:type="dxa"/>
          </w:tcPr>
          <w:p w:rsidR="005958B4" w:rsidRDefault="003076BB" w:rsidP="000416E1">
            <w:pPr>
              <w:pStyle w:val="a7"/>
              <w:spacing w:line="560" w:lineRule="exact"/>
              <w:jc w:val="center"/>
              <w:rPr>
                <w:sz w:val="24"/>
                <w:lang w:eastAsia="zh-CN"/>
              </w:rPr>
            </w:pPr>
            <w:r>
              <w:rPr>
                <w:rFonts w:hint="eastAsia"/>
                <w:sz w:val="24"/>
                <w:lang w:eastAsia="zh-CN"/>
              </w:rPr>
              <w:t>名称</w:t>
            </w:r>
          </w:p>
        </w:tc>
        <w:tc>
          <w:tcPr>
            <w:tcW w:w="2354" w:type="dxa"/>
          </w:tcPr>
          <w:p w:rsidR="005958B4" w:rsidRDefault="003076BB" w:rsidP="000416E1">
            <w:pPr>
              <w:pStyle w:val="a7"/>
              <w:spacing w:line="560" w:lineRule="exact"/>
              <w:jc w:val="center"/>
              <w:rPr>
                <w:sz w:val="24"/>
                <w:lang w:eastAsia="zh-CN"/>
              </w:rPr>
            </w:pPr>
            <w:r>
              <w:rPr>
                <w:rFonts w:hint="eastAsia"/>
                <w:sz w:val="24"/>
                <w:lang w:eastAsia="zh-CN"/>
              </w:rPr>
              <w:t>价格</w:t>
            </w:r>
          </w:p>
        </w:tc>
        <w:tc>
          <w:tcPr>
            <w:tcW w:w="1777" w:type="dxa"/>
          </w:tcPr>
          <w:p w:rsidR="005958B4" w:rsidRDefault="003076BB" w:rsidP="000416E1">
            <w:pPr>
              <w:pStyle w:val="a7"/>
              <w:spacing w:line="560" w:lineRule="exact"/>
              <w:jc w:val="center"/>
              <w:rPr>
                <w:sz w:val="24"/>
                <w:lang w:eastAsia="zh-CN"/>
              </w:rPr>
            </w:pPr>
            <w:r>
              <w:rPr>
                <w:rFonts w:hint="eastAsia"/>
                <w:sz w:val="24"/>
                <w:lang w:eastAsia="zh-CN"/>
              </w:rPr>
              <w:t>备注</w:t>
            </w:r>
          </w:p>
        </w:tc>
      </w:tr>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1</w:t>
            </w:r>
          </w:p>
        </w:tc>
        <w:tc>
          <w:tcPr>
            <w:tcW w:w="3704" w:type="dxa"/>
          </w:tcPr>
          <w:p w:rsidR="005958B4" w:rsidRDefault="003076BB" w:rsidP="000416E1">
            <w:pPr>
              <w:pStyle w:val="a7"/>
              <w:spacing w:line="560" w:lineRule="exact"/>
              <w:rPr>
                <w:sz w:val="24"/>
                <w:lang w:eastAsia="zh-CN"/>
              </w:rPr>
            </w:pPr>
            <w:r>
              <w:rPr>
                <w:rFonts w:hint="eastAsia"/>
                <w:sz w:val="24"/>
                <w:lang w:eastAsia="zh-CN"/>
              </w:rPr>
              <w:t>设备分项报价</w:t>
            </w:r>
          </w:p>
        </w:tc>
        <w:tc>
          <w:tcPr>
            <w:tcW w:w="2354" w:type="dxa"/>
          </w:tcPr>
          <w:p w:rsidR="005958B4" w:rsidRDefault="005958B4" w:rsidP="000416E1">
            <w:pPr>
              <w:pStyle w:val="a7"/>
              <w:spacing w:line="560" w:lineRule="exact"/>
              <w:rPr>
                <w:sz w:val="24"/>
              </w:rPr>
            </w:pPr>
          </w:p>
        </w:tc>
        <w:tc>
          <w:tcPr>
            <w:tcW w:w="1777" w:type="dxa"/>
          </w:tcPr>
          <w:p w:rsidR="005958B4" w:rsidRDefault="005958B4" w:rsidP="000416E1">
            <w:pPr>
              <w:pStyle w:val="a7"/>
              <w:spacing w:line="560" w:lineRule="exact"/>
              <w:rPr>
                <w:sz w:val="24"/>
              </w:rPr>
            </w:pPr>
          </w:p>
        </w:tc>
      </w:tr>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2</w:t>
            </w:r>
          </w:p>
        </w:tc>
        <w:tc>
          <w:tcPr>
            <w:tcW w:w="3704" w:type="dxa"/>
          </w:tcPr>
          <w:p w:rsidR="005958B4" w:rsidRDefault="003076BB" w:rsidP="000416E1">
            <w:pPr>
              <w:pStyle w:val="a7"/>
              <w:spacing w:line="560" w:lineRule="exact"/>
              <w:rPr>
                <w:sz w:val="24"/>
                <w:lang w:eastAsia="zh-CN"/>
              </w:rPr>
            </w:pPr>
            <w:r>
              <w:rPr>
                <w:rFonts w:hint="eastAsia"/>
                <w:color w:val="000000"/>
                <w:sz w:val="24"/>
                <w:lang w:eastAsia="zh-CN"/>
              </w:rPr>
              <w:t>服务及其他费用分项报价</w:t>
            </w:r>
          </w:p>
        </w:tc>
        <w:tc>
          <w:tcPr>
            <w:tcW w:w="2354" w:type="dxa"/>
          </w:tcPr>
          <w:p w:rsidR="005958B4" w:rsidRDefault="005958B4" w:rsidP="000416E1">
            <w:pPr>
              <w:pStyle w:val="a7"/>
              <w:spacing w:line="560" w:lineRule="exact"/>
              <w:rPr>
                <w:sz w:val="24"/>
                <w:lang w:eastAsia="zh-CN"/>
              </w:rPr>
            </w:pPr>
          </w:p>
        </w:tc>
        <w:tc>
          <w:tcPr>
            <w:tcW w:w="1777" w:type="dxa"/>
          </w:tcPr>
          <w:p w:rsidR="005958B4" w:rsidRDefault="005958B4" w:rsidP="000416E1">
            <w:pPr>
              <w:pStyle w:val="a7"/>
              <w:spacing w:line="560" w:lineRule="exact"/>
              <w:rPr>
                <w:sz w:val="24"/>
                <w:lang w:eastAsia="zh-CN"/>
              </w:rPr>
            </w:pPr>
          </w:p>
        </w:tc>
      </w:tr>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3</w:t>
            </w:r>
          </w:p>
        </w:tc>
        <w:tc>
          <w:tcPr>
            <w:tcW w:w="3704" w:type="dxa"/>
          </w:tcPr>
          <w:p w:rsidR="005958B4" w:rsidRDefault="003076BB" w:rsidP="000416E1">
            <w:pPr>
              <w:pStyle w:val="a7"/>
              <w:spacing w:line="560" w:lineRule="exact"/>
              <w:rPr>
                <w:sz w:val="24"/>
                <w:lang w:eastAsia="zh-CN"/>
              </w:rPr>
            </w:pPr>
            <w:r>
              <w:rPr>
                <w:rFonts w:hint="eastAsia"/>
                <w:sz w:val="24"/>
                <w:szCs w:val="24"/>
                <w:lang w:eastAsia="zh-CN"/>
              </w:rPr>
              <w:t>专用工具、备件分项报价</w:t>
            </w:r>
          </w:p>
        </w:tc>
        <w:tc>
          <w:tcPr>
            <w:tcW w:w="2354" w:type="dxa"/>
          </w:tcPr>
          <w:p w:rsidR="005958B4" w:rsidRDefault="005958B4" w:rsidP="000416E1">
            <w:pPr>
              <w:pStyle w:val="a7"/>
              <w:spacing w:line="560" w:lineRule="exact"/>
              <w:rPr>
                <w:sz w:val="24"/>
                <w:lang w:eastAsia="zh-CN"/>
              </w:rPr>
            </w:pPr>
          </w:p>
        </w:tc>
        <w:tc>
          <w:tcPr>
            <w:tcW w:w="1777" w:type="dxa"/>
          </w:tcPr>
          <w:p w:rsidR="005958B4" w:rsidRDefault="005958B4" w:rsidP="000416E1">
            <w:pPr>
              <w:pStyle w:val="a7"/>
              <w:spacing w:line="560" w:lineRule="exact"/>
              <w:rPr>
                <w:sz w:val="24"/>
                <w:lang w:eastAsia="zh-CN"/>
              </w:rPr>
            </w:pPr>
          </w:p>
        </w:tc>
      </w:tr>
      <w:tr w:rsidR="005958B4">
        <w:trPr>
          <w:trHeight w:val="420"/>
        </w:trPr>
        <w:tc>
          <w:tcPr>
            <w:tcW w:w="970" w:type="dxa"/>
          </w:tcPr>
          <w:p w:rsidR="005958B4" w:rsidRDefault="005958B4" w:rsidP="000416E1">
            <w:pPr>
              <w:pStyle w:val="a7"/>
              <w:spacing w:line="560" w:lineRule="exact"/>
              <w:jc w:val="center"/>
              <w:rPr>
                <w:sz w:val="24"/>
                <w:lang w:eastAsia="zh-CN"/>
              </w:rPr>
            </w:pPr>
          </w:p>
        </w:tc>
        <w:tc>
          <w:tcPr>
            <w:tcW w:w="3704" w:type="dxa"/>
          </w:tcPr>
          <w:p w:rsidR="005958B4" w:rsidRDefault="003076BB" w:rsidP="000416E1">
            <w:pPr>
              <w:pStyle w:val="a7"/>
              <w:spacing w:line="560" w:lineRule="exact"/>
              <w:rPr>
                <w:sz w:val="24"/>
                <w:lang w:eastAsia="zh-CN"/>
              </w:rPr>
            </w:pPr>
            <w:r>
              <w:rPr>
                <w:rFonts w:hint="eastAsia"/>
                <w:sz w:val="24"/>
                <w:lang w:eastAsia="zh-CN"/>
              </w:rPr>
              <w:t>总价</w:t>
            </w:r>
          </w:p>
        </w:tc>
        <w:tc>
          <w:tcPr>
            <w:tcW w:w="2354" w:type="dxa"/>
          </w:tcPr>
          <w:p w:rsidR="005958B4" w:rsidRDefault="005958B4" w:rsidP="000416E1">
            <w:pPr>
              <w:pStyle w:val="a7"/>
              <w:spacing w:line="560" w:lineRule="exact"/>
              <w:rPr>
                <w:sz w:val="24"/>
              </w:rPr>
            </w:pPr>
          </w:p>
        </w:tc>
        <w:tc>
          <w:tcPr>
            <w:tcW w:w="1777" w:type="dxa"/>
          </w:tcPr>
          <w:p w:rsidR="005958B4" w:rsidRDefault="005958B4" w:rsidP="000416E1">
            <w:pPr>
              <w:pStyle w:val="a7"/>
              <w:spacing w:line="560" w:lineRule="exact"/>
              <w:rPr>
                <w:sz w:val="24"/>
              </w:rPr>
            </w:pPr>
          </w:p>
        </w:tc>
      </w:tr>
    </w:tbl>
    <w:p w:rsidR="005958B4" w:rsidRDefault="005958B4" w:rsidP="000416E1">
      <w:pPr>
        <w:pStyle w:val="a7"/>
        <w:spacing w:line="560" w:lineRule="exact"/>
        <w:rPr>
          <w:sz w:val="24"/>
        </w:rPr>
      </w:pPr>
    </w:p>
    <w:p w:rsidR="005958B4" w:rsidRDefault="005958B4" w:rsidP="000416E1">
      <w:pPr>
        <w:pStyle w:val="a0"/>
        <w:spacing w:line="560" w:lineRule="exact"/>
        <w:rPr>
          <w:sz w:val="32"/>
          <w:szCs w:val="32"/>
        </w:rPr>
      </w:pPr>
    </w:p>
    <w:p w:rsidR="005958B4" w:rsidRDefault="005958B4" w:rsidP="000416E1">
      <w:pPr>
        <w:pStyle w:val="a0"/>
        <w:spacing w:line="560" w:lineRule="exact"/>
        <w:rPr>
          <w:sz w:val="32"/>
          <w:szCs w:val="32"/>
        </w:rPr>
      </w:pPr>
    </w:p>
    <w:p w:rsidR="005958B4" w:rsidRDefault="003076BB" w:rsidP="000416E1">
      <w:pPr>
        <w:spacing w:line="560" w:lineRule="exact"/>
        <w:jc w:val="both"/>
        <w:rPr>
          <w:sz w:val="24"/>
          <w:lang w:eastAsia="zh-CN"/>
        </w:rPr>
      </w:pPr>
      <w:r>
        <w:rPr>
          <w:rFonts w:hint="eastAsia"/>
          <w:sz w:val="24"/>
          <w:lang w:eastAsia="zh-CN"/>
        </w:rPr>
        <w:t>（2）设备分项报价表</w:t>
      </w:r>
    </w:p>
    <w:tbl>
      <w:tblPr>
        <w:tblW w:w="9151" w:type="dxa"/>
        <w:tblInd w:w="93" w:type="dxa"/>
        <w:tblLayout w:type="fixed"/>
        <w:tblLook w:val="04A0"/>
      </w:tblPr>
      <w:tblGrid>
        <w:gridCol w:w="582"/>
        <w:gridCol w:w="1379"/>
        <w:gridCol w:w="1321"/>
        <w:gridCol w:w="560"/>
        <w:gridCol w:w="14"/>
        <w:gridCol w:w="546"/>
        <w:gridCol w:w="24"/>
        <w:gridCol w:w="981"/>
        <w:gridCol w:w="917"/>
        <w:gridCol w:w="1206"/>
        <w:gridCol w:w="1621"/>
      </w:tblGrid>
      <w:tr w:rsidR="005958B4">
        <w:trPr>
          <w:trHeight w:val="406"/>
        </w:trPr>
        <w:tc>
          <w:tcPr>
            <w:tcW w:w="582" w:type="dxa"/>
            <w:vMerge w:val="restart"/>
            <w:tcBorders>
              <w:top w:val="single" w:sz="4" w:space="0" w:color="auto"/>
              <w:left w:val="single" w:sz="4" w:space="0" w:color="auto"/>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序号</w:t>
            </w:r>
          </w:p>
        </w:tc>
        <w:tc>
          <w:tcPr>
            <w:tcW w:w="2700" w:type="dxa"/>
            <w:gridSpan w:val="2"/>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项目</w:t>
            </w:r>
          </w:p>
        </w:tc>
        <w:tc>
          <w:tcPr>
            <w:tcW w:w="560"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单位</w:t>
            </w:r>
          </w:p>
        </w:tc>
        <w:tc>
          <w:tcPr>
            <w:tcW w:w="560" w:type="dxa"/>
            <w:gridSpan w:val="2"/>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数量</w:t>
            </w:r>
          </w:p>
        </w:tc>
        <w:tc>
          <w:tcPr>
            <w:tcW w:w="1005" w:type="dxa"/>
            <w:gridSpan w:val="2"/>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单价(元)</w:t>
            </w:r>
          </w:p>
        </w:tc>
        <w:tc>
          <w:tcPr>
            <w:tcW w:w="917"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合计</w:t>
            </w:r>
            <w:r>
              <w:rPr>
                <w:rFonts w:hint="eastAsia"/>
                <w:bCs/>
                <w:sz w:val="24"/>
                <w:szCs w:val="24"/>
              </w:rPr>
              <w:br/>
              <w:t>(元)</w:t>
            </w:r>
          </w:p>
        </w:tc>
        <w:tc>
          <w:tcPr>
            <w:tcW w:w="1206"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both"/>
              <w:rPr>
                <w:bCs/>
                <w:sz w:val="24"/>
                <w:szCs w:val="24"/>
                <w:lang w:eastAsia="zh-CN"/>
              </w:rPr>
            </w:pPr>
            <w:r>
              <w:rPr>
                <w:rFonts w:hint="eastAsia"/>
                <w:bCs/>
                <w:sz w:val="24"/>
                <w:szCs w:val="24"/>
                <w:lang w:eastAsia="zh-CN"/>
              </w:rPr>
              <w:t>生产厂家</w:t>
            </w:r>
          </w:p>
        </w:tc>
        <w:tc>
          <w:tcPr>
            <w:tcW w:w="1621"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备注</w:t>
            </w:r>
          </w:p>
        </w:tc>
      </w:tr>
      <w:tr w:rsidR="005958B4">
        <w:trPr>
          <w:trHeight w:val="419"/>
        </w:trPr>
        <w:tc>
          <w:tcPr>
            <w:tcW w:w="582" w:type="dxa"/>
            <w:vMerge/>
            <w:tcBorders>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379"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名称</w:t>
            </w:r>
          </w:p>
        </w:tc>
        <w:tc>
          <w:tcPr>
            <w:tcW w:w="1321" w:type="dxa"/>
            <w:tcBorders>
              <w:top w:val="single" w:sz="4" w:space="0" w:color="auto"/>
              <w:left w:val="single" w:sz="4" w:space="0" w:color="auto"/>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规格</w:t>
            </w:r>
          </w:p>
        </w:tc>
        <w:tc>
          <w:tcPr>
            <w:tcW w:w="560"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560" w:type="dxa"/>
            <w:gridSpan w:val="2"/>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005" w:type="dxa"/>
            <w:gridSpan w:val="2"/>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917"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206"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621"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1</w:t>
            </w:r>
          </w:p>
        </w:tc>
        <w:tc>
          <w:tcPr>
            <w:tcW w:w="2700" w:type="dxa"/>
            <w:gridSpan w:val="2"/>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rPr>
                <w:bCs/>
                <w:sz w:val="24"/>
                <w:szCs w:val="24"/>
                <w:lang w:eastAsia="zh-CN"/>
              </w:rPr>
            </w:pPr>
            <w:r>
              <w:rPr>
                <w:rFonts w:hint="eastAsia"/>
                <w:color w:val="000000"/>
                <w:sz w:val="24"/>
                <w:szCs w:val="24"/>
                <w:lang w:eastAsia="zh-CN"/>
              </w:rPr>
              <w:t>P1.87压铸铝箱体全彩显示屏</w:t>
            </w:r>
          </w:p>
        </w:tc>
        <w:tc>
          <w:tcPr>
            <w:tcW w:w="560"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color w:val="000000"/>
                <w:sz w:val="24"/>
                <w:szCs w:val="24"/>
              </w:rPr>
              <w:t>㎡</w:t>
            </w:r>
          </w:p>
        </w:tc>
        <w:tc>
          <w:tcPr>
            <w:tcW w:w="560" w:type="dxa"/>
            <w:gridSpan w:val="2"/>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24</w:t>
            </w:r>
          </w:p>
        </w:tc>
        <w:tc>
          <w:tcPr>
            <w:tcW w:w="1005" w:type="dxa"/>
            <w:gridSpan w:val="2"/>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917"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206"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包含定制底座</w:t>
            </w:r>
          </w:p>
        </w:tc>
      </w:tr>
      <w:tr w:rsidR="005958B4">
        <w:trPr>
          <w:trHeight w:val="628"/>
        </w:trPr>
        <w:tc>
          <w:tcPr>
            <w:tcW w:w="582" w:type="dxa"/>
            <w:tcBorders>
              <w:top w:val="nil"/>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t>2</w:t>
            </w:r>
          </w:p>
        </w:tc>
        <w:tc>
          <w:tcPr>
            <w:tcW w:w="2700" w:type="dxa"/>
            <w:gridSpan w:val="2"/>
            <w:tcBorders>
              <w:top w:val="nil"/>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视频处理器及</w:t>
            </w:r>
            <w:r>
              <w:rPr>
                <w:rFonts w:hint="eastAsia"/>
                <w:color w:val="000000"/>
                <w:sz w:val="24"/>
                <w:szCs w:val="24"/>
                <w:lang w:eastAsia="zh-CN"/>
              </w:rPr>
              <w:t>同步接</w:t>
            </w:r>
            <w:r>
              <w:rPr>
                <w:rFonts w:hint="eastAsia"/>
                <w:sz w:val="24"/>
                <w:szCs w:val="24"/>
                <w:lang w:eastAsia="zh-CN"/>
              </w:rPr>
              <w:t>收卡</w:t>
            </w:r>
          </w:p>
        </w:tc>
        <w:tc>
          <w:tcPr>
            <w:tcW w:w="560" w:type="dxa"/>
            <w:tcBorders>
              <w:top w:val="nil"/>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套</w:t>
            </w:r>
          </w:p>
        </w:tc>
        <w:tc>
          <w:tcPr>
            <w:tcW w:w="560" w:type="dxa"/>
            <w:gridSpan w:val="2"/>
            <w:tcBorders>
              <w:top w:val="nil"/>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nil"/>
              <w:left w:val="nil"/>
              <w:bottom w:val="single" w:sz="4" w:space="0" w:color="auto"/>
              <w:right w:val="single" w:sz="4" w:space="0" w:color="auto"/>
            </w:tcBorders>
            <w:shd w:val="clear" w:color="auto" w:fill="auto"/>
            <w:vAlign w:val="center"/>
          </w:tcPr>
          <w:p w:rsidR="005958B4" w:rsidRDefault="005958B4" w:rsidP="000416E1">
            <w:pPr>
              <w:widowControl/>
              <w:spacing w:line="560" w:lineRule="exact"/>
              <w:jc w:val="center"/>
              <w:rPr>
                <w:color w:val="FF0000"/>
                <w:sz w:val="24"/>
                <w:szCs w:val="24"/>
              </w:rPr>
            </w:pPr>
          </w:p>
        </w:tc>
        <w:tc>
          <w:tcPr>
            <w:tcW w:w="917" w:type="dxa"/>
            <w:tcBorders>
              <w:top w:val="nil"/>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color w:val="FF0000"/>
                <w:sz w:val="24"/>
                <w:szCs w:val="24"/>
              </w:rPr>
            </w:pPr>
          </w:p>
        </w:tc>
        <w:tc>
          <w:tcPr>
            <w:tcW w:w="1206" w:type="dxa"/>
            <w:tcBorders>
              <w:top w:val="nil"/>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nil"/>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与屏配套</w:t>
            </w:r>
          </w:p>
        </w:tc>
      </w:tr>
      <w:tr w:rsidR="005958B4">
        <w:trPr>
          <w:trHeight w:val="628"/>
        </w:trPr>
        <w:tc>
          <w:tcPr>
            <w:tcW w:w="582" w:type="dxa"/>
            <w:tcBorders>
              <w:top w:val="nil"/>
              <w:left w:val="single" w:sz="4" w:space="0" w:color="auto"/>
              <w:bottom w:val="nil"/>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t>3</w:t>
            </w:r>
          </w:p>
        </w:tc>
        <w:tc>
          <w:tcPr>
            <w:tcW w:w="2700" w:type="dxa"/>
            <w:gridSpan w:val="2"/>
            <w:tcBorders>
              <w:top w:val="nil"/>
              <w:left w:val="nil"/>
              <w:bottom w:val="nil"/>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控制电脑</w:t>
            </w:r>
          </w:p>
        </w:tc>
        <w:tc>
          <w:tcPr>
            <w:tcW w:w="560" w:type="dxa"/>
            <w:tcBorders>
              <w:top w:val="nil"/>
              <w:left w:val="nil"/>
              <w:bottom w:val="nil"/>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台</w:t>
            </w:r>
          </w:p>
        </w:tc>
        <w:tc>
          <w:tcPr>
            <w:tcW w:w="560" w:type="dxa"/>
            <w:gridSpan w:val="2"/>
            <w:tcBorders>
              <w:top w:val="nil"/>
              <w:left w:val="nil"/>
              <w:bottom w:val="nil"/>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nil"/>
              <w:left w:val="nil"/>
              <w:bottom w:val="nil"/>
              <w:right w:val="single" w:sz="4" w:space="0" w:color="auto"/>
            </w:tcBorders>
            <w:shd w:val="clear" w:color="auto" w:fill="auto"/>
            <w:vAlign w:val="center"/>
          </w:tcPr>
          <w:p w:rsidR="005958B4" w:rsidRDefault="005958B4" w:rsidP="000416E1">
            <w:pPr>
              <w:widowControl/>
              <w:spacing w:line="560" w:lineRule="exact"/>
              <w:jc w:val="center"/>
              <w:rPr>
                <w:color w:val="FF0000"/>
                <w:sz w:val="24"/>
                <w:szCs w:val="24"/>
              </w:rPr>
            </w:pPr>
          </w:p>
        </w:tc>
        <w:tc>
          <w:tcPr>
            <w:tcW w:w="917" w:type="dxa"/>
            <w:tcBorders>
              <w:top w:val="nil"/>
              <w:left w:val="nil"/>
              <w:bottom w:val="nil"/>
              <w:right w:val="single" w:sz="4" w:space="0" w:color="auto"/>
            </w:tcBorders>
            <w:shd w:val="clear" w:color="000000" w:fill="FFFFFF"/>
            <w:vAlign w:val="center"/>
          </w:tcPr>
          <w:p w:rsidR="005958B4" w:rsidRDefault="005958B4" w:rsidP="000416E1">
            <w:pPr>
              <w:widowControl/>
              <w:spacing w:line="560" w:lineRule="exact"/>
              <w:jc w:val="center"/>
              <w:rPr>
                <w:color w:val="FF0000"/>
                <w:sz w:val="24"/>
                <w:szCs w:val="24"/>
              </w:rPr>
            </w:pPr>
          </w:p>
        </w:tc>
        <w:tc>
          <w:tcPr>
            <w:tcW w:w="1206" w:type="dxa"/>
            <w:tcBorders>
              <w:top w:val="single" w:sz="4" w:space="0" w:color="auto"/>
              <w:left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nil"/>
              <w:left w:val="nil"/>
              <w:bottom w:val="nil"/>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I5,4G,1T,1080P双输出显卡，含≥21寸显示器，含</w:t>
            </w:r>
            <w:r>
              <w:rPr>
                <w:rFonts w:hint="eastAsia"/>
                <w:sz w:val="24"/>
                <w:szCs w:val="24"/>
                <w:lang w:eastAsia="zh-CN"/>
              </w:rPr>
              <w:lastRenderedPageBreak/>
              <w:t>键盘鼠标</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lastRenderedPageBreak/>
              <w:t>4</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rPr>
              <w:t>配电箱</w:t>
            </w:r>
          </w:p>
        </w:tc>
        <w:tc>
          <w:tcPr>
            <w:tcW w:w="560" w:type="dxa"/>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个</w:t>
            </w: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5958B4" w:rsidP="000416E1">
            <w:pPr>
              <w:widowControl/>
              <w:spacing w:line="560" w:lineRule="exact"/>
              <w:jc w:val="center"/>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定制</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t>5</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rPr>
              <w:t>屏体框架结构</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项</w:t>
            </w: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5958B4" w:rsidP="000416E1">
            <w:pPr>
              <w:widowControl/>
              <w:spacing w:line="560" w:lineRule="exact"/>
              <w:jc w:val="center"/>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根据现场定制加工，要求国标钢材</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rPr>
              <w:t>线</w:t>
            </w:r>
            <w:r>
              <w:rPr>
                <w:rFonts w:hint="eastAsia"/>
                <w:color w:val="000000"/>
                <w:sz w:val="24"/>
                <w:szCs w:val="24"/>
                <w:lang w:eastAsia="zh-CN"/>
              </w:rPr>
              <w:t>材</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项</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铜芯电源线、超五类网线、HDMI/DVI输出线、控制线、转换头等</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7</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系统操作软件</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套</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lang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8</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tabs>
                <w:tab w:val="right" w:pos="2484"/>
              </w:tabs>
              <w:spacing w:line="560" w:lineRule="exact"/>
              <w:rPr>
                <w:sz w:val="24"/>
                <w:szCs w:val="24"/>
              </w:rPr>
            </w:pPr>
            <w:r>
              <w:rPr>
                <w:rFonts w:hint="eastAsia"/>
                <w:color w:val="000000"/>
                <w:sz w:val="24"/>
                <w:szCs w:val="24"/>
              </w:rPr>
              <w:t>机柜</w:t>
            </w:r>
            <w:r>
              <w:rPr>
                <w:rFonts w:hint="eastAsia"/>
                <w:color w:val="000000"/>
                <w:sz w:val="24"/>
                <w:szCs w:val="24"/>
                <w:lang w:eastAsia="zh-CN"/>
              </w:rPr>
              <w:tab/>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个</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rPr>
            </w:pPr>
            <w:r>
              <w:rPr>
                <w:rFonts w:hint="eastAsia"/>
                <w:sz w:val="24"/>
                <w:szCs w:val="24"/>
                <w:lang w:eastAsia="zh-CN"/>
              </w:rPr>
              <w:t>600mm*600mm*1055mm,玻璃门</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lang w:eastAsia="zh-CN"/>
              </w:rPr>
              <w:t>包边及</w:t>
            </w:r>
            <w:r>
              <w:rPr>
                <w:rFonts w:hint="eastAsia"/>
                <w:color w:val="000000"/>
                <w:sz w:val="24"/>
                <w:szCs w:val="24"/>
              </w:rPr>
              <w:t>墙面</w:t>
            </w:r>
            <w:r>
              <w:rPr>
                <w:rFonts w:hint="eastAsia"/>
                <w:color w:val="000000"/>
                <w:sz w:val="24"/>
                <w:szCs w:val="24"/>
                <w:lang w:eastAsia="zh-CN"/>
              </w:rPr>
              <w:t>装饰</w:t>
            </w:r>
            <w:r>
              <w:rPr>
                <w:rFonts w:hint="eastAsia"/>
                <w:color w:val="000000"/>
                <w:sz w:val="24"/>
                <w:szCs w:val="24"/>
              </w:rPr>
              <w:t>恢复</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项</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FF0000"/>
                <w:sz w:val="24"/>
              </w:rPr>
              <w:t>12路4K解码器</w:t>
            </w:r>
            <w:r>
              <w:rPr>
                <w:rFonts w:hint="eastAsia"/>
                <w:color w:val="FF0000"/>
                <w:sz w:val="24"/>
                <w:lang w:eastAsia="zh-CN"/>
              </w:rPr>
              <w:t xml:space="preserve"> （宇视</w:t>
            </w:r>
            <w:r>
              <w:rPr>
                <w:rFonts w:hint="eastAsia"/>
                <w:color w:val="FF0000"/>
              </w:rPr>
              <w:t xml:space="preserve">ADU8612-E </w:t>
            </w:r>
            <w:r>
              <w:rPr>
                <w:rFonts w:hint="eastAsia"/>
                <w:color w:val="FF0000"/>
                <w:lang w:eastAsia="zh-CN"/>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台</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sz w:val="24"/>
                <w:szCs w:val="24"/>
                <w:lang w:eastAsia="zh-CN"/>
              </w:rPr>
              <w:t>0</w:t>
            </w: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3076BB" w:rsidP="000416E1">
            <w:pPr>
              <w:widowControl/>
              <w:spacing w:line="560" w:lineRule="exact"/>
              <w:jc w:val="center"/>
              <w:rPr>
                <w:sz w:val="24"/>
                <w:szCs w:val="24"/>
              </w:rPr>
            </w:pPr>
            <w:r>
              <w:rPr>
                <w:rFonts w:hint="eastAsia"/>
                <w:sz w:val="24"/>
                <w:szCs w:val="24"/>
                <w:lang w:eastAsia="zh-CN"/>
              </w:rPr>
              <w:t>0</w:t>
            </w: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tabs>
                <w:tab w:val="left" w:pos="238"/>
              </w:tabs>
              <w:spacing w:line="560" w:lineRule="exact"/>
              <w:rPr>
                <w:sz w:val="24"/>
                <w:szCs w:val="24"/>
                <w:lang w:eastAsia="zh-CN"/>
              </w:rPr>
            </w:pPr>
            <w:r>
              <w:rPr>
                <w:rFonts w:hint="eastAsia"/>
                <w:color w:val="FF0000"/>
                <w:sz w:val="24"/>
                <w:szCs w:val="24"/>
                <w:lang w:eastAsia="zh-CN"/>
              </w:rPr>
              <w:tab/>
              <w:t>利旧</w:t>
            </w:r>
          </w:p>
        </w:tc>
      </w:tr>
      <w:tr w:rsidR="005958B4">
        <w:trPr>
          <w:trHeight w:val="628"/>
        </w:trPr>
        <w:tc>
          <w:tcPr>
            <w:tcW w:w="54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合计（人民币大写）：</w:t>
            </w: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lang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r>
    </w:tbl>
    <w:p w:rsidR="005958B4" w:rsidRDefault="005958B4" w:rsidP="000416E1">
      <w:pPr>
        <w:pStyle w:val="21"/>
        <w:spacing w:after="0" w:line="560" w:lineRule="exact"/>
        <w:ind w:left="440"/>
      </w:pPr>
    </w:p>
    <w:p w:rsidR="005958B4" w:rsidRDefault="005958B4" w:rsidP="000416E1">
      <w:pPr>
        <w:pStyle w:val="21"/>
        <w:spacing w:after="0" w:line="560" w:lineRule="exact"/>
        <w:ind w:left="440"/>
      </w:pPr>
    </w:p>
    <w:p w:rsidR="005958B4" w:rsidRDefault="003076BB" w:rsidP="000416E1">
      <w:pPr>
        <w:spacing w:line="560" w:lineRule="exact"/>
        <w:jc w:val="both"/>
        <w:rPr>
          <w:color w:val="000000"/>
          <w:sz w:val="24"/>
          <w:lang w:eastAsia="zh-CN"/>
        </w:rPr>
      </w:pPr>
      <w:r>
        <w:rPr>
          <w:rFonts w:hint="eastAsia"/>
          <w:color w:val="000000"/>
          <w:sz w:val="24"/>
          <w:lang w:eastAsia="zh-CN"/>
        </w:rPr>
        <w:t>（3）服务及其他费用分项报价表</w:t>
      </w:r>
    </w:p>
    <w:p w:rsidR="005958B4" w:rsidRDefault="003076BB" w:rsidP="000416E1">
      <w:pPr>
        <w:spacing w:line="560" w:lineRule="exact"/>
        <w:ind w:firstLineChars="2400" w:firstLine="5760"/>
        <w:jc w:val="both"/>
        <w:rPr>
          <w:color w:val="000000"/>
          <w:sz w:val="24"/>
        </w:rPr>
      </w:pPr>
      <w:r>
        <w:rPr>
          <w:rFonts w:hint="eastAsia"/>
          <w:color w:val="000000"/>
          <w:sz w:val="24"/>
        </w:rPr>
        <w:t>单位：人民币 元</w:t>
      </w:r>
    </w:p>
    <w:tbl>
      <w:tblPr>
        <w:tblW w:w="9335" w:type="dxa"/>
        <w:jc w:val="center"/>
        <w:tblLayout w:type="fixed"/>
        <w:tblLook w:val="04A0"/>
      </w:tblPr>
      <w:tblGrid>
        <w:gridCol w:w="641"/>
        <w:gridCol w:w="3559"/>
        <w:gridCol w:w="737"/>
        <w:gridCol w:w="788"/>
        <w:gridCol w:w="650"/>
        <w:gridCol w:w="2960"/>
      </w:tblGrid>
      <w:tr w:rsidR="005958B4">
        <w:trPr>
          <w:trHeight w:val="402"/>
          <w:jc w:val="center"/>
        </w:trPr>
        <w:tc>
          <w:tcPr>
            <w:tcW w:w="641" w:type="dxa"/>
            <w:tcBorders>
              <w:top w:val="single" w:sz="4" w:space="0" w:color="auto"/>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序号</w:t>
            </w:r>
          </w:p>
        </w:tc>
        <w:tc>
          <w:tcPr>
            <w:tcW w:w="3559"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服务项目</w:t>
            </w:r>
          </w:p>
        </w:tc>
        <w:tc>
          <w:tcPr>
            <w:tcW w:w="737"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人数</w:t>
            </w:r>
          </w:p>
        </w:tc>
        <w:tc>
          <w:tcPr>
            <w:tcW w:w="788"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工作日数</w:t>
            </w:r>
          </w:p>
        </w:tc>
        <w:tc>
          <w:tcPr>
            <w:tcW w:w="650"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价格</w:t>
            </w:r>
          </w:p>
        </w:tc>
        <w:tc>
          <w:tcPr>
            <w:tcW w:w="2960"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备注</w:t>
            </w: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lastRenderedPageBreak/>
              <w:t>1</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5958B4" w:rsidRDefault="003076BB" w:rsidP="000416E1">
            <w:pPr>
              <w:adjustRightInd w:val="0"/>
              <w:snapToGrid w:val="0"/>
              <w:spacing w:line="560" w:lineRule="exact"/>
              <w:ind w:leftChars="-57" w:left="-125" w:rightChars="-70" w:right="-154"/>
              <w:jc w:val="center"/>
              <w:rPr>
                <w:sz w:val="24"/>
                <w:szCs w:val="24"/>
                <w:lang w:eastAsia="zh-CN"/>
              </w:rPr>
            </w:pPr>
            <w:r>
              <w:rPr>
                <w:sz w:val="24"/>
                <w:szCs w:val="24"/>
                <w:lang w:eastAsia="zh-CN"/>
              </w:rPr>
              <w:t>新</w:t>
            </w:r>
            <w:r>
              <w:rPr>
                <w:rFonts w:hint="eastAsia"/>
                <w:sz w:val="24"/>
                <w:szCs w:val="24"/>
                <w:lang w:eastAsia="zh-CN"/>
              </w:rPr>
              <w:t>设备安装调试费</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2</w:t>
            </w:r>
          </w:p>
        </w:tc>
        <w:tc>
          <w:tcPr>
            <w:tcW w:w="3559" w:type="dxa"/>
            <w:tcBorders>
              <w:top w:val="nil"/>
              <w:left w:val="single" w:sz="8" w:space="0" w:color="auto"/>
              <w:bottom w:val="single" w:sz="8" w:space="0" w:color="auto"/>
              <w:right w:val="single" w:sz="8" w:space="0" w:color="auto"/>
              <w:tl2br w:val="nil"/>
              <w:tr2bl w:val="nil"/>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color w:val="000000"/>
                <w:sz w:val="24"/>
                <w:szCs w:val="24"/>
                <w:lang w:eastAsia="zh-CN"/>
              </w:rPr>
              <w:t>包边及</w:t>
            </w:r>
            <w:r>
              <w:rPr>
                <w:rFonts w:hint="eastAsia"/>
                <w:color w:val="000000"/>
                <w:sz w:val="24"/>
                <w:szCs w:val="24"/>
              </w:rPr>
              <w:t>墙面</w:t>
            </w:r>
            <w:r>
              <w:rPr>
                <w:rFonts w:hint="eastAsia"/>
                <w:color w:val="000000"/>
                <w:sz w:val="24"/>
                <w:szCs w:val="24"/>
                <w:lang w:eastAsia="zh-CN"/>
              </w:rPr>
              <w:t>装饰</w:t>
            </w:r>
            <w:r>
              <w:rPr>
                <w:rFonts w:hint="eastAsia"/>
                <w:color w:val="000000"/>
                <w:sz w:val="24"/>
                <w:szCs w:val="24"/>
              </w:rPr>
              <w:t>恢复</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widowControl/>
              <w:spacing w:line="560" w:lineRule="exact"/>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widowControl/>
              <w:spacing w:line="560" w:lineRule="exact"/>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3</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lang w:eastAsia="zh-CN"/>
              </w:rPr>
              <w:t>旧屏设备拆除费</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rFonts w:eastAsiaTheme="minorEastAsia" w:cstheme="minorBidi"/>
                <w:kern w:val="2"/>
                <w:sz w:val="24"/>
                <w:szCs w:val="24"/>
                <w:lang w:eastAsia="zh-CN"/>
              </w:rPr>
            </w:pPr>
            <w:r>
              <w:rPr>
                <w:rFonts w:hint="eastAsia"/>
                <w:sz w:val="24"/>
                <w:szCs w:val="24"/>
                <w:lang w:eastAsia="zh-CN"/>
              </w:rPr>
              <w:t>4</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5958B4" w:rsidRDefault="003076BB" w:rsidP="000416E1">
            <w:pPr>
              <w:adjustRightInd w:val="0"/>
              <w:snapToGrid w:val="0"/>
              <w:spacing w:line="560" w:lineRule="exact"/>
              <w:ind w:leftChars="-57" w:left="-125" w:rightChars="-70" w:right="-154"/>
              <w:jc w:val="center"/>
              <w:rPr>
                <w:rFonts w:eastAsiaTheme="minorEastAsia" w:cstheme="minorBidi"/>
                <w:kern w:val="2"/>
                <w:sz w:val="24"/>
                <w:szCs w:val="24"/>
                <w:lang w:eastAsia="zh-CN"/>
              </w:rPr>
            </w:pPr>
            <w:r>
              <w:rPr>
                <w:rFonts w:hint="eastAsia"/>
                <w:sz w:val="24"/>
                <w:szCs w:val="24"/>
                <w:lang w:eastAsia="zh-CN"/>
              </w:rPr>
              <w:t>其他费用</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1"/>
                <w:szCs w:val="21"/>
                <w:lang w:eastAsia="zh-CN"/>
              </w:rPr>
              <w:t>包含施工、清洁、焊接、进出场费、临时设施费、安全文明环保施工和设计联络（交底）、验收会议、疫情防控措施、工程保险费等所有费用不单例报价，汇总至此项中。</w:t>
            </w: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3559" w:type="dxa"/>
            <w:tcBorders>
              <w:top w:val="nil"/>
              <w:left w:val="single" w:sz="8" w:space="0" w:color="auto"/>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合计</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bl>
    <w:p w:rsidR="005958B4" w:rsidRDefault="005958B4" w:rsidP="000416E1">
      <w:pPr>
        <w:spacing w:line="560" w:lineRule="exact"/>
        <w:rPr>
          <w:lang w:eastAsia="zh-CN"/>
        </w:rPr>
      </w:pPr>
    </w:p>
    <w:p w:rsidR="005958B4" w:rsidRDefault="005958B4" w:rsidP="000416E1">
      <w:pPr>
        <w:spacing w:line="560" w:lineRule="exact"/>
        <w:rPr>
          <w:lang w:eastAsia="zh-CN"/>
        </w:rPr>
      </w:pPr>
    </w:p>
    <w:p w:rsidR="005958B4" w:rsidRDefault="003076BB" w:rsidP="000416E1">
      <w:pPr>
        <w:adjustRightInd w:val="0"/>
        <w:snapToGrid w:val="0"/>
        <w:spacing w:line="560" w:lineRule="exact"/>
        <w:ind w:firstLineChars="19" w:firstLine="46"/>
        <w:rPr>
          <w:sz w:val="24"/>
          <w:szCs w:val="24"/>
          <w:lang w:eastAsia="zh-CN"/>
        </w:rPr>
      </w:pPr>
      <w:bookmarkStart w:id="49" w:name="_Toc225132845"/>
      <w:bookmarkStart w:id="50" w:name="_Toc195954358"/>
      <w:bookmarkStart w:id="51" w:name="_Toc175997096"/>
      <w:bookmarkStart w:id="52" w:name="_Toc233883807"/>
      <w:bookmarkStart w:id="53" w:name="_Toc177372575"/>
      <w:r>
        <w:rPr>
          <w:rFonts w:hint="eastAsia"/>
          <w:sz w:val="24"/>
          <w:szCs w:val="24"/>
          <w:lang w:eastAsia="zh-CN"/>
        </w:rPr>
        <w:t>（4）专用工具、备件分项报价表</w:t>
      </w:r>
      <w:bookmarkEnd w:id="49"/>
      <w:bookmarkEnd w:id="50"/>
      <w:bookmarkEnd w:id="51"/>
      <w:bookmarkEnd w:id="52"/>
      <w:bookmarkEnd w:id="53"/>
    </w:p>
    <w:p w:rsidR="005958B4" w:rsidRDefault="003076BB" w:rsidP="000416E1">
      <w:pPr>
        <w:adjustRightInd w:val="0"/>
        <w:snapToGrid w:val="0"/>
        <w:spacing w:line="560" w:lineRule="exact"/>
        <w:ind w:firstLineChars="19" w:firstLine="46"/>
        <w:rPr>
          <w:sz w:val="24"/>
          <w:szCs w:val="24"/>
        </w:rPr>
      </w:pPr>
      <w:r>
        <w:rPr>
          <w:rFonts w:hint="eastAsia"/>
          <w:sz w:val="24"/>
          <w:szCs w:val="24"/>
        </w:rPr>
        <w:t>单位：人民币元</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042"/>
        <w:gridCol w:w="1756"/>
        <w:gridCol w:w="810"/>
        <w:gridCol w:w="884"/>
        <w:gridCol w:w="826"/>
        <w:gridCol w:w="1489"/>
      </w:tblGrid>
      <w:tr w:rsidR="005958B4">
        <w:trPr>
          <w:jc w:val="center"/>
        </w:trPr>
        <w:tc>
          <w:tcPr>
            <w:tcW w:w="81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序号</w:t>
            </w:r>
          </w:p>
        </w:tc>
        <w:tc>
          <w:tcPr>
            <w:tcW w:w="2042"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项目和型号</w:t>
            </w:r>
          </w:p>
        </w:tc>
        <w:tc>
          <w:tcPr>
            <w:tcW w:w="175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lang w:eastAsia="zh-CN"/>
              </w:rPr>
              <w:t>厂家</w:t>
            </w:r>
            <w:r>
              <w:rPr>
                <w:rFonts w:hint="eastAsia"/>
                <w:sz w:val="24"/>
                <w:szCs w:val="24"/>
              </w:rPr>
              <w:t>及</w:t>
            </w:r>
            <w:r>
              <w:rPr>
                <w:rFonts w:hint="eastAsia"/>
                <w:sz w:val="24"/>
                <w:szCs w:val="24"/>
                <w:lang w:eastAsia="zh-CN"/>
              </w:rPr>
              <w:t>型号</w:t>
            </w:r>
          </w:p>
        </w:tc>
        <w:tc>
          <w:tcPr>
            <w:tcW w:w="810"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单位</w:t>
            </w:r>
          </w:p>
        </w:tc>
        <w:tc>
          <w:tcPr>
            <w:tcW w:w="884"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数量</w:t>
            </w:r>
          </w:p>
        </w:tc>
        <w:tc>
          <w:tcPr>
            <w:tcW w:w="82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单价</w:t>
            </w:r>
          </w:p>
        </w:tc>
        <w:tc>
          <w:tcPr>
            <w:tcW w:w="1489"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备注</w:t>
            </w:r>
          </w:p>
        </w:tc>
      </w:tr>
      <w:tr w:rsidR="005958B4">
        <w:trPr>
          <w:trHeight w:val="450"/>
          <w:jc w:val="center"/>
        </w:trPr>
        <w:tc>
          <w:tcPr>
            <w:tcW w:w="81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1</w:t>
            </w:r>
          </w:p>
        </w:tc>
        <w:tc>
          <w:tcPr>
            <w:tcW w:w="2042"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lang w:eastAsia="zh-CN"/>
              </w:rPr>
              <w:t>配套专用工具</w:t>
            </w:r>
          </w:p>
        </w:tc>
        <w:tc>
          <w:tcPr>
            <w:tcW w:w="1756" w:type="dxa"/>
            <w:vAlign w:val="center"/>
          </w:tcPr>
          <w:p w:rsidR="005958B4" w:rsidRDefault="005958B4" w:rsidP="000416E1">
            <w:pPr>
              <w:adjustRightInd w:val="0"/>
              <w:snapToGrid w:val="0"/>
              <w:spacing w:line="560" w:lineRule="exact"/>
              <w:ind w:firstLineChars="19" w:firstLine="46"/>
              <w:rPr>
                <w:sz w:val="24"/>
                <w:szCs w:val="24"/>
              </w:rPr>
            </w:pPr>
          </w:p>
        </w:tc>
        <w:tc>
          <w:tcPr>
            <w:tcW w:w="810"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套</w:t>
            </w:r>
          </w:p>
        </w:tc>
        <w:tc>
          <w:tcPr>
            <w:tcW w:w="884"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1</w:t>
            </w:r>
          </w:p>
        </w:tc>
        <w:tc>
          <w:tcPr>
            <w:tcW w:w="826" w:type="dxa"/>
            <w:vAlign w:val="center"/>
          </w:tcPr>
          <w:p w:rsidR="005958B4" w:rsidRDefault="005958B4" w:rsidP="000416E1">
            <w:pPr>
              <w:adjustRightInd w:val="0"/>
              <w:snapToGrid w:val="0"/>
              <w:spacing w:line="560" w:lineRule="exact"/>
              <w:ind w:firstLineChars="19" w:firstLine="46"/>
              <w:rPr>
                <w:sz w:val="24"/>
                <w:szCs w:val="24"/>
                <w:lang w:eastAsia="zh-CN"/>
              </w:rPr>
            </w:pPr>
          </w:p>
        </w:tc>
        <w:tc>
          <w:tcPr>
            <w:tcW w:w="1489"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lang w:eastAsia="zh-CN"/>
              </w:rPr>
              <w:t>如电动吸盘等</w:t>
            </w:r>
          </w:p>
        </w:tc>
      </w:tr>
      <w:tr w:rsidR="005958B4">
        <w:trPr>
          <w:trHeight w:val="450"/>
          <w:jc w:val="center"/>
        </w:trPr>
        <w:tc>
          <w:tcPr>
            <w:tcW w:w="81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2</w:t>
            </w:r>
          </w:p>
        </w:tc>
        <w:tc>
          <w:tcPr>
            <w:tcW w:w="2042"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lang w:eastAsia="zh-CN"/>
              </w:rPr>
              <w:t>备用模组</w:t>
            </w:r>
          </w:p>
        </w:tc>
        <w:tc>
          <w:tcPr>
            <w:tcW w:w="1756"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与主设备同型号</w:t>
            </w:r>
          </w:p>
        </w:tc>
        <w:tc>
          <w:tcPr>
            <w:tcW w:w="810"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lang w:eastAsia="zh-CN"/>
              </w:rPr>
              <w:t>张</w:t>
            </w:r>
          </w:p>
        </w:tc>
        <w:tc>
          <w:tcPr>
            <w:tcW w:w="884"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6</w:t>
            </w:r>
          </w:p>
        </w:tc>
        <w:tc>
          <w:tcPr>
            <w:tcW w:w="826" w:type="dxa"/>
            <w:vAlign w:val="center"/>
          </w:tcPr>
          <w:p w:rsidR="005958B4" w:rsidRDefault="005958B4" w:rsidP="000416E1">
            <w:pPr>
              <w:adjustRightInd w:val="0"/>
              <w:snapToGrid w:val="0"/>
              <w:spacing w:line="560" w:lineRule="exact"/>
              <w:ind w:firstLineChars="19" w:firstLine="46"/>
              <w:rPr>
                <w:sz w:val="24"/>
                <w:szCs w:val="24"/>
                <w:lang w:eastAsia="zh-CN"/>
              </w:rPr>
            </w:pPr>
          </w:p>
        </w:tc>
        <w:tc>
          <w:tcPr>
            <w:tcW w:w="1489"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6块模组\1张接收卡\1个电源\200颗灯</w:t>
            </w:r>
          </w:p>
        </w:tc>
      </w:tr>
      <w:tr w:rsidR="005958B4">
        <w:trPr>
          <w:trHeight w:val="450"/>
          <w:jc w:val="center"/>
        </w:trPr>
        <w:tc>
          <w:tcPr>
            <w:tcW w:w="816" w:type="dxa"/>
            <w:vAlign w:val="center"/>
          </w:tcPr>
          <w:p w:rsidR="005958B4" w:rsidRDefault="005958B4" w:rsidP="000416E1">
            <w:pPr>
              <w:adjustRightInd w:val="0"/>
              <w:snapToGrid w:val="0"/>
              <w:spacing w:line="560" w:lineRule="exact"/>
              <w:ind w:firstLineChars="19" w:firstLine="46"/>
              <w:rPr>
                <w:sz w:val="24"/>
                <w:szCs w:val="24"/>
                <w:lang w:eastAsia="zh-CN"/>
              </w:rPr>
            </w:pPr>
          </w:p>
        </w:tc>
        <w:tc>
          <w:tcPr>
            <w:tcW w:w="2042"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合计</w:t>
            </w:r>
          </w:p>
        </w:tc>
        <w:tc>
          <w:tcPr>
            <w:tcW w:w="1756" w:type="dxa"/>
            <w:vAlign w:val="center"/>
          </w:tcPr>
          <w:p w:rsidR="005958B4" w:rsidRDefault="005958B4" w:rsidP="000416E1">
            <w:pPr>
              <w:adjustRightInd w:val="0"/>
              <w:snapToGrid w:val="0"/>
              <w:spacing w:line="560" w:lineRule="exact"/>
              <w:ind w:firstLineChars="19" w:firstLine="46"/>
              <w:rPr>
                <w:sz w:val="24"/>
                <w:szCs w:val="24"/>
              </w:rPr>
            </w:pPr>
          </w:p>
        </w:tc>
        <w:tc>
          <w:tcPr>
            <w:tcW w:w="810" w:type="dxa"/>
            <w:vAlign w:val="center"/>
          </w:tcPr>
          <w:p w:rsidR="005958B4" w:rsidRDefault="005958B4" w:rsidP="000416E1">
            <w:pPr>
              <w:adjustRightInd w:val="0"/>
              <w:snapToGrid w:val="0"/>
              <w:spacing w:line="560" w:lineRule="exact"/>
              <w:ind w:firstLineChars="19" w:firstLine="46"/>
              <w:rPr>
                <w:sz w:val="24"/>
                <w:szCs w:val="24"/>
              </w:rPr>
            </w:pPr>
          </w:p>
        </w:tc>
        <w:tc>
          <w:tcPr>
            <w:tcW w:w="884" w:type="dxa"/>
            <w:vAlign w:val="center"/>
          </w:tcPr>
          <w:p w:rsidR="005958B4" w:rsidRDefault="005958B4" w:rsidP="000416E1">
            <w:pPr>
              <w:adjustRightInd w:val="0"/>
              <w:snapToGrid w:val="0"/>
              <w:spacing w:line="560" w:lineRule="exact"/>
              <w:ind w:firstLineChars="19" w:firstLine="46"/>
              <w:rPr>
                <w:sz w:val="24"/>
                <w:szCs w:val="24"/>
              </w:rPr>
            </w:pPr>
          </w:p>
        </w:tc>
        <w:tc>
          <w:tcPr>
            <w:tcW w:w="826" w:type="dxa"/>
            <w:vAlign w:val="center"/>
          </w:tcPr>
          <w:p w:rsidR="005958B4" w:rsidRDefault="005958B4" w:rsidP="000416E1">
            <w:pPr>
              <w:adjustRightInd w:val="0"/>
              <w:snapToGrid w:val="0"/>
              <w:spacing w:line="560" w:lineRule="exact"/>
              <w:ind w:firstLineChars="19" w:firstLine="46"/>
              <w:rPr>
                <w:sz w:val="24"/>
                <w:szCs w:val="24"/>
              </w:rPr>
            </w:pPr>
          </w:p>
        </w:tc>
        <w:tc>
          <w:tcPr>
            <w:tcW w:w="1489" w:type="dxa"/>
            <w:vAlign w:val="center"/>
          </w:tcPr>
          <w:p w:rsidR="005958B4" w:rsidRDefault="005958B4" w:rsidP="000416E1">
            <w:pPr>
              <w:adjustRightInd w:val="0"/>
              <w:snapToGrid w:val="0"/>
              <w:spacing w:line="560" w:lineRule="exact"/>
              <w:ind w:firstLineChars="19" w:firstLine="46"/>
              <w:rPr>
                <w:sz w:val="24"/>
                <w:szCs w:val="24"/>
              </w:rPr>
            </w:pPr>
          </w:p>
        </w:tc>
      </w:tr>
    </w:tbl>
    <w:p w:rsidR="005958B4" w:rsidRDefault="005958B4" w:rsidP="000416E1">
      <w:pPr>
        <w:widowControl/>
        <w:spacing w:line="560" w:lineRule="exact"/>
        <w:rPr>
          <w:rFonts w:ascii="Tahoma" w:hAnsi="Tahoma" w:cs="Tahoma"/>
          <w:sz w:val="24"/>
          <w:lang w:eastAsia="zh-CN"/>
        </w:rPr>
      </w:pPr>
    </w:p>
    <w:p w:rsidR="005958B4" w:rsidRDefault="005958B4" w:rsidP="000416E1">
      <w:pPr>
        <w:pStyle w:val="21"/>
        <w:spacing w:after="0" w:line="560" w:lineRule="exact"/>
        <w:ind w:left="440"/>
      </w:pPr>
    </w:p>
    <w:p w:rsidR="005958B4" w:rsidRDefault="005958B4" w:rsidP="000416E1">
      <w:pPr>
        <w:pStyle w:val="12"/>
        <w:spacing w:line="560" w:lineRule="exact"/>
        <w:ind w:left="800"/>
        <w:rPr>
          <w:rFonts w:ascii="Times New Roman" w:hAnsi="Times New Roman" w:cs="Times New Roman"/>
          <w:szCs w:val="21"/>
          <w:lang w:eastAsia="zh-CN"/>
        </w:rPr>
      </w:pPr>
    </w:p>
    <w:p w:rsidR="005958B4" w:rsidRDefault="003076BB" w:rsidP="000416E1">
      <w:pPr>
        <w:pStyle w:val="28"/>
        <w:keepNext/>
        <w:keepLines/>
        <w:shd w:val="clear" w:color="auto" w:fill="auto"/>
        <w:tabs>
          <w:tab w:val="center" w:pos="4216"/>
          <w:tab w:val="left" w:pos="7199"/>
        </w:tabs>
        <w:spacing w:before="0" w:after="0" w:line="560" w:lineRule="exact"/>
        <w:rPr>
          <w:rFonts w:ascii="Times New Roman" w:eastAsia="方正小标宋_GBK" w:hAnsi="Times New Roman" w:cs="Times New Roman"/>
          <w:sz w:val="44"/>
          <w:szCs w:val="44"/>
        </w:rPr>
      </w:pPr>
      <w:r>
        <w:rPr>
          <w:rFonts w:ascii="Times New Roman" w:hAnsi="Times New Roman" w:cs="Times New Roman"/>
        </w:rPr>
        <w:br w:type="page"/>
      </w:r>
      <w:bookmarkStart w:id="54" w:name="_Toc52097546"/>
      <w:r>
        <w:rPr>
          <w:rFonts w:ascii="Times New Roman" w:hAnsi="Times New Roman" w:cs="Times New Roman" w:hint="eastAsia"/>
        </w:rPr>
        <w:lastRenderedPageBreak/>
        <w:tab/>
      </w:r>
      <w:r>
        <w:rPr>
          <w:rFonts w:ascii="Times New Roman" w:eastAsia="方正小标宋_GBK" w:hAnsi="Times New Roman" w:cs="Times New Roman"/>
          <w:sz w:val="44"/>
          <w:szCs w:val="44"/>
        </w:rPr>
        <w:t>四、资格审查资料</w:t>
      </w:r>
      <w:bookmarkEnd w:id="54"/>
      <w:r>
        <w:rPr>
          <w:rFonts w:ascii="Times New Roman" w:eastAsia="方正小标宋_GBK" w:hAnsi="Times New Roman" w:cs="Times New Roman" w:hint="eastAsia"/>
          <w:sz w:val="44"/>
          <w:szCs w:val="44"/>
        </w:rPr>
        <w:tab/>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业绩证明</w:t>
      </w:r>
    </w:p>
    <w:p w:rsidR="005958B4" w:rsidRDefault="003076BB" w:rsidP="000416E1">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人力资源配备</w:t>
      </w:r>
    </w:p>
    <w:p w:rsidR="005958B4" w:rsidRDefault="003076BB" w:rsidP="000416E1">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信用承诺书</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rsidR="005958B4" w:rsidRDefault="005958B4" w:rsidP="000416E1">
      <w:pPr>
        <w:widowControl/>
        <w:spacing w:line="560" w:lineRule="exact"/>
        <w:rPr>
          <w:rFonts w:ascii="Times New Roman" w:eastAsiaTheme="minorEastAsia" w:hAnsi="Times New Roman" w:cs="Times New Roman"/>
          <w:sz w:val="32"/>
          <w:szCs w:val="32"/>
          <w:lang w:eastAsia="zh-CN"/>
        </w:rPr>
      </w:pPr>
    </w:p>
    <w:p w:rsidR="005958B4" w:rsidRDefault="003076BB" w:rsidP="000416E1">
      <w:pPr>
        <w:adjustRightInd w:val="0"/>
        <w:snapToGrid w:val="0"/>
        <w:spacing w:line="560" w:lineRule="exact"/>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5958B4" w:rsidRDefault="003076BB" w:rsidP="000416E1">
      <w:pPr>
        <w:adjustRightInd w:val="0"/>
        <w:snapToGrid w:val="0"/>
        <w:spacing w:line="560" w:lineRule="exact"/>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重庆航运建设发展（集团）有限公司：</w:t>
      </w:r>
    </w:p>
    <w:p w:rsidR="005958B4" w:rsidRDefault="003076BB" w:rsidP="000416E1">
      <w:pPr>
        <w:adjustRightInd w:val="0"/>
        <w:snapToGrid w:val="0"/>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5958B4" w:rsidRDefault="003076BB" w:rsidP="000416E1">
      <w:pPr>
        <w:adjustRightInd w:val="0"/>
        <w:snapToGrid w:val="0"/>
        <w:spacing w:line="56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5958B4" w:rsidRDefault="003076BB" w:rsidP="000416E1">
      <w:pPr>
        <w:adjustRightInd w:val="0"/>
        <w:snapToGrid w:val="0"/>
        <w:spacing w:line="56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5958B4" w:rsidRDefault="003076BB" w:rsidP="000416E1">
      <w:pPr>
        <w:adjustRightInd w:val="0"/>
        <w:snapToGrid w:val="0"/>
        <w:spacing w:line="56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5958B4" w:rsidRDefault="003076BB" w:rsidP="000416E1">
      <w:pPr>
        <w:pStyle w:val="21"/>
        <w:spacing w:after="0" w:line="560" w:lineRule="exact"/>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5958B4" w:rsidRDefault="003076BB" w:rsidP="000416E1">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五、</w:t>
      </w:r>
      <w:r>
        <w:rPr>
          <w:rFonts w:ascii="Times New Roman" w:eastAsia="方正小标宋_GBK" w:hAnsi="Times New Roman" w:cs="Times New Roman"/>
          <w:sz w:val="44"/>
          <w:szCs w:val="44"/>
        </w:rPr>
        <w:t>项目方案及进度安排</w:t>
      </w:r>
      <w:bookmarkStart w:id="55" w:name="_Toc52097548"/>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结合项目背景</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技术</w:t>
      </w:r>
      <w:r>
        <w:rPr>
          <w:rFonts w:ascii="Times New Roman" w:eastAsia="方正仿宋_GBK" w:hAnsi="Times New Roman" w:cs="Times New Roman" w:hint="eastAsia"/>
          <w:sz w:val="32"/>
          <w:szCs w:val="32"/>
          <w:lang w:eastAsia="zh-CN"/>
        </w:rPr>
        <w:t>要求，提供项目</w:t>
      </w:r>
      <w:r>
        <w:rPr>
          <w:rFonts w:ascii="Times New Roman" w:eastAsia="方正仿宋_GBK" w:hAnsi="Times New Roman" w:cs="Times New Roman"/>
          <w:sz w:val="32"/>
          <w:szCs w:val="32"/>
          <w:lang w:eastAsia="zh-CN"/>
        </w:rPr>
        <w:t>进度计划与措施（总计划各关键环节的工期切实可行，保证工期的措施科学、可靠等方面</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等。</w:t>
      </w:r>
    </w:p>
    <w:p w:rsidR="005958B4" w:rsidRDefault="003076BB" w:rsidP="000416E1">
      <w:pPr>
        <w:adjustRightInd w:val="0"/>
        <w:snapToGrid w:val="0"/>
        <w:spacing w:line="560" w:lineRule="exact"/>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5958B4" w:rsidRDefault="003076BB" w:rsidP="000416E1">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六、其他资料</w:t>
      </w:r>
      <w:bookmarkEnd w:id="55"/>
    </w:p>
    <w:sectPr w:rsidR="005958B4" w:rsidSect="005958B4">
      <w:pgSz w:w="11907" w:h="16840"/>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5FA" w:rsidRDefault="006505FA" w:rsidP="005958B4">
      <w:r>
        <w:separator/>
      </w:r>
    </w:p>
  </w:endnote>
  <w:endnote w:type="continuationSeparator" w:id="1">
    <w:p w:rsidR="006505FA" w:rsidRDefault="006505FA" w:rsidP="00595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2A78B2">
    <w:pPr>
      <w:pStyle w:val="a7"/>
      <w:spacing w:line="14" w:lineRule="auto"/>
      <w:rPr>
        <w:sz w:val="20"/>
      </w:rPr>
    </w:pPr>
    <w:r>
      <w:rPr>
        <w:sz w:val="20"/>
      </w:rP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9166C4" w:rsidRDefault="002A78B2">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FE504C">
                  <w:rPr>
                    <w:noProof/>
                    <w:sz w:val="18"/>
                  </w:rPr>
                  <w:t>3</w:t>
                </w:r>
                <w:r>
                  <w:rPr>
                    <w:rFonts w:hint="eastAsia"/>
                    <w:sz w:val="18"/>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2A78B2">
    <w:pPr>
      <w:pStyle w:val="af0"/>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9166C4" w:rsidRDefault="002A78B2">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FE504C">
                  <w:rPr>
                    <w:noProof/>
                    <w:sz w:val="18"/>
                  </w:rPr>
                  <w:t>2</w:t>
                </w:r>
                <w:r>
                  <w:rPr>
                    <w:rFonts w:hint="eastAsia"/>
                    <w:sz w:val="18"/>
                    <w:lang w:eastAsia="zh-CN"/>
                  </w:rPr>
                  <w:fldChar w:fldCharType="end"/>
                </w:r>
              </w:p>
            </w:txbxContent>
          </v:textbox>
          <w10:wrap anchorx="margin"/>
        </v:shape>
      </w:pict>
    </w:r>
  </w:p>
  <w:p w:rsidR="009166C4" w:rsidRDefault="009166C4">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2A78B2">
    <w:pPr>
      <w:pStyle w:val="af0"/>
    </w:pPr>
    <w:r>
      <w:pict>
        <v:shapetype id="_x0000_t202" coordsize="21600,21600" o:spt="202" path="m,l,21600r21600,l21600,xe">
          <v:stroke joinstyle="miter"/>
          <v:path gradientshapeok="t" o:connecttype="rect"/>
        </v:shapetype>
        <v:shape id="_x0000_s4100" type="#_x0000_t202" style="position:absolute;margin-left:0;margin-top:0;width:2in;height:2in;z-index:251660288;mso-wrap-style:none;mso-position-horizontal:center;mso-position-horizontal-relative:margin" filled="f" stroked="f">
          <v:textbox style="mso-fit-shape-to-text:t" inset="0,0,0,0">
            <w:txbxContent>
              <w:p w:rsidR="009166C4" w:rsidRDefault="002A78B2">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FE504C">
                  <w:rPr>
                    <w:noProof/>
                    <w:sz w:val="18"/>
                  </w:rPr>
                  <w:t>6</w:t>
                </w:r>
                <w:r>
                  <w:rPr>
                    <w:rFonts w:hint="eastAsia"/>
                    <w:sz w:val="18"/>
                    <w:lang w:eastAsia="zh-C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2A78B2">
    <w:pPr>
      <w:pStyle w:val="af0"/>
      <w:ind w:firstLine="360"/>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1312;mso-wrap-style:none;mso-position-horizontal:center;mso-position-horizontal-relative:margin" filled="f" stroked="f">
          <v:textbox style="mso-fit-shape-to-text:t" inset="0,0,0,0">
            <w:txbxContent>
              <w:p w:rsidR="009166C4" w:rsidRDefault="002A78B2">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FE504C">
                  <w:rPr>
                    <w:noProof/>
                    <w:sz w:val="18"/>
                  </w:rPr>
                  <w:t>4</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5FA" w:rsidRDefault="006505FA" w:rsidP="005958B4">
      <w:r>
        <w:separator/>
      </w:r>
    </w:p>
  </w:footnote>
  <w:footnote w:type="continuationSeparator" w:id="1">
    <w:p w:rsidR="006505FA" w:rsidRDefault="006505FA" w:rsidP="00595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823A3"/>
    <w:multiLevelType w:val="singleLevel"/>
    <w:tmpl w:val="613823A3"/>
    <w:lvl w:ilvl="0">
      <w:start w:val="4"/>
      <w:numFmt w:val="chineseCounting"/>
      <w:suff w:val="space"/>
      <w:lvlText w:val="第%1章"/>
      <w:lvlJc w:val="left"/>
    </w:lvl>
  </w:abstractNum>
  <w:abstractNum w:abstractNumId="1">
    <w:nsid w:val="6141B84E"/>
    <w:multiLevelType w:val="singleLevel"/>
    <w:tmpl w:val="6141B84E"/>
    <w:lvl w:ilvl="0">
      <w:start w:val="2"/>
      <w:numFmt w:val="decimal"/>
      <w:suff w:val="nothing"/>
      <w:lvlText w:val="%1."/>
      <w:lvlJc w:val="left"/>
    </w:lvl>
  </w:abstractNum>
  <w:abstractNum w:abstractNumId="2">
    <w:nsid w:val="61502DDF"/>
    <w:multiLevelType w:val="singleLevel"/>
    <w:tmpl w:val="61502DDF"/>
    <w:lvl w:ilvl="0">
      <w:start w:val="3"/>
      <w:numFmt w:val="chineseCounting"/>
      <w:suff w:val="space"/>
      <w:lvlText w:val="第%1章"/>
      <w:lvlJc w:val="left"/>
    </w:lvl>
  </w:abstractNum>
  <w:abstractNum w:abstractNumId="3">
    <w:nsid w:val="6151264C"/>
    <w:multiLevelType w:val="singleLevel"/>
    <w:tmpl w:val="6151264C"/>
    <w:lvl w:ilvl="0">
      <w:start w:val="5"/>
      <w:numFmt w:val="decimal"/>
      <w:suff w:val="nothing"/>
      <w:lvlText w:val="%1、"/>
      <w:lvlJc w:val="left"/>
    </w:lvl>
  </w:abstractNum>
  <w:abstractNum w:abstractNumId="4">
    <w:nsid w:val="61512994"/>
    <w:multiLevelType w:val="singleLevel"/>
    <w:tmpl w:val="61512994"/>
    <w:lvl w:ilvl="0">
      <w:start w:val="2"/>
      <w:numFmt w:val="decimal"/>
      <w:suff w:val="nothing"/>
      <w:lvlText w:val="%1）"/>
      <w:lvlJc w:val="left"/>
    </w:lvl>
  </w:abstractNum>
  <w:abstractNum w:abstractNumId="5">
    <w:nsid w:val="615130E9"/>
    <w:multiLevelType w:val="singleLevel"/>
    <w:tmpl w:val="615130E9"/>
    <w:lvl w:ilvl="0">
      <w:start w:val="1"/>
      <w:numFmt w:val="decimalEnclosedCircleChinese"/>
      <w:suff w:val="nothing"/>
      <w:lvlText w:val="%1　"/>
      <w:lvlJc w:val="left"/>
      <w:pPr>
        <w:ind w:left="0" w:firstLine="400"/>
      </w:pPr>
      <w:rPr>
        <w:rFonts w:hint="eastAsia"/>
      </w:rPr>
    </w:lvl>
  </w:abstractNum>
  <w:abstractNum w:abstractNumId="6">
    <w:nsid w:val="7E5FF814"/>
    <w:multiLevelType w:val="singleLevel"/>
    <w:tmpl w:val="7E5FF814"/>
    <w:lvl w:ilvl="0">
      <w:start w:val="1"/>
      <w:numFmt w:val="decimal"/>
      <w:lvlText w:val="(%1)"/>
      <w:lvlJc w:val="left"/>
      <w:pPr>
        <w:tabs>
          <w:tab w:val="left" w:pos="312"/>
        </w:tabs>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18434"/>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03D31"/>
    <w:rsid w:val="000038E9"/>
    <w:rsid w:val="0001753D"/>
    <w:rsid w:val="0002442F"/>
    <w:rsid w:val="000251A1"/>
    <w:rsid w:val="00030A09"/>
    <w:rsid w:val="000331F9"/>
    <w:rsid w:val="000416E1"/>
    <w:rsid w:val="00042023"/>
    <w:rsid w:val="00057F05"/>
    <w:rsid w:val="000620B3"/>
    <w:rsid w:val="00062D78"/>
    <w:rsid w:val="00074C1E"/>
    <w:rsid w:val="000767C9"/>
    <w:rsid w:val="00084DCF"/>
    <w:rsid w:val="00085E4F"/>
    <w:rsid w:val="00087E0E"/>
    <w:rsid w:val="00097E36"/>
    <w:rsid w:val="000A428E"/>
    <w:rsid w:val="000A7FFC"/>
    <w:rsid w:val="000C4FB0"/>
    <w:rsid w:val="000C7211"/>
    <w:rsid w:val="000C79E0"/>
    <w:rsid w:val="000D6092"/>
    <w:rsid w:val="000E6BC3"/>
    <w:rsid w:val="000F20F1"/>
    <w:rsid w:val="000F469F"/>
    <w:rsid w:val="000F5096"/>
    <w:rsid w:val="0012189F"/>
    <w:rsid w:val="00122192"/>
    <w:rsid w:val="00127C24"/>
    <w:rsid w:val="00130137"/>
    <w:rsid w:val="00132B89"/>
    <w:rsid w:val="001341CD"/>
    <w:rsid w:val="00136F65"/>
    <w:rsid w:val="00137FB3"/>
    <w:rsid w:val="00144C49"/>
    <w:rsid w:val="00146175"/>
    <w:rsid w:val="0015184C"/>
    <w:rsid w:val="00165C30"/>
    <w:rsid w:val="0016676D"/>
    <w:rsid w:val="0018657A"/>
    <w:rsid w:val="00187934"/>
    <w:rsid w:val="00193FA6"/>
    <w:rsid w:val="0019478D"/>
    <w:rsid w:val="001A03F4"/>
    <w:rsid w:val="001A16C4"/>
    <w:rsid w:val="001A5D56"/>
    <w:rsid w:val="001B2ED7"/>
    <w:rsid w:val="001B6130"/>
    <w:rsid w:val="001B7ACB"/>
    <w:rsid w:val="001C0CEB"/>
    <w:rsid w:val="001C2511"/>
    <w:rsid w:val="001D17E6"/>
    <w:rsid w:val="001D3C18"/>
    <w:rsid w:val="002254F8"/>
    <w:rsid w:val="00227B1D"/>
    <w:rsid w:val="00231682"/>
    <w:rsid w:val="00242096"/>
    <w:rsid w:val="0025197B"/>
    <w:rsid w:val="00271947"/>
    <w:rsid w:val="00271E7B"/>
    <w:rsid w:val="00272B09"/>
    <w:rsid w:val="00273C5E"/>
    <w:rsid w:val="002756D7"/>
    <w:rsid w:val="00280858"/>
    <w:rsid w:val="0028183C"/>
    <w:rsid w:val="00282B9C"/>
    <w:rsid w:val="002830AD"/>
    <w:rsid w:val="00286FB5"/>
    <w:rsid w:val="002A0EEA"/>
    <w:rsid w:val="002A78B2"/>
    <w:rsid w:val="002B0E14"/>
    <w:rsid w:val="002B1CC7"/>
    <w:rsid w:val="002B733C"/>
    <w:rsid w:val="002B77DD"/>
    <w:rsid w:val="002C367E"/>
    <w:rsid w:val="002E4111"/>
    <w:rsid w:val="002F11A2"/>
    <w:rsid w:val="0030195D"/>
    <w:rsid w:val="003076BB"/>
    <w:rsid w:val="003318FF"/>
    <w:rsid w:val="003460F5"/>
    <w:rsid w:val="00347BB9"/>
    <w:rsid w:val="00363759"/>
    <w:rsid w:val="00372CBF"/>
    <w:rsid w:val="00373ACB"/>
    <w:rsid w:val="00386752"/>
    <w:rsid w:val="003B53AF"/>
    <w:rsid w:val="003D31A3"/>
    <w:rsid w:val="003D654C"/>
    <w:rsid w:val="003D6A6E"/>
    <w:rsid w:val="003E37D8"/>
    <w:rsid w:val="003F25E7"/>
    <w:rsid w:val="003F6525"/>
    <w:rsid w:val="0040597F"/>
    <w:rsid w:val="00433D93"/>
    <w:rsid w:val="004366EC"/>
    <w:rsid w:val="004368D7"/>
    <w:rsid w:val="0044139A"/>
    <w:rsid w:val="004459DC"/>
    <w:rsid w:val="00456FE6"/>
    <w:rsid w:val="004813B0"/>
    <w:rsid w:val="00487786"/>
    <w:rsid w:val="00492232"/>
    <w:rsid w:val="004A39FE"/>
    <w:rsid w:val="004B5725"/>
    <w:rsid w:val="004C2A3A"/>
    <w:rsid w:val="004C31A4"/>
    <w:rsid w:val="004C7BEC"/>
    <w:rsid w:val="004D348B"/>
    <w:rsid w:val="004E164E"/>
    <w:rsid w:val="004E25DC"/>
    <w:rsid w:val="004E2FC4"/>
    <w:rsid w:val="004E3153"/>
    <w:rsid w:val="004E71E2"/>
    <w:rsid w:val="004F395A"/>
    <w:rsid w:val="00523EEB"/>
    <w:rsid w:val="00526A92"/>
    <w:rsid w:val="00564AC8"/>
    <w:rsid w:val="0058579A"/>
    <w:rsid w:val="005873AF"/>
    <w:rsid w:val="005878A4"/>
    <w:rsid w:val="005958B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05FA"/>
    <w:rsid w:val="0065345B"/>
    <w:rsid w:val="00662411"/>
    <w:rsid w:val="006761EA"/>
    <w:rsid w:val="006853FF"/>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0AA0"/>
    <w:rsid w:val="008529C1"/>
    <w:rsid w:val="00854BAB"/>
    <w:rsid w:val="00861B0F"/>
    <w:rsid w:val="00862D4D"/>
    <w:rsid w:val="00872AB6"/>
    <w:rsid w:val="00896834"/>
    <w:rsid w:val="00897059"/>
    <w:rsid w:val="008A2159"/>
    <w:rsid w:val="008A6142"/>
    <w:rsid w:val="008B3D33"/>
    <w:rsid w:val="008C1A29"/>
    <w:rsid w:val="008C1C42"/>
    <w:rsid w:val="008C7023"/>
    <w:rsid w:val="008C7D4F"/>
    <w:rsid w:val="008D4F54"/>
    <w:rsid w:val="008E2B03"/>
    <w:rsid w:val="008E359D"/>
    <w:rsid w:val="008E503E"/>
    <w:rsid w:val="008F5999"/>
    <w:rsid w:val="009166C4"/>
    <w:rsid w:val="0091691B"/>
    <w:rsid w:val="00917CA6"/>
    <w:rsid w:val="0092565C"/>
    <w:rsid w:val="00950A0C"/>
    <w:rsid w:val="00950C15"/>
    <w:rsid w:val="00964B91"/>
    <w:rsid w:val="00972AA1"/>
    <w:rsid w:val="009768C4"/>
    <w:rsid w:val="00996613"/>
    <w:rsid w:val="009B2376"/>
    <w:rsid w:val="009C0480"/>
    <w:rsid w:val="009C11BB"/>
    <w:rsid w:val="009C1DD9"/>
    <w:rsid w:val="009C523E"/>
    <w:rsid w:val="009D1FF4"/>
    <w:rsid w:val="009D6466"/>
    <w:rsid w:val="009E5716"/>
    <w:rsid w:val="00A16B71"/>
    <w:rsid w:val="00A302F4"/>
    <w:rsid w:val="00A3706B"/>
    <w:rsid w:val="00A41276"/>
    <w:rsid w:val="00A6325C"/>
    <w:rsid w:val="00A668FA"/>
    <w:rsid w:val="00A71465"/>
    <w:rsid w:val="00A92441"/>
    <w:rsid w:val="00AC2A8E"/>
    <w:rsid w:val="00AC514C"/>
    <w:rsid w:val="00AD51EF"/>
    <w:rsid w:val="00AD6CB2"/>
    <w:rsid w:val="00AD73C0"/>
    <w:rsid w:val="00AF1A2B"/>
    <w:rsid w:val="00AF4185"/>
    <w:rsid w:val="00B00751"/>
    <w:rsid w:val="00B15853"/>
    <w:rsid w:val="00B16E30"/>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5C28"/>
    <w:rsid w:val="00C36243"/>
    <w:rsid w:val="00C4631C"/>
    <w:rsid w:val="00C473BB"/>
    <w:rsid w:val="00C51604"/>
    <w:rsid w:val="00C667E9"/>
    <w:rsid w:val="00C806ED"/>
    <w:rsid w:val="00C92D4B"/>
    <w:rsid w:val="00C952A5"/>
    <w:rsid w:val="00CB7A77"/>
    <w:rsid w:val="00CC2029"/>
    <w:rsid w:val="00CD4332"/>
    <w:rsid w:val="00D1181E"/>
    <w:rsid w:val="00D126A0"/>
    <w:rsid w:val="00D14688"/>
    <w:rsid w:val="00D2269B"/>
    <w:rsid w:val="00D23513"/>
    <w:rsid w:val="00D2657A"/>
    <w:rsid w:val="00D3272C"/>
    <w:rsid w:val="00D35C9D"/>
    <w:rsid w:val="00D375DD"/>
    <w:rsid w:val="00D504EC"/>
    <w:rsid w:val="00D5570D"/>
    <w:rsid w:val="00D6574A"/>
    <w:rsid w:val="00D720C5"/>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228D"/>
    <w:rsid w:val="00EF6DB7"/>
    <w:rsid w:val="00EF6EF2"/>
    <w:rsid w:val="00F0025A"/>
    <w:rsid w:val="00F03D31"/>
    <w:rsid w:val="00F05D71"/>
    <w:rsid w:val="00F22EFA"/>
    <w:rsid w:val="00F45028"/>
    <w:rsid w:val="00F609B8"/>
    <w:rsid w:val="00F634BE"/>
    <w:rsid w:val="00F6566A"/>
    <w:rsid w:val="00F73F70"/>
    <w:rsid w:val="00F801F6"/>
    <w:rsid w:val="00F85154"/>
    <w:rsid w:val="00F853BC"/>
    <w:rsid w:val="00F9368B"/>
    <w:rsid w:val="00FA0B26"/>
    <w:rsid w:val="00FA12A0"/>
    <w:rsid w:val="00FC0772"/>
    <w:rsid w:val="00FC5FA0"/>
    <w:rsid w:val="00FD1FC6"/>
    <w:rsid w:val="00FD2876"/>
    <w:rsid w:val="00FD6B82"/>
    <w:rsid w:val="00FD76F1"/>
    <w:rsid w:val="00FE4626"/>
    <w:rsid w:val="00FE504C"/>
    <w:rsid w:val="00FF226B"/>
    <w:rsid w:val="00FF2650"/>
    <w:rsid w:val="00FF6D6E"/>
    <w:rsid w:val="020019E7"/>
    <w:rsid w:val="020C00CF"/>
    <w:rsid w:val="02396D6A"/>
    <w:rsid w:val="025F7C97"/>
    <w:rsid w:val="029B4E32"/>
    <w:rsid w:val="037D62DE"/>
    <w:rsid w:val="039E0B97"/>
    <w:rsid w:val="03EA2405"/>
    <w:rsid w:val="03EF08ED"/>
    <w:rsid w:val="04641C48"/>
    <w:rsid w:val="048A3FA3"/>
    <w:rsid w:val="04C75BA9"/>
    <w:rsid w:val="05341885"/>
    <w:rsid w:val="05CC7DBB"/>
    <w:rsid w:val="061F024A"/>
    <w:rsid w:val="0636605F"/>
    <w:rsid w:val="067A2C61"/>
    <w:rsid w:val="06ED66AF"/>
    <w:rsid w:val="07C8513C"/>
    <w:rsid w:val="07F70244"/>
    <w:rsid w:val="082C10C1"/>
    <w:rsid w:val="08451C17"/>
    <w:rsid w:val="08651193"/>
    <w:rsid w:val="08F258BA"/>
    <w:rsid w:val="08F93D5B"/>
    <w:rsid w:val="09156B2A"/>
    <w:rsid w:val="091E7E0A"/>
    <w:rsid w:val="09CD7F8F"/>
    <w:rsid w:val="09D656C3"/>
    <w:rsid w:val="0A746888"/>
    <w:rsid w:val="0ACD3C39"/>
    <w:rsid w:val="0BB95CD2"/>
    <w:rsid w:val="0BFE4292"/>
    <w:rsid w:val="0C0747E2"/>
    <w:rsid w:val="0C65224B"/>
    <w:rsid w:val="0CD07E15"/>
    <w:rsid w:val="0CFA4A65"/>
    <w:rsid w:val="0D7D6C3C"/>
    <w:rsid w:val="0D8210D6"/>
    <w:rsid w:val="0EB42F71"/>
    <w:rsid w:val="0F4D3398"/>
    <w:rsid w:val="0FB66909"/>
    <w:rsid w:val="0FC3423C"/>
    <w:rsid w:val="0FC61C1F"/>
    <w:rsid w:val="100F397D"/>
    <w:rsid w:val="101C03C6"/>
    <w:rsid w:val="10A81391"/>
    <w:rsid w:val="110B0F86"/>
    <w:rsid w:val="11224977"/>
    <w:rsid w:val="117A6EEF"/>
    <w:rsid w:val="12F67B1F"/>
    <w:rsid w:val="13B86C2F"/>
    <w:rsid w:val="13CC424D"/>
    <w:rsid w:val="14295DAF"/>
    <w:rsid w:val="142A7E51"/>
    <w:rsid w:val="14465807"/>
    <w:rsid w:val="14710F85"/>
    <w:rsid w:val="159E24E8"/>
    <w:rsid w:val="15CB3926"/>
    <w:rsid w:val="15D41CC9"/>
    <w:rsid w:val="160A63A5"/>
    <w:rsid w:val="162417DF"/>
    <w:rsid w:val="16A76DEE"/>
    <w:rsid w:val="16C7757D"/>
    <w:rsid w:val="16CE6575"/>
    <w:rsid w:val="16E32993"/>
    <w:rsid w:val="176F433D"/>
    <w:rsid w:val="17AC5B95"/>
    <w:rsid w:val="185436F6"/>
    <w:rsid w:val="187656EC"/>
    <w:rsid w:val="187D3712"/>
    <w:rsid w:val="18EA1778"/>
    <w:rsid w:val="19095B19"/>
    <w:rsid w:val="19356AE3"/>
    <w:rsid w:val="198130EF"/>
    <w:rsid w:val="19AE416C"/>
    <w:rsid w:val="19DD43BA"/>
    <w:rsid w:val="1A4B45F5"/>
    <w:rsid w:val="1AEB3291"/>
    <w:rsid w:val="1AFC5047"/>
    <w:rsid w:val="1B3B386D"/>
    <w:rsid w:val="1B8D45A0"/>
    <w:rsid w:val="1BC82F6A"/>
    <w:rsid w:val="1C455136"/>
    <w:rsid w:val="1CEB3111"/>
    <w:rsid w:val="1D1E25DF"/>
    <w:rsid w:val="1D48778F"/>
    <w:rsid w:val="1D652848"/>
    <w:rsid w:val="1DD736C3"/>
    <w:rsid w:val="1DEE5F53"/>
    <w:rsid w:val="1DEE7F2F"/>
    <w:rsid w:val="1DF81630"/>
    <w:rsid w:val="1E0151BF"/>
    <w:rsid w:val="1E61006B"/>
    <w:rsid w:val="1E677F7C"/>
    <w:rsid w:val="1E8D1D76"/>
    <w:rsid w:val="1F2841A9"/>
    <w:rsid w:val="1F2E2E59"/>
    <w:rsid w:val="204F186C"/>
    <w:rsid w:val="20A03F4F"/>
    <w:rsid w:val="210326EF"/>
    <w:rsid w:val="21CC3BA7"/>
    <w:rsid w:val="21DC6A0D"/>
    <w:rsid w:val="21F62ED1"/>
    <w:rsid w:val="22102401"/>
    <w:rsid w:val="228765EB"/>
    <w:rsid w:val="23115C71"/>
    <w:rsid w:val="241174C5"/>
    <w:rsid w:val="24304B96"/>
    <w:rsid w:val="24430E72"/>
    <w:rsid w:val="24655FC8"/>
    <w:rsid w:val="24675D62"/>
    <w:rsid w:val="24815507"/>
    <w:rsid w:val="24B738C2"/>
    <w:rsid w:val="254A369B"/>
    <w:rsid w:val="255178E6"/>
    <w:rsid w:val="255E1927"/>
    <w:rsid w:val="262F1552"/>
    <w:rsid w:val="26710645"/>
    <w:rsid w:val="26877EDF"/>
    <w:rsid w:val="26A91696"/>
    <w:rsid w:val="26D15070"/>
    <w:rsid w:val="272F2851"/>
    <w:rsid w:val="279C6923"/>
    <w:rsid w:val="27BD1AEB"/>
    <w:rsid w:val="27E57111"/>
    <w:rsid w:val="27F031A7"/>
    <w:rsid w:val="28252471"/>
    <w:rsid w:val="28FC289D"/>
    <w:rsid w:val="2914405B"/>
    <w:rsid w:val="29156EF2"/>
    <w:rsid w:val="29256AA1"/>
    <w:rsid w:val="2AA83E39"/>
    <w:rsid w:val="2AC71004"/>
    <w:rsid w:val="2B0D76F4"/>
    <w:rsid w:val="2B134D18"/>
    <w:rsid w:val="2B631097"/>
    <w:rsid w:val="2BF539B5"/>
    <w:rsid w:val="2C61237F"/>
    <w:rsid w:val="2C925C1C"/>
    <w:rsid w:val="2D280A7E"/>
    <w:rsid w:val="2E1A46E9"/>
    <w:rsid w:val="2E901DF8"/>
    <w:rsid w:val="2EC04ECD"/>
    <w:rsid w:val="2F776CC7"/>
    <w:rsid w:val="300072A7"/>
    <w:rsid w:val="30410DD3"/>
    <w:rsid w:val="307F650E"/>
    <w:rsid w:val="319A23E2"/>
    <w:rsid w:val="3214530B"/>
    <w:rsid w:val="328937F3"/>
    <w:rsid w:val="32B363E7"/>
    <w:rsid w:val="32C43446"/>
    <w:rsid w:val="32EB3566"/>
    <w:rsid w:val="330233FE"/>
    <w:rsid w:val="331E4447"/>
    <w:rsid w:val="33C83BC3"/>
    <w:rsid w:val="33E36135"/>
    <w:rsid w:val="33EC7AEE"/>
    <w:rsid w:val="343C7E58"/>
    <w:rsid w:val="343D1FB4"/>
    <w:rsid w:val="34607FD3"/>
    <w:rsid w:val="346D6E67"/>
    <w:rsid w:val="34B531DE"/>
    <w:rsid w:val="35153592"/>
    <w:rsid w:val="35341619"/>
    <w:rsid w:val="35815386"/>
    <w:rsid w:val="35996867"/>
    <w:rsid w:val="35D557C4"/>
    <w:rsid w:val="387B5356"/>
    <w:rsid w:val="387E7477"/>
    <w:rsid w:val="389F0583"/>
    <w:rsid w:val="3A9A5AC0"/>
    <w:rsid w:val="3ADB2D17"/>
    <w:rsid w:val="3B3B1938"/>
    <w:rsid w:val="3B536115"/>
    <w:rsid w:val="3B896557"/>
    <w:rsid w:val="3BAB3E16"/>
    <w:rsid w:val="3BF47C41"/>
    <w:rsid w:val="3C217266"/>
    <w:rsid w:val="3C6902B1"/>
    <w:rsid w:val="3CD35BD6"/>
    <w:rsid w:val="3D12686E"/>
    <w:rsid w:val="3E0A4684"/>
    <w:rsid w:val="3E415AC4"/>
    <w:rsid w:val="3EC066EC"/>
    <w:rsid w:val="3ECD727B"/>
    <w:rsid w:val="3ED20001"/>
    <w:rsid w:val="3EE322BE"/>
    <w:rsid w:val="3EED6A2E"/>
    <w:rsid w:val="3EEF1AA9"/>
    <w:rsid w:val="3EF25A32"/>
    <w:rsid w:val="3F1238C1"/>
    <w:rsid w:val="3F7C3950"/>
    <w:rsid w:val="3F80171B"/>
    <w:rsid w:val="40022808"/>
    <w:rsid w:val="408814E1"/>
    <w:rsid w:val="40926CD8"/>
    <w:rsid w:val="418D49B0"/>
    <w:rsid w:val="41F3521D"/>
    <w:rsid w:val="421B1001"/>
    <w:rsid w:val="423872C7"/>
    <w:rsid w:val="42615AA3"/>
    <w:rsid w:val="426A5D19"/>
    <w:rsid w:val="426F3FB9"/>
    <w:rsid w:val="42A713D5"/>
    <w:rsid w:val="42BC41F7"/>
    <w:rsid w:val="42E224E4"/>
    <w:rsid w:val="42EE0B57"/>
    <w:rsid w:val="42FC2B26"/>
    <w:rsid w:val="437A6FF1"/>
    <w:rsid w:val="439F3C6B"/>
    <w:rsid w:val="449E593E"/>
    <w:rsid w:val="44E13830"/>
    <w:rsid w:val="44FF0267"/>
    <w:rsid w:val="45044660"/>
    <w:rsid w:val="453756CC"/>
    <w:rsid w:val="453D6A87"/>
    <w:rsid w:val="4588452F"/>
    <w:rsid w:val="46465B6B"/>
    <w:rsid w:val="469A2295"/>
    <w:rsid w:val="46E4318C"/>
    <w:rsid w:val="46F0497F"/>
    <w:rsid w:val="47135EA3"/>
    <w:rsid w:val="471F4D88"/>
    <w:rsid w:val="47780CC7"/>
    <w:rsid w:val="478B3C2A"/>
    <w:rsid w:val="479E3A47"/>
    <w:rsid w:val="47D87266"/>
    <w:rsid w:val="47E4614C"/>
    <w:rsid w:val="48324764"/>
    <w:rsid w:val="486C6A70"/>
    <w:rsid w:val="489C5066"/>
    <w:rsid w:val="48B67A1C"/>
    <w:rsid w:val="48E13AAE"/>
    <w:rsid w:val="48E77019"/>
    <w:rsid w:val="49772441"/>
    <w:rsid w:val="49A2577D"/>
    <w:rsid w:val="49B449CB"/>
    <w:rsid w:val="4A321E22"/>
    <w:rsid w:val="4A3546F1"/>
    <w:rsid w:val="4A4F14CD"/>
    <w:rsid w:val="4A686B79"/>
    <w:rsid w:val="4A704273"/>
    <w:rsid w:val="4A75520E"/>
    <w:rsid w:val="4A8F5242"/>
    <w:rsid w:val="4B106456"/>
    <w:rsid w:val="4B1526BE"/>
    <w:rsid w:val="4B5718D7"/>
    <w:rsid w:val="4BCB7DC0"/>
    <w:rsid w:val="4BE86B1A"/>
    <w:rsid w:val="4C6F2EDA"/>
    <w:rsid w:val="4DAC3D24"/>
    <w:rsid w:val="4DBF3CFA"/>
    <w:rsid w:val="4E03626B"/>
    <w:rsid w:val="4E07774B"/>
    <w:rsid w:val="4E142227"/>
    <w:rsid w:val="4E227A08"/>
    <w:rsid w:val="4E32325B"/>
    <w:rsid w:val="4F7B2533"/>
    <w:rsid w:val="4FAC62F3"/>
    <w:rsid w:val="4FF23367"/>
    <w:rsid w:val="507C4364"/>
    <w:rsid w:val="508711A9"/>
    <w:rsid w:val="50CB2A8E"/>
    <w:rsid w:val="50D5086D"/>
    <w:rsid w:val="50F35E6C"/>
    <w:rsid w:val="510E35CE"/>
    <w:rsid w:val="517B4EC0"/>
    <w:rsid w:val="5187301F"/>
    <w:rsid w:val="51B322DA"/>
    <w:rsid w:val="51CC3CA7"/>
    <w:rsid w:val="51DA6026"/>
    <w:rsid w:val="53366EE7"/>
    <w:rsid w:val="536609EE"/>
    <w:rsid w:val="54271112"/>
    <w:rsid w:val="54523A5C"/>
    <w:rsid w:val="54E713CD"/>
    <w:rsid w:val="551F35CE"/>
    <w:rsid w:val="555C3065"/>
    <w:rsid w:val="556F4E73"/>
    <w:rsid w:val="55845CB4"/>
    <w:rsid w:val="55960BFF"/>
    <w:rsid w:val="55987088"/>
    <w:rsid w:val="567931B2"/>
    <w:rsid w:val="56A12717"/>
    <w:rsid w:val="56A32E66"/>
    <w:rsid w:val="56CA41B6"/>
    <w:rsid w:val="56EF6751"/>
    <w:rsid w:val="576613E7"/>
    <w:rsid w:val="577747A6"/>
    <w:rsid w:val="577A27D6"/>
    <w:rsid w:val="57C74C48"/>
    <w:rsid w:val="580C14A6"/>
    <w:rsid w:val="585B4BF8"/>
    <w:rsid w:val="586D623C"/>
    <w:rsid w:val="588818BD"/>
    <w:rsid w:val="59243F87"/>
    <w:rsid w:val="593C56D0"/>
    <w:rsid w:val="593F171A"/>
    <w:rsid w:val="59E454CF"/>
    <w:rsid w:val="59E47C31"/>
    <w:rsid w:val="59F726F3"/>
    <w:rsid w:val="5A1842FD"/>
    <w:rsid w:val="5A42400B"/>
    <w:rsid w:val="5AB468D9"/>
    <w:rsid w:val="5B052582"/>
    <w:rsid w:val="5B297B8D"/>
    <w:rsid w:val="5B57543C"/>
    <w:rsid w:val="5B7606A0"/>
    <w:rsid w:val="5BB577B9"/>
    <w:rsid w:val="5BBE7325"/>
    <w:rsid w:val="5BE066C1"/>
    <w:rsid w:val="5C084414"/>
    <w:rsid w:val="5C1726A7"/>
    <w:rsid w:val="5C19088F"/>
    <w:rsid w:val="5C1B578B"/>
    <w:rsid w:val="5CA00DF1"/>
    <w:rsid w:val="5CFD0956"/>
    <w:rsid w:val="5D00324D"/>
    <w:rsid w:val="5D313A8F"/>
    <w:rsid w:val="5D553936"/>
    <w:rsid w:val="5D7E67B1"/>
    <w:rsid w:val="5DA1040B"/>
    <w:rsid w:val="5DA60E4A"/>
    <w:rsid w:val="5DBD4136"/>
    <w:rsid w:val="5DF016FF"/>
    <w:rsid w:val="5E673D68"/>
    <w:rsid w:val="5E694291"/>
    <w:rsid w:val="5E7D7B12"/>
    <w:rsid w:val="5F387347"/>
    <w:rsid w:val="5F633598"/>
    <w:rsid w:val="5FA74DF5"/>
    <w:rsid w:val="60895210"/>
    <w:rsid w:val="60DC0379"/>
    <w:rsid w:val="60E958AF"/>
    <w:rsid w:val="60F91A9B"/>
    <w:rsid w:val="614A3C31"/>
    <w:rsid w:val="61681DAA"/>
    <w:rsid w:val="61DF1E1E"/>
    <w:rsid w:val="62137647"/>
    <w:rsid w:val="62573213"/>
    <w:rsid w:val="62D75BEF"/>
    <w:rsid w:val="6339788C"/>
    <w:rsid w:val="64761A1E"/>
    <w:rsid w:val="64A14873"/>
    <w:rsid w:val="64A75A82"/>
    <w:rsid w:val="64AE348D"/>
    <w:rsid w:val="64EF5882"/>
    <w:rsid w:val="64FB600E"/>
    <w:rsid w:val="65585085"/>
    <w:rsid w:val="657C164F"/>
    <w:rsid w:val="65827F1D"/>
    <w:rsid w:val="65F3385B"/>
    <w:rsid w:val="664566FC"/>
    <w:rsid w:val="66CE58C2"/>
    <w:rsid w:val="66F74396"/>
    <w:rsid w:val="67015D83"/>
    <w:rsid w:val="670204B8"/>
    <w:rsid w:val="676C3643"/>
    <w:rsid w:val="67B30A70"/>
    <w:rsid w:val="67F96811"/>
    <w:rsid w:val="6803503E"/>
    <w:rsid w:val="68562C5D"/>
    <w:rsid w:val="68D1128F"/>
    <w:rsid w:val="6950641C"/>
    <w:rsid w:val="697548B2"/>
    <w:rsid w:val="69AD346D"/>
    <w:rsid w:val="69B27061"/>
    <w:rsid w:val="69B83443"/>
    <w:rsid w:val="69E81028"/>
    <w:rsid w:val="6A694E93"/>
    <w:rsid w:val="6C0152EE"/>
    <w:rsid w:val="6C2E033D"/>
    <w:rsid w:val="6CB74AC6"/>
    <w:rsid w:val="6DE06576"/>
    <w:rsid w:val="6E467ACD"/>
    <w:rsid w:val="6F5B5DE3"/>
    <w:rsid w:val="703C5B94"/>
    <w:rsid w:val="705A24A6"/>
    <w:rsid w:val="70656815"/>
    <w:rsid w:val="709655A9"/>
    <w:rsid w:val="70DC7516"/>
    <w:rsid w:val="70FD7783"/>
    <w:rsid w:val="710D7515"/>
    <w:rsid w:val="7139605B"/>
    <w:rsid w:val="715F316C"/>
    <w:rsid w:val="71E66AED"/>
    <w:rsid w:val="72021EF9"/>
    <w:rsid w:val="723A4707"/>
    <w:rsid w:val="72B14FD5"/>
    <w:rsid w:val="72EB34C1"/>
    <w:rsid w:val="72FA731B"/>
    <w:rsid w:val="73C254D3"/>
    <w:rsid w:val="740D113E"/>
    <w:rsid w:val="74181201"/>
    <w:rsid w:val="743D400A"/>
    <w:rsid w:val="74590E55"/>
    <w:rsid w:val="74712FF9"/>
    <w:rsid w:val="749A3B3F"/>
    <w:rsid w:val="755A6876"/>
    <w:rsid w:val="755F3CFE"/>
    <w:rsid w:val="75642270"/>
    <w:rsid w:val="756555F5"/>
    <w:rsid w:val="75F20B45"/>
    <w:rsid w:val="75FF4614"/>
    <w:rsid w:val="760D0BC5"/>
    <w:rsid w:val="761065B8"/>
    <w:rsid w:val="762D6621"/>
    <w:rsid w:val="76575395"/>
    <w:rsid w:val="766161A1"/>
    <w:rsid w:val="774D4AA6"/>
    <w:rsid w:val="77927B6A"/>
    <w:rsid w:val="77AD20AE"/>
    <w:rsid w:val="78286988"/>
    <w:rsid w:val="78603E47"/>
    <w:rsid w:val="7861167A"/>
    <w:rsid w:val="7870199B"/>
    <w:rsid w:val="78716A1B"/>
    <w:rsid w:val="78E04108"/>
    <w:rsid w:val="793432E5"/>
    <w:rsid w:val="796C12C5"/>
    <w:rsid w:val="798B7276"/>
    <w:rsid w:val="79BD2A6E"/>
    <w:rsid w:val="7A3E4002"/>
    <w:rsid w:val="7A4100FD"/>
    <w:rsid w:val="7AAF6562"/>
    <w:rsid w:val="7AD26735"/>
    <w:rsid w:val="7B207B10"/>
    <w:rsid w:val="7C4D729D"/>
    <w:rsid w:val="7C50634C"/>
    <w:rsid w:val="7D561769"/>
    <w:rsid w:val="7D734C52"/>
    <w:rsid w:val="7DCC7838"/>
    <w:rsid w:val="7DE139AD"/>
    <w:rsid w:val="7DFD23FA"/>
    <w:rsid w:val="7EBD184F"/>
    <w:rsid w:val="7F49148B"/>
    <w:rsid w:val="7F672450"/>
    <w:rsid w:val="7FAC4253"/>
    <w:rsid w:val="7FCC3712"/>
    <w:rsid w:val="7FDA7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5958B4"/>
    <w:pPr>
      <w:widowControl w:val="0"/>
    </w:pPr>
    <w:rPr>
      <w:rFonts w:ascii="宋体" w:hAnsi="宋体" w:cs="宋体"/>
      <w:sz w:val="22"/>
      <w:szCs w:val="22"/>
      <w:lang w:eastAsia="en-US"/>
    </w:rPr>
  </w:style>
  <w:style w:type="paragraph" w:styleId="1">
    <w:name w:val="heading 1"/>
    <w:basedOn w:val="a"/>
    <w:next w:val="a"/>
    <w:link w:val="1Char1"/>
    <w:qFormat/>
    <w:rsid w:val="005958B4"/>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5958B4"/>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5958B4"/>
    <w:pPr>
      <w:ind w:left="237" w:right="113"/>
      <w:outlineLvl w:val="2"/>
    </w:pPr>
    <w:rPr>
      <w:sz w:val="28"/>
      <w:szCs w:val="28"/>
    </w:rPr>
  </w:style>
  <w:style w:type="paragraph" w:styleId="4">
    <w:name w:val="heading 4"/>
    <w:basedOn w:val="a"/>
    <w:next w:val="a"/>
    <w:link w:val="4Char1"/>
    <w:qFormat/>
    <w:rsid w:val="005958B4"/>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5958B4"/>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958B4"/>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5958B4"/>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5958B4"/>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5958B4"/>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2"/>
    <w:qFormat/>
    <w:rsid w:val="005958B4"/>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a4">
    <w:name w:val="annotation subject"/>
    <w:basedOn w:val="a5"/>
    <w:next w:val="a5"/>
    <w:link w:val="Char1"/>
    <w:unhideWhenUsed/>
    <w:qFormat/>
    <w:rsid w:val="005958B4"/>
    <w:rPr>
      <w:rFonts w:ascii="宋体" w:hAnsi="宋体" w:cs="宋体"/>
      <w:b/>
      <w:bCs/>
    </w:rPr>
  </w:style>
  <w:style w:type="paragraph" w:styleId="a5">
    <w:name w:val="annotation text"/>
    <w:basedOn w:val="a"/>
    <w:link w:val="Char"/>
    <w:qFormat/>
    <w:rsid w:val="005958B4"/>
    <w:rPr>
      <w:rFonts w:asciiTheme="minorHAnsi" w:hAnsiTheme="minorHAnsi" w:cstheme="minorBidi"/>
      <w:kern w:val="2"/>
      <w:sz w:val="21"/>
      <w:szCs w:val="24"/>
      <w:lang w:eastAsia="zh-CN"/>
    </w:rPr>
  </w:style>
  <w:style w:type="paragraph" w:styleId="70">
    <w:name w:val="toc 7"/>
    <w:basedOn w:val="a"/>
    <w:next w:val="a"/>
    <w:uiPriority w:val="39"/>
    <w:unhideWhenUsed/>
    <w:qFormat/>
    <w:rsid w:val="005958B4"/>
    <w:pPr>
      <w:ind w:leftChars="1200" w:left="2520"/>
      <w:jc w:val="both"/>
    </w:pPr>
    <w:rPr>
      <w:rFonts w:asciiTheme="minorHAnsi" w:eastAsiaTheme="minorEastAsia" w:hAnsiTheme="minorHAnsi" w:cstheme="minorBidi"/>
      <w:kern w:val="2"/>
      <w:sz w:val="21"/>
      <w:lang w:eastAsia="zh-CN"/>
    </w:rPr>
  </w:style>
  <w:style w:type="paragraph" w:styleId="a6">
    <w:name w:val="Body Text First Indent"/>
    <w:basedOn w:val="a7"/>
    <w:link w:val="Char0"/>
    <w:qFormat/>
    <w:rsid w:val="005958B4"/>
    <w:pPr>
      <w:spacing w:after="120"/>
      <w:ind w:firstLineChars="100" w:firstLine="420"/>
      <w:jc w:val="both"/>
    </w:pPr>
    <w:rPr>
      <w:rFonts w:asciiTheme="minorHAnsi" w:hAnsiTheme="minorHAnsi" w:cstheme="minorBidi"/>
      <w:kern w:val="2"/>
      <w:szCs w:val="24"/>
      <w:lang w:eastAsia="zh-CN"/>
    </w:rPr>
  </w:style>
  <w:style w:type="paragraph" w:styleId="a7">
    <w:name w:val="Body Text"/>
    <w:basedOn w:val="a"/>
    <w:link w:val="Char10"/>
    <w:qFormat/>
    <w:rsid w:val="005958B4"/>
    <w:rPr>
      <w:sz w:val="21"/>
      <w:szCs w:val="21"/>
    </w:rPr>
  </w:style>
  <w:style w:type="paragraph" w:styleId="a8">
    <w:name w:val="Normal Indent"/>
    <w:basedOn w:val="a"/>
    <w:qFormat/>
    <w:rsid w:val="005958B4"/>
    <w:pPr>
      <w:ind w:firstLineChars="200" w:firstLine="420"/>
      <w:jc w:val="both"/>
    </w:pPr>
    <w:rPr>
      <w:rFonts w:ascii="Times New Roman" w:hAnsi="Times New Roman" w:cs="Times New Roman"/>
      <w:kern w:val="2"/>
      <w:sz w:val="21"/>
      <w:szCs w:val="24"/>
      <w:lang w:eastAsia="zh-CN"/>
    </w:rPr>
  </w:style>
  <w:style w:type="paragraph" w:styleId="a9">
    <w:name w:val="caption"/>
    <w:basedOn w:val="a"/>
    <w:next w:val="a"/>
    <w:qFormat/>
    <w:rsid w:val="005958B4"/>
    <w:pPr>
      <w:jc w:val="both"/>
    </w:pPr>
    <w:rPr>
      <w:rFonts w:ascii="Arial" w:eastAsia="黑体" w:hAnsi="Arial" w:cs="Arial"/>
      <w:kern w:val="2"/>
      <w:sz w:val="20"/>
      <w:szCs w:val="20"/>
      <w:lang w:eastAsia="zh-CN"/>
    </w:rPr>
  </w:style>
  <w:style w:type="paragraph" w:styleId="aa">
    <w:name w:val="Document Map"/>
    <w:basedOn w:val="a"/>
    <w:link w:val="Char3"/>
    <w:qFormat/>
    <w:rsid w:val="005958B4"/>
    <w:pPr>
      <w:shd w:val="clear" w:color="auto" w:fill="000080"/>
      <w:jc w:val="both"/>
    </w:pPr>
    <w:rPr>
      <w:rFonts w:asciiTheme="minorHAnsi" w:hAnsiTheme="minorHAnsi" w:cstheme="minorBidi"/>
      <w:kern w:val="2"/>
      <w:sz w:val="21"/>
      <w:szCs w:val="24"/>
      <w:lang w:eastAsia="zh-CN"/>
    </w:rPr>
  </w:style>
  <w:style w:type="paragraph" w:styleId="30">
    <w:name w:val="Body Text 3"/>
    <w:basedOn w:val="a"/>
    <w:link w:val="3Char"/>
    <w:qFormat/>
    <w:rsid w:val="005958B4"/>
    <w:pPr>
      <w:jc w:val="both"/>
    </w:pPr>
    <w:rPr>
      <w:rFonts w:eastAsiaTheme="minorEastAsia" w:hAnsiTheme="minorHAnsi" w:cstheme="minorBidi"/>
      <w:kern w:val="2"/>
      <w:sz w:val="24"/>
      <w:lang w:eastAsia="zh-CN"/>
    </w:rPr>
  </w:style>
  <w:style w:type="paragraph" w:styleId="ab">
    <w:name w:val="Body Text Indent"/>
    <w:basedOn w:val="a"/>
    <w:link w:val="Char4"/>
    <w:qFormat/>
    <w:rsid w:val="005958B4"/>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5958B4"/>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5958B4"/>
    <w:pPr>
      <w:spacing w:line="272" w:lineRule="exact"/>
      <w:ind w:left="940"/>
    </w:pPr>
    <w:rPr>
      <w:sz w:val="21"/>
      <w:szCs w:val="21"/>
    </w:rPr>
  </w:style>
  <w:style w:type="paragraph" w:styleId="ac">
    <w:name w:val="Plain Text"/>
    <w:basedOn w:val="a"/>
    <w:link w:val="Char20"/>
    <w:qFormat/>
    <w:rsid w:val="005958B4"/>
    <w:pPr>
      <w:jc w:val="both"/>
    </w:pPr>
    <w:rPr>
      <w:rFonts w:hAnsi="Courier New" w:cstheme="minorBidi"/>
      <w:kern w:val="2"/>
      <w:sz w:val="21"/>
      <w:szCs w:val="21"/>
      <w:lang w:eastAsia="zh-CN"/>
    </w:rPr>
  </w:style>
  <w:style w:type="paragraph" w:styleId="80">
    <w:name w:val="toc 8"/>
    <w:basedOn w:val="a"/>
    <w:next w:val="a"/>
    <w:uiPriority w:val="39"/>
    <w:unhideWhenUsed/>
    <w:qFormat/>
    <w:rsid w:val="005958B4"/>
    <w:pPr>
      <w:ind w:leftChars="1400" w:left="2940"/>
      <w:jc w:val="both"/>
    </w:pPr>
    <w:rPr>
      <w:rFonts w:asciiTheme="minorHAnsi" w:eastAsiaTheme="minorEastAsia" w:hAnsiTheme="minorHAnsi" w:cstheme="minorBidi"/>
      <w:kern w:val="2"/>
      <w:sz w:val="21"/>
      <w:lang w:eastAsia="zh-CN"/>
    </w:rPr>
  </w:style>
  <w:style w:type="paragraph" w:styleId="ad">
    <w:name w:val="Date"/>
    <w:basedOn w:val="a"/>
    <w:next w:val="a"/>
    <w:link w:val="Char11"/>
    <w:unhideWhenUsed/>
    <w:qFormat/>
    <w:rsid w:val="005958B4"/>
    <w:pPr>
      <w:ind w:leftChars="2500" w:left="100"/>
    </w:pPr>
  </w:style>
  <w:style w:type="paragraph" w:styleId="20">
    <w:name w:val="Body Text Indent 2"/>
    <w:basedOn w:val="a"/>
    <w:link w:val="2Char"/>
    <w:qFormat/>
    <w:rsid w:val="005958B4"/>
    <w:pPr>
      <w:spacing w:after="120" w:line="480" w:lineRule="auto"/>
      <w:ind w:leftChars="200" w:left="420"/>
      <w:jc w:val="both"/>
    </w:pPr>
    <w:rPr>
      <w:rFonts w:asciiTheme="minorHAnsi" w:hAnsiTheme="minorHAnsi" w:cstheme="minorBidi"/>
      <w:kern w:val="2"/>
      <w:sz w:val="21"/>
      <w:szCs w:val="24"/>
      <w:lang w:eastAsia="zh-CN"/>
    </w:rPr>
  </w:style>
  <w:style w:type="paragraph" w:styleId="ae">
    <w:name w:val="endnote text"/>
    <w:basedOn w:val="a"/>
    <w:link w:val="Char5"/>
    <w:qFormat/>
    <w:rsid w:val="005958B4"/>
    <w:pPr>
      <w:snapToGrid w:val="0"/>
    </w:pPr>
    <w:rPr>
      <w:rFonts w:asciiTheme="minorHAnsi" w:hAnsiTheme="minorHAnsi" w:cstheme="minorBidi"/>
      <w:kern w:val="2"/>
      <w:sz w:val="21"/>
      <w:szCs w:val="24"/>
      <w:lang w:eastAsia="zh-CN"/>
    </w:rPr>
  </w:style>
  <w:style w:type="paragraph" w:styleId="af">
    <w:name w:val="Balloon Text"/>
    <w:basedOn w:val="a"/>
    <w:link w:val="Char12"/>
    <w:unhideWhenUsed/>
    <w:qFormat/>
    <w:rsid w:val="005958B4"/>
    <w:rPr>
      <w:sz w:val="18"/>
      <w:szCs w:val="18"/>
    </w:rPr>
  </w:style>
  <w:style w:type="paragraph" w:styleId="af0">
    <w:name w:val="footer"/>
    <w:basedOn w:val="a"/>
    <w:link w:val="Char21"/>
    <w:uiPriority w:val="99"/>
    <w:qFormat/>
    <w:rsid w:val="005958B4"/>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21">
    <w:name w:val="Body Text First Indent 2"/>
    <w:basedOn w:val="ab"/>
    <w:uiPriority w:val="99"/>
    <w:unhideWhenUsed/>
    <w:qFormat/>
    <w:rsid w:val="005958B4"/>
    <w:pPr>
      <w:ind w:firstLine="420"/>
    </w:pPr>
  </w:style>
  <w:style w:type="paragraph" w:styleId="10">
    <w:name w:val="toc 1"/>
    <w:basedOn w:val="a"/>
    <w:next w:val="a"/>
    <w:uiPriority w:val="39"/>
    <w:qFormat/>
    <w:rsid w:val="005958B4"/>
    <w:pPr>
      <w:spacing w:line="272" w:lineRule="exact"/>
      <w:ind w:left="100"/>
    </w:pPr>
    <w:rPr>
      <w:sz w:val="21"/>
      <w:szCs w:val="21"/>
    </w:rPr>
  </w:style>
  <w:style w:type="paragraph" w:styleId="40">
    <w:name w:val="toc 4"/>
    <w:basedOn w:val="a"/>
    <w:next w:val="a"/>
    <w:uiPriority w:val="39"/>
    <w:unhideWhenUsed/>
    <w:qFormat/>
    <w:rsid w:val="005958B4"/>
    <w:pPr>
      <w:ind w:leftChars="600" w:left="1260"/>
      <w:jc w:val="both"/>
    </w:pPr>
    <w:rPr>
      <w:rFonts w:asciiTheme="minorHAnsi" w:eastAsiaTheme="minorEastAsia" w:hAnsiTheme="minorHAnsi" w:cstheme="minorBidi"/>
      <w:kern w:val="2"/>
      <w:sz w:val="21"/>
      <w:lang w:eastAsia="zh-CN"/>
    </w:rPr>
  </w:style>
  <w:style w:type="paragraph" w:styleId="af1">
    <w:name w:val="Subtitle"/>
    <w:basedOn w:val="a"/>
    <w:link w:val="Char6"/>
    <w:qFormat/>
    <w:rsid w:val="005958B4"/>
    <w:pPr>
      <w:widowControl/>
      <w:jc w:val="center"/>
    </w:pPr>
    <w:rPr>
      <w:rFonts w:asciiTheme="minorHAnsi" w:eastAsiaTheme="minorEastAsia" w:hAnsiTheme="minorHAnsi" w:cstheme="minorBidi"/>
      <w:kern w:val="2"/>
      <w:sz w:val="21"/>
      <w:szCs w:val="24"/>
      <w:u w:val="single"/>
      <w:lang w:eastAsia="zh-CN"/>
    </w:rPr>
  </w:style>
  <w:style w:type="paragraph" w:styleId="af2">
    <w:name w:val="footnote text"/>
    <w:basedOn w:val="a"/>
    <w:link w:val="Char7"/>
    <w:qFormat/>
    <w:rsid w:val="005958B4"/>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5958B4"/>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5958B4"/>
    <w:pPr>
      <w:spacing w:after="120"/>
      <w:ind w:leftChars="200" w:left="420"/>
      <w:jc w:val="both"/>
    </w:pPr>
    <w:rPr>
      <w:rFonts w:asciiTheme="minorHAnsi" w:hAnsiTheme="minorHAnsi" w:cstheme="minorBidi"/>
      <w:kern w:val="2"/>
      <w:sz w:val="16"/>
      <w:szCs w:val="16"/>
      <w:lang w:eastAsia="zh-CN"/>
    </w:rPr>
  </w:style>
  <w:style w:type="paragraph" w:styleId="22">
    <w:name w:val="toc 2"/>
    <w:basedOn w:val="a"/>
    <w:next w:val="a"/>
    <w:uiPriority w:val="39"/>
    <w:qFormat/>
    <w:rsid w:val="005958B4"/>
    <w:pPr>
      <w:spacing w:line="272" w:lineRule="exact"/>
      <w:ind w:left="520"/>
    </w:pPr>
    <w:rPr>
      <w:sz w:val="21"/>
      <w:szCs w:val="21"/>
    </w:rPr>
  </w:style>
  <w:style w:type="paragraph" w:styleId="90">
    <w:name w:val="toc 9"/>
    <w:basedOn w:val="a"/>
    <w:next w:val="a"/>
    <w:uiPriority w:val="39"/>
    <w:unhideWhenUsed/>
    <w:qFormat/>
    <w:rsid w:val="005958B4"/>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Char0"/>
    <w:uiPriority w:val="99"/>
    <w:unhideWhenUsed/>
    <w:qFormat/>
    <w:rsid w:val="005958B4"/>
    <w:pPr>
      <w:spacing w:after="120" w:line="480" w:lineRule="auto"/>
    </w:pPr>
  </w:style>
  <w:style w:type="paragraph" w:styleId="af3">
    <w:name w:val="Normal (Web)"/>
    <w:basedOn w:val="a"/>
    <w:uiPriority w:val="99"/>
    <w:qFormat/>
    <w:rsid w:val="005958B4"/>
    <w:pPr>
      <w:widowControl/>
      <w:spacing w:before="100" w:beforeAutospacing="1" w:after="100" w:afterAutospacing="1"/>
    </w:pPr>
    <w:rPr>
      <w:sz w:val="24"/>
      <w:szCs w:val="24"/>
      <w:lang w:eastAsia="zh-CN"/>
    </w:rPr>
  </w:style>
  <w:style w:type="paragraph" w:styleId="11">
    <w:name w:val="index 1"/>
    <w:basedOn w:val="a"/>
    <w:next w:val="a"/>
    <w:qFormat/>
    <w:rsid w:val="005958B4"/>
    <w:pPr>
      <w:spacing w:line="220" w:lineRule="exact"/>
      <w:jc w:val="center"/>
    </w:pPr>
    <w:rPr>
      <w:rFonts w:ascii="仿宋_GB2312" w:eastAsia="仿宋_GB2312" w:hAnsi="Times New Roman" w:cs="Times New Roman"/>
      <w:kern w:val="2"/>
      <w:sz w:val="21"/>
      <w:szCs w:val="20"/>
      <w:lang w:eastAsia="zh-CN"/>
    </w:rPr>
  </w:style>
  <w:style w:type="paragraph" w:styleId="af4">
    <w:name w:val="Title"/>
    <w:basedOn w:val="a"/>
    <w:link w:val="Char8"/>
    <w:qFormat/>
    <w:rsid w:val="005958B4"/>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af5">
    <w:name w:val="Strong"/>
    <w:qFormat/>
    <w:rsid w:val="005958B4"/>
    <w:rPr>
      <w:b/>
      <w:bCs/>
    </w:rPr>
  </w:style>
  <w:style w:type="character" w:styleId="af6">
    <w:name w:val="endnote reference"/>
    <w:qFormat/>
    <w:rsid w:val="005958B4"/>
    <w:rPr>
      <w:vertAlign w:val="superscript"/>
    </w:rPr>
  </w:style>
  <w:style w:type="character" w:styleId="af7">
    <w:name w:val="page number"/>
    <w:basedOn w:val="a1"/>
    <w:qFormat/>
    <w:rsid w:val="005958B4"/>
  </w:style>
  <w:style w:type="character" w:styleId="af8">
    <w:name w:val="FollowedHyperlink"/>
    <w:qFormat/>
    <w:rsid w:val="005958B4"/>
    <w:rPr>
      <w:color w:val="800080"/>
      <w:u w:val="single"/>
    </w:rPr>
  </w:style>
  <w:style w:type="character" w:styleId="af9">
    <w:name w:val="Hyperlink"/>
    <w:basedOn w:val="a1"/>
    <w:uiPriority w:val="99"/>
    <w:unhideWhenUsed/>
    <w:qFormat/>
    <w:rsid w:val="005958B4"/>
    <w:rPr>
      <w:color w:val="0563C1" w:themeColor="hyperlink"/>
      <w:u w:val="single"/>
    </w:rPr>
  </w:style>
  <w:style w:type="character" w:styleId="afa">
    <w:name w:val="annotation reference"/>
    <w:qFormat/>
    <w:rsid w:val="005958B4"/>
    <w:rPr>
      <w:sz w:val="21"/>
      <w:szCs w:val="21"/>
    </w:rPr>
  </w:style>
  <w:style w:type="character" w:styleId="afb">
    <w:name w:val="footnote reference"/>
    <w:qFormat/>
    <w:rsid w:val="005958B4"/>
    <w:rPr>
      <w:vertAlign w:val="superscript"/>
    </w:rPr>
  </w:style>
  <w:style w:type="table" w:styleId="afc">
    <w:name w:val="Table Grid"/>
    <w:basedOn w:val="a2"/>
    <w:uiPriority w:val="39"/>
    <w:qFormat/>
    <w:rsid w:val="005958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正文文本 Char"/>
    <w:basedOn w:val="a1"/>
    <w:qFormat/>
    <w:rsid w:val="005958B4"/>
    <w:rPr>
      <w:rFonts w:ascii="宋体" w:eastAsia="宋体" w:hAnsi="宋体" w:cs="宋体"/>
      <w:kern w:val="0"/>
      <w:sz w:val="22"/>
      <w:lang w:eastAsia="en-US"/>
    </w:rPr>
  </w:style>
  <w:style w:type="character" w:customStyle="1" w:styleId="Char10">
    <w:name w:val="正文文本 Char1"/>
    <w:basedOn w:val="a1"/>
    <w:link w:val="a7"/>
    <w:uiPriority w:val="1"/>
    <w:qFormat/>
    <w:rsid w:val="005958B4"/>
    <w:rPr>
      <w:rFonts w:ascii="宋体" w:eastAsia="宋体" w:hAnsi="宋体" w:cs="宋体"/>
      <w:kern w:val="0"/>
      <w:szCs w:val="21"/>
      <w:lang w:eastAsia="en-US"/>
    </w:rPr>
  </w:style>
  <w:style w:type="character" w:customStyle="1" w:styleId="Char21">
    <w:name w:val="页脚 Char2"/>
    <w:link w:val="af0"/>
    <w:uiPriority w:val="99"/>
    <w:qFormat/>
    <w:rsid w:val="005958B4"/>
    <w:rPr>
      <w:sz w:val="18"/>
      <w:szCs w:val="18"/>
    </w:rPr>
  </w:style>
  <w:style w:type="character" w:customStyle="1" w:styleId="Chara">
    <w:name w:val="页脚 Char"/>
    <w:basedOn w:val="a1"/>
    <w:uiPriority w:val="99"/>
    <w:qFormat/>
    <w:rsid w:val="005958B4"/>
    <w:rPr>
      <w:rFonts w:ascii="宋体" w:eastAsia="宋体" w:hAnsi="宋体" w:cs="宋体"/>
      <w:kern w:val="0"/>
      <w:sz w:val="18"/>
      <w:szCs w:val="18"/>
      <w:lang w:eastAsia="en-US"/>
    </w:rPr>
  </w:style>
  <w:style w:type="character" w:customStyle="1" w:styleId="2Char2">
    <w:name w:val="标题 2 Char"/>
    <w:basedOn w:val="a1"/>
    <w:qFormat/>
    <w:rsid w:val="005958B4"/>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sid w:val="005958B4"/>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5958B4"/>
    <w:pPr>
      <w:widowControl w:val="0"/>
      <w:jc w:val="both"/>
    </w:pPr>
    <w:rPr>
      <w:rFonts w:ascii="Calibri" w:hAnsi="Calibri"/>
      <w:kern w:val="2"/>
      <w:sz w:val="21"/>
    </w:rPr>
  </w:style>
  <w:style w:type="character" w:customStyle="1" w:styleId="1Char">
    <w:name w:val="标题 1 Char"/>
    <w:basedOn w:val="a1"/>
    <w:qFormat/>
    <w:rsid w:val="005958B4"/>
    <w:rPr>
      <w:rFonts w:ascii="宋体" w:eastAsia="宋体" w:hAnsi="宋体" w:cs="宋体"/>
      <w:b/>
      <w:bCs/>
      <w:kern w:val="44"/>
      <w:sz w:val="44"/>
      <w:szCs w:val="44"/>
      <w:lang w:eastAsia="en-US"/>
    </w:rPr>
  </w:style>
  <w:style w:type="character" w:customStyle="1" w:styleId="3Char2">
    <w:name w:val="标题 3 Char"/>
    <w:basedOn w:val="a1"/>
    <w:qFormat/>
    <w:rsid w:val="005958B4"/>
    <w:rPr>
      <w:rFonts w:ascii="宋体" w:eastAsia="宋体" w:hAnsi="宋体" w:cs="宋体"/>
      <w:b/>
      <w:bCs/>
      <w:kern w:val="0"/>
      <w:sz w:val="32"/>
      <w:szCs w:val="32"/>
      <w:lang w:eastAsia="en-US"/>
    </w:rPr>
  </w:style>
  <w:style w:type="character" w:customStyle="1" w:styleId="4Char">
    <w:name w:val="标题 4 Char"/>
    <w:basedOn w:val="a1"/>
    <w:qFormat/>
    <w:rsid w:val="005958B4"/>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5958B4"/>
    <w:rPr>
      <w:rFonts w:ascii="Times New Roman" w:eastAsia="宋体" w:hAnsi="Times New Roman" w:cs="Times New Roman"/>
      <w:b/>
      <w:bCs/>
      <w:sz w:val="28"/>
      <w:szCs w:val="28"/>
    </w:rPr>
  </w:style>
  <w:style w:type="character" w:customStyle="1" w:styleId="6Char">
    <w:name w:val="标题 6 Char"/>
    <w:basedOn w:val="a1"/>
    <w:link w:val="6"/>
    <w:qFormat/>
    <w:rsid w:val="005958B4"/>
    <w:rPr>
      <w:rFonts w:ascii="Arial" w:eastAsia="黑体" w:hAnsi="Arial" w:cs="Times New Roman"/>
      <w:b/>
      <w:bCs/>
      <w:kern w:val="0"/>
      <w:sz w:val="24"/>
      <w:szCs w:val="24"/>
    </w:rPr>
  </w:style>
  <w:style w:type="character" w:customStyle="1" w:styleId="7Char">
    <w:name w:val="标题 7 Char"/>
    <w:basedOn w:val="a1"/>
    <w:link w:val="7"/>
    <w:qFormat/>
    <w:rsid w:val="005958B4"/>
    <w:rPr>
      <w:rFonts w:ascii="Times New Roman" w:eastAsia="宋体" w:hAnsi="Times New Roman" w:cs="Times New Roman"/>
      <w:b/>
      <w:bCs/>
      <w:kern w:val="0"/>
      <w:sz w:val="24"/>
      <w:szCs w:val="24"/>
    </w:rPr>
  </w:style>
  <w:style w:type="character" w:customStyle="1" w:styleId="8Char">
    <w:name w:val="标题 8 Char"/>
    <w:basedOn w:val="a1"/>
    <w:link w:val="8"/>
    <w:qFormat/>
    <w:rsid w:val="005958B4"/>
    <w:rPr>
      <w:rFonts w:ascii="Arial" w:eastAsia="黑体" w:hAnsi="Arial" w:cs="Times New Roman"/>
      <w:kern w:val="0"/>
      <w:sz w:val="24"/>
      <w:szCs w:val="24"/>
    </w:rPr>
  </w:style>
  <w:style w:type="character" w:customStyle="1" w:styleId="9Char">
    <w:name w:val="标题 9 Char"/>
    <w:basedOn w:val="a1"/>
    <w:link w:val="9"/>
    <w:qFormat/>
    <w:rsid w:val="005958B4"/>
    <w:rPr>
      <w:rFonts w:ascii="Arial" w:eastAsia="黑体" w:hAnsi="Arial" w:cs="Times New Roman"/>
      <w:kern w:val="0"/>
      <w:szCs w:val="21"/>
    </w:rPr>
  </w:style>
  <w:style w:type="character" w:customStyle="1" w:styleId="1Char1">
    <w:name w:val="标题 1 Char1"/>
    <w:basedOn w:val="a1"/>
    <w:link w:val="1"/>
    <w:uiPriority w:val="99"/>
    <w:qFormat/>
    <w:rsid w:val="005958B4"/>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5958B4"/>
    <w:rPr>
      <w:rFonts w:ascii="宋体" w:eastAsia="宋体" w:hAnsi="宋体" w:cs="宋体"/>
      <w:kern w:val="0"/>
      <w:sz w:val="28"/>
      <w:szCs w:val="28"/>
      <w:lang w:eastAsia="en-US"/>
    </w:rPr>
  </w:style>
  <w:style w:type="character" w:customStyle="1" w:styleId="4Char1">
    <w:name w:val="标题 4 Char1"/>
    <w:basedOn w:val="a1"/>
    <w:link w:val="4"/>
    <w:qFormat/>
    <w:rsid w:val="005958B4"/>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5958B4"/>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rsid w:val="005958B4"/>
  </w:style>
  <w:style w:type="paragraph" w:customStyle="1" w:styleId="TableParagraph">
    <w:name w:val="Table Paragraph"/>
    <w:basedOn w:val="a"/>
    <w:uiPriority w:val="1"/>
    <w:qFormat/>
    <w:rsid w:val="005958B4"/>
  </w:style>
  <w:style w:type="character" w:customStyle="1" w:styleId="Char2">
    <w:name w:val="页眉 Char2"/>
    <w:link w:val="a0"/>
    <w:uiPriority w:val="99"/>
    <w:qFormat/>
    <w:rsid w:val="005958B4"/>
    <w:rPr>
      <w:sz w:val="18"/>
      <w:szCs w:val="18"/>
    </w:rPr>
  </w:style>
  <w:style w:type="character" w:customStyle="1" w:styleId="Charb">
    <w:name w:val="页眉 Char"/>
    <w:basedOn w:val="a1"/>
    <w:qFormat/>
    <w:rsid w:val="005958B4"/>
    <w:rPr>
      <w:rFonts w:ascii="宋体" w:eastAsia="宋体" w:hAnsi="宋体" w:cs="宋体"/>
      <w:kern w:val="0"/>
      <w:sz w:val="18"/>
      <w:szCs w:val="18"/>
      <w:lang w:eastAsia="en-US"/>
    </w:rPr>
  </w:style>
  <w:style w:type="character" w:customStyle="1" w:styleId="Char13">
    <w:name w:val="页脚 Char1"/>
    <w:basedOn w:val="a1"/>
    <w:uiPriority w:val="99"/>
    <w:semiHidden/>
    <w:qFormat/>
    <w:rsid w:val="005958B4"/>
    <w:rPr>
      <w:rFonts w:ascii="宋体" w:eastAsia="宋体" w:hAnsi="宋体" w:cs="宋体"/>
      <w:sz w:val="18"/>
      <w:szCs w:val="18"/>
    </w:rPr>
  </w:style>
  <w:style w:type="character" w:customStyle="1" w:styleId="Char14">
    <w:name w:val="页眉 Char1"/>
    <w:basedOn w:val="a1"/>
    <w:uiPriority w:val="99"/>
    <w:semiHidden/>
    <w:qFormat/>
    <w:rsid w:val="005958B4"/>
    <w:rPr>
      <w:rFonts w:ascii="宋体" w:eastAsia="宋体" w:hAnsi="宋体" w:cs="宋体"/>
      <w:sz w:val="18"/>
      <w:szCs w:val="18"/>
    </w:rPr>
  </w:style>
  <w:style w:type="character" w:customStyle="1" w:styleId="Charc">
    <w:name w:val="批注框文本 Char"/>
    <w:basedOn w:val="a1"/>
    <w:qFormat/>
    <w:rsid w:val="005958B4"/>
    <w:rPr>
      <w:rFonts w:ascii="宋体" w:eastAsia="宋体" w:hAnsi="宋体" w:cs="宋体"/>
      <w:kern w:val="0"/>
      <w:sz w:val="18"/>
      <w:szCs w:val="18"/>
      <w:lang w:eastAsia="en-US"/>
    </w:rPr>
  </w:style>
  <w:style w:type="character" w:customStyle="1" w:styleId="Char12">
    <w:name w:val="批注框文本 Char1"/>
    <w:basedOn w:val="a1"/>
    <w:link w:val="af"/>
    <w:semiHidden/>
    <w:qFormat/>
    <w:rsid w:val="005958B4"/>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5958B4"/>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5958B4"/>
    <w:pPr>
      <w:widowControl w:val="0"/>
      <w:jc w:val="both"/>
    </w:pPr>
    <w:rPr>
      <w:rFonts w:ascii="Calibri" w:hAnsi="Calibri"/>
      <w:kern w:val="2"/>
      <w:sz w:val="21"/>
    </w:rPr>
  </w:style>
  <w:style w:type="character" w:customStyle="1" w:styleId="CharChar">
    <w:name w:val="普通文字 Char Char"/>
    <w:qFormat/>
    <w:rsid w:val="005958B4"/>
    <w:rPr>
      <w:rFonts w:ascii="宋体" w:eastAsia="宋体" w:hAnsi="Courier New" w:cs="Courier New"/>
      <w:kern w:val="2"/>
      <w:sz w:val="21"/>
      <w:szCs w:val="21"/>
      <w:lang w:val="en-US" w:eastAsia="zh-CN" w:bidi="ar-SA"/>
    </w:rPr>
  </w:style>
  <w:style w:type="paragraph" w:customStyle="1" w:styleId="p20">
    <w:name w:val="p20"/>
    <w:basedOn w:val="a"/>
    <w:qFormat/>
    <w:rsid w:val="005958B4"/>
    <w:pPr>
      <w:widowControl/>
    </w:pPr>
    <w:rPr>
      <w:sz w:val="21"/>
      <w:szCs w:val="21"/>
      <w:lang w:eastAsia="zh-CN"/>
    </w:rPr>
  </w:style>
  <w:style w:type="character" w:customStyle="1" w:styleId="Char">
    <w:name w:val="批注文字 Char"/>
    <w:link w:val="a5"/>
    <w:qFormat/>
    <w:rsid w:val="005958B4"/>
    <w:rPr>
      <w:rFonts w:eastAsia="宋体"/>
      <w:szCs w:val="24"/>
    </w:rPr>
  </w:style>
  <w:style w:type="character" w:customStyle="1" w:styleId="Char15">
    <w:name w:val="批注文字 Char1"/>
    <w:basedOn w:val="a1"/>
    <w:uiPriority w:val="99"/>
    <w:semiHidden/>
    <w:qFormat/>
    <w:rsid w:val="005958B4"/>
    <w:rPr>
      <w:rFonts w:ascii="宋体" w:eastAsia="宋体" w:hAnsi="宋体" w:cs="宋体"/>
      <w:kern w:val="0"/>
      <w:sz w:val="22"/>
      <w:lang w:eastAsia="en-US"/>
    </w:rPr>
  </w:style>
  <w:style w:type="character" w:customStyle="1" w:styleId="Char20">
    <w:name w:val="纯文本 Char2"/>
    <w:link w:val="ac"/>
    <w:qFormat/>
    <w:rsid w:val="005958B4"/>
    <w:rPr>
      <w:rFonts w:ascii="宋体" w:eastAsia="宋体" w:hAnsi="Courier New"/>
      <w:szCs w:val="21"/>
    </w:rPr>
  </w:style>
  <w:style w:type="character" w:customStyle="1" w:styleId="Chard">
    <w:name w:val="纯文本 Char"/>
    <w:basedOn w:val="a1"/>
    <w:qFormat/>
    <w:rsid w:val="005958B4"/>
    <w:rPr>
      <w:rFonts w:ascii="宋体" w:eastAsia="宋体" w:hAnsi="Courier New" w:cs="Courier New"/>
      <w:kern w:val="0"/>
      <w:szCs w:val="21"/>
      <w:lang w:eastAsia="en-US"/>
    </w:rPr>
  </w:style>
  <w:style w:type="character" w:customStyle="1" w:styleId="Char16">
    <w:name w:val="纯文本 Char1"/>
    <w:basedOn w:val="a1"/>
    <w:uiPriority w:val="99"/>
    <w:semiHidden/>
    <w:qFormat/>
    <w:rsid w:val="005958B4"/>
    <w:rPr>
      <w:rFonts w:ascii="宋体" w:eastAsia="宋体" w:hAnsi="Courier New" w:cs="Courier New"/>
      <w:sz w:val="21"/>
      <w:szCs w:val="21"/>
    </w:rPr>
  </w:style>
  <w:style w:type="paragraph" w:customStyle="1" w:styleId="afd">
    <w:name w:val="标准正文"/>
    <w:basedOn w:val="a"/>
    <w:qFormat/>
    <w:rsid w:val="005958B4"/>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5958B4"/>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5958B4"/>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e">
    <w:name w:val="日期 Char"/>
    <w:basedOn w:val="a1"/>
    <w:qFormat/>
    <w:rsid w:val="005958B4"/>
    <w:rPr>
      <w:rFonts w:ascii="宋体" w:eastAsia="宋体" w:hAnsi="宋体" w:cs="宋体"/>
      <w:kern w:val="0"/>
      <w:sz w:val="22"/>
      <w:lang w:eastAsia="en-US"/>
    </w:rPr>
  </w:style>
  <w:style w:type="character" w:customStyle="1" w:styleId="Char11">
    <w:name w:val="日期 Char1"/>
    <w:basedOn w:val="a1"/>
    <w:link w:val="ad"/>
    <w:qFormat/>
    <w:rsid w:val="005958B4"/>
    <w:rPr>
      <w:rFonts w:ascii="宋体" w:eastAsia="宋体" w:hAnsi="宋体" w:cs="宋体"/>
      <w:kern w:val="0"/>
      <w:sz w:val="22"/>
      <w:lang w:eastAsia="en-US"/>
    </w:rPr>
  </w:style>
  <w:style w:type="character" w:customStyle="1" w:styleId="Charf">
    <w:name w:val="批注主题 Char"/>
    <w:basedOn w:val="Char15"/>
    <w:qFormat/>
    <w:rsid w:val="005958B4"/>
    <w:rPr>
      <w:rFonts w:ascii="宋体" w:eastAsia="宋体" w:hAnsi="宋体" w:cs="宋体"/>
      <w:b/>
      <w:bCs/>
      <w:kern w:val="0"/>
      <w:sz w:val="22"/>
      <w:lang w:eastAsia="en-US"/>
    </w:rPr>
  </w:style>
  <w:style w:type="character" w:customStyle="1" w:styleId="Char1">
    <w:name w:val="批注主题 Char1"/>
    <w:basedOn w:val="Char"/>
    <w:link w:val="a4"/>
    <w:qFormat/>
    <w:rsid w:val="005958B4"/>
    <w:rPr>
      <w:rFonts w:ascii="宋体" w:eastAsia="宋体" w:hAnsi="宋体" w:cs="宋体"/>
      <w:b/>
      <w:bCs/>
      <w:szCs w:val="24"/>
    </w:rPr>
  </w:style>
  <w:style w:type="character" w:customStyle="1" w:styleId="apple-converted-space">
    <w:name w:val="apple-converted-space"/>
    <w:basedOn w:val="a1"/>
    <w:qFormat/>
    <w:rsid w:val="005958B4"/>
  </w:style>
  <w:style w:type="character" w:customStyle="1" w:styleId="5Char0">
    <w:name w:val="5号正文 Char"/>
    <w:link w:val="51"/>
    <w:qFormat/>
    <w:rsid w:val="005958B4"/>
    <w:rPr>
      <w:rFonts w:ascii="楷体_GB2312" w:eastAsia="楷体_GB2312" w:hAnsi="宋体"/>
      <w:snapToGrid w:val="0"/>
      <w:sz w:val="24"/>
      <w:szCs w:val="28"/>
    </w:rPr>
  </w:style>
  <w:style w:type="paragraph" w:customStyle="1" w:styleId="51">
    <w:name w:val="5号正文"/>
    <w:link w:val="5Char0"/>
    <w:qFormat/>
    <w:rsid w:val="005958B4"/>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Char">
    <w:name w:val="正文文本 3 Char"/>
    <w:link w:val="30"/>
    <w:qFormat/>
    <w:rsid w:val="005958B4"/>
    <w:rPr>
      <w:rFonts w:ascii="宋体"/>
      <w:sz w:val="24"/>
    </w:rPr>
  </w:style>
  <w:style w:type="character" w:customStyle="1" w:styleId="3Char10">
    <w:name w:val="正文文本 3 Char1"/>
    <w:basedOn w:val="a1"/>
    <w:uiPriority w:val="99"/>
    <w:semiHidden/>
    <w:qFormat/>
    <w:rsid w:val="005958B4"/>
    <w:rPr>
      <w:rFonts w:ascii="宋体" w:eastAsia="宋体" w:hAnsi="宋体" w:cs="宋体"/>
      <w:kern w:val="0"/>
      <w:sz w:val="16"/>
      <w:szCs w:val="16"/>
      <w:lang w:eastAsia="en-US"/>
    </w:rPr>
  </w:style>
  <w:style w:type="character" w:customStyle="1" w:styleId="33">
    <w:name w:val="正文文本 3 字符"/>
    <w:basedOn w:val="a1"/>
    <w:qFormat/>
    <w:rsid w:val="005958B4"/>
    <w:rPr>
      <w:rFonts w:ascii="宋体" w:eastAsia="宋体" w:hAnsi="宋体" w:cs="宋体"/>
      <w:sz w:val="16"/>
      <w:szCs w:val="16"/>
    </w:rPr>
  </w:style>
  <w:style w:type="character" w:customStyle="1" w:styleId="Char4">
    <w:name w:val="正文文本缩进 Char"/>
    <w:link w:val="ab"/>
    <w:qFormat/>
    <w:rsid w:val="005958B4"/>
    <w:rPr>
      <w:rFonts w:eastAsia="宋体"/>
      <w:szCs w:val="24"/>
    </w:rPr>
  </w:style>
  <w:style w:type="character" w:customStyle="1" w:styleId="Char17">
    <w:name w:val="正文文本缩进 Char1"/>
    <w:basedOn w:val="a1"/>
    <w:uiPriority w:val="99"/>
    <w:semiHidden/>
    <w:qFormat/>
    <w:rsid w:val="005958B4"/>
    <w:rPr>
      <w:rFonts w:ascii="宋体" w:eastAsia="宋体" w:hAnsi="宋体" w:cs="宋体"/>
      <w:kern w:val="0"/>
      <w:sz w:val="22"/>
      <w:lang w:eastAsia="en-US"/>
    </w:rPr>
  </w:style>
  <w:style w:type="character" w:customStyle="1" w:styleId="aff">
    <w:name w:val="正文文本缩进 字符"/>
    <w:basedOn w:val="a1"/>
    <w:uiPriority w:val="99"/>
    <w:semiHidden/>
    <w:qFormat/>
    <w:rsid w:val="005958B4"/>
    <w:rPr>
      <w:rFonts w:ascii="宋体" w:eastAsia="宋体" w:hAnsi="宋体" w:cs="宋体"/>
    </w:rPr>
  </w:style>
  <w:style w:type="paragraph" w:customStyle="1" w:styleId="16">
    <w:name w:val="样式16"/>
    <w:basedOn w:val="a"/>
    <w:qFormat/>
    <w:rsid w:val="005958B4"/>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5958B4"/>
    <w:rPr>
      <w:rFonts w:ascii="宋体" w:eastAsia="宋体" w:hAnsi="宋体" w:cs="宋体"/>
      <w:b/>
      <w:bCs/>
      <w:sz w:val="28"/>
      <w:szCs w:val="28"/>
    </w:rPr>
  </w:style>
  <w:style w:type="character" w:customStyle="1" w:styleId="61">
    <w:name w:val="标题 6 字符"/>
    <w:basedOn w:val="a1"/>
    <w:uiPriority w:val="9"/>
    <w:semiHidden/>
    <w:qFormat/>
    <w:rsid w:val="005958B4"/>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5958B4"/>
    <w:rPr>
      <w:rFonts w:ascii="宋体" w:eastAsia="宋体" w:hAnsi="宋体" w:cs="宋体"/>
      <w:b/>
      <w:bCs/>
      <w:sz w:val="24"/>
      <w:szCs w:val="24"/>
    </w:rPr>
  </w:style>
  <w:style w:type="character" w:customStyle="1" w:styleId="81">
    <w:name w:val="标题 8 字符"/>
    <w:basedOn w:val="a1"/>
    <w:uiPriority w:val="9"/>
    <w:semiHidden/>
    <w:qFormat/>
    <w:rsid w:val="005958B4"/>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5958B4"/>
    <w:rPr>
      <w:rFonts w:asciiTheme="majorHAnsi" w:eastAsiaTheme="majorEastAsia" w:hAnsiTheme="majorHAnsi" w:cstheme="majorBidi"/>
      <w:sz w:val="21"/>
      <w:szCs w:val="21"/>
    </w:rPr>
  </w:style>
  <w:style w:type="character" w:customStyle="1" w:styleId="Charf0">
    <w:name w:val="招标节 Char"/>
    <w:link w:val="aff0"/>
    <w:qFormat/>
    <w:rsid w:val="005958B4"/>
    <w:rPr>
      <w:rFonts w:ascii="宋体" w:eastAsia="宋体" w:hAnsi="宋体"/>
      <w:b/>
      <w:sz w:val="28"/>
      <w:szCs w:val="28"/>
    </w:rPr>
  </w:style>
  <w:style w:type="paragraph" w:customStyle="1" w:styleId="aff0">
    <w:name w:val="招标节"/>
    <w:basedOn w:val="a"/>
    <w:next w:val="a"/>
    <w:link w:val="Charf0"/>
    <w:qFormat/>
    <w:rsid w:val="005958B4"/>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5958B4"/>
    <w:rPr>
      <w:sz w:val="20"/>
      <w:szCs w:val="20"/>
    </w:rPr>
  </w:style>
  <w:style w:type="character" w:customStyle="1" w:styleId="Char5">
    <w:name w:val="尾注文本 Char"/>
    <w:link w:val="ae"/>
    <w:qFormat/>
    <w:rsid w:val="005958B4"/>
    <w:rPr>
      <w:rFonts w:eastAsia="宋体"/>
      <w:szCs w:val="24"/>
    </w:rPr>
  </w:style>
  <w:style w:type="character" w:customStyle="1" w:styleId="Char18">
    <w:name w:val="尾注文本 Char1"/>
    <w:basedOn w:val="a1"/>
    <w:uiPriority w:val="99"/>
    <w:semiHidden/>
    <w:qFormat/>
    <w:rsid w:val="005958B4"/>
    <w:rPr>
      <w:rFonts w:ascii="宋体" w:eastAsia="宋体" w:hAnsi="宋体" w:cs="宋体"/>
      <w:kern w:val="0"/>
      <w:sz w:val="22"/>
      <w:lang w:eastAsia="en-US"/>
    </w:rPr>
  </w:style>
  <w:style w:type="character" w:customStyle="1" w:styleId="Char0">
    <w:name w:val="正文首行缩进 Char"/>
    <w:link w:val="a6"/>
    <w:qFormat/>
    <w:rsid w:val="005958B4"/>
    <w:rPr>
      <w:rFonts w:eastAsia="宋体"/>
      <w:szCs w:val="24"/>
    </w:rPr>
  </w:style>
  <w:style w:type="character" w:customStyle="1" w:styleId="Char19">
    <w:name w:val="正文首行缩进 Char1"/>
    <w:basedOn w:val="Char10"/>
    <w:uiPriority w:val="99"/>
    <w:semiHidden/>
    <w:qFormat/>
    <w:rsid w:val="005958B4"/>
    <w:rPr>
      <w:rFonts w:ascii="宋体" w:eastAsia="宋体" w:hAnsi="宋体" w:cs="宋体"/>
      <w:kern w:val="0"/>
      <w:sz w:val="22"/>
      <w:szCs w:val="21"/>
      <w:lang w:eastAsia="en-US"/>
    </w:rPr>
  </w:style>
  <w:style w:type="character" w:customStyle="1" w:styleId="font161">
    <w:name w:val="font161"/>
    <w:qFormat/>
    <w:rsid w:val="005958B4"/>
    <w:rPr>
      <w:b/>
      <w:bCs/>
      <w:sz w:val="32"/>
      <w:szCs w:val="32"/>
    </w:rPr>
  </w:style>
  <w:style w:type="character" w:customStyle="1" w:styleId="Char7">
    <w:name w:val="脚注文本 Char"/>
    <w:link w:val="af2"/>
    <w:qFormat/>
    <w:rsid w:val="005958B4"/>
    <w:rPr>
      <w:rFonts w:eastAsia="宋体"/>
      <w:sz w:val="18"/>
      <w:szCs w:val="18"/>
    </w:rPr>
  </w:style>
  <w:style w:type="character" w:customStyle="1" w:styleId="Char1a">
    <w:name w:val="脚注文本 Char1"/>
    <w:basedOn w:val="a1"/>
    <w:uiPriority w:val="99"/>
    <w:semiHidden/>
    <w:qFormat/>
    <w:rsid w:val="005958B4"/>
    <w:rPr>
      <w:rFonts w:ascii="宋体" w:eastAsia="宋体" w:hAnsi="宋体" w:cs="宋体"/>
      <w:kern w:val="0"/>
      <w:sz w:val="18"/>
      <w:szCs w:val="18"/>
      <w:lang w:eastAsia="en-US"/>
    </w:rPr>
  </w:style>
  <w:style w:type="character" w:customStyle="1" w:styleId="ht1">
    <w:name w:val="ht1"/>
    <w:qFormat/>
    <w:rsid w:val="005958B4"/>
    <w:rPr>
      <w:rFonts w:ascii="黑体" w:eastAsia="黑体"/>
      <w:b/>
      <w:bCs/>
    </w:rPr>
  </w:style>
  <w:style w:type="character" w:customStyle="1" w:styleId="Char3">
    <w:name w:val="文档结构图 Char"/>
    <w:link w:val="aa"/>
    <w:qFormat/>
    <w:rsid w:val="005958B4"/>
    <w:rPr>
      <w:rFonts w:eastAsia="宋体"/>
      <w:szCs w:val="24"/>
      <w:shd w:val="clear" w:color="auto" w:fill="000080"/>
    </w:rPr>
  </w:style>
  <w:style w:type="character" w:customStyle="1" w:styleId="Char1b">
    <w:name w:val="文档结构图 Char1"/>
    <w:basedOn w:val="a1"/>
    <w:uiPriority w:val="99"/>
    <w:semiHidden/>
    <w:qFormat/>
    <w:rsid w:val="005958B4"/>
    <w:rPr>
      <w:rFonts w:ascii="Microsoft YaHei UI" w:eastAsia="Microsoft YaHei UI" w:hAnsi="宋体" w:cs="宋体"/>
      <w:kern w:val="0"/>
      <w:sz w:val="18"/>
      <w:szCs w:val="18"/>
      <w:lang w:eastAsia="en-US"/>
    </w:rPr>
  </w:style>
  <w:style w:type="character" w:customStyle="1" w:styleId="2Char">
    <w:name w:val="正文文本缩进 2 Char"/>
    <w:link w:val="20"/>
    <w:qFormat/>
    <w:rsid w:val="005958B4"/>
    <w:rPr>
      <w:rFonts w:eastAsia="宋体"/>
      <w:szCs w:val="24"/>
    </w:rPr>
  </w:style>
  <w:style w:type="character" w:customStyle="1" w:styleId="2Char10">
    <w:name w:val="正文文本缩进 2 Char1"/>
    <w:basedOn w:val="a1"/>
    <w:uiPriority w:val="99"/>
    <w:semiHidden/>
    <w:qFormat/>
    <w:rsid w:val="005958B4"/>
    <w:rPr>
      <w:rFonts w:ascii="宋体" w:eastAsia="宋体" w:hAnsi="宋体" w:cs="宋体"/>
      <w:kern w:val="0"/>
      <w:sz w:val="22"/>
      <w:lang w:eastAsia="en-US"/>
    </w:rPr>
  </w:style>
  <w:style w:type="character" w:customStyle="1" w:styleId="3Char0">
    <w:name w:val="正文文本缩进 3 Char"/>
    <w:link w:val="32"/>
    <w:qFormat/>
    <w:rsid w:val="005958B4"/>
    <w:rPr>
      <w:rFonts w:eastAsia="宋体"/>
      <w:sz w:val="16"/>
      <w:szCs w:val="16"/>
    </w:rPr>
  </w:style>
  <w:style w:type="character" w:customStyle="1" w:styleId="3Char11">
    <w:name w:val="正文文本缩进 3 Char1"/>
    <w:basedOn w:val="a1"/>
    <w:uiPriority w:val="99"/>
    <w:semiHidden/>
    <w:qFormat/>
    <w:rsid w:val="005958B4"/>
    <w:rPr>
      <w:rFonts w:ascii="宋体" w:eastAsia="宋体" w:hAnsi="宋体" w:cs="宋体"/>
      <w:kern w:val="0"/>
      <w:sz w:val="16"/>
      <w:szCs w:val="16"/>
      <w:lang w:eastAsia="en-US"/>
    </w:rPr>
  </w:style>
  <w:style w:type="character" w:customStyle="1" w:styleId="Char8">
    <w:name w:val="标题 Char"/>
    <w:link w:val="af4"/>
    <w:qFormat/>
    <w:rsid w:val="005958B4"/>
    <w:rPr>
      <w:rFonts w:ascii="Arial" w:eastAsia="宋体" w:hAnsi="Arial"/>
      <w:b/>
      <w:sz w:val="32"/>
    </w:rPr>
  </w:style>
  <w:style w:type="character" w:customStyle="1" w:styleId="Char1c">
    <w:name w:val="标题 Char1"/>
    <w:basedOn w:val="a1"/>
    <w:uiPriority w:val="10"/>
    <w:qFormat/>
    <w:rsid w:val="005958B4"/>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5958B4"/>
    <w:rPr>
      <w:rFonts w:ascii="宋体" w:eastAsia="宋体" w:hAnsi="宋体" w:cs="宋体"/>
      <w:sz w:val="16"/>
      <w:szCs w:val="16"/>
    </w:rPr>
  </w:style>
  <w:style w:type="character" w:customStyle="1" w:styleId="24">
    <w:name w:val="正文文本缩进 2 字符"/>
    <w:basedOn w:val="a1"/>
    <w:uiPriority w:val="99"/>
    <w:semiHidden/>
    <w:qFormat/>
    <w:rsid w:val="005958B4"/>
    <w:rPr>
      <w:rFonts w:ascii="宋体" w:eastAsia="宋体" w:hAnsi="宋体" w:cs="宋体"/>
    </w:rPr>
  </w:style>
  <w:style w:type="character" w:customStyle="1" w:styleId="aff1">
    <w:name w:val="脚注文本 字符"/>
    <w:basedOn w:val="a1"/>
    <w:uiPriority w:val="99"/>
    <w:semiHidden/>
    <w:qFormat/>
    <w:rsid w:val="005958B4"/>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5958B4"/>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5958B4"/>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0"/>
    <w:uiPriority w:val="99"/>
    <w:semiHidden/>
    <w:qFormat/>
    <w:rsid w:val="005958B4"/>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5958B4"/>
    <w:rPr>
      <w:rFonts w:ascii="宋体" w:eastAsia="宋体" w:hAnsi="宋体" w:cs="宋体"/>
    </w:rPr>
  </w:style>
  <w:style w:type="character" w:customStyle="1" w:styleId="aff5">
    <w:name w:val="文档结构图 字符"/>
    <w:basedOn w:val="a1"/>
    <w:uiPriority w:val="99"/>
    <w:semiHidden/>
    <w:qFormat/>
    <w:rsid w:val="005958B4"/>
    <w:rPr>
      <w:rFonts w:ascii="Microsoft YaHei UI" w:eastAsia="Microsoft YaHei UI" w:hAnsi="宋体" w:cs="宋体"/>
      <w:sz w:val="18"/>
      <w:szCs w:val="18"/>
    </w:rPr>
  </w:style>
  <w:style w:type="paragraph" w:customStyle="1" w:styleId="CharChar1">
    <w:name w:val="Char Char1"/>
    <w:basedOn w:val="a"/>
    <w:qFormat/>
    <w:rsid w:val="005958B4"/>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5958B4"/>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5958B4"/>
    <w:pPr>
      <w:jc w:val="both"/>
    </w:pPr>
    <w:rPr>
      <w:rFonts w:ascii="Times New Roman" w:hAnsi="Times New Roman" w:cs="Times New Roman"/>
      <w:kern w:val="2"/>
      <w:sz w:val="20"/>
      <w:szCs w:val="20"/>
      <w:lang w:eastAsia="zh-CN"/>
    </w:rPr>
  </w:style>
  <w:style w:type="paragraph" w:customStyle="1" w:styleId="aff7">
    <w:name w:val="表中"/>
    <w:basedOn w:val="a"/>
    <w:qFormat/>
    <w:rsid w:val="005958B4"/>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5958B4"/>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6"/>
    <w:qFormat/>
    <w:rsid w:val="005958B4"/>
    <w:pPr>
      <w:tabs>
        <w:tab w:val="left" w:pos="360"/>
      </w:tabs>
      <w:spacing w:before="240" w:after="240"/>
    </w:pPr>
    <w:rPr>
      <w:rFonts w:eastAsia="黑体"/>
      <w:sz w:val="28"/>
    </w:rPr>
  </w:style>
  <w:style w:type="paragraph" w:customStyle="1" w:styleId="mtitle">
    <w:name w:val="mtitle"/>
    <w:basedOn w:val="a"/>
    <w:qFormat/>
    <w:rsid w:val="005958B4"/>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5958B4"/>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5958B4"/>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5958B4"/>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a"/>
    <w:qFormat/>
    <w:rsid w:val="005958B4"/>
    <w:rPr>
      <w:rFonts w:ascii="Tahoma" w:hAnsi="Tahoma"/>
      <w:sz w:val="24"/>
    </w:rPr>
  </w:style>
  <w:style w:type="paragraph" w:customStyle="1" w:styleId="25">
    <w:name w:val="样式2"/>
    <w:basedOn w:val="a"/>
    <w:qFormat/>
    <w:rsid w:val="005958B4"/>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5958B4"/>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5958B4"/>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5958B4"/>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5958B4"/>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1">
    <w:name w:val="Char"/>
    <w:basedOn w:val="a"/>
    <w:qFormat/>
    <w:rsid w:val="005958B4"/>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5958B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5958B4"/>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5958B4"/>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rsid w:val="005958B4"/>
    <w:pPr>
      <w:jc w:val="both"/>
    </w:pPr>
    <w:rPr>
      <w:rFonts w:ascii="Times New Roman" w:hAnsi="Times New Roman" w:cs="Times New Roman"/>
      <w:kern w:val="2"/>
      <w:sz w:val="21"/>
      <w:szCs w:val="24"/>
      <w:lang w:eastAsia="zh-CN"/>
    </w:rPr>
  </w:style>
  <w:style w:type="paragraph" w:customStyle="1" w:styleId="53">
    <w:name w:val="样式5"/>
    <w:basedOn w:val="a"/>
    <w:qFormat/>
    <w:rsid w:val="005958B4"/>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5958B4"/>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5958B4"/>
    <w:pPr>
      <w:jc w:val="both"/>
    </w:pPr>
    <w:rPr>
      <w:rFonts w:ascii="Times New Roman" w:hAnsi="Times New Roman" w:cs="Times New Roman"/>
      <w:kern w:val="2"/>
      <w:sz w:val="21"/>
      <w:szCs w:val="24"/>
      <w:lang w:eastAsia="zh-CN"/>
    </w:rPr>
  </w:style>
  <w:style w:type="paragraph" w:customStyle="1" w:styleId="affa">
    <w:name w:val="表格文字"/>
    <w:basedOn w:val="a"/>
    <w:qFormat/>
    <w:rsid w:val="005958B4"/>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5958B4"/>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5958B4"/>
    <w:pPr>
      <w:widowControl/>
      <w:jc w:val="center"/>
    </w:pPr>
    <w:rPr>
      <w:rFonts w:hAnsi="Times New Roman" w:cs="Times New Roman"/>
      <w:b/>
      <w:sz w:val="36"/>
      <w:szCs w:val="20"/>
      <w:lang w:eastAsia="zh-CN"/>
    </w:rPr>
  </w:style>
  <w:style w:type="paragraph" w:customStyle="1" w:styleId="affc">
    <w:name w:val="报告正文"/>
    <w:basedOn w:val="a"/>
    <w:qFormat/>
    <w:rsid w:val="005958B4"/>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5958B4"/>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5958B4"/>
    <w:rPr>
      <w:rFonts w:ascii="宋体" w:eastAsia="宋体" w:hAnsi="Courier New"/>
      <w:kern w:val="2"/>
      <w:sz w:val="21"/>
      <w:lang w:val="en-US" w:eastAsia="zh-CN" w:bidi="ar-SA"/>
    </w:rPr>
  </w:style>
  <w:style w:type="character" w:customStyle="1" w:styleId="Charf2">
    <w:name w:val="表名 Char"/>
    <w:qFormat/>
    <w:rsid w:val="005958B4"/>
    <w:rPr>
      <w:rFonts w:ascii="宋体" w:eastAsia="宋体"/>
      <w:kern w:val="2"/>
      <w:sz w:val="24"/>
      <w:szCs w:val="24"/>
      <w:lang w:val="en-US" w:eastAsia="zh-CN" w:bidi="ar-SA"/>
    </w:rPr>
  </w:style>
  <w:style w:type="paragraph" w:customStyle="1" w:styleId="CharChar30CharCharCharChar">
    <w:name w:val="Char Char30 Char Char Char Char"/>
    <w:basedOn w:val="a"/>
    <w:qFormat/>
    <w:rsid w:val="005958B4"/>
    <w:pPr>
      <w:jc w:val="both"/>
    </w:pPr>
    <w:rPr>
      <w:rFonts w:ascii="Times New Roman" w:hAnsi="Times New Roman" w:cs="Times New Roman"/>
      <w:kern w:val="2"/>
      <w:sz w:val="21"/>
      <w:szCs w:val="24"/>
      <w:lang w:eastAsia="zh-CN"/>
    </w:rPr>
  </w:style>
  <w:style w:type="character" w:customStyle="1" w:styleId="26">
    <w:name w:val="正文文本 (2)"/>
    <w:qFormat/>
    <w:rsid w:val="005958B4"/>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5958B4"/>
    <w:rPr>
      <w:rFonts w:ascii="宋体" w:hAnsi="宋体" w:cs="宋体"/>
      <w:sz w:val="32"/>
      <w:szCs w:val="32"/>
      <w:shd w:val="clear" w:color="auto" w:fill="FFFFFF"/>
    </w:rPr>
  </w:style>
  <w:style w:type="paragraph" w:customStyle="1" w:styleId="28">
    <w:name w:val="标题 #2"/>
    <w:basedOn w:val="a"/>
    <w:link w:val="27"/>
    <w:qFormat/>
    <w:rsid w:val="005958B4"/>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5958B4"/>
    <w:pPr>
      <w:widowControl/>
      <w:jc w:val="both"/>
    </w:pPr>
    <w:rPr>
      <w:rFonts w:ascii="Times New Roman" w:hAnsi="Times New Roman" w:cs="Times New Roman"/>
      <w:sz w:val="21"/>
      <w:szCs w:val="21"/>
      <w:lang w:eastAsia="zh-CN"/>
    </w:rPr>
  </w:style>
  <w:style w:type="character" w:customStyle="1" w:styleId="Charf3">
    <w:name w:val="招标正文 Char"/>
    <w:link w:val="affe"/>
    <w:qFormat/>
    <w:rsid w:val="005958B4"/>
    <w:rPr>
      <w:rFonts w:eastAsia="宋体"/>
      <w:szCs w:val="18"/>
    </w:rPr>
  </w:style>
  <w:style w:type="paragraph" w:customStyle="1" w:styleId="affe">
    <w:name w:val="招标正文"/>
    <w:basedOn w:val="a"/>
    <w:link w:val="Charf3"/>
    <w:qFormat/>
    <w:rsid w:val="005958B4"/>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6">
    <w:name w:val="副标题 Char"/>
    <w:link w:val="af1"/>
    <w:qFormat/>
    <w:rsid w:val="005958B4"/>
    <w:rPr>
      <w:szCs w:val="24"/>
      <w:u w:val="single"/>
    </w:rPr>
  </w:style>
  <w:style w:type="character" w:customStyle="1" w:styleId="Char1d">
    <w:name w:val="副标题 Char1"/>
    <w:basedOn w:val="a1"/>
    <w:uiPriority w:val="11"/>
    <w:qFormat/>
    <w:rsid w:val="005958B4"/>
    <w:rPr>
      <w:rFonts w:asciiTheme="majorHAnsi" w:eastAsia="宋体" w:hAnsiTheme="majorHAnsi" w:cstheme="majorBidi"/>
      <w:b/>
      <w:bCs/>
      <w:kern w:val="28"/>
      <w:sz w:val="32"/>
      <w:szCs w:val="32"/>
      <w:lang w:eastAsia="en-US"/>
    </w:rPr>
  </w:style>
  <w:style w:type="paragraph" w:customStyle="1" w:styleId="afff">
    <w:name w:val="附件"/>
    <w:basedOn w:val="a"/>
    <w:qFormat/>
    <w:rsid w:val="005958B4"/>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5958B4"/>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5958B4"/>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5958B4"/>
    <w:rPr>
      <w:rFonts w:ascii="宋体" w:eastAsia="宋体" w:hAnsi="宋体" w:cs="宋体"/>
      <w:sz w:val="21"/>
      <w:szCs w:val="21"/>
      <w:u w:val="none"/>
    </w:rPr>
  </w:style>
  <w:style w:type="character" w:customStyle="1" w:styleId="fontstyle01">
    <w:name w:val="fontstyle01"/>
    <w:qFormat/>
    <w:rsid w:val="005958B4"/>
    <w:rPr>
      <w:rFonts w:ascii="宋体" w:eastAsia="宋体" w:hAnsi="宋体" w:hint="eastAsia"/>
      <w:color w:val="000000"/>
      <w:sz w:val="24"/>
      <w:szCs w:val="24"/>
    </w:rPr>
  </w:style>
  <w:style w:type="character" w:customStyle="1" w:styleId="afff0">
    <w:name w:val="表格标题_"/>
    <w:link w:val="afff1"/>
    <w:qFormat/>
    <w:rsid w:val="005958B4"/>
    <w:rPr>
      <w:rFonts w:eastAsia="黑体"/>
      <w:color w:val="FF0000"/>
      <w:sz w:val="24"/>
    </w:rPr>
  </w:style>
  <w:style w:type="paragraph" w:customStyle="1" w:styleId="afff1">
    <w:name w:val="表格标题"/>
    <w:basedOn w:val="a"/>
    <w:link w:val="afff0"/>
    <w:qFormat/>
    <w:rsid w:val="005958B4"/>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5958B4"/>
    <w:rPr>
      <w:rFonts w:ascii="宋体" w:hAnsi="宋体" w:cs="宋体"/>
      <w:sz w:val="26"/>
      <w:szCs w:val="26"/>
      <w:shd w:val="clear" w:color="auto" w:fill="FFFFFF"/>
    </w:rPr>
  </w:style>
  <w:style w:type="paragraph" w:customStyle="1" w:styleId="37">
    <w:name w:val="标题 #3"/>
    <w:basedOn w:val="a"/>
    <w:link w:val="36"/>
    <w:qFormat/>
    <w:rsid w:val="005958B4"/>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3"/>
    <w:qFormat/>
    <w:rsid w:val="005958B4"/>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3"/>
    <w:uiPriority w:val="99"/>
    <w:semiHidden/>
    <w:qFormat/>
    <w:rsid w:val="005958B4"/>
    <w:rPr>
      <w:rFonts w:ascii="宋体" w:eastAsia="宋体" w:hAnsi="宋体" w:cs="宋体"/>
      <w:kern w:val="0"/>
      <w:sz w:val="22"/>
      <w:lang w:eastAsia="en-US"/>
    </w:rPr>
  </w:style>
  <w:style w:type="character" w:customStyle="1" w:styleId="docpro">
    <w:name w:val="docpro"/>
    <w:basedOn w:val="a1"/>
    <w:qFormat/>
    <w:rsid w:val="005958B4"/>
  </w:style>
  <w:style w:type="paragraph" w:customStyle="1" w:styleId="afff2">
    <w:name w:val="正  文"/>
    <w:basedOn w:val="a"/>
    <w:qFormat/>
    <w:rsid w:val="005958B4"/>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5958B4"/>
    <w:pPr>
      <w:spacing w:beforeLines="30" w:afterLines="30"/>
      <w:jc w:val="both"/>
    </w:pPr>
    <w:rPr>
      <w:rFonts w:ascii="华文中宋" w:eastAsia="华文中宋" w:hAnsi="Times New Roman" w:cs="Times New Roman"/>
      <w:bCs/>
      <w:kern w:val="2"/>
      <w:sz w:val="32"/>
      <w:szCs w:val="24"/>
      <w:lang w:eastAsia="zh-CN"/>
    </w:rPr>
  </w:style>
  <w:style w:type="paragraph" w:customStyle="1" w:styleId="2a">
    <w:name w:val="列出段落2"/>
    <w:basedOn w:val="a"/>
    <w:uiPriority w:val="99"/>
    <w:unhideWhenUsed/>
    <w:qFormat/>
    <w:rsid w:val="005958B4"/>
    <w:pPr>
      <w:ind w:firstLineChars="200" w:firstLine="420"/>
    </w:pPr>
  </w:style>
  <w:style w:type="paragraph" w:customStyle="1" w:styleId="2b">
    <w:name w:val="列出段落2"/>
    <w:basedOn w:val="a"/>
    <w:uiPriority w:val="99"/>
    <w:qFormat/>
    <w:rsid w:val="005958B4"/>
    <w:pPr>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Info spid="_x0000_s4100"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2077</Words>
  <Characters>11844</Characters>
  <Application>Microsoft Office Word</Application>
  <DocSecurity>0</DocSecurity>
  <Lines>98</Lines>
  <Paragraphs>27</Paragraphs>
  <ScaleCrop>false</ScaleCrop>
  <Company>China</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韩洋</cp:lastModifiedBy>
  <cp:revision>35</cp:revision>
  <cp:lastPrinted>2021-11-19T00:58:00Z</cp:lastPrinted>
  <dcterms:created xsi:type="dcterms:W3CDTF">2021-06-29T03:35:00Z</dcterms:created>
  <dcterms:modified xsi:type="dcterms:W3CDTF">2021-11-26T01:24:00Z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