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重庆高速公路集团有限公司</w:t>
      </w:r>
    </w:p>
    <w:p>
      <w:pPr>
        <w:spacing w:line="560" w:lineRule="exact"/>
        <w:ind w:left="-55" w:leftChars="-66" w:right="-57" w:rightChars="-27" w:hanging="84" w:hangingChars="21"/>
        <w:jc w:val="center"/>
        <w:rPr>
          <w:rFonts w:hint="eastAsia" w:ascii="宋体" w:hAnsi="宋体" w:eastAsia="宋体"/>
          <w:b/>
          <w:spacing w:val="-20"/>
          <w:sz w:val="44"/>
          <w:szCs w:val="44"/>
        </w:rPr>
      </w:pPr>
      <w:r>
        <w:rPr>
          <w:rFonts w:ascii="宋体" w:hAnsi="宋体" w:eastAsia="宋体"/>
          <w:b/>
          <w:spacing w:val="-20"/>
          <w:sz w:val="44"/>
          <w:szCs w:val="44"/>
        </w:rPr>
        <w:t>关于公布打击假冒国企专项行动举报方式的公告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根据重庆市国资委关于打击假冒国企专项行动部署要求，为严厉打击有关企业非法将</w:t>
      </w:r>
      <w:r>
        <w:rPr>
          <w:rFonts w:hint="eastAsia" w:ascii="仿宋" w:hAnsi="仿宋" w:eastAsia="仿宋"/>
          <w:sz w:val="32"/>
          <w:szCs w:val="32"/>
        </w:rPr>
        <w:t>重庆高速公路集团有限公司</w:t>
      </w:r>
      <w:r>
        <w:rPr>
          <w:rFonts w:ascii="仿宋" w:hAnsi="仿宋" w:eastAsia="仿宋"/>
          <w:sz w:val="32"/>
          <w:szCs w:val="32"/>
        </w:rPr>
        <w:t>（以下简称重庆高速集团）及所属各级公司注册为股东涉及的相关违法犯罪行为，广泛接受社会各界举报，</w:t>
      </w:r>
      <w:r>
        <w:rPr>
          <w:rFonts w:hint="eastAsia" w:ascii="仿宋" w:hAnsi="仿宋" w:eastAsia="仿宋"/>
          <w:sz w:val="32"/>
          <w:szCs w:val="32"/>
        </w:rPr>
        <w:t>拓宽违法线索搜集渠道，</w:t>
      </w:r>
      <w:r>
        <w:rPr>
          <w:rFonts w:ascii="仿宋" w:hAnsi="仿宋" w:eastAsia="仿宋"/>
          <w:sz w:val="32"/>
          <w:szCs w:val="32"/>
        </w:rPr>
        <w:t>现就设立打击假冒国企专项行动举报方式有关事宜公告如下：</w:t>
      </w:r>
    </w:p>
    <w:p>
      <w:pPr>
        <w:spacing w:line="560" w:lineRule="exact"/>
        <w:ind w:firstLine="707" w:firstLineChars="221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一、举报内容：</w:t>
      </w:r>
    </w:p>
    <w:p>
      <w:pPr>
        <w:spacing w:line="56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（一）通过伪造公司注册申请书、股权交易协议、企业公章、营业执照、法定代表人签名及身份证件等材料将</w:t>
      </w:r>
      <w:r>
        <w:rPr>
          <w:rFonts w:ascii="仿宋" w:hAnsi="仿宋" w:eastAsia="仿宋"/>
          <w:sz w:val="32"/>
          <w:szCs w:val="32"/>
        </w:rPr>
        <w:t>重庆高速集团及所属各级公司</w:t>
      </w:r>
      <w:r>
        <w:rPr>
          <w:rFonts w:hint="eastAsia" w:ascii="仿宋" w:hAnsi="仿宋" w:eastAsia="仿宋"/>
          <w:sz w:val="32"/>
          <w:szCs w:val="32"/>
        </w:rPr>
        <w:t>注册为股东的组织或个人。</w:t>
      </w:r>
    </w:p>
    <w:p>
      <w:pPr>
        <w:spacing w:line="560" w:lineRule="exact"/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（二）为注册假冒国企提供中介等服务或便利，牟取不当经济利益的组织或个人。</w:t>
      </w:r>
    </w:p>
    <w:p>
      <w:pPr>
        <w:spacing w:line="560" w:lineRule="exact"/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（三）与</w:t>
      </w:r>
      <w:r>
        <w:rPr>
          <w:rFonts w:ascii="仿宋" w:hAnsi="仿宋" w:eastAsia="仿宋"/>
          <w:sz w:val="32"/>
          <w:szCs w:val="32"/>
        </w:rPr>
        <w:t>重庆高速集团及所属各级公司</w:t>
      </w:r>
      <w:r>
        <w:rPr>
          <w:rFonts w:hint="eastAsia" w:ascii="仿宋" w:hAnsi="仿宋" w:eastAsia="仿宋"/>
          <w:sz w:val="32"/>
          <w:szCs w:val="32"/>
        </w:rPr>
        <w:t>没有股权关系，但对外虚假宣传为国有企业，误导社会公众的行为。</w:t>
      </w:r>
    </w:p>
    <w:p>
      <w:pPr>
        <w:spacing w:line="560" w:lineRule="exact"/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（四）其他与假冒国企相关的违法违规行为。</w:t>
      </w:r>
    </w:p>
    <w:p>
      <w:pPr>
        <w:spacing w:line="560" w:lineRule="exact"/>
        <w:ind w:firstLine="707" w:firstLineChars="221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二、举报渠道</w:t>
      </w:r>
    </w:p>
    <w:p>
      <w:pPr>
        <w:spacing w:line="560" w:lineRule="exact"/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举报电话：023-89138356</w:t>
      </w:r>
    </w:p>
    <w:p>
      <w:pPr>
        <w:spacing w:line="560" w:lineRule="exact"/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邮寄地址：重庆市渝北区银杉路66号1904</w:t>
      </w:r>
    </w:p>
    <w:p>
      <w:pPr>
        <w:spacing w:line="560" w:lineRule="exact"/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举报邮箱：cqgsscfz@163.com</w:t>
      </w:r>
    </w:p>
    <w:p>
      <w:pPr>
        <w:spacing w:line="560" w:lineRule="exact"/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spacing w:line="560" w:lineRule="exact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重庆高速公路集团有限公司</w:t>
      </w:r>
    </w:p>
    <w:p>
      <w:pPr>
        <w:spacing w:line="560" w:lineRule="exact"/>
        <w:ind w:right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2022年6月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3B29"/>
    <w:rsid w:val="001972A9"/>
    <w:rsid w:val="00526A2D"/>
    <w:rsid w:val="00564453"/>
    <w:rsid w:val="00785E71"/>
    <w:rsid w:val="007D62CC"/>
    <w:rsid w:val="007F23E6"/>
    <w:rsid w:val="007F3B29"/>
    <w:rsid w:val="00827121"/>
    <w:rsid w:val="00927880"/>
    <w:rsid w:val="00A1062C"/>
    <w:rsid w:val="00AC2AE1"/>
    <w:rsid w:val="00B5379D"/>
    <w:rsid w:val="00D67724"/>
    <w:rsid w:val="00DD465E"/>
    <w:rsid w:val="00E2057C"/>
    <w:rsid w:val="00E9741C"/>
    <w:rsid w:val="00F03E14"/>
    <w:rsid w:val="00F516C7"/>
    <w:rsid w:val="2DAC2D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389</Characters>
  <Lines>3</Lines>
  <Paragraphs>1</Paragraphs>
  <TotalTime>32</TotalTime>
  <ScaleCrop>false</ScaleCrop>
  <LinksUpToDate>false</LinksUpToDate>
  <CharactersWithSpaces>456</CharactersWithSpaces>
  <Application>WPS Office_11.8.2.11460_F1E327BC-269C-435d-A152-05C5408002CA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2022-06-08T02:08:00Z</dcterms:created>
  <dc:creator>杨晰</dc:creator>
  <cp:lastModifiedBy>admin</cp:lastModifiedBy>
  <cp:lastPrinted>2022-06-08T03:17:00Z</cp:lastPrinted>
  <dcterms:modified xsi:type="dcterms:W3CDTF">2022-06-22T06:17:49Z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2052-11.8.2.11460</vt:lpwstr>
  </property>
  <property fmtid="{D5CDD505-2E9C-101B-9397-08002B2CF9AE}" pid="3" name="ICV">
    <vt:lpwstr>FB5DA2D8EC67454F928C2F2ADFBFF471</vt:lpwstr>
  </property>
</Properties>
</file>