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highlight w:val="none"/>
          <w:lang w:eastAsia="zh-CN"/>
        </w:rPr>
      </w:pPr>
      <w:r>
        <w:rPr>
          <w:rFonts w:hint="eastAsia" w:ascii="微软雅黑" w:hAnsi="微软雅黑" w:eastAsia="微软雅黑"/>
          <w:color w:val="000000"/>
          <w:sz w:val="44"/>
          <w:szCs w:val="44"/>
          <w:highlight w:val="none"/>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highlight w:val="none"/>
        </w:rPr>
      </w:pPr>
      <w:r>
        <w:rPr>
          <w:rFonts w:hint="eastAsia" w:ascii="微软雅黑" w:hAnsi="微软雅黑" w:eastAsia="微软雅黑"/>
          <w:color w:val="000000"/>
          <w:sz w:val="44"/>
          <w:szCs w:val="44"/>
          <w:highlight w:val="none"/>
          <w:lang w:eastAsia="zh-CN"/>
        </w:rPr>
        <w:t>（中、大型客车）</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重庆高速公路集团有限公司</w:t>
      </w:r>
      <w:r>
        <w:rPr>
          <w:rFonts w:hint="eastAsia" w:ascii="方正仿宋_GBK" w:hAnsi="方正仿宋_GBK" w:eastAsia="方正仿宋_GBK" w:cs="方正仿宋_GBK"/>
          <w:color w:val="000000"/>
          <w:sz w:val="32"/>
          <w:szCs w:val="32"/>
          <w:highlight w:val="none"/>
          <w:lang w:val="en-US" w:eastAsia="zh-CN"/>
        </w:rPr>
        <w:t>南方</w:t>
      </w:r>
      <w:r>
        <w:rPr>
          <w:rFonts w:hint="eastAsia" w:ascii="方正仿宋_GBK" w:hAnsi="方正仿宋_GBK" w:eastAsia="方正仿宋_GBK" w:cs="方正仿宋_GBK"/>
          <w:color w:val="000000"/>
          <w:sz w:val="32"/>
          <w:szCs w:val="32"/>
          <w:highlight w:val="none"/>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2020年</w:t>
      </w:r>
      <w:r>
        <w:rPr>
          <w:rFonts w:hint="eastAsia" w:ascii="方正仿宋_GBK" w:hAnsi="方正仿宋_GBK" w:eastAsia="方正仿宋_GBK" w:cs="方正仿宋_GBK"/>
          <w:color w:val="000000"/>
          <w:sz w:val="32"/>
          <w:szCs w:val="32"/>
          <w:highlight w:val="none"/>
          <w:lang w:val="en-US" w:eastAsia="zh-CN"/>
        </w:rPr>
        <w:t>12</w:t>
      </w:r>
      <w:r>
        <w:rPr>
          <w:rFonts w:hint="eastAsia" w:ascii="方正仿宋_GBK" w:hAnsi="方正仿宋_GBK" w:eastAsia="方正仿宋_GBK" w:cs="方正仿宋_GBK"/>
          <w:color w:val="000000"/>
          <w:sz w:val="32"/>
          <w:szCs w:val="32"/>
          <w:highlight w:val="none"/>
        </w:rPr>
        <w:t>月</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目 录</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第一章 招标公告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第二章 投标人须知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第三章 投标人应当提交的资格证明文件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第四章 开标、评标办法、评分标准与合同主要条款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第五章 附件 </w:t>
      </w: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第一章 招标公告</w:t>
      </w:r>
    </w:p>
    <w:p>
      <w:pPr>
        <w:spacing w:line="4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sz w:val="32"/>
          <w:szCs w:val="32"/>
          <w:highlight w:val="none"/>
        </w:rPr>
        <w:t>为提高车辆</w:t>
      </w:r>
      <w:r>
        <w:rPr>
          <w:rFonts w:hint="eastAsia" w:ascii="方正仿宋_GBK" w:hAnsi="方正仿宋_GBK" w:eastAsia="方正仿宋_GBK" w:cs="方正仿宋_GBK"/>
          <w:color w:val="auto"/>
          <w:sz w:val="32"/>
          <w:szCs w:val="32"/>
          <w:highlight w:val="none"/>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一、 项目名称</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重庆高速公路集团有限公司</w:t>
      </w:r>
      <w:r>
        <w:rPr>
          <w:rFonts w:hint="eastAsia" w:ascii="方正仿宋_GBK" w:hAnsi="方正仿宋_GBK" w:eastAsia="方正仿宋_GBK" w:cs="方正仿宋_GBK"/>
          <w:color w:val="auto"/>
          <w:sz w:val="32"/>
          <w:szCs w:val="32"/>
          <w:highlight w:val="none"/>
          <w:lang w:eastAsia="zh-CN"/>
        </w:rPr>
        <w:t>南方营运分公司李渡管理中心</w:t>
      </w:r>
      <w:r>
        <w:rPr>
          <w:rFonts w:hint="eastAsia" w:ascii="方正仿宋_GBK" w:hAnsi="方正仿宋_GBK" w:eastAsia="方正仿宋_GBK" w:cs="方正仿宋_GBK"/>
          <w:color w:val="auto"/>
          <w:sz w:val="32"/>
          <w:szCs w:val="32"/>
          <w:highlight w:val="none"/>
        </w:rPr>
        <w:t>车辆定点维修厂招标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二、 项目内容</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重庆高速公路集团有限公司</w:t>
      </w:r>
      <w:r>
        <w:rPr>
          <w:rFonts w:hint="eastAsia" w:ascii="方正仿宋_GBK" w:hAnsi="方正仿宋_GBK" w:eastAsia="方正仿宋_GBK" w:cs="方正仿宋_GBK"/>
          <w:color w:val="auto"/>
          <w:sz w:val="32"/>
          <w:szCs w:val="32"/>
          <w:highlight w:val="none"/>
          <w:lang w:eastAsia="zh-CN"/>
        </w:rPr>
        <w:t>南方营运分公司李渡管理中心公务</w:t>
      </w:r>
      <w:r>
        <w:rPr>
          <w:rFonts w:hint="eastAsia" w:ascii="方正仿宋_GBK" w:hAnsi="方正仿宋_GBK" w:eastAsia="方正仿宋_GBK" w:cs="方正仿宋_GBK"/>
          <w:color w:val="auto"/>
          <w:sz w:val="32"/>
          <w:szCs w:val="32"/>
          <w:highlight w:val="none"/>
        </w:rPr>
        <w:t>用车辆定点维修保养。服务范围包括车辆大修、中小修、专项修理以及维护保养、事故维修、救急、理赔等。车型包括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三、 投标资质要求</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2、具有车辆维修经营资格，且具有汽车维修能力及零配件供应保障能力，在重庆市</w:t>
      </w:r>
      <w:r>
        <w:rPr>
          <w:rFonts w:hint="eastAsia" w:ascii="方正仿宋_GBK" w:hAnsi="方正仿宋_GBK" w:eastAsia="方正仿宋_GBK" w:cs="方正仿宋_GBK"/>
          <w:color w:val="auto"/>
          <w:sz w:val="32"/>
          <w:szCs w:val="32"/>
          <w:highlight w:val="none"/>
          <w:lang w:eastAsia="zh-CN"/>
        </w:rPr>
        <w:t>涪陵</w:t>
      </w:r>
      <w:r>
        <w:rPr>
          <w:rFonts w:hint="eastAsia" w:ascii="方正仿宋_GBK" w:hAnsi="方正仿宋_GBK" w:eastAsia="方正仿宋_GBK" w:cs="方正仿宋_GBK"/>
          <w:color w:val="auto"/>
          <w:sz w:val="32"/>
          <w:szCs w:val="32"/>
          <w:highlight w:val="none"/>
        </w:rPr>
        <w:t>区拥有固定维修场所并提供该机构的详细地址资料；</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3、投标人经营范围具有</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类汽车维修资格</w:t>
      </w:r>
      <w:r>
        <w:rPr>
          <w:rFonts w:hint="eastAsia" w:ascii="方正仿宋_GBK" w:hAnsi="方正仿宋_GBK" w:eastAsia="方正仿宋_GBK" w:cs="方正仿宋_GBK"/>
          <w:color w:val="auto"/>
          <w:kern w:val="0"/>
          <w:sz w:val="32"/>
          <w:szCs w:val="32"/>
          <w:highlight w:val="none"/>
          <w:lang w:val="en-US" w:eastAsia="en-US" w:bidi="ar-SA"/>
        </w:rPr>
        <w:t>或是金龙客车或者</w:t>
      </w:r>
      <w:r>
        <w:rPr>
          <w:rFonts w:hint="eastAsia" w:ascii="方正仿宋_GBK" w:hAnsi="方正仿宋_GBK" w:eastAsia="方正仿宋_GBK" w:cs="方正仿宋_GBK"/>
          <w:color w:val="auto"/>
          <w:kern w:val="0"/>
          <w:sz w:val="32"/>
          <w:szCs w:val="32"/>
          <w:highlight w:val="none"/>
          <w:lang w:val="en-US" w:eastAsia="zh-CN" w:bidi="ar-SA"/>
        </w:rPr>
        <w:t>金旅</w:t>
      </w:r>
      <w:r>
        <w:rPr>
          <w:rFonts w:hint="eastAsia" w:ascii="方正仿宋_GBK" w:hAnsi="方正仿宋_GBK" w:eastAsia="方正仿宋_GBK" w:cs="方正仿宋_GBK"/>
          <w:color w:val="auto"/>
          <w:kern w:val="0"/>
          <w:sz w:val="32"/>
          <w:szCs w:val="32"/>
          <w:highlight w:val="none"/>
          <w:lang w:val="en-US" w:eastAsia="en-US" w:bidi="ar-SA"/>
        </w:rPr>
        <w:t>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4、投标人须具有一般纳税人资格，在经营活动中没有违法记录；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6、法律、行政法规规定的其他条件。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四、 招标公告发布信息</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招标文件发布时间: 2020年</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28</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招标公告在重庆高速公路集团有限公司</w:t>
      </w:r>
      <w:r>
        <w:rPr>
          <w:rFonts w:hint="eastAsia" w:ascii="方正仿宋_GBK" w:hAnsi="方正仿宋_GBK" w:eastAsia="方正仿宋_GBK" w:cs="方正仿宋_GBK"/>
          <w:color w:val="auto"/>
          <w:sz w:val="32"/>
          <w:szCs w:val="32"/>
          <w:highlight w:val="none"/>
          <w:lang w:eastAsia="zh-CN"/>
        </w:rPr>
        <w:t>外网</w:t>
      </w:r>
      <w:r>
        <w:rPr>
          <w:rFonts w:hint="eastAsia" w:ascii="方正仿宋_GBK" w:hAnsi="方正仿宋_GBK" w:eastAsia="方正仿宋_GBK" w:cs="方正仿宋_GBK"/>
          <w:color w:val="auto"/>
          <w:sz w:val="32"/>
          <w:szCs w:val="32"/>
          <w:highlight w:val="none"/>
        </w:rPr>
        <w:t>平台（</w:t>
      </w:r>
      <w:r>
        <w:rPr>
          <w:rFonts w:ascii="宋体" w:hAnsi="宋体" w:eastAsia="宋体" w:cs="宋体"/>
          <w:b/>
          <w:bCs/>
          <w:color w:val="auto"/>
          <w:sz w:val="32"/>
          <w:szCs w:val="32"/>
          <w:highlight w:val="none"/>
        </w:rPr>
        <w:t>http://www.cegc.com.cn/gw/index</w:t>
      </w:r>
      <w:r>
        <w:rPr>
          <w:rFonts w:hint="eastAsia" w:ascii="方正仿宋_GBK" w:hAnsi="方正仿宋_GBK" w:eastAsia="方正仿宋_GBK" w:cs="方正仿宋_GBK"/>
          <w:color w:val="auto"/>
          <w:sz w:val="32"/>
          <w:szCs w:val="32"/>
          <w:highlight w:val="none"/>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highlight w:val="none"/>
          <w:lang w:eastAsia="zh-CN"/>
        </w:rPr>
        <w:t>投标报名截止时间：</w:t>
      </w:r>
      <w:r>
        <w:rPr>
          <w:rFonts w:hint="eastAsia" w:ascii="方正仿宋_GBK" w:hAnsi="方正仿宋_GBK" w:eastAsia="方正仿宋_GBK" w:cs="方正仿宋_GBK"/>
          <w:color w:val="auto"/>
          <w:sz w:val="32"/>
          <w:szCs w:val="32"/>
          <w:highlight w:val="none"/>
        </w:rPr>
        <w:t>2020年</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29</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eastAsia="zh-CN"/>
        </w:rPr>
        <w:t>下午</w:t>
      </w:r>
      <w:r>
        <w:rPr>
          <w:rFonts w:hint="eastAsia" w:ascii="方正仿宋_GBK" w:hAnsi="方正仿宋_GBK" w:eastAsia="方正仿宋_GBK" w:cs="方正仿宋_GBK"/>
          <w:color w:val="auto"/>
          <w:sz w:val="32"/>
          <w:szCs w:val="32"/>
          <w:highlight w:val="none"/>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月30日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投标文件接收地点：重庆高速公路集团有限公司南方营运分公司李渡管理中心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邱莲</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12月31日上午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开标地点：南方公司李渡管理中心会议室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联系人：邱莲</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18580704521</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重庆高速公路集团有限公司南方营运分公司李渡管理中心地址：涪陵李渡新区聚业大道16号李渡收费站办公区</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邮政编码：408000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1、适用范围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本招标文件仅适用于本次招标中所叙述的服务内容采购。</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2.定义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2.1“采购人”本项目系指重庆高速公路集团有限公司</w:t>
      </w:r>
      <w:r>
        <w:rPr>
          <w:rFonts w:hint="eastAsia" w:ascii="方正仿宋_GBK" w:hAnsi="方正仿宋_GBK" w:eastAsia="方正仿宋_GBK" w:cs="方正仿宋_GBK"/>
          <w:color w:val="auto"/>
          <w:sz w:val="32"/>
          <w:szCs w:val="32"/>
          <w:highlight w:val="none"/>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2.3 “车辆”系指重庆高速公路集团有限公司南方营运分公司李渡管理中心的公务用车。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3.合格投标人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 xml:space="preserve">3.1 </w:t>
      </w:r>
      <w:r>
        <w:rPr>
          <w:rFonts w:hint="eastAsia" w:ascii="方正仿宋_GBK" w:hAnsi="方正仿宋_GBK" w:eastAsia="方正仿宋_GBK" w:cs="方正仿宋_GBK"/>
          <w:color w:val="auto"/>
          <w:kern w:val="0"/>
          <w:sz w:val="32"/>
          <w:szCs w:val="32"/>
          <w:highlight w:val="none"/>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4.投标委托</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5.投标费用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6.招标文件构成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7.招标文件的澄清、修改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7.1任何要求对招标文件进行澄清的投标人，均应在2020年12月30</w:t>
      </w:r>
      <w:bookmarkStart w:id="0" w:name="_GoBack"/>
      <w:bookmarkEnd w:id="0"/>
      <w:r>
        <w:rPr>
          <w:rFonts w:hint="eastAsia" w:ascii="方正仿宋_GBK" w:hAnsi="方正仿宋_GBK" w:eastAsia="方正仿宋_GBK" w:cs="方正仿宋_GBK"/>
          <w:color w:val="auto"/>
          <w:kern w:val="0"/>
          <w:sz w:val="32"/>
          <w:szCs w:val="32"/>
          <w:highlight w:val="none"/>
          <w:lang w:val="en-US" w:eastAsia="zh-CN" w:bidi="ar-SA"/>
        </w:rPr>
        <w:t>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8.投标文件计量单位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9.投标文件的有效期</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10、投标文件份数和签署</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11、投标文件的密封和标记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sz w:val="32"/>
          <w:szCs w:val="32"/>
          <w:highlight w:val="none"/>
        </w:rPr>
        <w:t>12、投标截止时间</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12.2</w:t>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13、投标人有下列情况之一的，我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将拒绝接收投标人的投标文件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000000"/>
          <w:sz w:val="32"/>
          <w:szCs w:val="32"/>
          <w:highlight w:val="none"/>
        </w:rPr>
        <w:t>13.1未通过资格审查的；</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13.2未</w:t>
      </w:r>
      <w:r>
        <w:rPr>
          <w:rFonts w:hint="eastAsia" w:ascii="方正仿宋_GBK" w:hAnsi="方正仿宋_GBK" w:eastAsia="方正仿宋_GBK" w:cs="方正仿宋_GBK"/>
          <w:color w:val="auto"/>
          <w:sz w:val="32"/>
          <w:szCs w:val="32"/>
          <w:highlight w:val="none"/>
        </w:rPr>
        <w:t>按招标文件要求密封和标记的；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13.3在招标文件要求提交投标文件的截止时间之后送达的。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14、联合投标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本项目不接受联合投标。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15、诚实信用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15.2投标人不得向我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有证</w:t>
      </w:r>
      <w:r>
        <w:rPr>
          <w:rFonts w:hint="eastAsia" w:ascii="方正仿宋_GBK" w:hAnsi="方正仿宋_GBK" w:eastAsia="方正仿宋_GBK" w:cs="方正仿宋_GBK"/>
          <w:color w:val="000000"/>
          <w:sz w:val="32"/>
          <w:szCs w:val="32"/>
          <w:highlight w:val="none"/>
        </w:rPr>
        <w:t>据表明投标人有此行为的，将终止合同。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16、质疑和投诉</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16.1投标</w:t>
      </w:r>
      <w:r>
        <w:rPr>
          <w:rFonts w:hint="eastAsia" w:ascii="方正仿宋_GBK" w:hAnsi="方正仿宋_GBK" w:eastAsia="方正仿宋_GBK" w:cs="方正仿宋_GBK"/>
          <w:color w:val="auto"/>
          <w:sz w:val="32"/>
          <w:szCs w:val="32"/>
          <w:highlight w:val="none"/>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此次车辆维修招标工作处提出质疑，但需对质疑内容的真实性承担责任。</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16.2我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在收到投标人的书面质疑后7个工作日内作出答复，并以书面形式通知质疑投</w:t>
      </w:r>
      <w:r>
        <w:rPr>
          <w:rFonts w:hint="eastAsia" w:ascii="方正仿宋_GBK" w:hAnsi="方正仿宋_GBK" w:eastAsia="方正仿宋_GBK" w:cs="方正仿宋_GBK"/>
          <w:color w:val="000000"/>
          <w:sz w:val="32"/>
          <w:szCs w:val="32"/>
          <w:highlight w:val="none"/>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1、证明投标人合格和资格的文件（复印件加盖公章，原件备查）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1.2投标人资格证明文件包括（但不限于）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w:t>
      </w:r>
      <w:r>
        <w:rPr>
          <w:rFonts w:hint="eastAsia" w:ascii="方正仿宋_GBK" w:hAnsi="方正仿宋_GBK" w:eastAsia="方正仿宋_GBK" w:cs="方正仿宋_GBK"/>
          <w:color w:val="auto"/>
          <w:sz w:val="32"/>
          <w:szCs w:val="32"/>
          <w:highlight w:val="none"/>
        </w:rPr>
        <w:t>★投标函(原件)</w:t>
      </w:r>
      <w:r>
        <w:rPr>
          <w:rFonts w:hint="eastAsia" w:ascii="方正仿宋_GBK" w:hAnsi="方正仿宋_GBK" w:eastAsia="方正仿宋_GBK" w:cs="方正仿宋_GBK"/>
          <w:color w:val="FF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1.2.2</w:t>
      </w:r>
      <w:r>
        <w:rPr>
          <w:rFonts w:hint="eastAsia" w:ascii="方正仿宋_GBK" w:hAnsi="方正仿宋_GBK" w:eastAsia="方正仿宋_GBK" w:cs="方正仿宋_GBK"/>
          <w:color w:val="000000"/>
          <w:sz w:val="32"/>
          <w:szCs w:val="32"/>
          <w:highlight w:val="none"/>
        </w:rPr>
        <w:t>★资格声明(原件)</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1.2.3</w:t>
      </w:r>
      <w:r>
        <w:rPr>
          <w:rFonts w:hint="eastAsia" w:ascii="方正仿宋_GBK" w:hAnsi="方正仿宋_GBK" w:eastAsia="方正仿宋_GBK" w:cs="方正仿宋_GBK"/>
          <w:color w:val="000000"/>
          <w:sz w:val="32"/>
          <w:szCs w:val="32"/>
          <w:highlight w:val="none"/>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1.2.4</w:t>
      </w:r>
      <w:r>
        <w:rPr>
          <w:rFonts w:hint="eastAsia" w:ascii="方正仿宋_GBK" w:hAnsi="方正仿宋_GBK" w:eastAsia="方正仿宋_GBK" w:cs="方正仿宋_GBK"/>
          <w:color w:val="000000"/>
          <w:sz w:val="32"/>
          <w:szCs w:val="32"/>
          <w:highlight w:val="none"/>
        </w:rPr>
        <w:t>★营业执照副本(复印件加盖投标人公章)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1.2.5</w:t>
      </w:r>
      <w:r>
        <w:rPr>
          <w:rFonts w:hint="eastAsia" w:ascii="方正仿宋_GBK" w:hAnsi="方正仿宋_GBK" w:eastAsia="方正仿宋_GBK" w:cs="方正仿宋_GBK"/>
          <w:color w:val="000000"/>
          <w:sz w:val="32"/>
          <w:szCs w:val="32"/>
          <w:highlight w:val="none"/>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1.2.6</w:t>
      </w:r>
      <w:r>
        <w:rPr>
          <w:rFonts w:hint="eastAsia" w:ascii="方正仿宋_GBK" w:hAnsi="方正仿宋_GBK" w:eastAsia="方正仿宋_GBK" w:cs="方正仿宋_GBK"/>
          <w:color w:val="000000"/>
          <w:sz w:val="32"/>
          <w:szCs w:val="32"/>
          <w:highlight w:val="none"/>
        </w:rPr>
        <w:t>★投标人近三个月内任意一份依法纳税的缴款凭证(复印件加盖投标人公章)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1.2.7</w:t>
      </w:r>
      <w:r>
        <w:rPr>
          <w:rFonts w:hint="eastAsia" w:ascii="方正仿宋_GBK" w:hAnsi="方正仿宋_GBK" w:eastAsia="方正仿宋_GBK" w:cs="方正仿宋_GBK"/>
          <w:color w:val="000000"/>
          <w:sz w:val="32"/>
          <w:szCs w:val="32"/>
          <w:highlight w:val="none"/>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1.2.8</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auto"/>
          <w:sz w:val="32"/>
          <w:szCs w:val="32"/>
          <w:highlight w:val="none"/>
          <w:lang w:val="en-US" w:eastAsia="zh-CN"/>
        </w:rPr>
        <w:t>一类</w:t>
      </w:r>
      <w:r>
        <w:rPr>
          <w:rFonts w:hint="eastAsia" w:ascii="方正仿宋_GBK" w:hAnsi="方正仿宋_GBK" w:eastAsia="方正仿宋_GBK" w:cs="方正仿宋_GBK"/>
          <w:color w:val="auto"/>
          <w:sz w:val="32"/>
          <w:szCs w:val="32"/>
          <w:highlight w:val="none"/>
        </w:rPr>
        <w:t>汽车维修行业技</w:t>
      </w:r>
      <w:r>
        <w:rPr>
          <w:rFonts w:hint="eastAsia" w:ascii="方正仿宋_GBK" w:hAnsi="方正仿宋_GBK" w:eastAsia="方正仿宋_GBK" w:cs="方正仿宋_GBK"/>
          <w:color w:val="000000"/>
          <w:sz w:val="32"/>
          <w:szCs w:val="32"/>
          <w:highlight w:val="none"/>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1.2.9</w:t>
      </w:r>
      <w:r>
        <w:rPr>
          <w:rFonts w:hint="eastAsia" w:ascii="方正仿宋_GBK" w:hAnsi="方正仿宋_GBK" w:eastAsia="方正仿宋_GBK" w:cs="方正仿宋_GBK"/>
          <w:color w:val="000000"/>
          <w:sz w:val="32"/>
          <w:szCs w:val="32"/>
          <w:highlight w:val="none"/>
        </w:rPr>
        <w:t>★投标人廉洁承诺书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1.2.10</w:t>
      </w:r>
      <w:r>
        <w:rPr>
          <w:rFonts w:hint="eastAsia" w:ascii="方正仿宋_GBK" w:hAnsi="方正仿宋_GBK" w:eastAsia="方正仿宋_GBK" w:cs="方正仿宋_GBK"/>
          <w:color w:val="auto"/>
          <w:sz w:val="32"/>
          <w:szCs w:val="32"/>
          <w:highlight w:val="none"/>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1.2.11</w:t>
      </w:r>
      <w:r>
        <w:rPr>
          <w:rFonts w:hint="eastAsia" w:ascii="方正仿宋_GBK" w:hAnsi="方正仿宋_GBK" w:eastAsia="方正仿宋_GBK" w:cs="方正仿宋_GBK"/>
          <w:color w:val="000000"/>
          <w:sz w:val="32"/>
          <w:szCs w:val="32"/>
          <w:highlight w:val="none"/>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1.2.12</w:t>
      </w:r>
      <w:r>
        <w:rPr>
          <w:rFonts w:hint="eastAsia" w:ascii="方正仿宋_GBK" w:hAnsi="方正仿宋_GBK" w:eastAsia="方正仿宋_GBK" w:cs="方正仿宋_GBK"/>
          <w:color w:val="000000"/>
          <w:sz w:val="32"/>
          <w:szCs w:val="32"/>
          <w:highlight w:val="none"/>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1.2.13</w:t>
      </w:r>
      <w:r>
        <w:rPr>
          <w:rFonts w:hint="eastAsia" w:ascii="方正仿宋_GBK" w:hAnsi="方正仿宋_GBK" w:eastAsia="方正仿宋_GBK" w:cs="方正仿宋_GBK"/>
          <w:color w:val="000000"/>
          <w:sz w:val="32"/>
          <w:szCs w:val="32"/>
          <w:highlight w:val="none"/>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sz w:val="32"/>
          <w:szCs w:val="32"/>
          <w:highlight w:val="none"/>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highlight w:val="none"/>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highlight w:val="none"/>
        </w:rPr>
        <w:t>1、开标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1.1 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将在</w:t>
      </w:r>
      <w:r>
        <w:rPr>
          <w:rFonts w:hint="eastAsia" w:ascii="方正仿宋_GBK" w:hAnsi="方正仿宋_GBK" w:eastAsia="方正仿宋_GBK" w:cs="方正仿宋_GBK"/>
          <w:color w:val="auto"/>
          <w:sz w:val="32"/>
          <w:szCs w:val="32"/>
          <w:highlight w:val="none"/>
          <w:lang w:val="en-US" w:eastAsia="zh-CN"/>
        </w:rPr>
        <w:t xml:space="preserve"> 12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24</w:t>
      </w:r>
      <w:r>
        <w:rPr>
          <w:rFonts w:hint="eastAsia" w:ascii="方正仿宋_GBK" w:hAnsi="方正仿宋_GBK" w:eastAsia="方正仿宋_GBK" w:cs="方正仿宋_GBK"/>
          <w:color w:val="auto"/>
          <w:sz w:val="32"/>
          <w:szCs w:val="32"/>
          <w:highlight w:val="none"/>
        </w:rPr>
        <w:t>日上午10点在</w:t>
      </w:r>
      <w:r>
        <w:rPr>
          <w:rFonts w:hint="eastAsia" w:ascii="方正仿宋_GBK" w:hAnsi="方正仿宋_GBK" w:eastAsia="方正仿宋_GBK" w:cs="方正仿宋_GBK"/>
          <w:color w:val="auto"/>
          <w:sz w:val="32"/>
          <w:szCs w:val="32"/>
          <w:highlight w:val="none"/>
          <w:lang w:val="en-US" w:eastAsia="zh-CN"/>
        </w:rPr>
        <w:t>公司</w:t>
      </w:r>
      <w:r>
        <w:rPr>
          <w:rFonts w:hint="eastAsia" w:ascii="方正仿宋_GBK" w:hAnsi="方正仿宋_GBK" w:eastAsia="方正仿宋_GBK" w:cs="方正仿宋_GBK"/>
          <w:color w:val="auto"/>
          <w:sz w:val="32"/>
          <w:szCs w:val="32"/>
          <w:highlight w:val="none"/>
        </w:rPr>
        <w:t>会议室进行公开开标，请各位投标人参加。开标只对投标人所报价格进行开标确认。</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1.2开标时，开标一览表内容与投标文件中其他</w:t>
      </w:r>
      <w:r>
        <w:rPr>
          <w:rFonts w:hint="eastAsia" w:ascii="方正仿宋_GBK" w:hAnsi="方正仿宋_GBK" w:eastAsia="方正仿宋_GBK" w:cs="方正仿宋_GBK"/>
          <w:color w:val="000000"/>
          <w:sz w:val="32"/>
          <w:szCs w:val="32"/>
          <w:highlight w:val="none"/>
        </w:rPr>
        <w:t>内容不一致的，以开标一览表为准。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2.评标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2.1评标组织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(1)评标工作由</w:t>
      </w:r>
      <w:r>
        <w:rPr>
          <w:rFonts w:hint="eastAsia" w:ascii="方正仿宋_GBK" w:hAnsi="方正仿宋_GBK" w:eastAsia="方正仿宋_GBK" w:cs="方正仿宋_GBK"/>
          <w:color w:val="000000"/>
          <w:sz w:val="32"/>
          <w:szCs w:val="32"/>
          <w:highlight w:val="none"/>
          <w:lang w:eastAsia="zh-CN"/>
        </w:rPr>
        <w:t>重庆高速公路集团有限公司南方营运分公司</w:t>
      </w:r>
      <w:r>
        <w:rPr>
          <w:rFonts w:hint="eastAsia" w:ascii="方正仿宋_GBK" w:hAnsi="方正仿宋_GBK" w:eastAsia="方正仿宋_GBK" w:cs="方正仿宋_GBK"/>
          <w:color w:val="000000"/>
          <w:sz w:val="32"/>
          <w:szCs w:val="32"/>
          <w:highlight w:val="none"/>
        </w:rPr>
        <w:t>负责组织，具体评标事务将组建评标小组负责，并独立履行职责。</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rPr>
        <w:t>(2)评标小组由</w:t>
      </w:r>
      <w:r>
        <w:rPr>
          <w:rFonts w:hint="eastAsia" w:ascii="方正仿宋_GBK" w:hAnsi="方正仿宋_GBK" w:eastAsia="方正仿宋_GBK" w:cs="方正仿宋_GBK"/>
          <w:color w:val="auto"/>
          <w:sz w:val="32"/>
          <w:szCs w:val="32"/>
          <w:highlight w:val="none"/>
          <w:lang w:eastAsia="zh-CN"/>
        </w:rPr>
        <w:t>南方公司</w:t>
      </w:r>
      <w:r>
        <w:rPr>
          <w:rFonts w:hint="eastAsia" w:ascii="方正仿宋_GBK" w:hAnsi="方正仿宋_GBK" w:eastAsia="方正仿宋_GBK" w:cs="方正仿宋_GBK"/>
          <w:color w:val="auto"/>
          <w:sz w:val="32"/>
          <w:szCs w:val="32"/>
          <w:highlight w:val="none"/>
          <w:lang w:val="en-US" w:eastAsia="zh-CN"/>
        </w:rPr>
        <w:t>评标小组组成，</w:t>
      </w:r>
      <w:r>
        <w:rPr>
          <w:rFonts w:hint="eastAsia" w:ascii="方正仿宋_GBK" w:hAnsi="方正仿宋_GBK" w:eastAsia="方正仿宋_GBK" w:cs="方正仿宋_GBK"/>
          <w:color w:val="auto"/>
          <w:sz w:val="32"/>
          <w:szCs w:val="32"/>
          <w:highlight w:val="none"/>
        </w:rPr>
        <w:t>开展评审工作。</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2.2评标方法</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 评标采用综合评分法。</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highlight w:val="none"/>
          <w:lang w:val="en-US" w:eastAsia="zh-CN"/>
        </w:rPr>
        <w:t>2.3</w:t>
      </w:r>
      <w:r>
        <w:rPr>
          <w:rFonts w:hint="eastAsia" w:ascii="方正仿宋_GBK" w:hAnsi="方正仿宋_GBK" w:eastAsia="方正仿宋_GBK" w:cs="方正仿宋_GBK"/>
          <w:color w:val="auto"/>
          <w:sz w:val="32"/>
          <w:szCs w:val="32"/>
          <w:highlight w:val="none"/>
        </w:rPr>
        <w:t>项目评分标准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2.3.2</w:t>
      </w:r>
      <w:r>
        <w:rPr>
          <w:rFonts w:hint="eastAsia" w:ascii="方正仿宋_GBK" w:hAnsi="方正仿宋_GBK" w:eastAsia="方正仿宋_GBK" w:cs="方正仿宋_GBK"/>
          <w:color w:val="000000"/>
          <w:sz w:val="32"/>
          <w:szCs w:val="32"/>
          <w:highlight w:val="none"/>
        </w:rPr>
        <w:t>服务（</w:t>
      </w:r>
      <w:r>
        <w:rPr>
          <w:rFonts w:hint="eastAsia" w:ascii="方正仿宋_GBK" w:hAnsi="方正仿宋_GBK" w:eastAsia="方正仿宋_GBK" w:cs="方正仿宋_GBK"/>
          <w:color w:val="000000"/>
          <w:sz w:val="32"/>
          <w:szCs w:val="32"/>
          <w:highlight w:val="none"/>
          <w:lang w:val="en-US" w:eastAsia="zh-CN"/>
        </w:rPr>
        <w:t>10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2.3.3</w:t>
      </w:r>
      <w:r>
        <w:rPr>
          <w:rFonts w:hint="eastAsia" w:ascii="方正仿宋_GBK" w:hAnsi="方正仿宋_GBK" w:eastAsia="方正仿宋_GBK" w:cs="方正仿宋_GBK"/>
          <w:color w:val="000000"/>
          <w:sz w:val="32"/>
          <w:szCs w:val="32"/>
          <w:highlight w:val="none"/>
        </w:rPr>
        <w:t>员工资质及环境条件（</w:t>
      </w:r>
      <w:r>
        <w:rPr>
          <w:rFonts w:hint="eastAsia" w:ascii="方正仿宋_GBK" w:hAnsi="方正仿宋_GBK" w:eastAsia="方正仿宋_GBK" w:cs="方正仿宋_GBK"/>
          <w:color w:val="000000"/>
          <w:sz w:val="32"/>
          <w:szCs w:val="32"/>
          <w:highlight w:val="none"/>
          <w:lang w:val="en-US" w:eastAsia="zh-CN"/>
        </w:rPr>
        <w:t>30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各投标人</w:t>
      </w:r>
      <w:r>
        <w:rPr>
          <w:rFonts w:hint="eastAsia" w:ascii="方正仿宋_GBK" w:hAnsi="方正仿宋_GBK" w:eastAsia="方正仿宋_GBK" w:cs="方正仿宋_GBK"/>
          <w:color w:val="auto"/>
          <w:sz w:val="32"/>
          <w:szCs w:val="32"/>
          <w:highlight w:val="none"/>
          <w:lang w:eastAsia="zh-CN"/>
        </w:rPr>
        <w:t>提供</w:t>
      </w:r>
      <w:r>
        <w:rPr>
          <w:rFonts w:hint="eastAsia" w:ascii="方正仿宋_GBK" w:hAnsi="方正仿宋_GBK" w:eastAsia="方正仿宋_GBK" w:cs="方正仿宋_GBK"/>
          <w:color w:val="auto"/>
          <w:sz w:val="32"/>
          <w:szCs w:val="32"/>
          <w:highlight w:val="none"/>
        </w:rPr>
        <w:t>所属员工职称</w:t>
      </w:r>
      <w:r>
        <w:rPr>
          <w:rFonts w:hint="eastAsia" w:ascii="方正仿宋_GBK" w:hAnsi="方正仿宋_GBK" w:eastAsia="方正仿宋_GBK" w:cs="方正仿宋_GBK"/>
          <w:color w:val="auto"/>
          <w:sz w:val="32"/>
          <w:szCs w:val="32"/>
          <w:highlight w:val="none"/>
          <w:lang w:eastAsia="zh-CN"/>
        </w:rPr>
        <w:t>证明材料，凡具备</w:t>
      </w:r>
      <w:r>
        <w:rPr>
          <w:rFonts w:hint="eastAsia" w:ascii="方正仿宋_GBK" w:hAnsi="方正仿宋_GBK" w:eastAsia="方正仿宋_GBK" w:cs="方正仿宋_GBK"/>
          <w:color w:val="auto"/>
          <w:sz w:val="32"/>
          <w:szCs w:val="32"/>
          <w:highlight w:val="none"/>
          <w:lang w:val="en-US" w:eastAsia="zh-CN"/>
        </w:rPr>
        <w:t>1名高级职称</w:t>
      </w:r>
      <w:r>
        <w:rPr>
          <w:rFonts w:hint="eastAsia" w:ascii="方正仿宋_GBK" w:hAnsi="方正仿宋_GBK" w:eastAsia="方正仿宋_GBK" w:cs="方正仿宋_GBK"/>
          <w:color w:val="auto"/>
          <w:sz w:val="32"/>
          <w:szCs w:val="32"/>
          <w:highlight w:val="none"/>
        </w:rPr>
        <w:t>者得</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val="en-US" w:eastAsia="zh-CN"/>
        </w:rPr>
        <w:t>1名</w:t>
      </w:r>
      <w:r>
        <w:rPr>
          <w:rFonts w:hint="eastAsia" w:ascii="方正仿宋_GBK" w:hAnsi="方正仿宋_GBK" w:eastAsia="方正仿宋_GBK" w:cs="方正仿宋_GBK"/>
          <w:color w:val="auto"/>
          <w:sz w:val="32"/>
          <w:szCs w:val="32"/>
          <w:highlight w:val="none"/>
        </w:rPr>
        <w:t>中级职称者得</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本项累计</w:t>
      </w:r>
      <w:r>
        <w:rPr>
          <w:rFonts w:hint="eastAsia" w:ascii="方正仿宋_GBK" w:hAnsi="方正仿宋_GBK" w:eastAsia="方正仿宋_GBK" w:cs="方正仿宋_GBK"/>
          <w:color w:val="auto"/>
          <w:sz w:val="32"/>
          <w:szCs w:val="32"/>
          <w:highlight w:val="none"/>
        </w:rPr>
        <w:t>最高得</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000000"/>
          <w:sz w:val="32"/>
          <w:szCs w:val="32"/>
          <w:highlight w:val="none"/>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highlight w:val="none"/>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30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评标过程的保密性</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2.4.1</w:t>
      </w:r>
      <w:r>
        <w:rPr>
          <w:rFonts w:hint="eastAsia" w:ascii="方正仿宋_GBK" w:hAnsi="方正仿宋_GBK" w:eastAsia="方正仿宋_GBK" w:cs="方正仿宋_GBK"/>
          <w:color w:val="000000"/>
          <w:sz w:val="32"/>
          <w:szCs w:val="32"/>
          <w:highlight w:val="none"/>
        </w:rPr>
        <w:t>我</w:t>
      </w:r>
      <w:r>
        <w:rPr>
          <w:rFonts w:hint="eastAsia" w:ascii="方正仿宋_GBK" w:hAnsi="方正仿宋_GBK" w:eastAsia="方正仿宋_GBK" w:cs="方正仿宋_GBK"/>
          <w:color w:val="000000"/>
          <w:sz w:val="32"/>
          <w:szCs w:val="32"/>
          <w:highlight w:val="none"/>
          <w:lang w:eastAsia="zh-CN"/>
        </w:rPr>
        <w:t>司</w:t>
      </w:r>
      <w:r>
        <w:rPr>
          <w:rFonts w:hint="eastAsia" w:ascii="方正仿宋_GBK" w:hAnsi="方正仿宋_GBK" w:eastAsia="方正仿宋_GBK" w:cs="方正仿宋_GBK"/>
          <w:color w:val="000000"/>
          <w:sz w:val="32"/>
          <w:szCs w:val="32"/>
          <w:highlight w:val="none"/>
        </w:rPr>
        <w:t>将采取必要措施，保证评标在严格保密的情况下进行。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2.4.2</w:t>
      </w:r>
      <w:r>
        <w:rPr>
          <w:rFonts w:hint="eastAsia" w:ascii="方正仿宋_GBK" w:hAnsi="方正仿宋_GBK" w:eastAsia="方正仿宋_GBK" w:cs="方正仿宋_GBK"/>
          <w:color w:val="000000"/>
          <w:sz w:val="32"/>
          <w:szCs w:val="32"/>
          <w:highlight w:val="none"/>
        </w:rPr>
        <w:t>任何单位和个人不得非法干预、影响评标办法的确定，以及评标过程和结果。</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2.4.3</w:t>
      </w:r>
      <w:r>
        <w:rPr>
          <w:rFonts w:hint="eastAsia" w:ascii="方正仿宋_GBK" w:hAnsi="方正仿宋_GBK" w:eastAsia="方正仿宋_GBK" w:cs="方正仿宋_GBK"/>
          <w:color w:val="000000"/>
          <w:sz w:val="32"/>
          <w:szCs w:val="32"/>
          <w:highlight w:val="none"/>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评标程序</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w:t>
      </w:r>
      <w:r>
        <w:rPr>
          <w:rFonts w:hint="eastAsia" w:ascii="方正仿宋_GBK" w:hAnsi="方正仿宋_GBK" w:eastAsia="方正仿宋_GBK" w:cs="方正仿宋_GBK"/>
          <w:color w:val="000000"/>
          <w:sz w:val="32"/>
          <w:szCs w:val="32"/>
          <w:highlight w:val="none"/>
        </w:rPr>
        <w:t>投标文件初审。初审分为资格性检查和符合性检查。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2.5.1.1</w:t>
      </w:r>
      <w:r>
        <w:rPr>
          <w:rFonts w:hint="eastAsia" w:ascii="方正仿宋_GBK" w:hAnsi="方正仿宋_GBK" w:eastAsia="方正仿宋_GBK" w:cs="方正仿宋_GBK"/>
          <w:color w:val="000000"/>
          <w:sz w:val="32"/>
          <w:szCs w:val="32"/>
          <w:highlight w:val="none"/>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2.5.1.2</w:t>
      </w:r>
      <w:r>
        <w:rPr>
          <w:rFonts w:hint="eastAsia" w:ascii="方正仿宋_GBK" w:hAnsi="方正仿宋_GBK" w:eastAsia="方正仿宋_GBK" w:cs="方正仿宋_GBK"/>
          <w:color w:val="000000"/>
          <w:sz w:val="32"/>
          <w:szCs w:val="32"/>
          <w:highlight w:val="none"/>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2.5.2</w:t>
      </w:r>
      <w:r>
        <w:rPr>
          <w:rFonts w:hint="eastAsia" w:ascii="方正仿宋_GBK" w:hAnsi="方正仿宋_GBK" w:eastAsia="方正仿宋_GBK" w:cs="方正仿宋_GBK"/>
          <w:color w:val="000000"/>
          <w:sz w:val="32"/>
          <w:szCs w:val="32"/>
          <w:highlight w:val="none"/>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2.5.3</w:t>
      </w:r>
      <w:r>
        <w:rPr>
          <w:rFonts w:hint="eastAsia" w:ascii="方正仿宋_GBK" w:hAnsi="方正仿宋_GBK" w:eastAsia="方正仿宋_GBK" w:cs="方正仿宋_GBK"/>
          <w:color w:val="000000"/>
          <w:sz w:val="32"/>
          <w:szCs w:val="32"/>
          <w:highlight w:val="none"/>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2.5.4</w:t>
      </w:r>
      <w:r>
        <w:rPr>
          <w:rFonts w:hint="eastAsia" w:ascii="方正仿宋_GBK" w:hAnsi="方正仿宋_GBK" w:eastAsia="方正仿宋_GBK" w:cs="方正仿宋_GBK"/>
          <w:color w:val="000000"/>
          <w:sz w:val="32"/>
          <w:szCs w:val="32"/>
          <w:highlight w:val="none"/>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我</w:t>
      </w:r>
      <w:r>
        <w:rPr>
          <w:rFonts w:hint="eastAsia" w:ascii="方正仿宋_GBK" w:hAnsi="方正仿宋_GBK" w:eastAsia="方正仿宋_GBK" w:cs="方正仿宋_GBK"/>
          <w:color w:val="000000"/>
          <w:sz w:val="32"/>
          <w:szCs w:val="32"/>
          <w:highlight w:val="none"/>
          <w:lang w:eastAsia="zh-CN"/>
        </w:rPr>
        <w:t>司</w:t>
      </w:r>
      <w:r>
        <w:rPr>
          <w:rFonts w:hint="eastAsia" w:ascii="方正仿宋_GBK" w:hAnsi="方正仿宋_GBK" w:eastAsia="方正仿宋_GBK" w:cs="方正仿宋_GBK"/>
          <w:color w:val="000000"/>
          <w:sz w:val="32"/>
          <w:szCs w:val="32"/>
          <w:highlight w:val="none"/>
        </w:rPr>
        <w:t>自中标供应商确定之日5个工作日内，发出中标通知书。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、合同主要条款</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.2费用</w:t>
      </w:r>
      <w:r>
        <w:rPr>
          <w:rFonts w:hint="eastAsia" w:ascii="方正仿宋_GBK" w:hAnsi="方正仿宋_GBK" w:eastAsia="方正仿宋_GBK" w:cs="方正仿宋_GBK"/>
          <w:color w:val="000000"/>
          <w:sz w:val="32"/>
          <w:szCs w:val="32"/>
          <w:highlight w:val="none"/>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.3质量保证（见附件甲方维修要求及质保标准）</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.4结算方式：本合同范围内的维修费用由中标修理厂每月提供增值税</w:t>
      </w:r>
      <w:r>
        <w:rPr>
          <w:rFonts w:hint="eastAsia" w:ascii="方正仿宋_GBK" w:hAnsi="方正仿宋_GBK" w:eastAsia="方正仿宋_GBK" w:cs="方正仿宋_GBK"/>
          <w:color w:val="000000"/>
          <w:sz w:val="32"/>
          <w:szCs w:val="32"/>
          <w:highlight w:val="none"/>
          <w:lang w:eastAsia="zh-CN"/>
        </w:rPr>
        <w:t>普通</w:t>
      </w:r>
      <w:r>
        <w:rPr>
          <w:rFonts w:hint="eastAsia" w:ascii="方正仿宋_GBK" w:hAnsi="方正仿宋_GBK" w:eastAsia="方正仿宋_GBK" w:cs="方正仿宋_GBK"/>
          <w:color w:val="000000"/>
          <w:sz w:val="32"/>
          <w:szCs w:val="32"/>
          <w:highlight w:val="none"/>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.7 合同年限.：初定为自签订合同之日起</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highlight w:val="none"/>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一、投标函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投  标  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致：重庆高速公路集团有限公司</w:t>
      </w:r>
      <w:r>
        <w:rPr>
          <w:rFonts w:hint="eastAsia" w:ascii="方正仿宋_GBK" w:hAnsi="方正仿宋_GBK" w:eastAsia="方正仿宋_GBK" w:cs="方正仿宋_GBK"/>
          <w:color w:val="000000"/>
          <w:sz w:val="32"/>
          <w:szCs w:val="32"/>
          <w:highlight w:val="none"/>
          <w:lang w:eastAsia="zh-CN"/>
        </w:rPr>
        <w:t>南方营运分公司</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1、投标价格表（附后）。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2、法人授权委托书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3、我方承诺：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(1)我方将按招标文件的规定履行合同责任和义务。</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(3)本投标文件有效期从开标日起至中标后签订正式合同止。</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(5)我方愿意遵守有关规定和收费标准。</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(6)该项投标在开标后的全过程中保持有效，不作更改和变动。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4、与本投标有关的正式通讯地址为：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地   址：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电   话：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传   真：                      </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二、法定代表人授权委托书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法定代表人授权委托书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auto"/>
          <w:sz w:val="32"/>
          <w:szCs w:val="32"/>
          <w:highlight w:val="none"/>
        </w:rPr>
        <w:t>重庆高速集团</w:t>
      </w:r>
      <w:r>
        <w:rPr>
          <w:rFonts w:hint="eastAsia" w:ascii="方正仿宋_GBK" w:hAnsi="方正仿宋_GBK" w:eastAsia="方正仿宋_GBK" w:cs="方正仿宋_GBK"/>
          <w:color w:val="auto"/>
          <w:sz w:val="32"/>
          <w:szCs w:val="32"/>
          <w:highlight w:val="none"/>
          <w:lang w:eastAsia="zh-CN"/>
        </w:rPr>
        <w:t>南方营运分公司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日        期：        年    月    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开 标 一 览 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序号 </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投标人名称 </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资质等级</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 优惠承诺</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 备注</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lang w:eastAsia="zh-CN"/>
        </w:rPr>
        <w:t>日期：</w:t>
      </w:r>
      <w:r>
        <w:rPr>
          <w:rFonts w:hint="eastAsia" w:ascii="方正仿宋_GBK" w:hAnsi="方正仿宋_GBK" w:eastAsia="方正仿宋_GBK" w:cs="方正仿宋_GBK"/>
          <w:color w:val="000000"/>
          <w:sz w:val="32"/>
          <w:szCs w:val="32"/>
          <w:highlight w:val="none"/>
        </w:rPr>
        <w:t xml:space="preserve">                  法定代表人或授权代表签字：                    盖 章（公章）：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四、供应商廉洁自律承诺书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重庆高速公路集团有限公司</w:t>
      </w:r>
      <w:r>
        <w:rPr>
          <w:rFonts w:hint="eastAsia" w:ascii="方正仿宋_GBK" w:hAnsi="方正仿宋_GBK" w:eastAsia="方正仿宋_GBK" w:cs="方正仿宋_GBK"/>
          <w:color w:val="000000"/>
          <w:sz w:val="32"/>
          <w:szCs w:val="32"/>
          <w:highlight w:val="none"/>
          <w:lang w:eastAsia="zh-CN"/>
        </w:rPr>
        <w:t>南方营运分公司</w:t>
      </w:r>
      <w:r>
        <w:rPr>
          <w:rFonts w:hint="eastAsia" w:ascii="方正仿宋_GBK" w:hAnsi="方正仿宋_GBK" w:eastAsia="方正仿宋_GBK" w:cs="方正仿宋_GBK"/>
          <w:color w:val="000000"/>
          <w:sz w:val="32"/>
          <w:szCs w:val="32"/>
          <w:highlight w:val="none"/>
        </w:rPr>
        <w:t>车辆维修定点修理厂廉洁自律承诺书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（一）</w:t>
      </w:r>
      <w:r>
        <w:rPr>
          <w:rFonts w:hint="eastAsia" w:ascii="方正仿宋_GBK" w:hAnsi="方正仿宋_GBK" w:eastAsia="方正仿宋_GBK" w:cs="方正仿宋_GBK"/>
          <w:color w:val="000000"/>
          <w:sz w:val="32"/>
          <w:szCs w:val="32"/>
          <w:highlight w:val="none"/>
        </w:rPr>
        <w:t>遵守《中华人民共和国政府采购法》及省、市有关政府采购的各项法律、法规和制度。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（二）</w:t>
      </w:r>
      <w:r>
        <w:rPr>
          <w:rFonts w:hint="eastAsia" w:ascii="方正仿宋_GBK" w:hAnsi="方正仿宋_GBK" w:eastAsia="方正仿宋_GBK" w:cs="方正仿宋_GBK"/>
          <w:color w:val="000000"/>
          <w:sz w:val="32"/>
          <w:szCs w:val="32"/>
          <w:highlight w:val="none"/>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（三）</w:t>
      </w:r>
      <w:r>
        <w:rPr>
          <w:rFonts w:hint="eastAsia" w:ascii="方正仿宋_GBK" w:hAnsi="方正仿宋_GBK" w:eastAsia="方正仿宋_GBK" w:cs="方正仿宋_GBK"/>
          <w:color w:val="000000"/>
          <w:sz w:val="32"/>
          <w:szCs w:val="32"/>
          <w:highlight w:val="none"/>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（四）</w:t>
      </w:r>
      <w:r>
        <w:rPr>
          <w:rFonts w:hint="eastAsia" w:ascii="方正仿宋_GBK" w:hAnsi="方正仿宋_GBK" w:eastAsia="方正仿宋_GBK" w:cs="方正仿宋_GBK"/>
          <w:color w:val="000000"/>
          <w:sz w:val="32"/>
          <w:szCs w:val="32"/>
          <w:highlight w:val="none"/>
        </w:rPr>
        <w:t>在采</w:t>
      </w:r>
      <w:r>
        <w:rPr>
          <w:rFonts w:hint="eastAsia" w:ascii="方正仿宋_GBK" w:hAnsi="方正仿宋_GBK" w:eastAsia="方正仿宋_GBK" w:cs="方正仿宋_GBK"/>
          <w:color w:val="auto"/>
          <w:sz w:val="32"/>
          <w:szCs w:val="32"/>
          <w:highlight w:val="none"/>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highlight w:val="none"/>
        </w:rPr>
        <w:t>履行合同。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（五）</w:t>
      </w:r>
      <w:r>
        <w:rPr>
          <w:rFonts w:hint="eastAsia" w:ascii="方正仿宋_GBK" w:hAnsi="方正仿宋_GBK" w:eastAsia="方正仿宋_GBK" w:cs="方正仿宋_GBK"/>
          <w:color w:val="000000"/>
          <w:sz w:val="32"/>
          <w:szCs w:val="32"/>
          <w:highlight w:val="none"/>
        </w:rPr>
        <w:t>自觉接受贵公司党群工作处的监督检查。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承诺单位（盖章）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法定代表人（授权代表）签字</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 xml:space="preserve"> 声  明</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highlight w:val="none"/>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供应商名称（公章）：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授权代表签字：_______________________</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日期：______年    月    日</w:t>
      </w:r>
    </w:p>
    <w:p>
      <w:pPr>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材料报价及项目维修报价表：</w:t>
      </w:r>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骆驼165A（个）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佳通10R242（个）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highlight w:val="none"/>
                <w:lang w:val="en-US" w:eastAsia="zh-CN" w:bidi="ar-SA"/>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highlight w:val="none"/>
                <w:lang w:val="en-US" w:eastAsia="zh-CN" w:bidi="ar-SA"/>
              </w:rPr>
            </w:pPr>
            <w:r>
              <w:rPr>
                <w:rFonts w:hint="eastAsia" w:ascii="方正仿宋_GBK" w:hAnsi="方正仿宋_GBK" w:eastAsia="方正仿宋_GBK" w:cs="方正仿宋_GBK"/>
                <w:b w:val="0"/>
                <w:bCs/>
                <w:i w:val="0"/>
                <w:color w:val="000000"/>
                <w:kern w:val="0"/>
                <w:sz w:val="24"/>
                <w:szCs w:val="24"/>
                <w:highlight w:val="none"/>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金旅牌大客车41座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2"/>
                <w:sz w:val="18"/>
                <w:szCs w:val="18"/>
                <w:highlight w:val="none"/>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牌大客车41座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后减震器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b w:val="0"/>
                <w:bCs/>
                <w:kern w:val="2"/>
                <w:sz w:val="24"/>
                <w:szCs w:val="24"/>
                <w:highlight w:val="none"/>
                <w:lang w:val="en-US" w:eastAsia="zh-CN" w:bidi="ar-SA"/>
              </w:rPr>
              <w:t>金旅</w:t>
            </w:r>
            <w:r>
              <w:rPr>
                <w:rFonts w:hint="eastAsia" w:ascii="方正仿宋_GBK" w:hAnsi="方正仿宋_GBK" w:eastAsia="方正仿宋_GBK" w:cs="方正仿宋_GBK"/>
                <w:i w:val="0"/>
                <w:color w:val="000000"/>
                <w:kern w:val="0"/>
                <w:sz w:val="24"/>
                <w:szCs w:val="24"/>
                <w:highlight w:val="none"/>
                <w:u w:val="none"/>
                <w:lang w:val="en-US" w:eastAsia="zh-CN" w:bidi="ar"/>
              </w:rPr>
              <w:t>牌中巴车22座</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highlight w:val="none"/>
              </w:rPr>
            </w:pPr>
          </w:p>
        </w:tc>
      </w:tr>
    </w:tbl>
    <w:p>
      <w:pPr>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注：未在此表中的维修项目，招标人将有权通过临时询价确定维修厂进行维修。</w:t>
      </w:r>
    </w:p>
    <w:p>
      <w:pPr>
        <w:jc w:val="lef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sz w:val="32"/>
          <w:szCs w:val="32"/>
          <w:highlight w:val="none"/>
        </w:rPr>
        <w:t>特色服务提供：</w:t>
      </w:r>
    </w:p>
    <w:p>
      <w:pPr>
        <w:jc w:val="lef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七、</w:t>
      </w:r>
      <w:r>
        <w:rPr>
          <w:rFonts w:hint="eastAsia" w:ascii="方正仿宋_GBK" w:hAnsi="方正仿宋_GBK" w:eastAsia="方正仿宋_GBK" w:cs="方正仿宋_GBK"/>
          <w:b/>
          <w:sz w:val="32"/>
          <w:szCs w:val="32"/>
          <w:highlight w:val="none"/>
        </w:rPr>
        <w:t>甲方维修要求及质保标准</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（一）竣工出厂质量保证期</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返修率不高于年总维修台次的5%。</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（二）工  期</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2、半年维护保养：两工作日内完成；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3、二级维护保养和年度保养：两个工作日内完成；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4、发动机大修：七个工作日完成；</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（三）售后服务</w:t>
      </w:r>
    </w:p>
    <w:p>
      <w:pPr>
        <w:spacing w:line="360" w:lineRule="auto"/>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供应商应向重庆高速公路集团有限公司</w:t>
      </w:r>
      <w:r>
        <w:rPr>
          <w:rFonts w:hint="eastAsia" w:ascii="方正仿宋_GBK" w:hAnsi="方正仿宋_GBK" w:eastAsia="方正仿宋_GBK" w:cs="方正仿宋_GBK"/>
          <w:sz w:val="32"/>
          <w:szCs w:val="32"/>
          <w:highlight w:val="none"/>
          <w:lang w:eastAsia="zh-CN"/>
        </w:rPr>
        <w:t>南方营运分公司</w:t>
      </w:r>
      <w:r>
        <w:rPr>
          <w:rFonts w:hint="eastAsia" w:ascii="方正仿宋_GBK" w:hAnsi="方正仿宋_GBK" w:eastAsia="方正仿宋_GBK" w:cs="方正仿宋_GBK"/>
          <w:color w:val="FF0000"/>
          <w:sz w:val="32"/>
          <w:szCs w:val="32"/>
          <w:highlight w:val="none"/>
          <w:lang w:eastAsia="zh-CN"/>
        </w:rPr>
        <w:t>李渡管理中心</w:t>
      </w:r>
      <w:r>
        <w:rPr>
          <w:rFonts w:hint="eastAsia" w:ascii="方正仿宋_GBK" w:hAnsi="方正仿宋_GBK" w:eastAsia="方正仿宋_GBK" w:cs="方正仿宋_GBK"/>
          <w:sz w:val="32"/>
          <w:szCs w:val="32"/>
          <w:highlight w:val="none"/>
        </w:rPr>
        <w:t>提供以下售后服务：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1、提供免费技术咨询服务；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和南方公司李渡管理中心辖区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4、安排专人实行24小时全天候服务，建立重庆高速公路集团有限公司</w:t>
      </w:r>
      <w:r>
        <w:rPr>
          <w:rFonts w:hint="eastAsia" w:ascii="方正仿宋_GBK" w:hAnsi="方正仿宋_GBK" w:eastAsia="方正仿宋_GBK" w:cs="方正仿宋_GBK"/>
          <w:sz w:val="32"/>
          <w:szCs w:val="32"/>
          <w:highlight w:val="none"/>
          <w:lang w:eastAsia="zh-CN"/>
        </w:rPr>
        <w:t>南方营运分公司</w:t>
      </w:r>
      <w:r>
        <w:rPr>
          <w:rFonts w:hint="eastAsia" w:ascii="方正仿宋_GBK" w:hAnsi="方正仿宋_GBK" w:eastAsia="方正仿宋_GBK" w:cs="方正仿宋_GBK"/>
          <w:sz w:val="32"/>
          <w:szCs w:val="32"/>
          <w:highlight w:val="none"/>
        </w:rPr>
        <w:t>车辆维修技术档案，并定期报送相关职能部门。</w:t>
      </w:r>
    </w:p>
    <w:p>
      <w:pPr>
        <w:jc w:val="left"/>
        <w:rPr>
          <w:rFonts w:hint="eastAsia" w:ascii="方正仿宋_GBK" w:hAnsi="方正仿宋_GBK" w:eastAsia="方正仿宋_GBK" w:cs="方正仿宋_GBK"/>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2981CF2"/>
    <w:rsid w:val="04787230"/>
    <w:rsid w:val="059D53E3"/>
    <w:rsid w:val="07CD1350"/>
    <w:rsid w:val="08BA7736"/>
    <w:rsid w:val="09291284"/>
    <w:rsid w:val="0AB14674"/>
    <w:rsid w:val="0AC85D8E"/>
    <w:rsid w:val="0D44636F"/>
    <w:rsid w:val="0EFA5E61"/>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BA568A2"/>
    <w:rsid w:val="2BFE79A9"/>
    <w:rsid w:val="32784F98"/>
    <w:rsid w:val="37442B6B"/>
    <w:rsid w:val="3A1E025B"/>
    <w:rsid w:val="3A8176EA"/>
    <w:rsid w:val="3C03002A"/>
    <w:rsid w:val="3E113772"/>
    <w:rsid w:val="3EC25407"/>
    <w:rsid w:val="41D83A9B"/>
    <w:rsid w:val="43123EC6"/>
    <w:rsid w:val="43E609B5"/>
    <w:rsid w:val="453321DA"/>
    <w:rsid w:val="46196586"/>
    <w:rsid w:val="46B73DD8"/>
    <w:rsid w:val="47851401"/>
    <w:rsid w:val="4AB7048F"/>
    <w:rsid w:val="4B1E66BB"/>
    <w:rsid w:val="4EB228D4"/>
    <w:rsid w:val="513E0510"/>
    <w:rsid w:val="518C1329"/>
    <w:rsid w:val="52357A8E"/>
    <w:rsid w:val="52BD737B"/>
    <w:rsid w:val="556F33F8"/>
    <w:rsid w:val="559B6B82"/>
    <w:rsid w:val="55DA61F1"/>
    <w:rsid w:val="573D489B"/>
    <w:rsid w:val="59895714"/>
    <w:rsid w:val="5B0C6405"/>
    <w:rsid w:val="5B9D6EEA"/>
    <w:rsid w:val="5CA82E62"/>
    <w:rsid w:val="5D345950"/>
    <w:rsid w:val="63F32569"/>
    <w:rsid w:val="64BC78B9"/>
    <w:rsid w:val="64E519EB"/>
    <w:rsid w:val="695B7F2E"/>
    <w:rsid w:val="6B877372"/>
    <w:rsid w:val="74D92141"/>
    <w:rsid w:val="75827653"/>
    <w:rsid w:val="77A82EDA"/>
    <w:rsid w:val="7DB475A1"/>
    <w:rsid w:val="7E294A64"/>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20</TotalTime>
  <ScaleCrop>false</ScaleCrop>
  <LinksUpToDate>false</LinksUpToDate>
  <CharactersWithSpaces>9778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Administrator</cp:lastModifiedBy>
  <cp:lastPrinted>2020-12-15T05:05:00Z</cp:lastPrinted>
  <dcterms:modified xsi:type="dcterms:W3CDTF">2020-12-29T05:35:20Z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