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bookmarkStart w:id="0" w:name="_Toc20730457"/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附件：</w:t>
      </w:r>
      <w:bookmarkStart w:id="1" w:name="_GoBack"/>
      <w:bookmarkEnd w:id="1"/>
    </w:p>
    <w:p>
      <w:pPr>
        <w:ind w:firstLine="602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渠江重庆段航道整治工程配套</w:t>
      </w:r>
      <w:r>
        <w:rPr>
          <w:rFonts w:ascii="宋体" w:hAnsi="宋体" w:eastAsia="宋体"/>
          <w:b/>
          <w:sz w:val="30"/>
          <w:szCs w:val="30"/>
        </w:rPr>
        <w:t>工程</w:t>
      </w:r>
      <w:r>
        <w:rPr>
          <w:rFonts w:hint="eastAsia" w:ascii="宋体" w:hAnsi="宋体" w:eastAsia="宋体"/>
          <w:b/>
          <w:sz w:val="30"/>
          <w:szCs w:val="30"/>
        </w:rPr>
        <w:t>船艇设计</w:t>
      </w:r>
      <w:r>
        <w:rPr>
          <w:rFonts w:ascii="宋体" w:hAnsi="宋体" w:eastAsia="宋体"/>
          <w:b/>
          <w:sz w:val="30"/>
          <w:szCs w:val="30"/>
        </w:rPr>
        <w:t>参数</w:t>
      </w:r>
    </w:p>
    <w:p>
      <w:pPr>
        <w:pStyle w:val="2"/>
        <w:spacing w:before="156" w:after="156"/>
        <w:ind w:firstLine="0" w:firstLineChars="0"/>
      </w:pPr>
      <w:r>
        <w:rPr>
          <w:rFonts w:hint="eastAsia"/>
        </w:rPr>
        <w:t>9.3.5趸船及航道维护工作船</w:t>
      </w:r>
      <w:bookmarkEnd w:id="0"/>
    </w:p>
    <w:p>
      <w:pPr>
        <w:pStyle w:val="6"/>
        <w:spacing w:before="156" w:after="156" w:line="500" w:lineRule="exact"/>
        <w:ind w:firstLine="562"/>
        <w:jc w:val="left"/>
        <w:rPr>
          <w:rFonts w:hint="eastAsia" w:eastAsia="宋体"/>
          <w:b w:val="0"/>
          <w:snapToGrid/>
          <w:sz w:val="28"/>
          <w:szCs w:val="28"/>
        </w:rPr>
      </w:pPr>
      <w:r>
        <w:rPr>
          <w:rFonts w:hint="eastAsia" w:eastAsia="宋体"/>
          <w:b w:val="0"/>
          <w:snapToGrid/>
          <w:sz w:val="28"/>
          <w:szCs w:val="28"/>
        </w:rPr>
        <w:t>根据航道维护需求，航标维护管理设备配备“一趸两艇”，既工作趸船1艘，航标维护艇1艘，巡航搜救艇1艘，对航道进行维护。根据建设单位的意见及建议，本工程航道维护船艇外购。</w:t>
      </w:r>
    </w:p>
    <w:p>
      <w:pPr>
        <w:pStyle w:val="6"/>
        <w:spacing w:before="156" w:after="156"/>
        <w:ind w:firstLine="562"/>
        <w:jc w:val="center"/>
        <w:rPr>
          <w:rFonts w:hint="eastAsia"/>
        </w:rPr>
      </w:pPr>
      <w:r>
        <w:rPr>
          <w:rFonts w:hint="eastAsia" w:eastAsia="宋体"/>
          <w:b w:val="0"/>
          <w:snapToGrid/>
          <w:sz w:val="28"/>
          <w:szCs w:val="28"/>
        </w:rPr>
        <w:t>船艇配布汇总表</w:t>
      </w:r>
    </w:p>
    <w:tbl>
      <w:tblPr>
        <w:tblStyle w:val="4"/>
        <w:tblW w:w="74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42"/>
        <w:gridCol w:w="856"/>
        <w:gridCol w:w="856"/>
        <w:gridCol w:w="856"/>
        <w:gridCol w:w="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白沙坝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码头场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30m趸船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艘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16.9m巡航搜救艇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艘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25m维护艇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艘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atLeast"/>
              <w:ind w:left="1" w:leftChars="-50" w:hanging="141" w:hangingChars="6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</w:tbl>
    <w:p>
      <w:pPr>
        <w:ind w:firstLine="56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（1）航道趸船</w:t>
      </w:r>
    </w:p>
    <w:p>
      <w:pPr>
        <w:ind w:firstLine="56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本工程配置的航道趸船采用招标购置方式建设，由建设单位另行委托设计建造。趸船的建造与检验要求满足CCS《钢质内河船舶入级与建造规范》（2002）及ZC《内河船舶法定检验技术规则》（1999）。</w:t>
      </w:r>
    </w:p>
    <w:p>
      <w:pPr>
        <w:ind w:firstLine="56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（2）航道维护工作船</w:t>
      </w:r>
    </w:p>
    <w:p>
      <w:pPr>
        <w:ind w:firstLine="56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本工程配置的航道维护工作船采用招标采购的方式建设。</w:t>
      </w:r>
    </w:p>
    <w:p>
      <w:pPr>
        <w:ind w:firstLine="56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主要技术（参考）参数见下表：</w:t>
      </w:r>
    </w:p>
    <w:p>
      <w:pPr>
        <w:pStyle w:val="6"/>
        <w:spacing w:before="156" w:after="156"/>
        <w:ind w:firstLine="560"/>
        <w:jc w:val="center"/>
        <w:rPr>
          <w:rFonts w:hint="eastAsia" w:eastAsia="宋体"/>
          <w:b w:val="0"/>
          <w:snapToGrid/>
          <w:sz w:val="28"/>
          <w:szCs w:val="28"/>
        </w:rPr>
      </w:pPr>
      <w:r>
        <w:rPr>
          <w:rFonts w:hint="eastAsia" w:eastAsia="宋体"/>
          <w:b w:val="0"/>
          <w:snapToGrid/>
          <w:sz w:val="28"/>
          <w:szCs w:val="28"/>
        </w:rPr>
        <w:t>30m趸船主要技术参数表</w:t>
      </w:r>
    </w:p>
    <w:tbl>
      <w:tblPr>
        <w:tblStyle w:val="4"/>
        <w:tblW w:w="82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652"/>
        <w:gridCol w:w="2478"/>
        <w:gridCol w:w="2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总长</w:t>
            </w:r>
          </w:p>
        </w:tc>
        <w:tc>
          <w:tcPr>
            <w:tcW w:w="165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30.0m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设计吃水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型宽</w:t>
            </w:r>
          </w:p>
        </w:tc>
        <w:tc>
          <w:tcPr>
            <w:tcW w:w="165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10.0m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船员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型深</w:t>
            </w:r>
          </w:p>
        </w:tc>
        <w:tc>
          <w:tcPr>
            <w:tcW w:w="165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工作人员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8人</w:t>
            </w:r>
          </w:p>
        </w:tc>
      </w:tr>
    </w:tbl>
    <w:p>
      <w:pPr>
        <w:pStyle w:val="6"/>
        <w:spacing w:before="156" w:after="156"/>
        <w:ind w:firstLine="560"/>
        <w:jc w:val="center"/>
        <w:rPr>
          <w:rFonts w:hint="eastAsia" w:eastAsia="宋体"/>
          <w:b w:val="0"/>
          <w:snapToGrid/>
          <w:sz w:val="28"/>
          <w:szCs w:val="28"/>
        </w:rPr>
      </w:pPr>
      <w:r>
        <w:rPr>
          <w:rFonts w:hint="eastAsia" w:eastAsia="宋体"/>
          <w:b w:val="0"/>
          <w:snapToGrid/>
          <w:sz w:val="28"/>
          <w:szCs w:val="28"/>
        </w:rPr>
        <w:t>25m航标艇主要技术指标表</w:t>
      </w:r>
    </w:p>
    <w:tbl>
      <w:tblPr>
        <w:tblStyle w:val="4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78"/>
        <w:gridCol w:w="2478"/>
        <w:gridCol w:w="2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总长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25.0m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型深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型宽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5.0m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吃水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0.8m</w:t>
            </w:r>
          </w:p>
        </w:tc>
      </w:tr>
    </w:tbl>
    <w:p>
      <w:pPr>
        <w:pStyle w:val="6"/>
        <w:spacing w:before="156" w:after="156"/>
        <w:ind w:firstLine="560"/>
        <w:jc w:val="center"/>
        <w:rPr>
          <w:rFonts w:hint="eastAsia" w:eastAsia="宋体"/>
          <w:b w:val="0"/>
          <w:snapToGrid/>
          <w:sz w:val="28"/>
          <w:szCs w:val="28"/>
        </w:rPr>
      </w:pPr>
      <w:r>
        <w:rPr>
          <w:rFonts w:hint="eastAsia" w:eastAsia="宋体"/>
          <w:b w:val="0"/>
          <w:snapToGrid/>
          <w:sz w:val="28"/>
          <w:szCs w:val="28"/>
        </w:rPr>
        <w:t>16.9m航道巡航搜救艇主要技术指标表</w:t>
      </w:r>
    </w:p>
    <w:tbl>
      <w:tblPr>
        <w:tblStyle w:val="4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78"/>
        <w:gridCol w:w="2478"/>
        <w:gridCol w:w="2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总长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16.9m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型深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型宽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3.4m</w:t>
            </w:r>
          </w:p>
        </w:tc>
        <w:tc>
          <w:tcPr>
            <w:tcW w:w="247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吃水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0.7m</w:t>
            </w:r>
          </w:p>
        </w:tc>
      </w:tr>
    </w:tbl>
    <w:p>
      <w:pPr>
        <w:ind w:firstLine="560"/>
      </w:pPr>
    </w:p>
    <w:p>
      <w:pPr>
        <w:ind w:firstLine="562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注：上述技术</w:t>
      </w:r>
      <w:r>
        <w:rPr>
          <w:rFonts w:ascii="宋体" w:hAnsi="宋体" w:eastAsia="宋体"/>
          <w:b/>
        </w:rPr>
        <w:t>参数</w:t>
      </w:r>
      <w:r>
        <w:rPr>
          <w:rFonts w:hint="eastAsia" w:ascii="宋体" w:hAnsi="宋体" w:eastAsia="宋体"/>
          <w:b/>
        </w:rPr>
        <w:t>仅供</w:t>
      </w:r>
      <w:r>
        <w:rPr>
          <w:rFonts w:ascii="宋体" w:hAnsi="宋体" w:eastAsia="宋体"/>
          <w:b/>
        </w:rPr>
        <w:t>参考，具体以</w:t>
      </w:r>
      <w:r>
        <w:rPr>
          <w:rFonts w:hint="eastAsia" w:ascii="宋体" w:hAnsi="宋体" w:eastAsia="宋体"/>
          <w:b/>
        </w:rPr>
        <w:t>船舶</w:t>
      </w:r>
      <w:r>
        <w:rPr>
          <w:rFonts w:ascii="宋体" w:hAnsi="宋体" w:eastAsia="宋体"/>
          <w:b/>
        </w:rPr>
        <w:t>设计单位和使用单位确定为准。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B"/>
    <w:rsid w:val="0002444A"/>
    <w:rsid w:val="00205FA4"/>
    <w:rsid w:val="00504A55"/>
    <w:rsid w:val="005D1AAF"/>
    <w:rsid w:val="00AE5D56"/>
    <w:rsid w:val="00EC15DB"/>
    <w:rsid w:val="4B4F1B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50" w:beforeLines="50" w:after="50" w:afterLines="50"/>
      <w:outlineLvl w:val="2"/>
    </w:pPr>
    <w:rPr>
      <w:rFonts w:eastAsia="宋体"/>
      <w:b/>
      <w:lang w:val="zh-CN" w:eastAsia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表格标题 + Char"/>
    <w:link w:val="6"/>
    <w:uiPriority w:val="0"/>
    <w:rPr>
      <w:rFonts w:ascii="宋体" w:hAnsi="宋体" w:eastAsia="黑体"/>
      <w:b/>
      <w:snapToGrid w:val="0"/>
      <w:sz w:val="24"/>
      <w:szCs w:val="24"/>
    </w:rPr>
  </w:style>
  <w:style w:type="paragraph" w:customStyle="1" w:styleId="6">
    <w:name w:val="表格标题 +"/>
    <w:basedOn w:val="1"/>
    <w:link w:val="5"/>
    <w:qFormat/>
    <w:uiPriority w:val="0"/>
    <w:pPr>
      <w:wordWrap w:val="0"/>
      <w:spacing w:before="50" w:beforeLines="50" w:after="50" w:afterLines="50" w:line="240" w:lineRule="atLeast"/>
      <w:ind w:firstLine="0" w:firstLineChars="0"/>
      <w:jc w:val="right"/>
    </w:pPr>
    <w:rPr>
      <w:rFonts w:ascii="宋体" w:hAnsi="宋体" w:eastAsia="黑体" w:cstheme="minorBidi"/>
      <w:b/>
      <w:snapToGrid w:val="0"/>
      <w:sz w:val="24"/>
      <w:szCs w:val="24"/>
    </w:rPr>
  </w:style>
  <w:style w:type="character" w:customStyle="1" w:styleId="7">
    <w:name w:val="标题 3 字符"/>
    <w:basedOn w:val="3"/>
    <w:semiHidden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8">
    <w:name w:val="标题 3 Char"/>
    <w:link w:val="2"/>
    <w:uiPriority w:val="0"/>
    <w:rPr>
      <w:rFonts w:ascii="Times New Roman" w:hAnsi="Times New Roman" w:eastAsia="宋体" w:cs="Times New Roman"/>
      <w:b/>
      <w:sz w:val="28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2022-02-22T02:57:00Z</dcterms:created>
  <dc:creator>FtpDown</dc:creator>
  <cp:lastModifiedBy>admin</cp:lastModifiedBy>
  <dcterms:modified xsi:type="dcterms:W3CDTF">2022-02-22T07:35:55Z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