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1952" w:rsidRDefault="005A1952">
      <w:pPr>
        <w:jc w:val="center"/>
        <w:rPr>
          <w:rFonts w:ascii="方正小标宋_GBK" w:eastAsia="方正小标宋_GBK"/>
          <w:sz w:val="32"/>
          <w:szCs w:val="32"/>
        </w:rPr>
      </w:pPr>
      <w:bookmarkStart w:id="0" w:name="OLE_LINK2"/>
      <w:bookmarkStart w:id="1" w:name="OLE_LINK1"/>
      <w:r w:rsidRPr="005A1952">
        <w:rPr>
          <w:rFonts w:ascii="方正小标宋_GBK" w:eastAsia="方正小标宋_GBK" w:hint="eastAsia"/>
          <w:sz w:val="32"/>
          <w:szCs w:val="32"/>
        </w:rPr>
        <w:t>G65包茂高速公路水武段白云隧道（左洞）病害整治工程</w:t>
      </w:r>
    </w:p>
    <w:p w:rsidR="00283270" w:rsidRDefault="007A184C">
      <w:pPr>
        <w:jc w:val="center"/>
        <w:rPr>
          <w:rFonts w:ascii="方正小标宋_GBK" w:eastAsia="方正小标宋_GBK"/>
          <w:sz w:val="36"/>
          <w:szCs w:val="36"/>
        </w:rPr>
      </w:pPr>
      <w:r>
        <w:rPr>
          <w:rFonts w:ascii="方正小标宋_GBK" w:eastAsia="方正小标宋_GBK" w:hint="eastAsia"/>
          <w:sz w:val="36"/>
          <w:szCs w:val="36"/>
        </w:rPr>
        <w:t>中标候选人公示表</w:t>
      </w:r>
    </w:p>
    <w:p w:rsidR="00283270" w:rsidRDefault="007A184C">
      <w:pPr>
        <w:jc w:val="center"/>
        <w:rPr>
          <w:rFonts w:ascii="方正小标宋_GBK" w:eastAsia="方正小标宋_GBK"/>
          <w:sz w:val="30"/>
          <w:szCs w:val="30"/>
        </w:rPr>
      </w:pPr>
      <w:r>
        <w:rPr>
          <w:rFonts w:ascii="方正小标宋_GBK" w:eastAsia="方正小标宋_GBK" w:hint="eastAsia"/>
          <w:sz w:val="30"/>
          <w:szCs w:val="30"/>
        </w:rPr>
        <w:t>（公示期：202</w:t>
      </w:r>
      <w:r w:rsidR="005A1952">
        <w:rPr>
          <w:rFonts w:ascii="方正小标宋_GBK" w:eastAsia="方正小标宋_GBK"/>
          <w:sz w:val="30"/>
          <w:szCs w:val="30"/>
        </w:rPr>
        <w:t>3</w:t>
      </w:r>
      <w:r>
        <w:rPr>
          <w:rFonts w:ascii="方正小标宋_GBK" w:eastAsia="方正小标宋_GBK" w:hint="eastAsia"/>
          <w:sz w:val="30"/>
          <w:szCs w:val="30"/>
        </w:rPr>
        <w:t xml:space="preserve">年 </w:t>
      </w:r>
      <w:r w:rsidR="005A1952">
        <w:rPr>
          <w:rFonts w:ascii="方正小标宋_GBK" w:eastAsia="方正小标宋_GBK"/>
          <w:sz w:val="30"/>
          <w:szCs w:val="30"/>
        </w:rPr>
        <w:t>2</w:t>
      </w:r>
      <w:r>
        <w:rPr>
          <w:rFonts w:ascii="方正小标宋_GBK" w:eastAsia="方正小标宋_GBK" w:hint="eastAsia"/>
          <w:sz w:val="30"/>
          <w:szCs w:val="30"/>
        </w:rPr>
        <w:t>月</w:t>
      </w:r>
      <w:r w:rsidR="005A1952">
        <w:rPr>
          <w:rFonts w:ascii="方正小标宋_GBK" w:eastAsia="方正小标宋_GBK"/>
          <w:sz w:val="30"/>
          <w:szCs w:val="30"/>
        </w:rPr>
        <w:t>24</w:t>
      </w:r>
      <w:r>
        <w:rPr>
          <w:rFonts w:ascii="方正小标宋_GBK" w:eastAsia="方正小标宋_GBK" w:hint="eastAsia"/>
          <w:sz w:val="30"/>
          <w:szCs w:val="30"/>
        </w:rPr>
        <w:t>日至202</w:t>
      </w:r>
      <w:r w:rsidR="005A1952">
        <w:rPr>
          <w:rFonts w:ascii="方正小标宋_GBK" w:eastAsia="方正小标宋_GBK"/>
          <w:sz w:val="30"/>
          <w:szCs w:val="30"/>
        </w:rPr>
        <w:t>3</w:t>
      </w:r>
      <w:r>
        <w:rPr>
          <w:rFonts w:ascii="方正小标宋_GBK" w:eastAsia="方正小标宋_GBK" w:hint="eastAsia"/>
          <w:sz w:val="30"/>
          <w:szCs w:val="30"/>
        </w:rPr>
        <w:t>年</w:t>
      </w:r>
      <w:r w:rsidR="005A1952">
        <w:rPr>
          <w:rFonts w:ascii="方正小标宋_GBK" w:eastAsia="方正小标宋_GBK"/>
          <w:sz w:val="30"/>
          <w:szCs w:val="30"/>
        </w:rPr>
        <w:t>2</w:t>
      </w:r>
      <w:r>
        <w:rPr>
          <w:rFonts w:ascii="方正小标宋_GBK" w:eastAsia="方正小标宋_GBK" w:hint="eastAsia"/>
          <w:sz w:val="30"/>
          <w:szCs w:val="30"/>
        </w:rPr>
        <w:t>月</w:t>
      </w:r>
      <w:r w:rsidR="005A1952">
        <w:rPr>
          <w:rFonts w:ascii="方正小标宋_GBK" w:eastAsia="方正小标宋_GBK"/>
          <w:sz w:val="30"/>
          <w:szCs w:val="30"/>
        </w:rPr>
        <w:t>28</w:t>
      </w:r>
      <w:r>
        <w:rPr>
          <w:rFonts w:ascii="方正小标宋_GBK" w:eastAsia="方正小标宋_GBK" w:hint="eastAsia"/>
          <w:sz w:val="30"/>
          <w:szCs w:val="30"/>
        </w:rPr>
        <w:t>日）</w:t>
      </w:r>
    </w:p>
    <w:tbl>
      <w:tblPr>
        <w:tblpPr w:leftFromText="180" w:rightFromText="180" w:vertAnchor="text" w:horzAnchor="margin" w:tblpXSpec="center" w:tblpY="227"/>
        <w:tblW w:w="9910" w:type="dxa"/>
        <w:tblLayout w:type="fixed"/>
        <w:tblLook w:val="04A0" w:firstRow="1" w:lastRow="0" w:firstColumn="1" w:lastColumn="0" w:noHBand="0" w:noVBand="1"/>
      </w:tblPr>
      <w:tblGrid>
        <w:gridCol w:w="1259"/>
        <w:gridCol w:w="1653"/>
        <w:gridCol w:w="1536"/>
        <w:gridCol w:w="503"/>
        <w:gridCol w:w="702"/>
        <w:gridCol w:w="1095"/>
        <w:gridCol w:w="905"/>
        <w:gridCol w:w="642"/>
        <w:gridCol w:w="322"/>
        <w:gridCol w:w="1293"/>
      </w:tblGrid>
      <w:tr w:rsidR="00283270">
        <w:trPr>
          <w:trHeight w:val="721"/>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项目标段名称</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Pr="005A1952" w:rsidRDefault="005A1952">
            <w:pPr>
              <w:widowControl/>
              <w:rPr>
                <w:rFonts w:ascii="宋体" w:hAnsi="宋体" w:cs="宋体"/>
                <w:kern w:val="0"/>
                <w:sz w:val="22"/>
              </w:rPr>
            </w:pPr>
            <w:r w:rsidRPr="005A1952">
              <w:rPr>
                <w:rFonts w:ascii="宋体" w:hAnsi="宋体" w:cs="宋体" w:hint="eastAsia"/>
                <w:kern w:val="0"/>
                <w:sz w:val="22"/>
              </w:rPr>
              <w:t>G65包茂高速公路水武段白云隧道（左洞）病害整治工程</w:t>
            </w:r>
          </w:p>
        </w:tc>
        <w:tc>
          <w:tcPr>
            <w:tcW w:w="1547" w:type="dxa"/>
            <w:gridSpan w:val="2"/>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最高限价（或招标控制价）</w:t>
            </w:r>
          </w:p>
        </w:tc>
        <w:tc>
          <w:tcPr>
            <w:tcW w:w="1615" w:type="dxa"/>
            <w:gridSpan w:val="2"/>
            <w:vMerge w:val="restart"/>
            <w:tcBorders>
              <w:top w:val="single" w:sz="4" w:space="0" w:color="auto"/>
              <w:left w:val="single" w:sz="4" w:space="0" w:color="auto"/>
              <w:bottom w:val="single" w:sz="4" w:space="0" w:color="auto"/>
              <w:right w:val="single" w:sz="4" w:space="0" w:color="auto"/>
            </w:tcBorders>
            <w:vAlign w:val="center"/>
          </w:tcPr>
          <w:p w:rsidR="00283270" w:rsidRDefault="005A1952">
            <w:pPr>
              <w:widowControl/>
              <w:jc w:val="center"/>
              <w:rPr>
                <w:rFonts w:ascii="宋体" w:hAnsi="宋体" w:cs="宋体"/>
                <w:kern w:val="0"/>
                <w:sz w:val="22"/>
              </w:rPr>
            </w:pPr>
            <w:r>
              <w:rPr>
                <w:rFonts w:ascii="宋体" w:hAnsi="宋体" w:cs="宋体"/>
                <w:kern w:val="0"/>
                <w:sz w:val="22"/>
              </w:rPr>
              <w:t>5190758.00</w:t>
            </w:r>
            <w:r w:rsidR="007A184C">
              <w:rPr>
                <w:rFonts w:ascii="宋体" w:hAnsi="宋体" w:cs="宋体" w:hint="eastAsia"/>
                <w:kern w:val="0"/>
                <w:sz w:val="22"/>
              </w:rPr>
              <w:t>元</w:t>
            </w:r>
          </w:p>
        </w:tc>
      </w:tr>
      <w:tr w:rsidR="00283270">
        <w:trPr>
          <w:trHeight w:val="721"/>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项目编码</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5A1952">
            <w:pPr>
              <w:widowControl/>
              <w:jc w:val="center"/>
              <w:rPr>
                <w:rFonts w:ascii="宋体" w:hAnsi="宋体" w:cs="宋体"/>
                <w:kern w:val="0"/>
                <w:sz w:val="22"/>
              </w:rPr>
            </w:pPr>
            <w:r w:rsidRPr="005A1952">
              <w:rPr>
                <w:rFonts w:ascii="宋体" w:hAnsi="宋体" w:cs="宋体"/>
                <w:kern w:val="0"/>
                <w:sz w:val="22"/>
              </w:rPr>
              <w:t>50000120230111025070101</w:t>
            </w:r>
            <w:r w:rsidR="007A184C">
              <w:rPr>
                <w:rFonts w:ascii="宋体" w:hAnsi="宋体" w:cs="宋体" w:hint="eastAsia"/>
                <w:kern w:val="0"/>
                <w:sz w:val="22"/>
              </w:rPr>
              <w:t xml:space="preserve"> </w:t>
            </w:r>
          </w:p>
        </w:tc>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ascii="宋体" w:hAnsi="宋体" w:cs="宋体"/>
                <w:kern w:val="0"/>
                <w:sz w:val="22"/>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cs="Calibri"/>
                <w:kern w:val="0"/>
                <w:sz w:val="20"/>
                <w:szCs w:val="20"/>
              </w:rPr>
            </w:pPr>
          </w:p>
        </w:tc>
      </w:tr>
      <w:tr w:rsidR="00283270">
        <w:trPr>
          <w:trHeight w:val="513"/>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招标公告编号</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7A184C">
            <w:pPr>
              <w:pStyle w:val="4"/>
              <w:widowControl/>
              <w:spacing w:afterAutospacing="0"/>
              <w:jc w:val="center"/>
              <w:rPr>
                <w:rFonts w:hint="default"/>
                <w:sz w:val="22"/>
              </w:rPr>
            </w:pPr>
            <w:r>
              <w:rPr>
                <w:rFonts w:cs="宋体" w:hint="default"/>
                <w:b w:val="0"/>
                <w:sz w:val="22"/>
                <w:szCs w:val="22"/>
              </w:rPr>
              <w:t>/</w:t>
            </w:r>
          </w:p>
        </w:tc>
        <w:tc>
          <w:tcPr>
            <w:tcW w:w="1547"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ascii="宋体" w:hAnsi="宋体" w:cs="宋体"/>
                <w:kern w:val="0"/>
                <w:sz w:val="22"/>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center"/>
              <w:rPr>
                <w:rFonts w:cs="Calibri"/>
                <w:kern w:val="0"/>
                <w:sz w:val="20"/>
                <w:szCs w:val="20"/>
              </w:rPr>
            </w:pPr>
          </w:p>
        </w:tc>
      </w:tr>
      <w:tr w:rsidR="00283270">
        <w:trPr>
          <w:trHeight w:val="686"/>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招标人</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5A1952">
            <w:pPr>
              <w:widowControl/>
              <w:jc w:val="center"/>
              <w:rPr>
                <w:rFonts w:ascii="宋体" w:hAnsi="宋体" w:cs="宋体"/>
                <w:kern w:val="0"/>
                <w:sz w:val="22"/>
              </w:rPr>
            </w:pPr>
            <w:r w:rsidRPr="005A1952">
              <w:rPr>
                <w:rFonts w:ascii="宋体" w:hAnsi="宋体" w:cs="宋体" w:hint="eastAsia"/>
                <w:kern w:val="0"/>
                <w:sz w:val="22"/>
              </w:rPr>
              <w:t>重庆高速公路集团有限公司南方营运分公司</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szCs w:val="21"/>
              </w:rPr>
            </w:pPr>
            <w:r>
              <w:rPr>
                <w:rFonts w:ascii="宋体" w:hAnsi="宋体" w:hint="eastAsia"/>
                <w:szCs w:val="21"/>
              </w:rPr>
              <w:t>招标人联系电话</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283270" w:rsidRDefault="005A1952">
            <w:pPr>
              <w:widowControl/>
              <w:jc w:val="left"/>
              <w:rPr>
                <w:rFonts w:ascii="宋体" w:hAnsi="宋体"/>
                <w:szCs w:val="21"/>
              </w:rPr>
            </w:pPr>
            <w:r w:rsidRPr="005A1952">
              <w:rPr>
                <w:rFonts w:ascii="宋体" w:hAnsi="宋体"/>
                <w:szCs w:val="21"/>
              </w:rPr>
              <w:t>023-66410323</w:t>
            </w:r>
          </w:p>
        </w:tc>
      </w:tr>
      <w:tr w:rsidR="00283270">
        <w:trPr>
          <w:trHeight w:val="710"/>
        </w:trPr>
        <w:tc>
          <w:tcPr>
            <w:tcW w:w="1259" w:type="dxa"/>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招标代理机构</w:t>
            </w:r>
          </w:p>
        </w:tc>
        <w:tc>
          <w:tcPr>
            <w:tcW w:w="5489" w:type="dxa"/>
            <w:gridSpan w:val="5"/>
            <w:tcBorders>
              <w:top w:val="single" w:sz="4" w:space="0" w:color="auto"/>
              <w:left w:val="single" w:sz="4" w:space="0" w:color="auto"/>
              <w:bottom w:val="single" w:sz="4" w:space="0" w:color="auto"/>
              <w:right w:val="single" w:sz="4" w:space="0" w:color="auto"/>
            </w:tcBorders>
            <w:vAlign w:val="center"/>
          </w:tcPr>
          <w:p w:rsidR="00283270" w:rsidRDefault="005A1952">
            <w:pPr>
              <w:widowControl/>
              <w:jc w:val="center"/>
              <w:rPr>
                <w:rFonts w:ascii="宋体" w:hAnsi="宋体" w:cs="宋体"/>
                <w:kern w:val="0"/>
                <w:sz w:val="22"/>
              </w:rPr>
            </w:pPr>
            <w:r w:rsidRPr="005A1952">
              <w:rPr>
                <w:rFonts w:ascii="宋体" w:hAnsi="宋体" w:cs="宋体" w:hint="eastAsia"/>
                <w:kern w:val="0"/>
                <w:sz w:val="22"/>
              </w:rPr>
              <w:t>重庆市五环工程建设管理有限公司</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szCs w:val="21"/>
              </w:rPr>
            </w:pPr>
            <w:r>
              <w:rPr>
                <w:rFonts w:ascii="宋体" w:hAnsi="宋体" w:hint="eastAsia"/>
                <w:szCs w:val="21"/>
              </w:rPr>
              <w:t>招标代理机构联系电话</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left"/>
              <w:rPr>
                <w:rFonts w:ascii="宋体" w:hAnsi="宋体"/>
                <w:szCs w:val="21"/>
              </w:rPr>
            </w:pPr>
            <w:r>
              <w:rPr>
                <w:rFonts w:ascii="宋体" w:hAnsi="宋体" w:hint="eastAsia"/>
                <w:szCs w:val="21"/>
              </w:rPr>
              <w:t>023-6</w:t>
            </w:r>
            <w:r>
              <w:rPr>
                <w:rFonts w:ascii="宋体" w:hAnsi="宋体"/>
                <w:szCs w:val="21"/>
              </w:rPr>
              <w:t>3875872</w:t>
            </w:r>
          </w:p>
        </w:tc>
      </w:tr>
      <w:tr w:rsidR="00283270">
        <w:trPr>
          <w:trHeight w:val="690"/>
        </w:trPr>
        <w:tc>
          <w:tcPr>
            <w:tcW w:w="1259" w:type="dxa"/>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中标候选人排序</w:t>
            </w:r>
          </w:p>
        </w:tc>
        <w:tc>
          <w:tcPr>
            <w:tcW w:w="1653" w:type="dxa"/>
            <w:vMerge w:val="restart"/>
            <w:tcBorders>
              <w:top w:val="single" w:sz="4" w:space="0" w:color="auto"/>
              <w:left w:val="nil"/>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名称</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投标报价</w:t>
            </w:r>
          </w:p>
          <w:p w:rsidR="00283270" w:rsidRDefault="007A184C">
            <w:pPr>
              <w:widowControl/>
              <w:jc w:val="center"/>
            </w:pPr>
            <w:r>
              <w:rPr>
                <w:rFonts w:ascii="宋体" w:hAnsi="宋体" w:cs="宋体" w:hint="eastAsia"/>
                <w:color w:val="000000"/>
                <w:kern w:val="0"/>
                <w:sz w:val="22"/>
              </w:rPr>
              <w:t>（元）</w:t>
            </w:r>
          </w:p>
        </w:tc>
        <w:tc>
          <w:tcPr>
            <w:tcW w:w="1205" w:type="dxa"/>
            <w:gridSpan w:val="2"/>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工期</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283270" w:rsidRDefault="007A184C">
            <w:pPr>
              <w:widowControl/>
              <w:jc w:val="center"/>
              <w:rPr>
                <w:rFonts w:ascii="宋体" w:hAnsi="宋体" w:cs="宋体"/>
                <w:kern w:val="0"/>
                <w:sz w:val="22"/>
              </w:rPr>
            </w:pPr>
            <w:r>
              <w:rPr>
                <w:rFonts w:ascii="宋体" w:hAnsi="宋体" w:cs="宋体" w:hint="eastAsia"/>
                <w:kern w:val="0"/>
                <w:sz w:val="22"/>
              </w:rPr>
              <w:t>质量</w:t>
            </w:r>
          </w:p>
        </w:tc>
        <w:tc>
          <w:tcPr>
            <w:tcW w:w="3162" w:type="dxa"/>
            <w:gridSpan w:val="4"/>
            <w:tcBorders>
              <w:top w:val="single" w:sz="4" w:space="0" w:color="auto"/>
              <w:left w:val="nil"/>
              <w:bottom w:val="single" w:sz="4" w:space="0" w:color="auto"/>
              <w:right w:val="single" w:sz="4" w:space="0" w:color="auto"/>
            </w:tcBorders>
            <w:vAlign w:val="center"/>
          </w:tcPr>
          <w:p w:rsidR="00283270" w:rsidRDefault="007A184C">
            <w:pPr>
              <w:widowControl/>
              <w:jc w:val="center"/>
              <w:rPr>
                <w:rFonts w:cs="Calibri"/>
                <w:color w:val="000000"/>
                <w:kern w:val="0"/>
                <w:sz w:val="22"/>
              </w:rPr>
            </w:pPr>
            <w:r>
              <w:rPr>
                <w:rFonts w:cs="Calibri" w:hint="eastAsia"/>
                <w:color w:val="000000"/>
                <w:kern w:val="0"/>
                <w:sz w:val="22"/>
              </w:rPr>
              <w:t>拟任项目经理</w:t>
            </w:r>
          </w:p>
        </w:tc>
      </w:tr>
      <w:tr w:rsidR="00283270">
        <w:trPr>
          <w:trHeight w:val="690"/>
        </w:trPr>
        <w:tc>
          <w:tcPr>
            <w:tcW w:w="1259" w:type="dxa"/>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653" w:type="dxa"/>
            <w:vMerge/>
            <w:tcBorders>
              <w:top w:val="single" w:sz="4" w:space="0" w:color="auto"/>
              <w:left w:val="nil"/>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205" w:type="dxa"/>
            <w:gridSpan w:val="2"/>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color w:val="000000"/>
                <w:kern w:val="0"/>
                <w:sz w:val="22"/>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283270" w:rsidRDefault="00283270">
            <w:pPr>
              <w:widowControl/>
              <w:jc w:val="left"/>
              <w:rPr>
                <w:rFonts w:ascii="宋体" w:hAnsi="宋体" w:cs="宋体"/>
                <w:kern w:val="0"/>
                <w:sz w:val="22"/>
              </w:rPr>
            </w:pPr>
          </w:p>
        </w:tc>
        <w:tc>
          <w:tcPr>
            <w:tcW w:w="905" w:type="dxa"/>
            <w:tcBorders>
              <w:top w:val="single" w:sz="4" w:space="0" w:color="auto"/>
              <w:left w:val="nil"/>
              <w:bottom w:val="single" w:sz="4" w:space="0" w:color="auto"/>
              <w:right w:val="single" w:sz="4" w:space="0" w:color="auto"/>
            </w:tcBorders>
            <w:vAlign w:val="center"/>
          </w:tcPr>
          <w:p w:rsidR="00283270" w:rsidRDefault="007A184C">
            <w:pPr>
              <w:widowControl/>
              <w:jc w:val="center"/>
              <w:rPr>
                <w:rFonts w:cs="Calibri"/>
                <w:color w:val="000000"/>
                <w:kern w:val="0"/>
                <w:sz w:val="22"/>
              </w:rPr>
            </w:pPr>
            <w:r>
              <w:rPr>
                <w:rFonts w:cs="Calibri"/>
                <w:color w:val="000000"/>
                <w:kern w:val="0"/>
                <w:sz w:val="22"/>
              </w:rPr>
              <w:t>姓名</w:t>
            </w:r>
          </w:p>
        </w:tc>
        <w:tc>
          <w:tcPr>
            <w:tcW w:w="964" w:type="dxa"/>
            <w:gridSpan w:val="2"/>
            <w:tcBorders>
              <w:top w:val="single" w:sz="4" w:space="0" w:color="auto"/>
              <w:left w:val="nil"/>
              <w:bottom w:val="single" w:sz="4" w:space="0" w:color="auto"/>
              <w:right w:val="single" w:sz="4" w:space="0" w:color="auto"/>
            </w:tcBorders>
            <w:vAlign w:val="center"/>
          </w:tcPr>
          <w:p w:rsidR="00283270" w:rsidRDefault="007A184C">
            <w:pPr>
              <w:widowControl/>
              <w:jc w:val="center"/>
              <w:rPr>
                <w:rFonts w:ascii="宋体" w:hAnsi="宋体" w:cs="宋体"/>
                <w:color w:val="000000"/>
                <w:kern w:val="0"/>
                <w:sz w:val="22"/>
              </w:rPr>
            </w:pPr>
            <w:r>
              <w:rPr>
                <w:rFonts w:ascii="宋体" w:hAnsi="宋体" w:cs="宋体" w:hint="eastAsia"/>
                <w:color w:val="000000"/>
                <w:kern w:val="0"/>
                <w:sz w:val="22"/>
              </w:rPr>
              <w:t>证书名称</w:t>
            </w:r>
          </w:p>
        </w:tc>
        <w:tc>
          <w:tcPr>
            <w:tcW w:w="1293" w:type="dxa"/>
            <w:tcBorders>
              <w:top w:val="single" w:sz="4" w:space="0" w:color="auto"/>
              <w:left w:val="nil"/>
              <w:bottom w:val="single" w:sz="4" w:space="0" w:color="auto"/>
              <w:right w:val="single" w:sz="4" w:space="0" w:color="auto"/>
            </w:tcBorders>
            <w:vAlign w:val="center"/>
          </w:tcPr>
          <w:p w:rsidR="00283270" w:rsidRDefault="007A184C">
            <w:pPr>
              <w:widowControl/>
              <w:jc w:val="center"/>
              <w:rPr>
                <w:rFonts w:cs="Calibri"/>
                <w:color w:val="000000"/>
                <w:kern w:val="0"/>
                <w:sz w:val="22"/>
              </w:rPr>
            </w:pPr>
            <w:r>
              <w:rPr>
                <w:rFonts w:cs="Calibri" w:hint="eastAsia"/>
                <w:color w:val="000000"/>
                <w:kern w:val="0"/>
                <w:sz w:val="22"/>
              </w:rPr>
              <w:t>证书</w:t>
            </w:r>
            <w:r>
              <w:rPr>
                <w:rFonts w:cs="Calibri"/>
                <w:color w:val="000000"/>
                <w:kern w:val="0"/>
                <w:sz w:val="22"/>
              </w:rPr>
              <w:t>编号</w:t>
            </w:r>
          </w:p>
        </w:tc>
      </w:tr>
      <w:tr w:rsidR="0088479D" w:rsidTr="0088479D">
        <w:trPr>
          <w:trHeight w:val="3018"/>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color w:val="000000"/>
                <w:kern w:val="0"/>
                <w:szCs w:val="21"/>
              </w:rPr>
              <w:t>第一名</w:t>
            </w:r>
          </w:p>
        </w:tc>
        <w:tc>
          <w:tcPr>
            <w:tcW w:w="1653" w:type="dxa"/>
            <w:tcBorders>
              <w:top w:val="single" w:sz="4" w:space="0" w:color="auto"/>
              <w:left w:val="nil"/>
              <w:bottom w:val="single" w:sz="4" w:space="0" w:color="auto"/>
              <w:right w:val="single" w:sz="4" w:space="0" w:color="auto"/>
            </w:tcBorders>
            <w:vAlign w:val="center"/>
          </w:tcPr>
          <w:p w:rsidR="0088479D" w:rsidRDefault="0088479D" w:rsidP="0088479D">
            <w:pPr>
              <w:spacing w:line="360" w:lineRule="auto"/>
              <w:rPr>
                <w:rFonts w:ascii="宋体" w:hAnsi="宋体" w:cs="宋体"/>
                <w:color w:val="000000"/>
                <w:sz w:val="22"/>
                <w:szCs w:val="21"/>
              </w:rPr>
            </w:pPr>
            <w:r w:rsidRPr="0088479D">
              <w:rPr>
                <w:rFonts w:ascii="宋体" w:hAnsi="宋体" w:cs="宋体" w:hint="eastAsia"/>
                <w:color w:val="000000"/>
                <w:sz w:val="22"/>
                <w:szCs w:val="21"/>
              </w:rPr>
              <w:t>重庆中环建设有限公司</w:t>
            </w:r>
          </w:p>
        </w:tc>
        <w:tc>
          <w:tcPr>
            <w:tcW w:w="1536" w:type="dxa"/>
            <w:tcBorders>
              <w:top w:val="single" w:sz="4" w:space="0" w:color="auto"/>
              <w:left w:val="nil"/>
              <w:bottom w:val="single" w:sz="4" w:space="0" w:color="auto"/>
              <w:right w:val="single" w:sz="4" w:space="0" w:color="auto"/>
            </w:tcBorders>
            <w:vAlign w:val="center"/>
          </w:tcPr>
          <w:p w:rsidR="0088479D" w:rsidRDefault="0088479D" w:rsidP="0088479D">
            <w:pPr>
              <w:pStyle w:val="a0"/>
              <w:jc w:val="center"/>
              <w:rPr>
                <w:rFonts w:ascii="宋体" w:hAnsi="宋体" w:cs="宋体"/>
                <w:color w:val="000000"/>
                <w:kern w:val="0"/>
                <w:sz w:val="22"/>
                <w:szCs w:val="21"/>
              </w:rPr>
            </w:pPr>
            <w:r>
              <w:rPr>
                <w:rFonts w:ascii="宋体" w:hAnsi="宋体" w:cs="宋体" w:hint="eastAsia"/>
                <w:color w:val="000000"/>
                <w:kern w:val="0"/>
                <w:sz w:val="22"/>
                <w:szCs w:val="21"/>
              </w:rPr>
              <w:t>5</w:t>
            </w:r>
            <w:r>
              <w:rPr>
                <w:rFonts w:ascii="宋体" w:hAnsi="宋体" w:cs="宋体"/>
                <w:color w:val="000000"/>
                <w:kern w:val="0"/>
                <w:sz w:val="22"/>
                <w:szCs w:val="21"/>
              </w:rPr>
              <w:t>112898</w:t>
            </w:r>
          </w:p>
        </w:tc>
        <w:tc>
          <w:tcPr>
            <w:tcW w:w="1205" w:type="dxa"/>
            <w:gridSpan w:val="2"/>
            <w:tcBorders>
              <w:top w:val="single" w:sz="4" w:space="0" w:color="auto"/>
              <w:left w:val="nil"/>
              <w:bottom w:val="single" w:sz="4" w:space="0" w:color="auto"/>
              <w:right w:val="single" w:sz="4" w:space="0" w:color="auto"/>
            </w:tcBorders>
            <w:vAlign w:val="center"/>
          </w:tcPr>
          <w:p w:rsidR="0088479D" w:rsidRDefault="0088479D" w:rsidP="0088479D">
            <w:pPr>
              <w:widowControl/>
              <w:jc w:val="left"/>
              <w:rPr>
                <w:rFonts w:ascii="宋体" w:hAnsi="宋体" w:cs="宋体"/>
                <w:color w:val="000000"/>
                <w:kern w:val="0"/>
                <w:sz w:val="22"/>
                <w:szCs w:val="21"/>
              </w:rPr>
            </w:pPr>
            <w:r w:rsidRPr="0088479D">
              <w:rPr>
                <w:rFonts w:ascii="宋体" w:hAnsi="宋体" w:cs="宋体" w:hint="eastAsia"/>
                <w:color w:val="000000"/>
                <w:kern w:val="0"/>
                <w:sz w:val="22"/>
                <w:szCs w:val="21"/>
              </w:rPr>
              <w:t>计划施工工期60日历天。（以监理下达开工令时间为准）</w:t>
            </w:r>
          </w:p>
        </w:tc>
        <w:tc>
          <w:tcPr>
            <w:tcW w:w="1095" w:type="dxa"/>
            <w:tcBorders>
              <w:top w:val="single" w:sz="4" w:space="0" w:color="auto"/>
              <w:left w:val="nil"/>
              <w:bottom w:val="single" w:sz="4" w:space="0" w:color="auto"/>
              <w:right w:val="single" w:sz="4" w:space="0" w:color="auto"/>
            </w:tcBorders>
            <w:vAlign w:val="center"/>
          </w:tcPr>
          <w:p w:rsidR="0088479D" w:rsidRPr="0088479D" w:rsidRDefault="0088479D" w:rsidP="0088479D">
            <w:pPr>
              <w:spacing w:line="400" w:lineRule="exact"/>
              <w:rPr>
                <w:rFonts w:ascii="宋体" w:hAnsi="宋体" w:cs="宋体"/>
                <w:i/>
                <w:szCs w:val="21"/>
              </w:rPr>
            </w:pPr>
            <w:r w:rsidRPr="0088479D">
              <w:rPr>
                <w:rFonts w:hint="eastAsia"/>
              </w:rPr>
              <w:t>满足现行国家和重庆市相关质量验收规范要求，并达到合格要求</w:t>
            </w:r>
          </w:p>
        </w:tc>
        <w:tc>
          <w:tcPr>
            <w:tcW w:w="905" w:type="dxa"/>
            <w:tcBorders>
              <w:top w:val="single" w:sz="4" w:space="0" w:color="auto"/>
              <w:left w:val="nil"/>
              <w:bottom w:val="single" w:sz="4" w:space="0" w:color="auto"/>
              <w:right w:val="single" w:sz="4" w:space="0" w:color="auto"/>
            </w:tcBorders>
            <w:vAlign w:val="center"/>
          </w:tcPr>
          <w:p w:rsidR="0088479D" w:rsidRDefault="0088479D" w:rsidP="0088479D">
            <w:pPr>
              <w:widowControl/>
              <w:jc w:val="center"/>
              <w:rPr>
                <w:rFonts w:ascii="宋体" w:hAnsi="宋体" w:cs="Calibri"/>
                <w:kern w:val="0"/>
                <w:szCs w:val="21"/>
              </w:rPr>
            </w:pPr>
            <w:r>
              <w:rPr>
                <w:rFonts w:ascii="宋体" w:hAnsi="宋体" w:cs="Calibri" w:hint="eastAsia"/>
                <w:kern w:val="0"/>
                <w:szCs w:val="21"/>
              </w:rPr>
              <w:t>郭易</w:t>
            </w:r>
          </w:p>
        </w:tc>
        <w:tc>
          <w:tcPr>
            <w:tcW w:w="964" w:type="dxa"/>
            <w:gridSpan w:val="2"/>
            <w:tcBorders>
              <w:top w:val="single" w:sz="4" w:space="0" w:color="auto"/>
              <w:left w:val="nil"/>
              <w:bottom w:val="single" w:sz="4" w:space="0" w:color="auto"/>
              <w:right w:val="single" w:sz="4" w:space="0" w:color="auto"/>
            </w:tcBorders>
            <w:vAlign w:val="center"/>
          </w:tcPr>
          <w:p w:rsidR="0088479D" w:rsidRDefault="0088479D" w:rsidP="0088479D">
            <w:pPr>
              <w:widowControl/>
              <w:jc w:val="left"/>
              <w:rPr>
                <w:rFonts w:ascii="宋体" w:hAnsi="宋体" w:cs="Calibri"/>
                <w:kern w:val="0"/>
                <w:szCs w:val="21"/>
              </w:rPr>
            </w:pPr>
            <w:r>
              <w:rPr>
                <w:rFonts w:ascii="宋体" w:hAnsi="宋体" w:cs="宋体" w:hint="eastAsia"/>
                <w:kern w:val="0"/>
                <w:sz w:val="20"/>
                <w:szCs w:val="20"/>
              </w:rPr>
              <w:t>注册建造师（</w:t>
            </w:r>
            <w:r w:rsidR="005E429B">
              <w:rPr>
                <w:rFonts w:ascii="宋体" w:hAnsi="宋体" w:cs="宋体" w:hint="eastAsia"/>
                <w:kern w:val="0"/>
                <w:sz w:val="20"/>
                <w:szCs w:val="20"/>
              </w:rPr>
              <w:t>公路</w:t>
            </w:r>
            <w:r>
              <w:rPr>
                <w:rFonts w:ascii="宋体" w:hAnsi="宋体" w:cs="宋体" w:hint="eastAsia"/>
                <w:kern w:val="0"/>
                <w:sz w:val="20"/>
                <w:szCs w:val="20"/>
              </w:rPr>
              <w:t>工程</w:t>
            </w:r>
            <w:r w:rsidR="005E429B">
              <w:rPr>
                <w:rFonts w:ascii="宋体" w:hAnsi="宋体" w:cs="宋体" w:hint="eastAsia"/>
                <w:kern w:val="0"/>
                <w:sz w:val="20"/>
                <w:szCs w:val="20"/>
              </w:rPr>
              <w:t>一</w:t>
            </w:r>
            <w:r>
              <w:rPr>
                <w:rFonts w:ascii="宋体" w:hAnsi="宋体" w:cs="宋体" w:hint="eastAsia"/>
                <w:kern w:val="0"/>
                <w:sz w:val="20"/>
                <w:szCs w:val="20"/>
              </w:rPr>
              <w:t>级</w:t>
            </w:r>
            <w:r>
              <w:rPr>
                <w:rFonts w:ascii="宋体" w:hAnsi="宋体" w:cs="Calibri" w:hint="eastAsia"/>
                <w:kern w:val="0"/>
                <w:szCs w:val="21"/>
              </w:rPr>
              <w:t>）</w:t>
            </w:r>
          </w:p>
        </w:tc>
        <w:tc>
          <w:tcPr>
            <w:tcW w:w="1293" w:type="dxa"/>
            <w:tcBorders>
              <w:top w:val="single" w:sz="4" w:space="0" w:color="auto"/>
              <w:left w:val="nil"/>
              <w:bottom w:val="single" w:sz="4" w:space="0" w:color="auto"/>
              <w:right w:val="single" w:sz="4" w:space="0" w:color="auto"/>
            </w:tcBorders>
            <w:vAlign w:val="center"/>
          </w:tcPr>
          <w:p w:rsidR="0088479D" w:rsidRDefault="008912D6" w:rsidP="0088479D">
            <w:pPr>
              <w:widowControl/>
              <w:jc w:val="left"/>
              <w:rPr>
                <w:rFonts w:ascii="宋体" w:hAnsi="宋体" w:cs="Calibri"/>
                <w:kern w:val="0"/>
                <w:szCs w:val="21"/>
              </w:rPr>
            </w:pPr>
            <w:r>
              <w:rPr>
                <w:rFonts w:ascii="宋体" w:hAnsi="宋体" w:cs="Calibri" w:hint="eastAsia"/>
                <w:kern w:val="0"/>
                <w:szCs w:val="21"/>
              </w:rPr>
              <w:t>渝1</w:t>
            </w:r>
            <w:r>
              <w:rPr>
                <w:rFonts w:ascii="宋体" w:hAnsi="宋体" w:cs="Calibri"/>
                <w:kern w:val="0"/>
                <w:szCs w:val="21"/>
              </w:rPr>
              <w:t>502007201004227</w:t>
            </w:r>
          </w:p>
        </w:tc>
      </w:tr>
      <w:tr w:rsidR="0088479D">
        <w:trPr>
          <w:trHeight w:val="878"/>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color w:val="000000"/>
                <w:kern w:val="0"/>
                <w:szCs w:val="21"/>
              </w:rPr>
              <w:t>第二名</w:t>
            </w:r>
          </w:p>
        </w:tc>
        <w:tc>
          <w:tcPr>
            <w:tcW w:w="1653" w:type="dxa"/>
            <w:tcBorders>
              <w:top w:val="single" w:sz="4" w:space="0" w:color="auto"/>
              <w:left w:val="nil"/>
              <w:bottom w:val="single" w:sz="4" w:space="0" w:color="auto"/>
              <w:right w:val="single" w:sz="4" w:space="0" w:color="auto"/>
            </w:tcBorders>
            <w:vAlign w:val="center"/>
          </w:tcPr>
          <w:p w:rsidR="0088479D" w:rsidRDefault="0088479D" w:rsidP="0088479D">
            <w:pPr>
              <w:pStyle w:val="ab"/>
              <w:widowControl/>
              <w:spacing w:line="18" w:lineRule="atLeast"/>
              <w:jc w:val="center"/>
              <w:rPr>
                <w:rFonts w:ascii="宋体" w:hAnsi="宋体" w:cs="宋体"/>
                <w:color w:val="000000"/>
                <w:sz w:val="22"/>
                <w:szCs w:val="21"/>
              </w:rPr>
            </w:pPr>
            <w:r w:rsidRPr="0088479D">
              <w:rPr>
                <w:rFonts w:ascii="宋体" w:hAnsi="宋体" w:cs="宋体" w:hint="eastAsia"/>
                <w:color w:val="000000"/>
                <w:sz w:val="22"/>
                <w:szCs w:val="21"/>
              </w:rPr>
              <w:t>重庆通力高速公路养护工程有限公司</w:t>
            </w:r>
          </w:p>
        </w:tc>
        <w:tc>
          <w:tcPr>
            <w:tcW w:w="1536" w:type="dxa"/>
            <w:tcBorders>
              <w:top w:val="single" w:sz="4" w:space="0" w:color="auto"/>
              <w:left w:val="nil"/>
              <w:bottom w:val="single" w:sz="4" w:space="0" w:color="auto"/>
              <w:right w:val="single" w:sz="4" w:space="0" w:color="auto"/>
            </w:tcBorders>
            <w:vAlign w:val="center"/>
          </w:tcPr>
          <w:p w:rsidR="0088479D" w:rsidRDefault="0088479D" w:rsidP="0088479D">
            <w:pPr>
              <w:widowControl/>
              <w:jc w:val="center"/>
              <w:rPr>
                <w:rFonts w:ascii="宋体" w:hAnsi="宋体" w:cs="宋体"/>
                <w:color w:val="000000"/>
                <w:kern w:val="0"/>
                <w:sz w:val="22"/>
                <w:szCs w:val="21"/>
              </w:rPr>
            </w:pPr>
            <w:r>
              <w:rPr>
                <w:rFonts w:ascii="宋体" w:hAnsi="宋体" w:cs="宋体" w:hint="eastAsia"/>
                <w:color w:val="000000"/>
                <w:kern w:val="0"/>
                <w:sz w:val="22"/>
                <w:szCs w:val="21"/>
              </w:rPr>
              <w:t xml:space="preserve"> </w:t>
            </w:r>
            <w:r>
              <w:rPr>
                <w:rFonts w:ascii="宋体" w:hAnsi="宋体" w:cs="宋体"/>
                <w:color w:val="000000"/>
                <w:kern w:val="0"/>
                <w:sz w:val="22"/>
                <w:szCs w:val="21"/>
              </w:rPr>
              <w:t>5033942</w:t>
            </w:r>
          </w:p>
        </w:tc>
        <w:tc>
          <w:tcPr>
            <w:tcW w:w="1205" w:type="dxa"/>
            <w:gridSpan w:val="2"/>
            <w:tcBorders>
              <w:top w:val="single" w:sz="4" w:space="0" w:color="auto"/>
              <w:left w:val="nil"/>
              <w:bottom w:val="single" w:sz="4" w:space="0" w:color="auto"/>
              <w:right w:val="single" w:sz="4" w:space="0" w:color="auto"/>
            </w:tcBorders>
            <w:vAlign w:val="center"/>
          </w:tcPr>
          <w:p w:rsidR="0088479D" w:rsidRDefault="0088479D" w:rsidP="0088479D">
            <w:pPr>
              <w:widowControl/>
              <w:jc w:val="left"/>
              <w:rPr>
                <w:rFonts w:ascii="宋体" w:hAnsi="宋体" w:cs="宋体"/>
                <w:color w:val="FF0000"/>
                <w:kern w:val="0"/>
                <w:sz w:val="20"/>
                <w:szCs w:val="20"/>
              </w:rPr>
            </w:pPr>
            <w:r w:rsidRPr="0088479D">
              <w:rPr>
                <w:rFonts w:ascii="宋体" w:hAnsi="宋体" w:cs="宋体" w:hint="eastAsia"/>
                <w:color w:val="000000"/>
                <w:kern w:val="0"/>
                <w:sz w:val="22"/>
                <w:szCs w:val="21"/>
              </w:rPr>
              <w:t>计划施工工期60日历天。（以监理下达开工令时间为准）</w:t>
            </w:r>
          </w:p>
        </w:tc>
        <w:tc>
          <w:tcPr>
            <w:tcW w:w="1095" w:type="dxa"/>
            <w:tcBorders>
              <w:top w:val="single" w:sz="4" w:space="0" w:color="auto"/>
              <w:left w:val="nil"/>
              <w:bottom w:val="single" w:sz="4" w:space="0" w:color="auto"/>
              <w:right w:val="single" w:sz="4" w:space="0" w:color="auto"/>
            </w:tcBorders>
            <w:vAlign w:val="center"/>
          </w:tcPr>
          <w:p w:rsidR="0088479D" w:rsidRPr="0088479D" w:rsidRDefault="0088479D" w:rsidP="0088479D">
            <w:pPr>
              <w:widowControl/>
              <w:jc w:val="left"/>
              <w:rPr>
                <w:rFonts w:ascii="宋体" w:hAnsi="宋体" w:cs="Calibri"/>
                <w:color w:val="000000"/>
                <w:kern w:val="0"/>
                <w:szCs w:val="21"/>
              </w:rPr>
            </w:pPr>
            <w:r w:rsidRPr="0088479D">
              <w:rPr>
                <w:rFonts w:hint="eastAsia"/>
              </w:rPr>
              <w:t>满足现行国家和重庆市相关质量验收规范要求，并达到合格要求</w:t>
            </w:r>
          </w:p>
        </w:tc>
        <w:tc>
          <w:tcPr>
            <w:tcW w:w="905" w:type="dxa"/>
            <w:tcBorders>
              <w:top w:val="single" w:sz="4" w:space="0" w:color="auto"/>
              <w:left w:val="nil"/>
              <w:bottom w:val="single" w:sz="4" w:space="0" w:color="auto"/>
              <w:right w:val="single" w:sz="4" w:space="0" w:color="auto"/>
            </w:tcBorders>
            <w:vAlign w:val="center"/>
          </w:tcPr>
          <w:p w:rsidR="0088479D" w:rsidRDefault="005E429B" w:rsidP="0088479D">
            <w:pPr>
              <w:widowControl/>
              <w:jc w:val="center"/>
              <w:rPr>
                <w:rFonts w:ascii="宋体" w:hAnsi="宋体" w:cs="Calibri"/>
                <w:kern w:val="0"/>
                <w:szCs w:val="21"/>
              </w:rPr>
            </w:pPr>
            <w:r>
              <w:rPr>
                <w:rFonts w:ascii="宋体" w:hAnsi="宋体" w:cs="Calibri" w:hint="eastAsia"/>
                <w:kern w:val="0"/>
                <w:szCs w:val="21"/>
              </w:rPr>
              <w:t>熊辉</w:t>
            </w:r>
          </w:p>
        </w:tc>
        <w:tc>
          <w:tcPr>
            <w:tcW w:w="964" w:type="dxa"/>
            <w:gridSpan w:val="2"/>
            <w:tcBorders>
              <w:top w:val="single" w:sz="4" w:space="0" w:color="auto"/>
              <w:left w:val="nil"/>
              <w:bottom w:val="single" w:sz="4" w:space="0" w:color="auto"/>
              <w:right w:val="single" w:sz="4" w:space="0" w:color="auto"/>
            </w:tcBorders>
            <w:vAlign w:val="center"/>
          </w:tcPr>
          <w:p w:rsidR="0088479D" w:rsidRDefault="001F60B9" w:rsidP="0088479D">
            <w:pPr>
              <w:widowControl/>
              <w:jc w:val="left"/>
              <w:rPr>
                <w:rFonts w:ascii="宋体" w:hAnsi="宋体" w:cs="Calibri"/>
                <w:kern w:val="0"/>
                <w:szCs w:val="21"/>
              </w:rPr>
            </w:pPr>
            <w:r>
              <w:rPr>
                <w:rFonts w:ascii="宋体" w:hAnsi="宋体" w:cs="宋体" w:hint="eastAsia"/>
                <w:kern w:val="0"/>
                <w:sz w:val="20"/>
                <w:szCs w:val="20"/>
              </w:rPr>
              <w:t>注册建造师（公路工程一级</w:t>
            </w:r>
            <w:r>
              <w:rPr>
                <w:rFonts w:ascii="宋体" w:hAnsi="宋体" w:cs="Calibri" w:hint="eastAsia"/>
                <w:kern w:val="0"/>
                <w:szCs w:val="21"/>
              </w:rPr>
              <w:t>）</w:t>
            </w:r>
          </w:p>
        </w:tc>
        <w:tc>
          <w:tcPr>
            <w:tcW w:w="1293" w:type="dxa"/>
            <w:tcBorders>
              <w:top w:val="single" w:sz="4" w:space="0" w:color="auto"/>
              <w:left w:val="nil"/>
              <w:bottom w:val="single" w:sz="4" w:space="0" w:color="auto"/>
              <w:right w:val="single" w:sz="4" w:space="0" w:color="auto"/>
            </w:tcBorders>
            <w:vAlign w:val="center"/>
          </w:tcPr>
          <w:p w:rsidR="0088479D" w:rsidRDefault="001F60B9" w:rsidP="0088479D">
            <w:pPr>
              <w:widowControl/>
              <w:jc w:val="left"/>
              <w:rPr>
                <w:rFonts w:ascii="宋体" w:hAnsi="宋体" w:cs="Calibri"/>
                <w:kern w:val="0"/>
                <w:szCs w:val="21"/>
              </w:rPr>
            </w:pPr>
            <w:r>
              <w:rPr>
                <w:rFonts w:ascii="宋体" w:hAnsi="宋体" w:cs="Calibri" w:hint="eastAsia"/>
                <w:kern w:val="0"/>
                <w:szCs w:val="21"/>
              </w:rPr>
              <w:t>渝1</w:t>
            </w:r>
            <w:r>
              <w:rPr>
                <w:rFonts w:ascii="宋体" w:hAnsi="宋体" w:cs="Calibri"/>
                <w:kern w:val="0"/>
                <w:szCs w:val="21"/>
              </w:rPr>
              <w:t>502017201817067</w:t>
            </w:r>
          </w:p>
        </w:tc>
      </w:tr>
      <w:tr w:rsidR="0088479D">
        <w:trPr>
          <w:trHeight w:val="998"/>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color w:val="000000"/>
                <w:kern w:val="0"/>
                <w:szCs w:val="21"/>
              </w:rPr>
              <w:t>第三名</w:t>
            </w:r>
          </w:p>
        </w:tc>
        <w:tc>
          <w:tcPr>
            <w:tcW w:w="1653" w:type="dxa"/>
            <w:tcBorders>
              <w:top w:val="single" w:sz="4" w:space="0" w:color="auto"/>
              <w:left w:val="nil"/>
              <w:bottom w:val="single" w:sz="4" w:space="0" w:color="auto"/>
              <w:right w:val="single" w:sz="4" w:space="0" w:color="auto"/>
            </w:tcBorders>
            <w:vAlign w:val="center"/>
          </w:tcPr>
          <w:p w:rsidR="0088479D" w:rsidRDefault="0088479D" w:rsidP="0088479D">
            <w:pPr>
              <w:pStyle w:val="ab"/>
              <w:widowControl/>
              <w:spacing w:line="18" w:lineRule="atLeast"/>
              <w:jc w:val="center"/>
              <w:rPr>
                <w:rFonts w:ascii="宋体" w:hAnsi="宋体" w:cs="宋体"/>
                <w:color w:val="000000"/>
                <w:sz w:val="22"/>
                <w:szCs w:val="21"/>
              </w:rPr>
            </w:pPr>
            <w:r w:rsidRPr="0088479D">
              <w:rPr>
                <w:rFonts w:ascii="宋体" w:hAnsi="宋体" w:cs="宋体" w:hint="eastAsia"/>
                <w:color w:val="000000"/>
                <w:sz w:val="22"/>
                <w:szCs w:val="21"/>
              </w:rPr>
              <w:t>重庆交通建设（集团）有限责任公司</w:t>
            </w:r>
          </w:p>
        </w:tc>
        <w:tc>
          <w:tcPr>
            <w:tcW w:w="1536" w:type="dxa"/>
            <w:tcBorders>
              <w:top w:val="single" w:sz="4" w:space="0" w:color="auto"/>
              <w:left w:val="nil"/>
              <w:bottom w:val="single" w:sz="4" w:space="0" w:color="auto"/>
              <w:right w:val="single" w:sz="4" w:space="0" w:color="auto"/>
            </w:tcBorders>
            <w:vAlign w:val="center"/>
          </w:tcPr>
          <w:p w:rsidR="0088479D" w:rsidRDefault="0088479D" w:rsidP="0088479D">
            <w:pPr>
              <w:widowControl/>
              <w:jc w:val="center"/>
              <w:rPr>
                <w:rFonts w:ascii="宋体" w:hAnsi="宋体" w:cs="宋体"/>
                <w:color w:val="000000"/>
                <w:kern w:val="0"/>
                <w:sz w:val="22"/>
                <w:szCs w:val="21"/>
              </w:rPr>
            </w:pPr>
            <w:r>
              <w:rPr>
                <w:rFonts w:ascii="宋体" w:hAnsi="宋体" w:cs="宋体" w:hint="eastAsia"/>
                <w:color w:val="000000"/>
                <w:kern w:val="0"/>
                <w:sz w:val="22"/>
                <w:szCs w:val="21"/>
              </w:rPr>
              <w:t>5</w:t>
            </w:r>
            <w:r>
              <w:rPr>
                <w:rFonts w:ascii="宋体" w:hAnsi="宋体" w:cs="宋体"/>
                <w:color w:val="000000"/>
                <w:kern w:val="0"/>
                <w:sz w:val="22"/>
                <w:szCs w:val="21"/>
              </w:rPr>
              <w:t>143523</w:t>
            </w:r>
          </w:p>
        </w:tc>
        <w:tc>
          <w:tcPr>
            <w:tcW w:w="1205" w:type="dxa"/>
            <w:gridSpan w:val="2"/>
            <w:tcBorders>
              <w:top w:val="single" w:sz="4" w:space="0" w:color="auto"/>
              <w:left w:val="nil"/>
              <w:bottom w:val="single" w:sz="4" w:space="0" w:color="auto"/>
              <w:right w:val="single" w:sz="4" w:space="0" w:color="auto"/>
            </w:tcBorders>
            <w:vAlign w:val="center"/>
          </w:tcPr>
          <w:p w:rsidR="0088479D" w:rsidRDefault="0088479D" w:rsidP="0088479D">
            <w:pPr>
              <w:widowControl/>
              <w:jc w:val="left"/>
              <w:rPr>
                <w:rFonts w:ascii="宋体" w:hAnsi="宋体" w:cs="Calibri"/>
                <w:color w:val="FF0000"/>
                <w:kern w:val="0"/>
                <w:sz w:val="20"/>
                <w:szCs w:val="20"/>
              </w:rPr>
            </w:pPr>
            <w:r w:rsidRPr="0088479D">
              <w:rPr>
                <w:rFonts w:ascii="宋体" w:hAnsi="宋体" w:cs="宋体" w:hint="eastAsia"/>
                <w:color w:val="000000"/>
                <w:kern w:val="0"/>
                <w:sz w:val="22"/>
                <w:szCs w:val="21"/>
              </w:rPr>
              <w:t>计划施工工期60日历天。（以</w:t>
            </w:r>
            <w:r w:rsidRPr="0088479D">
              <w:rPr>
                <w:rFonts w:ascii="宋体" w:hAnsi="宋体" w:cs="宋体" w:hint="eastAsia"/>
                <w:color w:val="000000"/>
                <w:kern w:val="0"/>
                <w:sz w:val="22"/>
                <w:szCs w:val="21"/>
              </w:rPr>
              <w:lastRenderedPageBreak/>
              <w:t>监理下达开工令时间为准）</w:t>
            </w:r>
          </w:p>
        </w:tc>
        <w:tc>
          <w:tcPr>
            <w:tcW w:w="1095" w:type="dxa"/>
            <w:tcBorders>
              <w:top w:val="single" w:sz="4" w:space="0" w:color="auto"/>
              <w:left w:val="nil"/>
              <w:bottom w:val="single" w:sz="4" w:space="0" w:color="auto"/>
              <w:right w:val="single" w:sz="4" w:space="0" w:color="auto"/>
            </w:tcBorders>
            <w:vAlign w:val="center"/>
          </w:tcPr>
          <w:p w:rsidR="0088479D" w:rsidRPr="0088479D" w:rsidRDefault="0088479D" w:rsidP="0088479D">
            <w:pPr>
              <w:widowControl/>
              <w:jc w:val="left"/>
              <w:rPr>
                <w:rFonts w:ascii="宋体" w:hAnsi="宋体" w:cs="Calibri"/>
                <w:color w:val="000000"/>
                <w:kern w:val="0"/>
                <w:szCs w:val="21"/>
              </w:rPr>
            </w:pPr>
            <w:r w:rsidRPr="0088479D">
              <w:rPr>
                <w:rFonts w:hint="eastAsia"/>
              </w:rPr>
              <w:lastRenderedPageBreak/>
              <w:t>满足现行国家和重庆市相关</w:t>
            </w:r>
            <w:r w:rsidRPr="0088479D">
              <w:rPr>
                <w:rFonts w:hint="eastAsia"/>
              </w:rPr>
              <w:lastRenderedPageBreak/>
              <w:t>质量验收规范要求，并达到合格要求</w:t>
            </w:r>
          </w:p>
        </w:tc>
        <w:tc>
          <w:tcPr>
            <w:tcW w:w="905" w:type="dxa"/>
            <w:tcBorders>
              <w:top w:val="single" w:sz="4" w:space="0" w:color="auto"/>
              <w:left w:val="nil"/>
              <w:bottom w:val="single" w:sz="4" w:space="0" w:color="auto"/>
              <w:right w:val="single" w:sz="4" w:space="0" w:color="auto"/>
            </w:tcBorders>
            <w:vAlign w:val="center"/>
          </w:tcPr>
          <w:p w:rsidR="0088479D" w:rsidRDefault="005E429B" w:rsidP="0088479D">
            <w:pPr>
              <w:widowControl/>
              <w:jc w:val="center"/>
              <w:rPr>
                <w:rFonts w:ascii="宋体" w:hAnsi="宋体" w:cs="Calibri"/>
                <w:kern w:val="0"/>
                <w:szCs w:val="21"/>
              </w:rPr>
            </w:pPr>
            <w:r>
              <w:rPr>
                <w:rFonts w:ascii="宋体" w:hAnsi="宋体" w:cs="Calibri" w:hint="eastAsia"/>
                <w:kern w:val="0"/>
                <w:szCs w:val="21"/>
              </w:rPr>
              <w:lastRenderedPageBreak/>
              <w:t>张伟</w:t>
            </w:r>
          </w:p>
        </w:tc>
        <w:tc>
          <w:tcPr>
            <w:tcW w:w="964" w:type="dxa"/>
            <w:gridSpan w:val="2"/>
            <w:tcBorders>
              <w:top w:val="single" w:sz="4" w:space="0" w:color="auto"/>
              <w:left w:val="nil"/>
              <w:bottom w:val="single" w:sz="4" w:space="0" w:color="auto"/>
              <w:right w:val="single" w:sz="4" w:space="0" w:color="auto"/>
            </w:tcBorders>
            <w:vAlign w:val="center"/>
          </w:tcPr>
          <w:p w:rsidR="0088479D" w:rsidRDefault="004A039A" w:rsidP="0088479D">
            <w:pPr>
              <w:widowControl/>
              <w:jc w:val="left"/>
              <w:rPr>
                <w:rFonts w:ascii="宋体" w:hAnsi="宋体" w:cs="Calibri"/>
                <w:kern w:val="0"/>
                <w:szCs w:val="21"/>
              </w:rPr>
            </w:pPr>
            <w:r>
              <w:rPr>
                <w:rFonts w:ascii="宋体" w:hAnsi="宋体" w:cs="宋体" w:hint="eastAsia"/>
                <w:kern w:val="0"/>
                <w:sz w:val="20"/>
                <w:szCs w:val="20"/>
              </w:rPr>
              <w:t>注册建造师（公路工程</w:t>
            </w:r>
            <w:r>
              <w:rPr>
                <w:rFonts w:ascii="宋体" w:hAnsi="宋体" w:cs="宋体" w:hint="eastAsia"/>
                <w:kern w:val="0"/>
                <w:sz w:val="20"/>
                <w:szCs w:val="20"/>
              </w:rPr>
              <w:lastRenderedPageBreak/>
              <w:t>一级</w:t>
            </w:r>
            <w:r>
              <w:rPr>
                <w:rFonts w:ascii="宋体" w:hAnsi="宋体" w:cs="Calibri" w:hint="eastAsia"/>
                <w:kern w:val="0"/>
                <w:szCs w:val="21"/>
              </w:rPr>
              <w:t>）</w:t>
            </w:r>
          </w:p>
        </w:tc>
        <w:tc>
          <w:tcPr>
            <w:tcW w:w="1293" w:type="dxa"/>
            <w:tcBorders>
              <w:top w:val="single" w:sz="4" w:space="0" w:color="auto"/>
              <w:left w:val="nil"/>
              <w:bottom w:val="single" w:sz="4" w:space="0" w:color="auto"/>
              <w:right w:val="single" w:sz="4" w:space="0" w:color="auto"/>
            </w:tcBorders>
            <w:vAlign w:val="center"/>
          </w:tcPr>
          <w:p w:rsidR="0088479D" w:rsidRDefault="004A039A" w:rsidP="0088479D">
            <w:pPr>
              <w:widowControl/>
              <w:jc w:val="left"/>
              <w:rPr>
                <w:rFonts w:ascii="宋体" w:hAnsi="宋体" w:cs="Calibri"/>
                <w:kern w:val="0"/>
                <w:szCs w:val="21"/>
              </w:rPr>
            </w:pPr>
            <w:r>
              <w:rPr>
                <w:rFonts w:ascii="宋体" w:hAnsi="宋体" w:cs="Calibri" w:hint="eastAsia"/>
                <w:kern w:val="0"/>
                <w:szCs w:val="21"/>
              </w:rPr>
              <w:lastRenderedPageBreak/>
              <w:t>渝1</w:t>
            </w:r>
            <w:r>
              <w:rPr>
                <w:rFonts w:ascii="宋体" w:hAnsi="宋体" w:cs="Calibri"/>
                <w:kern w:val="0"/>
                <w:szCs w:val="21"/>
              </w:rPr>
              <w:t xml:space="preserve">502009201004219  </w:t>
            </w:r>
          </w:p>
          <w:p w:rsidR="004A039A" w:rsidRPr="004A039A" w:rsidRDefault="004A039A" w:rsidP="004A039A">
            <w:pPr>
              <w:pStyle w:val="a0"/>
            </w:pPr>
          </w:p>
        </w:tc>
      </w:tr>
      <w:tr w:rsidR="0088479D">
        <w:trPr>
          <w:trHeight w:val="870"/>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color w:val="000000"/>
                <w:kern w:val="0"/>
                <w:szCs w:val="21"/>
              </w:rPr>
              <w:lastRenderedPageBreak/>
              <w:t>中标候选人响应招标文件要求的资格能力条件</w:t>
            </w:r>
          </w:p>
        </w:tc>
        <w:tc>
          <w:tcPr>
            <w:tcW w:w="8651" w:type="dxa"/>
            <w:gridSpan w:val="9"/>
            <w:tcBorders>
              <w:top w:val="single" w:sz="4" w:space="0" w:color="auto"/>
              <w:left w:val="nil"/>
              <w:bottom w:val="single" w:sz="4" w:space="0" w:color="auto"/>
              <w:right w:val="single" w:sz="4" w:space="0" w:color="auto"/>
            </w:tcBorders>
            <w:vAlign w:val="center"/>
          </w:tcPr>
          <w:p w:rsidR="0088479D" w:rsidRDefault="0088479D" w:rsidP="0088479D">
            <w:pPr>
              <w:widowControl/>
              <w:jc w:val="left"/>
              <w:rPr>
                <w:rFonts w:ascii="宋体" w:hAnsi="宋体" w:cs="宋体"/>
              </w:rPr>
            </w:pPr>
            <w:r>
              <w:rPr>
                <w:rFonts w:ascii="宋体" w:hAnsi="宋体" w:cs="宋体" w:hint="eastAsia"/>
                <w:color w:val="000000"/>
              </w:rPr>
              <w:t>第一中标候选人资质：</w:t>
            </w:r>
            <w:r w:rsidR="00552E78">
              <w:rPr>
                <w:rFonts w:ascii="宋体" w:hAnsi="宋体" w:cs="宋体" w:hint="eastAsia"/>
                <w:color w:val="000000"/>
              </w:rPr>
              <w:t>公路工程施工总承包特级</w:t>
            </w:r>
            <w:r w:rsidR="001F60B9">
              <w:rPr>
                <w:rFonts w:ascii="宋体" w:hAnsi="宋体" w:cs="宋体" w:hint="eastAsia"/>
                <w:color w:val="000000"/>
              </w:rPr>
              <w:t>资质</w:t>
            </w:r>
            <w:r w:rsidR="00552E78">
              <w:rPr>
                <w:rFonts w:ascii="宋体" w:hAnsi="宋体" w:cs="宋体" w:hint="eastAsia"/>
                <w:color w:val="000000"/>
              </w:rPr>
              <w:t>、隧道工程专</w:t>
            </w:r>
            <w:r w:rsidR="001F60B9">
              <w:rPr>
                <w:rFonts w:ascii="宋体" w:hAnsi="宋体" w:cs="宋体" w:hint="eastAsia"/>
                <w:color w:val="000000"/>
              </w:rPr>
              <w:t>业</w:t>
            </w:r>
            <w:r w:rsidR="00552E78">
              <w:rPr>
                <w:rFonts w:ascii="宋体" w:hAnsi="宋体" w:cs="宋体" w:hint="eastAsia"/>
                <w:color w:val="000000"/>
              </w:rPr>
              <w:t>承包壹级</w:t>
            </w:r>
            <w:r w:rsidR="001F60B9">
              <w:rPr>
                <w:rFonts w:ascii="宋体" w:hAnsi="宋体" w:cs="宋体" w:hint="eastAsia"/>
                <w:color w:val="000000"/>
              </w:rPr>
              <w:t>资质；</w:t>
            </w:r>
          </w:p>
          <w:p w:rsidR="0088479D" w:rsidRDefault="0088479D" w:rsidP="0088479D">
            <w:pPr>
              <w:widowControl/>
              <w:jc w:val="left"/>
              <w:rPr>
                <w:rFonts w:ascii="宋体" w:hAnsi="宋体" w:cs="宋体"/>
                <w:color w:val="FF0000"/>
              </w:rPr>
            </w:pPr>
            <w:r>
              <w:rPr>
                <w:rFonts w:ascii="宋体" w:hAnsi="宋体" w:cs="宋体" w:hint="eastAsia"/>
              </w:rPr>
              <w:t>第二中标候选人资质：</w:t>
            </w:r>
            <w:r w:rsidR="00552E78" w:rsidRPr="00094575">
              <w:rPr>
                <w:rFonts w:ascii="宋体" w:hAnsi="宋体" w:cs="宋体"/>
                <w:color w:val="000000"/>
              </w:rPr>
              <w:t xml:space="preserve"> </w:t>
            </w:r>
            <w:r w:rsidR="001F60B9" w:rsidRPr="00094575">
              <w:rPr>
                <w:rFonts w:ascii="宋体" w:hAnsi="宋体" w:cs="宋体" w:hint="eastAsia"/>
                <w:color w:val="000000"/>
              </w:rPr>
              <w:t>隧道养护甲级资质；</w:t>
            </w:r>
          </w:p>
          <w:p w:rsidR="0088479D" w:rsidRDefault="0088479D" w:rsidP="0088479D">
            <w:pPr>
              <w:widowControl/>
              <w:jc w:val="left"/>
            </w:pPr>
            <w:r>
              <w:rPr>
                <w:rFonts w:ascii="宋体" w:hAnsi="宋体" w:cs="宋体" w:hint="eastAsia"/>
              </w:rPr>
              <w:t>第三中标候选人资质：</w:t>
            </w:r>
            <w:r w:rsidR="00552E78">
              <w:t xml:space="preserve"> </w:t>
            </w:r>
            <w:r w:rsidR="004A039A">
              <w:rPr>
                <w:rFonts w:hint="eastAsia"/>
              </w:rPr>
              <w:t>养护工程总承包甲级</w:t>
            </w:r>
            <w:r w:rsidR="00F72DC1">
              <w:rPr>
                <w:rFonts w:hint="eastAsia"/>
              </w:rPr>
              <w:t>资质</w:t>
            </w:r>
            <w:r w:rsidR="004A039A">
              <w:rPr>
                <w:rFonts w:hint="eastAsia"/>
              </w:rPr>
              <w:t>；</w:t>
            </w:r>
          </w:p>
        </w:tc>
      </w:tr>
      <w:tr w:rsidR="0088479D">
        <w:trPr>
          <w:trHeight w:val="70"/>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hint="eastAsia"/>
                <w:color w:val="000000"/>
                <w:kern w:val="0"/>
                <w:szCs w:val="21"/>
              </w:rPr>
              <w:t>招标文件规定应公示的其他内容</w:t>
            </w:r>
          </w:p>
        </w:tc>
        <w:tc>
          <w:tcPr>
            <w:tcW w:w="8651" w:type="dxa"/>
            <w:gridSpan w:val="9"/>
            <w:tcBorders>
              <w:top w:val="single" w:sz="4" w:space="0" w:color="auto"/>
              <w:left w:val="nil"/>
              <w:bottom w:val="single" w:sz="4" w:space="0" w:color="auto"/>
              <w:right w:val="single" w:sz="4" w:space="0" w:color="auto"/>
            </w:tcBorders>
            <w:vAlign w:val="center"/>
          </w:tcPr>
          <w:p w:rsidR="00552E78" w:rsidRPr="004A039A" w:rsidRDefault="00552E78" w:rsidP="004A039A">
            <w:pPr>
              <w:pStyle w:val="a0"/>
              <w:rPr>
                <w:rFonts w:ascii="宋体" w:hAnsi="宋体" w:cs="Calibri"/>
                <w:color w:val="000000"/>
                <w:kern w:val="0"/>
                <w:sz w:val="21"/>
                <w:szCs w:val="21"/>
              </w:rPr>
            </w:pPr>
            <w:r w:rsidRPr="004A039A">
              <w:rPr>
                <w:rFonts w:ascii="宋体" w:hAnsi="宋体" w:cs="Calibri" w:hint="eastAsia"/>
                <w:color w:val="000000"/>
                <w:kern w:val="0"/>
                <w:sz w:val="21"/>
                <w:szCs w:val="21"/>
              </w:rPr>
              <w:t>第一中标候选人业绩名称：G</w:t>
            </w:r>
            <w:r w:rsidRPr="004A039A">
              <w:rPr>
                <w:rFonts w:ascii="宋体" w:hAnsi="宋体" w:cs="Calibri"/>
                <w:color w:val="000000"/>
                <w:kern w:val="0"/>
                <w:sz w:val="21"/>
                <w:szCs w:val="21"/>
              </w:rPr>
              <w:t>50</w:t>
            </w:r>
            <w:r w:rsidRPr="004A039A">
              <w:rPr>
                <w:rFonts w:ascii="宋体" w:hAnsi="宋体" w:cs="Calibri" w:hint="eastAsia"/>
                <w:color w:val="000000"/>
                <w:kern w:val="0"/>
                <w:sz w:val="21"/>
                <w:szCs w:val="21"/>
              </w:rPr>
              <w:t>沪渝高速垫江至忠县段谭家寨隧道（左</w:t>
            </w:r>
            <w:r w:rsidR="00BF1E9B">
              <w:rPr>
                <w:rFonts w:ascii="宋体" w:hAnsi="宋体" w:cs="Calibri" w:hint="eastAsia"/>
                <w:color w:val="000000"/>
                <w:kern w:val="0"/>
                <w:sz w:val="21"/>
                <w:szCs w:val="21"/>
              </w:rPr>
              <w:t>幅</w:t>
            </w:r>
            <w:r w:rsidRPr="004A039A">
              <w:rPr>
                <w:rFonts w:ascii="宋体" w:hAnsi="宋体" w:cs="Calibri" w:hint="eastAsia"/>
                <w:color w:val="000000"/>
                <w:kern w:val="0"/>
                <w:sz w:val="21"/>
                <w:szCs w:val="21"/>
              </w:rPr>
              <w:t>）病害整治工程；</w:t>
            </w:r>
          </w:p>
          <w:p w:rsidR="00D051C9" w:rsidRPr="004A039A" w:rsidRDefault="004E1FF4" w:rsidP="004A039A">
            <w:pPr>
              <w:pStyle w:val="a0"/>
              <w:rPr>
                <w:rFonts w:ascii="宋体" w:hAnsi="宋体" w:cs="Calibri"/>
                <w:color w:val="000000"/>
                <w:kern w:val="0"/>
                <w:sz w:val="21"/>
                <w:szCs w:val="21"/>
              </w:rPr>
            </w:pPr>
            <w:r>
              <w:rPr>
                <w:rFonts w:ascii="宋体" w:hAnsi="宋体" w:cs="Calibri" w:hint="eastAsia"/>
                <w:color w:val="000000"/>
                <w:kern w:val="0"/>
                <w:sz w:val="21"/>
                <w:szCs w:val="21"/>
              </w:rPr>
              <w:t>第一中标候选人</w:t>
            </w:r>
            <w:r w:rsidR="00552E78" w:rsidRPr="004A039A">
              <w:rPr>
                <w:rFonts w:ascii="宋体" w:hAnsi="宋体" w:cs="Calibri" w:hint="eastAsia"/>
                <w:color w:val="000000"/>
                <w:kern w:val="0"/>
                <w:sz w:val="21"/>
                <w:szCs w:val="21"/>
              </w:rPr>
              <w:t>项目经理业绩： G</w:t>
            </w:r>
            <w:r w:rsidR="00552E78" w:rsidRPr="004A039A">
              <w:rPr>
                <w:rFonts w:ascii="宋体" w:hAnsi="宋体" w:cs="Calibri"/>
                <w:color w:val="000000"/>
                <w:kern w:val="0"/>
                <w:sz w:val="21"/>
                <w:szCs w:val="21"/>
              </w:rPr>
              <w:t>50</w:t>
            </w:r>
            <w:r w:rsidR="00552E78" w:rsidRPr="004A039A">
              <w:rPr>
                <w:rFonts w:ascii="宋体" w:hAnsi="宋体" w:cs="Calibri" w:hint="eastAsia"/>
                <w:color w:val="000000"/>
                <w:kern w:val="0"/>
                <w:sz w:val="21"/>
                <w:szCs w:val="21"/>
              </w:rPr>
              <w:t>沪渝高速垫江至忠县段谭家寨隧道（左</w:t>
            </w:r>
            <w:r w:rsidR="00BF1E9B">
              <w:rPr>
                <w:rFonts w:ascii="宋体" w:hAnsi="宋体" w:cs="Calibri" w:hint="eastAsia"/>
                <w:color w:val="000000"/>
                <w:kern w:val="0"/>
                <w:sz w:val="21"/>
                <w:szCs w:val="21"/>
              </w:rPr>
              <w:t>幅</w:t>
            </w:r>
            <w:r w:rsidR="00552E78" w:rsidRPr="004A039A">
              <w:rPr>
                <w:rFonts w:ascii="宋体" w:hAnsi="宋体" w:cs="Calibri" w:hint="eastAsia"/>
                <w:color w:val="000000"/>
                <w:kern w:val="0"/>
                <w:sz w:val="21"/>
                <w:szCs w:val="21"/>
              </w:rPr>
              <w:t>）病害整治工程；</w:t>
            </w:r>
          </w:p>
          <w:p w:rsidR="00D051C9" w:rsidRPr="004A039A" w:rsidRDefault="004E1FF4" w:rsidP="004A039A">
            <w:pPr>
              <w:pStyle w:val="a0"/>
              <w:rPr>
                <w:rFonts w:ascii="宋体" w:hAnsi="宋体" w:cs="Calibri"/>
                <w:color w:val="000000"/>
                <w:kern w:val="0"/>
                <w:sz w:val="21"/>
                <w:szCs w:val="21"/>
              </w:rPr>
            </w:pPr>
            <w:r>
              <w:rPr>
                <w:rFonts w:ascii="宋体" w:hAnsi="宋体" w:cs="Calibri" w:hint="eastAsia"/>
                <w:color w:val="000000"/>
                <w:kern w:val="0"/>
                <w:sz w:val="21"/>
                <w:szCs w:val="21"/>
              </w:rPr>
              <w:t>第一中标候选人</w:t>
            </w:r>
            <w:r w:rsidR="00D051C9" w:rsidRPr="004A039A">
              <w:rPr>
                <w:rFonts w:ascii="宋体" w:hAnsi="宋体" w:cs="Calibri" w:hint="eastAsia"/>
                <w:color w:val="000000"/>
                <w:kern w:val="0"/>
                <w:sz w:val="21"/>
                <w:szCs w:val="21"/>
              </w:rPr>
              <w:t xml:space="preserve">项目总工姓名：罗浩东 高级工程师 </w:t>
            </w:r>
            <w:r w:rsidR="004A039A">
              <w:rPr>
                <w:rFonts w:ascii="宋体" w:hAnsi="宋体" w:cs="Calibri"/>
                <w:color w:val="000000"/>
                <w:kern w:val="0"/>
                <w:sz w:val="21"/>
                <w:szCs w:val="21"/>
              </w:rPr>
              <w:t xml:space="preserve"> </w:t>
            </w:r>
            <w:r w:rsidR="001F60B9" w:rsidRPr="004A039A">
              <w:rPr>
                <w:rFonts w:ascii="宋体" w:hAnsi="宋体" w:cs="Calibri" w:hint="eastAsia"/>
                <w:color w:val="000000"/>
                <w:kern w:val="0"/>
                <w:sz w:val="21"/>
                <w:szCs w:val="21"/>
              </w:rPr>
              <w:t>证书</w:t>
            </w:r>
            <w:r w:rsidR="00D051C9" w:rsidRPr="004A039A">
              <w:rPr>
                <w:rFonts w:ascii="宋体" w:hAnsi="宋体" w:cs="Calibri" w:hint="eastAsia"/>
                <w:color w:val="000000"/>
                <w:kern w:val="0"/>
                <w:sz w:val="21"/>
                <w:szCs w:val="21"/>
              </w:rPr>
              <w:t>编号：0</w:t>
            </w:r>
            <w:r w:rsidR="00D051C9" w:rsidRPr="004A039A">
              <w:rPr>
                <w:rFonts w:ascii="宋体" w:hAnsi="宋体" w:cs="Calibri"/>
                <w:color w:val="000000"/>
                <w:kern w:val="0"/>
                <w:sz w:val="21"/>
                <w:szCs w:val="21"/>
              </w:rPr>
              <w:t>53301000033</w:t>
            </w:r>
            <w:r w:rsidR="00D051C9" w:rsidRPr="004A039A">
              <w:rPr>
                <w:rFonts w:ascii="宋体" w:hAnsi="宋体" w:cs="Calibri" w:hint="eastAsia"/>
                <w:color w:val="000000"/>
                <w:kern w:val="0"/>
                <w:sz w:val="21"/>
                <w:szCs w:val="21"/>
              </w:rPr>
              <w:t>；</w:t>
            </w:r>
            <w:r w:rsidR="00C9688E" w:rsidRPr="004A039A">
              <w:rPr>
                <w:rFonts w:ascii="宋体" w:hAnsi="宋体" w:cs="Calibri"/>
                <w:color w:val="000000"/>
                <w:kern w:val="0"/>
                <w:sz w:val="21"/>
                <w:szCs w:val="21"/>
              </w:rPr>
              <w:t xml:space="preserve"> </w:t>
            </w:r>
          </w:p>
          <w:p w:rsidR="00D051C9" w:rsidRDefault="004E1FF4" w:rsidP="00D051C9">
            <w:pPr>
              <w:pStyle w:val="a0"/>
              <w:rPr>
                <w:rFonts w:ascii="宋体" w:hAnsi="宋体" w:cs="Calibri"/>
                <w:color w:val="000000"/>
                <w:kern w:val="0"/>
                <w:sz w:val="21"/>
                <w:szCs w:val="21"/>
              </w:rPr>
            </w:pPr>
            <w:r>
              <w:rPr>
                <w:rFonts w:ascii="宋体" w:hAnsi="宋体" w:cs="Calibri" w:hint="eastAsia"/>
                <w:color w:val="000000"/>
                <w:kern w:val="0"/>
                <w:sz w:val="21"/>
                <w:szCs w:val="21"/>
              </w:rPr>
              <w:t>第一中标候选人</w:t>
            </w:r>
            <w:r w:rsidR="00D051C9" w:rsidRPr="00D051C9">
              <w:rPr>
                <w:rFonts w:ascii="宋体" w:hAnsi="宋体" w:cs="Calibri" w:hint="eastAsia"/>
                <w:color w:val="000000"/>
                <w:kern w:val="0"/>
                <w:sz w:val="21"/>
                <w:szCs w:val="21"/>
              </w:rPr>
              <w:t>项目总工业绩：南部县定水至</w:t>
            </w:r>
            <w:r w:rsidR="00515DB0">
              <w:rPr>
                <w:rFonts w:ascii="宋体" w:hAnsi="宋体" w:cs="Calibri" w:hint="eastAsia"/>
                <w:color w:val="000000"/>
                <w:kern w:val="0"/>
                <w:sz w:val="21"/>
                <w:szCs w:val="21"/>
              </w:rPr>
              <w:t>升</w:t>
            </w:r>
            <w:r w:rsidR="00D051C9" w:rsidRPr="00D051C9">
              <w:rPr>
                <w:rFonts w:ascii="宋体" w:hAnsi="宋体" w:cs="Calibri" w:hint="eastAsia"/>
                <w:color w:val="000000"/>
                <w:kern w:val="0"/>
                <w:sz w:val="21"/>
                <w:szCs w:val="21"/>
              </w:rPr>
              <w:t>钟湖至思依公路工程（一期）施工二标段</w:t>
            </w:r>
            <w:r w:rsidR="00D051C9">
              <w:rPr>
                <w:rFonts w:ascii="宋体" w:hAnsi="宋体" w:cs="Calibri" w:hint="eastAsia"/>
                <w:color w:val="000000"/>
                <w:kern w:val="0"/>
                <w:sz w:val="21"/>
                <w:szCs w:val="21"/>
              </w:rPr>
              <w:t>；</w:t>
            </w:r>
          </w:p>
          <w:p w:rsidR="004A039A" w:rsidRDefault="004A039A" w:rsidP="00D051C9"/>
          <w:p w:rsidR="00D051C9" w:rsidRDefault="00D051C9" w:rsidP="00D051C9">
            <w:r>
              <w:rPr>
                <w:rFonts w:hint="eastAsia"/>
              </w:rPr>
              <w:t>第二中标候选人业绩名称：</w:t>
            </w:r>
            <w:r w:rsidR="004A039A" w:rsidRPr="001F60B9">
              <w:rPr>
                <w:rFonts w:ascii="宋体" w:hAnsi="宋体" w:cs="Calibri" w:hint="eastAsia"/>
                <w:color w:val="000000"/>
                <w:kern w:val="0"/>
                <w:szCs w:val="21"/>
              </w:rPr>
              <w:t>成渝高速中梁山隧道群品质提升综合整治项目（土建）工程</w:t>
            </w:r>
            <w:r w:rsidR="004A039A">
              <w:rPr>
                <w:rFonts w:ascii="宋体" w:hAnsi="宋体" w:cs="Calibri" w:hint="eastAsia"/>
                <w:color w:val="000000"/>
                <w:kern w:val="0"/>
                <w:szCs w:val="21"/>
              </w:rPr>
              <w:t>；</w:t>
            </w:r>
          </w:p>
          <w:p w:rsidR="001F60B9" w:rsidRDefault="004E1FF4" w:rsidP="001F60B9">
            <w:pPr>
              <w:pStyle w:val="a0"/>
              <w:rPr>
                <w:rFonts w:ascii="宋体" w:hAnsi="宋体" w:cs="Calibri"/>
                <w:color w:val="000000"/>
                <w:kern w:val="0"/>
                <w:sz w:val="21"/>
                <w:szCs w:val="21"/>
              </w:rPr>
            </w:pPr>
            <w:r>
              <w:rPr>
                <w:rFonts w:ascii="宋体" w:hAnsi="宋体" w:cs="Calibri" w:hint="eastAsia"/>
                <w:color w:val="000000"/>
                <w:kern w:val="0"/>
                <w:sz w:val="21"/>
                <w:szCs w:val="21"/>
              </w:rPr>
              <w:t>第二中标候选人</w:t>
            </w:r>
            <w:r w:rsidR="001F60B9" w:rsidRPr="001F60B9">
              <w:rPr>
                <w:rFonts w:ascii="宋体" w:hAnsi="宋体" w:cs="Calibri" w:hint="eastAsia"/>
                <w:color w:val="000000"/>
                <w:kern w:val="0"/>
                <w:sz w:val="21"/>
                <w:szCs w:val="21"/>
              </w:rPr>
              <w:t xml:space="preserve">项目经理业绩：成渝高速中梁山隧道群品质提升综合整治项目（土建）工程 </w:t>
            </w:r>
            <w:r w:rsidR="001F60B9">
              <w:rPr>
                <w:rFonts w:ascii="宋体" w:hAnsi="宋体" w:cs="Calibri" w:hint="eastAsia"/>
                <w:color w:val="000000"/>
                <w:kern w:val="0"/>
                <w:sz w:val="21"/>
                <w:szCs w:val="21"/>
              </w:rPr>
              <w:t>；</w:t>
            </w:r>
          </w:p>
          <w:p w:rsidR="001F60B9" w:rsidRDefault="004E1FF4" w:rsidP="001F60B9">
            <w:r>
              <w:rPr>
                <w:rFonts w:hint="eastAsia"/>
              </w:rPr>
              <w:t>第二中标候选人</w:t>
            </w:r>
            <w:r w:rsidR="001F60B9">
              <w:rPr>
                <w:rFonts w:hint="eastAsia"/>
              </w:rPr>
              <w:t>项目总工姓名：冉红林</w:t>
            </w:r>
            <w:r w:rsidR="001F60B9">
              <w:rPr>
                <w:rFonts w:hint="eastAsia"/>
              </w:rPr>
              <w:t xml:space="preserve"> </w:t>
            </w:r>
            <w:r w:rsidR="001F60B9">
              <w:t xml:space="preserve"> </w:t>
            </w:r>
            <w:r w:rsidR="001F60B9">
              <w:rPr>
                <w:rFonts w:hint="eastAsia"/>
              </w:rPr>
              <w:t>高级工程师</w:t>
            </w:r>
            <w:r w:rsidR="004A039A">
              <w:rPr>
                <w:rFonts w:hint="eastAsia"/>
              </w:rPr>
              <w:t xml:space="preserve"> </w:t>
            </w:r>
            <w:r w:rsidR="004A039A">
              <w:t xml:space="preserve"> </w:t>
            </w:r>
            <w:r w:rsidR="001F60B9">
              <w:rPr>
                <w:rFonts w:hint="eastAsia"/>
              </w:rPr>
              <w:t>证书编号：</w:t>
            </w:r>
            <w:r w:rsidR="001F60B9">
              <w:rPr>
                <w:rFonts w:hint="eastAsia"/>
              </w:rPr>
              <w:t>0</w:t>
            </w:r>
            <w:r w:rsidR="001F60B9">
              <w:t>53301000053</w:t>
            </w:r>
            <w:r w:rsidR="001F60B9">
              <w:rPr>
                <w:rFonts w:hint="eastAsia"/>
              </w:rPr>
              <w:t>；</w:t>
            </w:r>
          </w:p>
          <w:p w:rsidR="001F60B9" w:rsidRDefault="004E1FF4" w:rsidP="001F60B9">
            <w:pPr>
              <w:pStyle w:val="a0"/>
              <w:rPr>
                <w:rFonts w:ascii="宋体" w:hAnsi="宋体" w:cs="Calibri"/>
                <w:color w:val="000000"/>
                <w:kern w:val="0"/>
                <w:sz w:val="21"/>
                <w:szCs w:val="21"/>
              </w:rPr>
            </w:pPr>
            <w:r>
              <w:rPr>
                <w:rFonts w:ascii="宋体" w:hAnsi="宋体" w:cs="Calibri" w:hint="eastAsia"/>
                <w:color w:val="000000"/>
                <w:kern w:val="0"/>
                <w:sz w:val="21"/>
                <w:szCs w:val="21"/>
              </w:rPr>
              <w:t>第二中标候选人</w:t>
            </w:r>
            <w:r w:rsidR="001F60B9" w:rsidRPr="001F60B9">
              <w:rPr>
                <w:rFonts w:ascii="宋体" w:hAnsi="宋体" w:cs="Calibri" w:hint="eastAsia"/>
                <w:color w:val="000000"/>
                <w:kern w:val="0"/>
                <w:sz w:val="21"/>
                <w:szCs w:val="21"/>
              </w:rPr>
              <w:t>项目总工业绩：</w:t>
            </w:r>
            <w:r w:rsidR="004A039A" w:rsidRPr="001F60B9">
              <w:rPr>
                <w:rFonts w:ascii="宋体" w:hAnsi="宋体" w:cs="Calibri" w:hint="eastAsia"/>
                <w:color w:val="000000"/>
                <w:kern w:val="0"/>
                <w:sz w:val="21"/>
                <w:szCs w:val="21"/>
              </w:rPr>
              <w:t>成渝高速中梁山隧道群品质提升综合整治项目（土建）工程</w:t>
            </w:r>
            <w:r w:rsidR="004A039A">
              <w:rPr>
                <w:rFonts w:ascii="宋体" w:hAnsi="宋体" w:cs="Calibri" w:hint="eastAsia"/>
                <w:color w:val="000000"/>
                <w:kern w:val="0"/>
                <w:sz w:val="21"/>
                <w:szCs w:val="21"/>
              </w:rPr>
              <w:t>；</w:t>
            </w:r>
          </w:p>
          <w:p w:rsidR="004A039A" w:rsidRDefault="004A039A" w:rsidP="004A039A"/>
          <w:p w:rsidR="00D051C9" w:rsidRDefault="004A039A" w:rsidP="00D051C9">
            <w:pPr>
              <w:pStyle w:val="a0"/>
              <w:rPr>
                <w:sz w:val="21"/>
              </w:rPr>
            </w:pPr>
            <w:r w:rsidRPr="004A039A">
              <w:rPr>
                <w:rFonts w:hint="eastAsia"/>
                <w:sz w:val="21"/>
              </w:rPr>
              <w:t>第三中标候选人业绩名称</w:t>
            </w:r>
            <w:r>
              <w:rPr>
                <w:rFonts w:hint="eastAsia"/>
                <w:sz w:val="21"/>
              </w:rPr>
              <w:t>：</w:t>
            </w:r>
            <w:r w:rsidR="00F72DC1">
              <w:rPr>
                <w:rFonts w:hint="eastAsia"/>
                <w:sz w:val="21"/>
              </w:rPr>
              <w:t>G</w:t>
            </w:r>
            <w:r w:rsidR="00F72DC1">
              <w:rPr>
                <w:sz w:val="21"/>
              </w:rPr>
              <w:t>6911</w:t>
            </w:r>
            <w:r w:rsidR="00F72DC1">
              <w:rPr>
                <w:rFonts w:hint="eastAsia"/>
                <w:sz w:val="21"/>
              </w:rPr>
              <w:t>奉溪高速公路王家坪隧道</w:t>
            </w:r>
            <w:r w:rsidR="00F72DC1">
              <w:rPr>
                <w:rFonts w:hint="eastAsia"/>
                <w:sz w:val="21"/>
              </w:rPr>
              <w:t>2</w:t>
            </w:r>
            <w:r w:rsidR="00F72DC1">
              <w:rPr>
                <w:sz w:val="21"/>
              </w:rPr>
              <w:t>019</w:t>
            </w:r>
            <w:r w:rsidR="00F72DC1">
              <w:rPr>
                <w:rFonts w:hint="eastAsia"/>
                <w:sz w:val="21"/>
              </w:rPr>
              <w:t>年新增病害处治工程；</w:t>
            </w:r>
          </w:p>
          <w:p w:rsidR="00F72DC1" w:rsidRDefault="004E1FF4" w:rsidP="00F72DC1">
            <w:r>
              <w:rPr>
                <w:rFonts w:hint="eastAsia"/>
              </w:rPr>
              <w:t>第三中标候选人</w:t>
            </w:r>
            <w:r w:rsidR="00F72DC1">
              <w:rPr>
                <w:rFonts w:hint="eastAsia"/>
              </w:rPr>
              <w:t>项目经理业绩：</w:t>
            </w:r>
            <w:r w:rsidR="00F72DC1">
              <w:rPr>
                <w:rFonts w:hint="eastAsia"/>
              </w:rPr>
              <w:t xml:space="preserve"> G</w:t>
            </w:r>
            <w:r w:rsidR="00F72DC1">
              <w:t>6911</w:t>
            </w:r>
            <w:r w:rsidR="00F72DC1">
              <w:rPr>
                <w:rFonts w:hint="eastAsia"/>
              </w:rPr>
              <w:t>奉溪高速公路王家坪隧道</w:t>
            </w:r>
            <w:r w:rsidR="00F72DC1">
              <w:rPr>
                <w:rFonts w:hint="eastAsia"/>
              </w:rPr>
              <w:t>2</w:t>
            </w:r>
            <w:r w:rsidR="00F72DC1">
              <w:t>019</w:t>
            </w:r>
            <w:r w:rsidR="00F72DC1">
              <w:rPr>
                <w:rFonts w:hint="eastAsia"/>
              </w:rPr>
              <w:t>年新增病害处治工程；</w:t>
            </w:r>
          </w:p>
          <w:p w:rsidR="00F72DC1" w:rsidRDefault="004E1FF4" w:rsidP="00F72DC1">
            <w:pPr>
              <w:pStyle w:val="a0"/>
              <w:rPr>
                <w:sz w:val="21"/>
              </w:rPr>
            </w:pPr>
            <w:r>
              <w:rPr>
                <w:rFonts w:hint="eastAsia"/>
                <w:sz w:val="21"/>
              </w:rPr>
              <w:t>第三中标候选人</w:t>
            </w:r>
            <w:r w:rsidR="00F72DC1" w:rsidRPr="00F72DC1">
              <w:rPr>
                <w:rFonts w:hint="eastAsia"/>
                <w:sz w:val="21"/>
              </w:rPr>
              <w:t>项目总工姓名：但建华</w:t>
            </w:r>
            <w:r w:rsidR="00F72DC1">
              <w:rPr>
                <w:rFonts w:hint="eastAsia"/>
                <w:sz w:val="21"/>
              </w:rPr>
              <w:t xml:space="preserve"> </w:t>
            </w:r>
            <w:r w:rsidR="00F72DC1">
              <w:rPr>
                <w:sz w:val="21"/>
              </w:rPr>
              <w:t xml:space="preserve">  </w:t>
            </w:r>
            <w:r w:rsidR="00F72DC1">
              <w:rPr>
                <w:rFonts w:hint="eastAsia"/>
                <w:sz w:val="21"/>
              </w:rPr>
              <w:t>高级工程师</w:t>
            </w:r>
            <w:r w:rsidR="005C3CA1">
              <w:rPr>
                <w:rFonts w:hint="eastAsia"/>
                <w:sz w:val="21"/>
              </w:rPr>
              <w:t xml:space="preserve"> </w:t>
            </w:r>
            <w:r w:rsidR="005C3CA1">
              <w:rPr>
                <w:sz w:val="21"/>
              </w:rPr>
              <w:t xml:space="preserve"> </w:t>
            </w:r>
            <w:r w:rsidR="00F72DC1">
              <w:rPr>
                <w:rFonts w:hint="eastAsia"/>
                <w:sz w:val="21"/>
              </w:rPr>
              <w:t>证书编号：</w:t>
            </w:r>
            <w:r w:rsidR="00F72DC1">
              <w:rPr>
                <w:rFonts w:hint="eastAsia"/>
                <w:sz w:val="21"/>
              </w:rPr>
              <w:t>0</w:t>
            </w:r>
            <w:r w:rsidR="00F72DC1">
              <w:rPr>
                <w:sz w:val="21"/>
              </w:rPr>
              <w:t>5080101082</w:t>
            </w:r>
            <w:r w:rsidR="00F72DC1">
              <w:rPr>
                <w:rFonts w:hint="eastAsia"/>
                <w:sz w:val="21"/>
              </w:rPr>
              <w:t>；</w:t>
            </w:r>
          </w:p>
          <w:p w:rsidR="00F72DC1" w:rsidRPr="00F72DC1" w:rsidRDefault="004E1FF4" w:rsidP="00F72DC1">
            <w:r>
              <w:rPr>
                <w:rFonts w:hint="eastAsia"/>
              </w:rPr>
              <w:t>第三中标候选人</w:t>
            </w:r>
            <w:r w:rsidR="00F72DC1">
              <w:rPr>
                <w:rFonts w:hint="eastAsia"/>
              </w:rPr>
              <w:t>项目总工业绩：延志吴高速公路志丹东隧道治理工程；</w:t>
            </w:r>
          </w:p>
          <w:p w:rsidR="0088479D" w:rsidRDefault="00F72DC1" w:rsidP="00F72DC1">
            <w:pPr>
              <w:pStyle w:val="a0"/>
            </w:pPr>
            <w:r>
              <w:rPr>
                <w:rFonts w:hint="eastAsia"/>
              </w:rPr>
              <w:t xml:space="preserve"> </w:t>
            </w:r>
            <w:r w:rsidR="00094575" w:rsidRPr="00094575">
              <w:rPr>
                <w:rFonts w:hint="eastAsia"/>
                <w:sz w:val="21"/>
              </w:rPr>
              <w:t>否决</w:t>
            </w:r>
            <w:r w:rsidR="00985BD8">
              <w:rPr>
                <w:rFonts w:hint="eastAsia"/>
                <w:sz w:val="21"/>
              </w:rPr>
              <w:t>投标</w:t>
            </w:r>
            <w:r w:rsidR="00094575" w:rsidRPr="00094575">
              <w:rPr>
                <w:rFonts w:hint="eastAsia"/>
                <w:sz w:val="21"/>
              </w:rPr>
              <w:t>情况</w:t>
            </w:r>
            <w:r w:rsidR="004E1FF4">
              <w:rPr>
                <w:rFonts w:hint="eastAsia"/>
                <w:sz w:val="21"/>
              </w:rPr>
              <w:t>及理由</w:t>
            </w:r>
            <w:bookmarkStart w:id="2" w:name="_GoBack"/>
            <w:bookmarkEnd w:id="2"/>
            <w:r w:rsidR="00094575" w:rsidRPr="00094575">
              <w:rPr>
                <w:rFonts w:hint="eastAsia"/>
                <w:sz w:val="21"/>
              </w:rPr>
              <w:t>：无</w:t>
            </w:r>
          </w:p>
        </w:tc>
      </w:tr>
      <w:tr w:rsidR="0088479D">
        <w:trPr>
          <w:trHeight w:val="686"/>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hint="eastAsia"/>
                <w:color w:val="000000"/>
                <w:kern w:val="0"/>
                <w:szCs w:val="21"/>
              </w:rPr>
              <w:t>中标候选人评标情况</w:t>
            </w:r>
          </w:p>
        </w:tc>
        <w:tc>
          <w:tcPr>
            <w:tcW w:w="8651" w:type="dxa"/>
            <w:gridSpan w:val="9"/>
            <w:tcBorders>
              <w:top w:val="single" w:sz="4" w:space="0" w:color="auto"/>
              <w:left w:val="nil"/>
              <w:bottom w:val="single" w:sz="4" w:space="0" w:color="auto"/>
              <w:right w:val="single" w:sz="4" w:space="0" w:color="auto"/>
            </w:tcBorders>
            <w:vAlign w:val="center"/>
          </w:tcPr>
          <w:p w:rsidR="0088479D" w:rsidRDefault="005535C1" w:rsidP="0088479D">
            <w:pPr>
              <w:pStyle w:val="a0"/>
              <w:rPr>
                <w:rFonts w:ascii="宋体" w:hAnsi="宋体" w:cs="Calibri"/>
                <w:color w:val="000000"/>
                <w:kern w:val="0"/>
                <w:sz w:val="21"/>
                <w:szCs w:val="21"/>
              </w:rPr>
            </w:pPr>
            <w:r>
              <w:rPr>
                <w:rFonts w:ascii="宋体" w:hAnsi="宋体" w:cs="Calibri" w:hint="eastAsia"/>
                <w:color w:val="000000"/>
                <w:kern w:val="0"/>
                <w:sz w:val="21"/>
                <w:szCs w:val="21"/>
              </w:rPr>
              <w:t>无异常</w:t>
            </w:r>
          </w:p>
        </w:tc>
      </w:tr>
      <w:tr w:rsidR="0088479D">
        <w:trPr>
          <w:trHeight w:val="870"/>
        </w:trPr>
        <w:tc>
          <w:tcPr>
            <w:tcW w:w="1259" w:type="dxa"/>
            <w:tcBorders>
              <w:top w:val="single" w:sz="4" w:space="0" w:color="auto"/>
              <w:left w:val="single" w:sz="4" w:space="0" w:color="auto"/>
              <w:bottom w:val="single" w:sz="4" w:space="0" w:color="auto"/>
              <w:right w:val="single" w:sz="4" w:space="0" w:color="auto"/>
            </w:tcBorders>
            <w:vAlign w:val="center"/>
          </w:tcPr>
          <w:p w:rsidR="0088479D" w:rsidRDefault="0088479D" w:rsidP="0088479D">
            <w:pPr>
              <w:widowControl/>
              <w:jc w:val="center"/>
              <w:rPr>
                <w:rFonts w:ascii="宋体" w:hAnsi="宋体" w:cs="Calibri"/>
                <w:color w:val="000000"/>
                <w:kern w:val="0"/>
                <w:szCs w:val="21"/>
              </w:rPr>
            </w:pPr>
            <w:r>
              <w:rPr>
                <w:rFonts w:ascii="宋体" w:hAnsi="宋体" w:cs="Calibri" w:hint="eastAsia"/>
                <w:color w:val="000000"/>
                <w:kern w:val="0"/>
                <w:szCs w:val="21"/>
              </w:rPr>
              <w:t>提出异议的渠道和方式</w:t>
            </w:r>
          </w:p>
        </w:tc>
        <w:tc>
          <w:tcPr>
            <w:tcW w:w="8651" w:type="dxa"/>
            <w:gridSpan w:val="9"/>
            <w:tcBorders>
              <w:top w:val="single" w:sz="4" w:space="0" w:color="auto"/>
              <w:left w:val="nil"/>
              <w:bottom w:val="single" w:sz="4" w:space="0" w:color="auto"/>
              <w:right w:val="single" w:sz="4" w:space="0" w:color="auto"/>
            </w:tcBorders>
            <w:vAlign w:val="center"/>
          </w:tcPr>
          <w:p w:rsidR="0088479D" w:rsidRDefault="0088479D" w:rsidP="0088479D">
            <w:pPr>
              <w:pStyle w:val="a0"/>
            </w:pPr>
            <w:r>
              <w:rPr>
                <w:rFonts w:ascii="宋体" w:hAnsi="宋体" w:cs="Calibri" w:hint="eastAsia"/>
                <w:color w:val="000000"/>
                <w:kern w:val="0"/>
                <w:sz w:val="21"/>
                <w:szCs w:val="21"/>
              </w:rPr>
              <w:t>投标人或者其他利害关系人对评标结果有异议的，应在中标候选人公示期内以书面形式向招标人：</w:t>
            </w:r>
            <w:r w:rsidR="00094575" w:rsidRPr="00094575">
              <w:rPr>
                <w:rFonts w:ascii="宋体" w:hAnsi="宋体" w:cs="Calibri" w:hint="eastAsia"/>
                <w:color w:val="000000"/>
                <w:kern w:val="0"/>
                <w:sz w:val="21"/>
                <w:szCs w:val="21"/>
              </w:rPr>
              <w:t>重庆高速公路集团有限公司南方营运分公司</w:t>
            </w:r>
            <w:r>
              <w:rPr>
                <w:rFonts w:ascii="宋体" w:hAnsi="宋体" w:cs="Calibri" w:hint="eastAsia"/>
                <w:color w:val="000000"/>
                <w:kern w:val="0"/>
                <w:sz w:val="21"/>
                <w:szCs w:val="21"/>
              </w:rPr>
              <w:t xml:space="preserve"> (联系人：</w:t>
            </w:r>
            <w:r w:rsidR="00094575">
              <w:rPr>
                <w:rFonts w:ascii="宋体" w:hAnsi="宋体" w:cs="Calibri" w:hint="eastAsia"/>
                <w:color w:val="000000"/>
                <w:kern w:val="0"/>
                <w:sz w:val="21"/>
                <w:szCs w:val="21"/>
              </w:rPr>
              <w:t>王</w:t>
            </w:r>
            <w:r>
              <w:rPr>
                <w:rFonts w:ascii="宋体" w:hAnsi="宋体" w:cs="Calibri" w:hint="eastAsia"/>
                <w:color w:val="000000"/>
                <w:kern w:val="0"/>
                <w:sz w:val="21"/>
                <w:szCs w:val="21"/>
              </w:rPr>
              <w:t>老师，联系电话：</w:t>
            </w:r>
            <w:r w:rsidR="00094575" w:rsidRPr="00094575">
              <w:rPr>
                <w:rFonts w:ascii="宋体" w:hAnsi="宋体" w:cs="Calibri"/>
                <w:color w:val="000000"/>
                <w:kern w:val="0"/>
                <w:sz w:val="21"/>
                <w:szCs w:val="21"/>
              </w:rPr>
              <w:t>023-66410323</w:t>
            </w:r>
            <w:r w:rsidR="00094575">
              <w:rPr>
                <w:rFonts w:ascii="宋体" w:hAnsi="宋体" w:cs="Calibri"/>
                <w:color w:val="000000"/>
                <w:kern w:val="0"/>
                <w:sz w:val="21"/>
                <w:szCs w:val="21"/>
              </w:rPr>
              <w:t>/023-63875872</w:t>
            </w:r>
            <w:r>
              <w:rPr>
                <w:rFonts w:ascii="宋体" w:hAnsi="宋体" w:cs="Calibri" w:hint="eastAsia"/>
                <w:color w:val="000000"/>
                <w:kern w:val="0"/>
                <w:sz w:val="21"/>
                <w:szCs w:val="21"/>
              </w:rPr>
              <w:t>）提出异议。</w:t>
            </w:r>
          </w:p>
        </w:tc>
      </w:tr>
      <w:tr w:rsidR="0088479D">
        <w:trPr>
          <w:trHeight w:val="870"/>
        </w:trPr>
        <w:tc>
          <w:tcPr>
            <w:tcW w:w="4951" w:type="dxa"/>
            <w:gridSpan w:val="4"/>
            <w:tcBorders>
              <w:top w:val="single" w:sz="4" w:space="0" w:color="auto"/>
              <w:left w:val="single" w:sz="4" w:space="0" w:color="auto"/>
              <w:bottom w:val="single" w:sz="4" w:space="0" w:color="auto"/>
              <w:right w:val="single" w:sz="4" w:space="0" w:color="auto"/>
            </w:tcBorders>
            <w:vAlign w:val="center"/>
          </w:tcPr>
          <w:p w:rsidR="0088479D" w:rsidRDefault="0088479D" w:rsidP="0088479D">
            <w:pPr>
              <w:pStyle w:val="a0"/>
              <w:rPr>
                <w:rFonts w:ascii="宋体" w:hAnsi="宋体" w:cs="宋体"/>
                <w:color w:val="000000"/>
                <w:kern w:val="0"/>
                <w:sz w:val="22"/>
              </w:rPr>
            </w:pPr>
            <w:r>
              <w:rPr>
                <w:rFonts w:ascii="宋体" w:hAnsi="宋体" w:cs="宋体" w:hint="eastAsia"/>
                <w:color w:val="000000"/>
                <w:kern w:val="0"/>
                <w:sz w:val="22"/>
              </w:rPr>
              <w:t xml:space="preserve">招标人（盖章）: </w:t>
            </w:r>
            <w:r w:rsidR="00094575" w:rsidRPr="00094575">
              <w:rPr>
                <w:rFonts w:ascii="宋体" w:hAnsi="宋体" w:cs="宋体" w:hint="eastAsia"/>
                <w:color w:val="000000"/>
                <w:kern w:val="0"/>
                <w:sz w:val="22"/>
              </w:rPr>
              <w:t>重庆高速公路集团有限公司南方营运分公司</w:t>
            </w:r>
          </w:p>
          <w:p w:rsidR="0088479D" w:rsidRDefault="0088479D" w:rsidP="00094575">
            <w:pPr>
              <w:pStyle w:val="a0"/>
            </w:pPr>
            <w:r>
              <w:rPr>
                <w:rFonts w:ascii="宋体" w:hAnsi="宋体" w:cs="宋体" w:hint="eastAsia"/>
                <w:color w:val="000000"/>
                <w:kern w:val="0"/>
                <w:sz w:val="22"/>
              </w:rPr>
              <w:t xml:space="preserve"> </w:t>
            </w:r>
            <w:r>
              <w:rPr>
                <w:rFonts w:ascii="宋体" w:hAnsi="宋体" w:cs="Calibri"/>
                <w:color w:val="000000"/>
                <w:kern w:val="0"/>
                <w:sz w:val="22"/>
              </w:rPr>
              <w:t xml:space="preserve">     </w:t>
            </w:r>
            <w:r>
              <w:rPr>
                <w:rFonts w:ascii="宋体" w:hAnsi="宋体" w:cs="Calibri" w:hint="eastAsia"/>
                <w:color w:val="000000"/>
                <w:kern w:val="0"/>
                <w:sz w:val="22"/>
              </w:rPr>
              <w:t xml:space="preserve">             </w:t>
            </w:r>
          </w:p>
          <w:p w:rsidR="0088479D" w:rsidRDefault="0088479D" w:rsidP="0088479D">
            <w:pPr>
              <w:pStyle w:val="a0"/>
              <w:ind w:rightChars="400" w:right="840"/>
              <w:jc w:val="right"/>
            </w:pPr>
            <w:r>
              <w:rPr>
                <w:rFonts w:ascii="宋体" w:hAnsi="宋体" w:cs="Calibri" w:hint="eastAsia"/>
                <w:color w:val="000000"/>
                <w:kern w:val="0"/>
                <w:sz w:val="22"/>
              </w:rPr>
              <w:t>202</w:t>
            </w:r>
            <w:r w:rsidR="00094575">
              <w:rPr>
                <w:rFonts w:ascii="宋体" w:hAnsi="宋体" w:cs="Calibri"/>
                <w:color w:val="000000"/>
                <w:kern w:val="0"/>
                <w:sz w:val="22"/>
              </w:rPr>
              <w:t>3</w:t>
            </w:r>
            <w:r>
              <w:rPr>
                <w:rFonts w:ascii="宋体" w:hAnsi="宋体" w:cs="Calibri" w:hint="eastAsia"/>
                <w:color w:val="000000"/>
                <w:kern w:val="0"/>
                <w:sz w:val="22"/>
              </w:rPr>
              <w:t>年</w:t>
            </w:r>
            <w:r w:rsidR="00094575">
              <w:rPr>
                <w:rFonts w:ascii="宋体" w:hAnsi="宋体" w:cs="Calibri"/>
                <w:color w:val="000000"/>
                <w:kern w:val="0"/>
                <w:sz w:val="22"/>
              </w:rPr>
              <w:t>2</w:t>
            </w:r>
            <w:r>
              <w:rPr>
                <w:rFonts w:ascii="宋体" w:hAnsi="宋体" w:cs="Calibri" w:hint="eastAsia"/>
                <w:color w:val="000000"/>
                <w:kern w:val="0"/>
                <w:sz w:val="22"/>
              </w:rPr>
              <w:t>月</w:t>
            </w:r>
            <w:r w:rsidR="00094575">
              <w:rPr>
                <w:rFonts w:ascii="宋体" w:hAnsi="宋体" w:cs="Calibri"/>
                <w:color w:val="000000"/>
                <w:kern w:val="0"/>
                <w:sz w:val="22"/>
              </w:rPr>
              <w:t>24</w:t>
            </w:r>
            <w:r>
              <w:rPr>
                <w:rFonts w:ascii="宋体" w:hAnsi="宋体" w:cs="Calibri" w:hint="eastAsia"/>
                <w:color w:val="000000"/>
                <w:kern w:val="0"/>
                <w:sz w:val="22"/>
              </w:rPr>
              <w:t>日</w:t>
            </w:r>
          </w:p>
        </w:tc>
        <w:tc>
          <w:tcPr>
            <w:tcW w:w="4959" w:type="dxa"/>
            <w:gridSpan w:val="6"/>
            <w:tcBorders>
              <w:top w:val="single" w:sz="4" w:space="0" w:color="auto"/>
              <w:left w:val="nil"/>
              <w:bottom w:val="single" w:sz="4" w:space="0" w:color="auto"/>
              <w:right w:val="single" w:sz="4" w:space="0" w:color="auto"/>
            </w:tcBorders>
            <w:vAlign w:val="center"/>
          </w:tcPr>
          <w:p w:rsidR="0088479D" w:rsidRDefault="0088479D" w:rsidP="0088479D">
            <w:pPr>
              <w:pStyle w:val="a0"/>
              <w:rPr>
                <w:rFonts w:ascii="宋体" w:hAnsi="宋体" w:cs="宋体"/>
                <w:color w:val="000000"/>
                <w:kern w:val="0"/>
                <w:sz w:val="22"/>
              </w:rPr>
            </w:pPr>
            <w:r>
              <w:rPr>
                <w:rFonts w:ascii="宋体" w:hAnsi="宋体" w:cs="宋体" w:hint="eastAsia"/>
                <w:color w:val="000000"/>
                <w:kern w:val="0"/>
                <w:sz w:val="22"/>
              </w:rPr>
              <w:t>招标代理机构（盖章）：</w:t>
            </w:r>
            <w:r w:rsidR="00094575" w:rsidRPr="00094575">
              <w:rPr>
                <w:rFonts w:ascii="宋体" w:hAnsi="宋体" w:cs="宋体" w:hint="eastAsia"/>
                <w:color w:val="000000"/>
                <w:kern w:val="0"/>
                <w:sz w:val="22"/>
              </w:rPr>
              <w:t>重庆市五环工程建设管理有限公司</w:t>
            </w:r>
          </w:p>
          <w:p w:rsidR="0088479D" w:rsidRDefault="0088479D" w:rsidP="0088479D">
            <w:pPr>
              <w:pStyle w:val="a0"/>
            </w:pPr>
            <w:r>
              <w:rPr>
                <w:rFonts w:ascii="宋体" w:hAnsi="宋体" w:cs="宋体" w:hint="eastAsia"/>
                <w:color w:val="000000"/>
                <w:kern w:val="0"/>
                <w:sz w:val="22"/>
              </w:rPr>
              <w:t xml:space="preserve"> </w:t>
            </w:r>
          </w:p>
          <w:p w:rsidR="0088479D" w:rsidRDefault="0088479D" w:rsidP="0088479D">
            <w:pPr>
              <w:pStyle w:val="a0"/>
              <w:ind w:rightChars="400" w:right="840"/>
              <w:jc w:val="right"/>
            </w:pPr>
            <w:r>
              <w:rPr>
                <w:rFonts w:ascii="宋体" w:hAnsi="宋体" w:cs="Calibri"/>
                <w:color w:val="000000"/>
                <w:kern w:val="0"/>
                <w:sz w:val="22"/>
              </w:rPr>
              <w:t>202</w:t>
            </w:r>
            <w:r w:rsidR="00094575">
              <w:rPr>
                <w:rFonts w:ascii="宋体" w:hAnsi="宋体" w:cs="Calibri"/>
                <w:color w:val="000000"/>
                <w:kern w:val="0"/>
                <w:sz w:val="22"/>
              </w:rPr>
              <w:t>3</w:t>
            </w:r>
            <w:r>
              <w:rPr>
                <w:rFonts w:ascii="宋体" w:hAnsi="宋体" w:cs="Calibri" w:hint="eastAsia"/>
                <w:color w:val="000000"/>
                <w:kern w:val="0"/>
                <w:sz w:val="22"/>
              </w:rPr>
              <w:t>年</w:t>
            </w:r>
            <w:r w:rsidR="00094575">
              <w:rPr>
                <w:rFonts w:ascii="宋体" w:hAnsi="宋体" w:cs="Calibri"/>
                <w:color w:val="000000"/>
                <w:kern w:val="0"/>
                <w:sz w:val="22"/>
              </w:rPr>
              <w:t>2</w:t>
            </w:r>
            <w:r>
              <w:rPr>
                <w:rFonts w:ascii="宋体" w:hAnsi="宋体" w:cs="Calibri" w:hint="eastAsia"/>
                <w:color w:val="000000"/>
                <w:kern w:val="0"/>
                <w:sz w:val="22"/>
              </w:rPr>
              <w:t>月</w:t>
            </w:r>
            <w:r>
              <w:rPr>
                <w:rFonts w:ascii="宋体" w:hAnsi="宋体" w:cs="Calibri"/>
                <w:color w:val="000000"/>
                <w:kern w:val="0"/>
                <w:sz w:val="22"/>
              </w:rPr>
              <w:t xml:space="preserve"> </w:t>
            </w:r>
            <w:r w:rsidR="00094575">
              <w:rPr>
                <w:rFonts w:ascii="宋体" w:hAnsi="宋体" w:cs="Calibri"/>
                <w:color w:val="000000"/>
                <w:kern w:val="0"/>
                <w:sz w:val="22"/>
              </w:rPr>
              <w:t>24</w:t>
            </w:r>
            <w:r>
              <w:rPr>
                <w:rFonts w:ascii="宋体" w:hAnsi="宋体" w:cs="Calibri" w:hint="eastAsia"/>
                <w:color w:val="000000"/>
                <w:kern w:val="0"/>
                <w:sz w:val="22"/>
              </w:rPr>
              <w:t xml:space="preserve"> </w:t>
            </w:r>
            <w:r>
              <w:rPr>
                <w:rFonts w:ascii="宋体" w:hAnsi="宋体" w:cs="Calibri"/>
                <w:color w:val="000000"/>
                <w:kern w:val="0"/>
                <w:sz w:val="22"/>
              </w:rPr>
              <w:t xml:space="preserve"> </w:t>
            </w:r>
            <w:r>
              <w:rPr>
                <w:rFonts w:ascii="宋体" w:hAnsi="宋体" w:cs="Calibri" w:hint="eastAsia"/>
                <w:color w:val="000000"/>
                <w:kern w:val="0"/>
                <w:sz w:val="22"/>
              </w:rPr>
              <w:t>日</w:t>
            </w:r>
          </w:p>
        </w:tc>
      </w:tr>
    </w:tbl>
    <w:bookmarkEnd w:id="0"/>
    <w:p w:rsidR="00283270" w:rsidRDefault="007A184C">
      <w:r>
        <w:rPr>
          <w:rFonts w:hint="eastAsia"/>
        </w:rPr>
        <w:t>注：</w:t>
      </w:r>
      <w:r>
        <w:rPr>
          <w:rFonts w:hint="eastAsia"/>
        </w:rPr>
        <w:t>1.</w:t>
      </w:r>
      <w:r>
        <w:rPr>
          <w:rFonts w:hint="eastAsia"/>
        </w:rPr>
        <w:t>招标人及其委托的招标代理机对填写的中标候选人公示内容的真实性、准确性和一致性负责。</w:t>
      </w:r>
    </w:p>
    <w:p w:rsidR="00283270" w:rsidRDefault="007A184C">
      <w:pPr>
        <w:ind w:firstLineChars="200" w:firstLine="420"/>
      </w:pPr>
      <w:r>
        <w:rPr>
          <w:rFonts w:hint="eastAsia"/>
        </w:rPr>
        <w:t>2.</w:t>
      </w:r>
      <w:r>
        <w:rPr>
          <w:rFonts w:hint="eastAsia"/>
        </w:rPr>
        <w:t>发布媒介和电子招标交易平台应当对所发布的公示信息的及时性、完整性负责。</w:t>
      </w:r>
    </w:p>
    <w:p w:rsidR="00283270" w:rsidRDefault="007A184C">
      <w:pPr>
        <w:ind w:firstLineChars="200" w:firstLine="420"/>
      </w:pPr>
      <w:r>
        <w:rPr>
          <w:rFonts w:hint="eastAsia"/>
        </w:rPr>
        <w:t>3.</w:t>
      </w:r>
      <w:r>
        <w:rPr>
          <w:rFonts w:hint="eastAsia"/>
        </w:rPr>
        <w:t>中标候选人公示纸质文本须加盖单位公章，多页还应加盖骑缝章。</w:t>
      </w:r>
      <w:bookmarkEnd w:id="1"/>
    </w:p>
    <w:sectPr w:rsidR="00283270">
      <w:footerReference w:type="default" r:id="rId7"/>
      <w:pgSz w:w="11906" w:h="16838"/>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3F14" w:rsidRDefault="005D3F14">
      <w:r>
        <w:separator/>
      </w:r>
    </w:p>
  </w:endnote>
  <w:endnote w:type="continuationSeparator" w:id="0">
    <w:p w:rsidR="005D3F14" w:rsidRDefault="005D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3270" w:rsidRDefault="007A184C">
    <w:pPr>
      <w:pStyle w:val="a7"/>
      <w:jc w:val="center"/>
    </w:pPr>
    <w:r>
      <w:fldChar w:fldCharType="begin"/>
    </w:r>
    <w:r>
      <w:instrText>PAGE   \* MERGEFORMAT</w:instrText>
    </w:r>
    <w:r>
      <w:fldChar w:fldCharType="separate"/>
    </w:r>
    <w:r>
      <w:rPr>
        <w:lang w:val="zh-CN"/>
      </w:rPr>
      <w:t>1</w:t>
    </w:r>
    <w:r>
      <w:fldChar w:fldCharType="end"/>
    </w:r>
  </w:p>
  <w:p w:rsidR="00283270" w:rsidRDefault="002832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3F14" w:rsidRDefault="005D3F14">
      <w:r>
        <w:separator/>
      </w:r>
    </w:p>
  </w:footnote>
  <w:footnote w:type="continuationSeparator" w:id="0">
    <w:p w:rsidR="005D3F14" w:rsidRDefault="005D3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jJjMjFmYzVhOGRjYjc1MTYyYWU0ZWFkMTY3NWI0MjQifQ=="/>
  </w:docVars>
  <w:rsids>
    <w:rsidRoot w:val="002C1F1C"/>
    <w:rsid w:val="000236EC"/>
    <w:rsid w:val="000269AA"/>
    <w:rsid w:val="00027700"/>
    <w:rsid w:val="00032AB0"/>
    <w:rsid w:val="0004138A"/>
    <w:rsid w:val="00051F2C"/>
    <w:rsid w:val="00054E04"/>
    <w:rsid w:val="000620EF"/>
    <w:rsid w:val="00081C38"/>
    <w:rsid w:val="00094575"/>
    <w:rsid w:val="000A5978"/>
    <w:rsid w:val="000C0616"/>
    <w:rsid w:val="000C0C17"/>
    <w:rsid w:val="000C6C9C"/>
    <w:rsid w:val="000D6EB0"/>
    <w:rsid w:val="000E0323"/>
    <w:rsid w:val="000F3798"/>
    <w:rsid w:val="000F4128"/>
    <w:rsid w:val="0010178E"/>
    <w:rsid w:val="00102D48"/>
    <w:rsid w:val="00104BF6"/>
    <w:rsid w:val="00120A8A"/>
    <w:rsid w:val="00125C65"/>
    <w:rsid w:val="00135F39"/>
    <w:rsid w:val="00151E57"/>
    <w:rsid w:val="001709EA"/>
    <w:rsid w:val="001A63A3"/>
    <w:rsid w:val="001D7D50"/>
    <w:rsid w:val="001F16A9"/>
    <w:rsid w:val="001F60B9"/>
    <w:rsid w:val="00216FAE"/>
    <w:rsid w:val="002170DB"/>
    <w:rsid w:val="00221EF4"/>
    <w:rsid w:val="00242EA2"/>
    <w:rsid w:val="00250523"/>
    <w:rsid w:val="002632D4"/>
    <w:rsid w:val="00283270"/>
    <w:rsid w:val="00286F2B"/>
    <w:rsid w:val="00293DC1"/>
    <w:rsid w:val="002963B3"/>
    <w:rsid w:val="002A463F"/>
    <w:rsid w:val="002C1F1C"/>
    <w:rsid w:val="002E4FA0"/>
    <w:rsid w:val="002E6979"/>
    <w:rsid w:val="0030439A"/>
    <w:rsid w:val="003068EF"/>
    <w:rsid w:val="003152C6"/>
    <w:rsid w:val="003218ED"/>
    <w:rsid w:val="003259DF"/>
    <w:rsid w:val="00356DF8"/>
    <w:rsid w:val="003822FA"/>
    <w:rsid w:val="00382528"/>
    <w:rsid w:val="0039265A"/>
    <w:rsid w:val="003B2D7A"/>
    <w:rsid w:val="003B3C90"/>
    <w:rsid w:val="003D3287"/>
    <w:rsid w:val="0041558E"/>
    <w:rsid w:val="004169FC"/>
    <w:rsid w:val="00422641"/>
    <w:rsid w:val="00456107"/>
    <w:rsid w:val="0046355E"/>
    <w:rsid w:val="00463A7F"/>
    <w:rsid w:val="004A039A"/>
    <w:rsid w:val="004A6997"/>
    <w:rsid w:val="004B2D49"/>
    <w:rsid w:val="004D02B7"/>
    <w:rsid w:val="004E1FF4"/>
    <w:rsid w:val="004E5E2A"/>
    <w:rsid w:val="004E6780"/>
    <w:rsid w:val="004E6C2C"/>
    <w:rsid w:val="005020D9"/>
    <w:rsid w:val="00510009"/>
    <w:rsid w:val="00515DB0"/>
    <w:rsid w:val="005266CC"/>
    <w:rsid w:val="005310D3"/>
    <w:rsid w:val="00537444"/>
    <w:rsid w:val="00544877"/>
    <w:rsid w:val="00552E78"/>
    <w:rsid w:val="005535C1"/>
    <w:rsid w:val="00553F7C"/>
    <w:rsid w:val="00554F59"/>
    <w:rsid w:val="0056138F"/>
    <w:rsid w:val="0056328E"/>
    <w:rsid w:val="00571358"/>
    <w:rsid w:val="00573FD7"/>
    <w:rsid w:val="005A1952"/>
    <w:rsid w:val="005C3CA1"/>
    <w:rsid w:val="005C55F6"/>
    <w:rsid w:val="005D3F14"/>
    <w:rsid w:val="005E429B"/>
    <w:rsid w:val="00604DA4"/>
    <w:rsid w:val="0063117D"/>
    <w:rsid w:val="00636BFE"/>
    <w:rsid w:val="00637686"/>
    <w:rsid w:val="00641110"/>
    <w:rsid w:val="006436F2"/>
    <w:rsid w:val="006B7904"/>
    <w:rsid w:val="006C4CCA"/>
    <w:rsid w:val="006D52B6"/>
    <w:rsid w:val="007025DD"/>
    <w:rsid w:val="00711BE1"/>
    <w:rsid w:val="00735DBF"/>
    <w:rsid w:val="00796BCB"/>
    <w:rsid w:val="007A184C"/>
    <w:rsid w:val="007B3250"/>
    <w:rsid w:val="007C5498"/>
    <w:rsid w:val="007D4BEE"/>
    <w:rsid w:val="007E22A4"/>
    <w:rsid w:val="00810854"/>
    <w:rsid w:val="0083038D"/>
    <w:rsid w:val="008475EC"/>
    <w:rsid w:val="008645DA"/>
    <w:rsid w:val="0088479D"/>
    <w:rsid w:val="008912D6"/>
    <w:rsid w:val="0089259C"/>
    <w:rsid w:val="00910631"/>
    <w:rsid w:val="00914AAA"/>
    <w:rsid w:val="00930EF0"/>
    <w:rsid w:val="009364F4"/>
    <w:rsid w:val="00947F16"/>
    <w:rsid w:val="00960818"/>
    <w:rsid w:val="0096269B"/>
    <w:rsid w:val="00963644"/>
    <w:rsid w:val="00967939"/>
    <w:rsid w:val="0097604C"/>
    <w:rsid w:val="00985BD8"/>
    <w:rsid w:val="009A163E"/>
    <w:rsid w:val="009B49AB"/>
    <w:rsid w:val="009D36B8"/>
    <w:rsid w:val="009F0F61"/>
    <w:rsid w:val="009F735B"/>
    <w:rsid w:val="00A03BCE"/>
    <w:rsid w:val="00A05FC9"/>
    <w:rsid w:val="00A7638F"/>
    <w:rsid w:val="00A767AC"/>
    <w:rsid w:val="00A96167"/>
    <w:rsid w:val="00AD7340"/>
    <w:rsid w:val="00AE1984"/>
    <w:rsid w:val="00AF5CFA"/>
    <w:rsid w:val="00AF6B9E"/>
    <w:rsid w:val="00B112F4"/>
    <w:rsid w:val="00B117AD"/>
    <w:rsid w:val="00B214B7"/>
    <w:rsid w:val="00B3186D"/>
    <w:rsid w:val="00B40803"/>
    <w:rsid w:val="00B4168F"/>
    <w:rsid w:val="00B431A2"/>
    <w:rsid w:val="00B66E31"/>
    <w:rsid w:val="00B70322"/>
    <w:rsid w:val="00B76621"/>
    <w:rsid w:val="00B873DC"/>
    <w:rsid w:val="00BC33AA"/>
    <w:rsid w:val="00BF1E9B"/>
    <w:rsid w:val="00BF68AB"/>
    <w:rsid w:val="00C32340"/>
    <w:rsid w:val="00C46740"/>
    <w:rsid w:val="00C8794A"/>
    <w:rsid w:val="00C9688E"/>
    <w:rsid w:val="00CA089C"/>
    <w:rsid w:val="00CC2313"/>
    <w:rsid w:val="00CE5130"/>
    <w:rsid w:val="00D049AE"/>
    <w:rsid w:val="00D051C9"/>
    <w:rsid w:val="00D07982"/>
    <w:rsid w:val="00D233AF"/>
    <w:rsid w:val="00D503C1"/>
    <w:rsid w:val="00D82F1C"/>
    <w:rsid w:val="00D9015E"/>
    <w:rsid w:val="00DA274D"/>
    <w:rsid w:val="00DB352E"/>
    <w:rsid w:val="00DB5B61"/>
    <w:rsid w:val="00DC1DE2"/>
    <w:rsid w:val="00DD09B9"/>
    <w:rsid w:val="00DE4D60"/>
    <w:rsid w:val="00E0614B"/>
    <w:rsid w:val="00E128FB"/>
    <w:rsid w:val="00E14437"/>
    <w:rsid w:val="00E3708D"/>
    <w:rsid w:val="00E533B3"/>
    <w:rsid w:val="00E533BE"/>
    <w:rsid w:val="00E9324F"/>
    <w:rsid w:val="00EB15EE"/>
    <w:rsid w:val="00EB5996"/>
    <w:rsid w:val="00EB7CA2"/>
    <w:rsid w:val="00EC11A6"/>
    <w:rsid w:val="00ED0C29"/>
    <w:rsid w:val="00ED322F"/>
    <w:rsid w:val="00EE6786"/>
    <w:rsid w:val="00EF47EC"/>
    <w:rsid w:val="00F15B27"/>
    <w:rsid w:val="00F21438"/>
    <w:rsid w:val="00F34066"/>
    <w:rsid w:val="00F413C4"/>
    <w:rsid w:val="00F60FF4"/>
    <w:rsid w:val="00F71E90"/>
    <w:rsid w:val="00F72DC1"/>
    <w:rsid w:val="00F900BC"/>
    <w:rsid w:val="00FA2EF3"/>
    <w:rsid w:val="00FF0DFF"/>
    <w:rsid w:val="01DD017C"/>
    <w:rsid w:val="04602B3A"/>
    <w:rsid w:val="04F93404"/>
    <w:rsid w:val="072B7943"/>
    <w:rsid w:val="07862691"/>
    <w:rsid w:val="0C323D10"/>
    <w:rsid w:val="0F9C0EA9"/>
    <w:rsid w:val="1876179C"/>
    <w:rsid w:val="1B6B2948"/>
    <w:rsid w:val="1B9B02FF"/>
    <w:rsid w:val="1D6860DB"/>
    <w:rsid w:val="1DD40012"/>
    <w:rsid w:val="1E2D0F38"/>
    <w:rsid w:val="1FB44D91"/>
    <w:rsid w:val="22302B70"/>
    <w:rsid w:val="287371C7"/>
    <w:rsid w:val="299D7580"/>
    <w:rsid w:val="2AA42601"/>
    <w:rsid w:val="2DB254E2"/>
    <w:rsid w:val="2F64536A"/>
    <w:rsid w:val="31C41D65"/>
    <w:rsid w:val="32DE615D"/>
    <w:rsid w:val="3537548D"/>
    <w:rsid w:val="369E1F02"/>
    <w:rsid w:val="375039AC"/>
    <w:rsid w:val="384846D8"/>
    <w:rsid w:val="3AC14E9B"/>
    <w:rsid w:val="461776F4"/>
    <w:rsid w:val="466965E0"/>
    <w:rsid w:val="46FF55C7"/>
    <w:rsid w:val="4AD36695"/>
    <w:rsid w:val="4C1508C5"/>
    <w:rsid w:val="4F522031"/>
    <w:rsid w:val="4FE63C72"/>
    <w:rsid w:val="51215BB8"/>
    <w:rsid w:val="51FE1CAD"/>
    <w:rsid w:val="52FC5CDE"/>
    <w:rsid w:val="547D696F"/>
    <w:rsid w:val="548B1741"/>
    <w:rsid w:val="54B21FA7"/>
    <w:rsid w:val="598501AF"/>
    <w:rsid w:val="5B4C2837"/>
    <w:rsid w:val="5BA43E43"/>
    <w:rsid w:val="61BA0F79"/>
    <w:rsid w:val="62BA765D"/>
    <w:rsid w:val="65450E14"/>
    <w:rsid w:val="65665D6C"/>
    <w:rsid w:val="68DD2BF9"/>
    <w:rsid w:val="6AEB6934"/>
    <w:rsid w:val="6FEE5ABB"/>
    <w:rsid w:val="729938D4"/>
    <w:rsid w:val="735B7C4E"/>
    <w:rsid w:val="788867C5"/>
    <w:rsid w:val="7CCE7211"/>
    <w:rsid w:val="7E6E0D5E"/>
    <w:rsid w:val="7E821C8F"/>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4219"/>
  <w15:docId w15:val="{4A79ECAD-EA04-4662-9088-B78BEDB8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uiPriority="99" w:unhideWhenUsed="1" w:qFormat="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semiHidden="1" w:unhideWhenUsed="1"/>
    <w:lsdException w:name="HTML Sample" w:uiPriority="99" w:unhideWhenUsed="1" w:qFormat="1"/>
    <w:lsdException w:name="HTML Typewriter" w:uiPriority="99" w:unhideWhenUsed="1" w:qFormat="1"/>
    <w:lsdException w:name="HTML Variable" w:uiPriority="99"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4">
    <w:name w:val="heading 4"/>
    <w:basedOn w:val="a"/>
    <w:next w:val="a"/>
    <w:uiPriority w:val="9"/>
    <w:unhideWhenUsed/>
    <w:qFormat/>
    <w:pPr>
      <w:spacing w:beforeAutospacing="1" w:afterAutospacing="1"/>
      <w:jc w:val="left"/>
      <w:outlineLvl w:val="3"/>
    </w:pPr>
    <w:rPr>
      <w:rFonts w:ascii="宋体" w:hAnsi="宋体" w:hint="eastAsia"/>
      <w:b/>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sz w:val="26"/>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jc w:val="left"/>
    </w:pPr>
    <w:rPr>
      <w:kern w:val="0"/>
      <w:sz w:val="24"/>
    </w:rPr>
  </w:style>
  <w:style w:type="table" w:styleId="ac">
    <w:name w:val="Table Grid"/>
    <w:basedOn w:val="a2"/>
    <w:uiPriority w:val="59"/>
    <w:qFormat/>
    <w:rPr>
      <w:rFonts w:eastAsia="微软雅黑"/>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style>
  <w:style w:type="character" w:styleId="ae">
    <w:name w:val="FollowedHyperlink"/>
    <w:uiPriority w:val="99"/>
    <w:unhideWhenUsed/>
    <w:qFormat/>
    <w:rPr>
      <w:color w:val="800080"/>
      <w:u w:val="none"/>
    </w:rPr>
  </w:style>
  <w:style w:type="character" w:styleId="af">
    <w:name w:val="Emphasis"/>
    <w:basedOn w:val="a1"/>
    <w:uiPriority w:val="20"/>
    <w:qFormat/>
  </w:style>
  <w:style w:type="character" w:styleId="HTML">
    <w:name w:val="HTML Definition"/>
    <w:basedOn w:val="a1"/>
    <w:uiPriority w:val="99"/>
    <w:unhideWhenUsed/>
    <w:qFormat/>
  </w:style>
  <w:style w:type="character" w:styleId="HTML0">
    <w:name w:val="HTML Typewriter"/>
    <w:uiPriority w:val="99"/>
    <w:unhideWhenUsed/>
    <w:qFormat/>
    <w:rPr>
      <w:rFonts w:ascii="monospace" w:eastAsia="monospace" w:hAnsi="monospace" w:cs="monospace" w:hint="default"/>
      <w:sz w:val="20"/>
    </w:rPr>
  </w:style>
  <w:style w:type="character" w:styleId="HTML1">
    <w:name w:val="HTML Acronym"/>
    <w:basedOn w:val="a1"/>
    <w:uiPriority w:val="99"/>
    <w:unhideWhenUsed/>
    <w:qFormat/>
  </w:style>
  <w:style w:type="character" w:styleId="HTML2">
    <w:name w:val="HTML Variable"/>
    <w:basedOn w:val="a1"/>
    <w:uiPriority w:val="99"/>
    <w:unhideWhenUsed/>
    <w:qFormat/>
  </w:style>
  <w:style w:type="character" w:styleId="af0">
    <w:name w:val="Hyperlink"/>
    <w:uiPriority w:val="99"/>
    <w:unhideWhenUsed/>
    <w:qFormat/>
    <w:rPr>
      <w:color w:val="0000FF"/>
      <w:u w:val="none"/>
    </w:rPr>
  </w:style>
  <w:style w:type="character" w:styleId="HTML3">
    <w:name w:val="HTML Code"/>
    <w:uiPriority w:val="99"/>
    <w:unhideWhenUsed/>
    <w:qFormat/>
    <w:rPr>
      <w:rFonts w:ascii="monospace" w:eastAsia="monospace" w:hAnsi="monospace" w:cs="monospace" w:hint="default"/>
      <w:sz w:val="20"/>
    </w:rPr>
  </w:style>
  <w:style w:type="character" w:styleId="HTML4">
    <w:name w:val="HTML Cite"/>
    <w:basedOn w:val="a1"/>
    <w:uiPriority w:val="99"/>
    <w:unhideWhenUsed/>
    <w:qFormat/>
  </w:style>
  <w:style w:type="character" w:styleId="HTML5">
    <w:name w:val="HTML Keyboard"/>
    <w:uiPriority w:val="99"/>
    <w:unhideWhenUsed/>
    <w:qFormat/>
    <w:rPr>
      <w:rFonts w:ascii="monospace" w:eastAsia="monospace" w:hAnsi="monospace" w:cs="monospace"/>
      <w:sz w:val="20"/>
    </w:rPr>
  </w:style>
  <w:style w:type="character" w:styleId="HTML6">
    <w:name w:val="HTML Sample"/>
    <w:uiPriority w:val="99"/>
    <w:unhideWhenUsed/>
    <w:qFormat/>
    <w:rPr>
      <w:rFonts w:ascii="monospace" w:eastAsia="monospace" w:hAnsi="monospace" w:cs="monospace" w:hint="default"/>
    </w:rPr>
  </w:style>
  <w:style w:type="paragraph" w:customStyle="1" w:styleId="1">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character" w:customStyle="1" w:styleId="a4">
    <w:name w:val="正文文本 字符"/>
    <w:link w:val="a0"/>
    <w:qFormat/>
    <w:rPr>
      <w:sz w:val="26"/>
    </w:rPr>
  </w:style>
  <w:style w:type="character" w:customStyle="1" w:styleId="a6">
    <w:name w:val="批注框文本 字符"/>
    <w:link w:val="a5"/>
    <w:uiPriority w:val="99"/>
    <w:semiHidden/>
    <w:qFormat/>
    <w:rPr>
      <w:rFonts w:ascii="Calibri" w:eastAsia="宋体" w:hAnsi="Calibri"/>
      <w:kern w:val="2"/>
      <w:sz w:val="18"/>
      <w:szCs w:val="18"/>
    </w:rPr>
  </w:style>
  <w:style w:type="character" w:customStyle="1" w:styleId="labsshyyd7">
    <w:name w:val="lab_sshy_yd7"/>
    <w:basedOn w:val="a1"/>
    <w:qFormat/>
  </w:style>
  <w:style w:type="character" w:customStyle="1" w:styleId="labzblb">
    <w:name w:val="lab_zblb"/>
    <w:basedOn w:val="a1"/>
    <w:qFormat/>
  </w:style>
  <w:style w:type="character" w:customStyle="1" w:styleId="labwf7">
    <w:name w:val="lab_wf7"/>
    <w:basedOn w:val="a1"/>
    <w:qFormat/>
  </w:style>
  <w:style w:type="character" w:customStyle="1" w:styleId="labwf1">
    <w:name w:val="lab_wf1"/>
    <w:basedOn w:val="a1"/>
    <w:qFormat/>
  </w:style>
  <w:style w:type="character" w:customStyle="1" w:styleId="labwf4">
    <w:name w:val="lab_wf4"/>
    <w:qFormat/>
    <w:rPr>
      <w:color w:val="FF0000"/>
    </w:rPr>
  </w:style>
  <w:style w:type="character" w:customStyle="1" w:styleId="labsshy">
    <w:name w:val="lab_sshy"/>
    <w:basedOn w:val="a1"/>
    <w:qFormat/>
  </w:style>
  <w:style w:type="character" w:customStyle="1" w:styleId="labfbrqyd3">
    <w:name w:val="lab_fbrq_yd3"/>
    <w:basedOn w:val="a1"/>
    <w:qFormat/>
  </w:style>
  <w:style w:type="character" w:customStyle="1" w:styleId="labdlgsyd8">
    <w:name w:val="lab_dlgs_yd8"/>
    <w:basedOn w:val="a1"/>
    <w:qFormat/>
  </w:style>
  <w:style w:type="character" w:customStyle="1" w:styleId="labfbrq">
    <w:name w:val="lab_fbrq"/>
    <w:basedOn w:val="a1"/>
    <w:qFormat/>
  </w:style>
  <w:style w:type="character" w:customStyle="1" w:styleId="labxmmc">
    <w:name w:val="lab_xmmc"/>
    <w:basedOn w:val="a1"/>
    <w:qFormat/>
  </w:style>
  <w:style w:type="character" w:customStyle="1" w:styleId="labxmmcyd1">
    <w:name w:val="lab_xmmc_yd1"/>
    <w:basedOn w:val="a1"/>
    <w:qFormat/>
  </w:style>
  <w:style w:type="character" w:customStyle="1" w:styleId="labzblbyd6">
    <w:name w:val="lab_zblb_yd6"/>
    <w:basedOn w:val="a1"/>
    <w:qFormat/>
  </w:style>
  <w:style w:type="character" w:customStyle="1" w:styleId="labxmbh">
    <w:name w:val="lab_xmbh"/>
    <w:basedOn w:val="a1"/>
    <w:qFormat/>
  </w:style>
  <w:style w:type="character" w:customStyle="1" w:styleId="labdlgs">
    <w:name w:val="lab_dlgs"/>
    <w:basedOn w:val="a1"/>
    <w:qFormat/>
  </w:style>
  <w:style w:type="character" w:customStyle="1" w:styleId="labjydd">
    <w:name w:val="lab_jydd"/>
    <w:basedOn w:val="a1"/>
    <w:qFormat/>
  </w:style>
  <w:style w:type="character" w:customStyle="1" w:styleId="labssqx">
    <w:name w:val="lab_ssqx"/>
    <w:basedOn w:val="a1"/>
    <w:qFormat/>
  </w:style>
  <w:style w:type="character" w:customStyle="1" w:styleId="zbzblb">
    <w:name w:val="zb_zblb"/>
    <w:basedOn w:val="a1"/>
    <w:qFormat/>
  </w:style>
  <w:style w:type="character" w:customStyle="1" w:styleId="labssqxyd8">
    <w:name w:val="lab_ssqx_yd8"/>
    <w:basedOn w:val="a1"/>
    <w:qFormat/>
  </w:style>
  <w:style w:type="character" w:customStyle="1" w:styleId="labxmbhyd2">
    <w:name w:val="lab_xmbh_yd2"/>
    <w:basedOn w:val="a1"/>
    <w:qFormat/>
  </w:style>
  <w:style w:type="character" w:customStyle="1" w:styleId="labssqxyd9">
    <w:name w:val="lab_ssqx_yd9"/>
    <w:basedOn w:val="a1"/>
    <w:qFormat/>
  </w:style>
  <w:style w:type="character" w:customStyle="1" w:styleId="labwf2">
    <w:name w:val="lab_wf2"/>
    <w:basedOn w:val="a1"/>
    <w:qFormat/>
  </w:style>
  <w:style w:type="character" w:customStyle="1" w:styleId="labwf3">
    <w:name w:val="lab_wf3"/>
    <w:qFormat/>
    <w:rPr>
      <w:color w:val="FF0000"/>
    </w:rPr>
  </w:style>
  <w:style w:type="character" w:customStyle="1" w:styleId="labwf5">
    <w:name w:val="lab_wf5"/>
    <w:basedOn w:val="a1"/>
    <w:qFormat/>
  </w:style>
  <w:style w:type="character" w:customStyle="1" w:styleId="labwf6">
    <w:name w:val="lab_wf6"/>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43427">
      <w:bodyDiv w:val="1"/>
      <w:marLeft w:val="0"/>
      <w:marRight w:val="0"/>
      <w:marTop w:val="0"/>
      <w:marBottom w:val="0"/>
      <w:divBdr>
        <w:top w:val="none" w:sz="0" w:space="0" w:color="auto"/>
        <w:left w:val="none" w:sz="0" w:space="0" w:color="auto"/>
        <w:bottom w:val="none" w:sz="0" w:space="0" w:color="auto"/>
        <w:right w:val="none" w:sz="0" w:space="0" w:color="auto"/>
      </w:divBdr>
      <w:divsChild>
        <w:div w:id="708073303">
          <w:marLeft w:val="0"/>
          <w:marRight w:val="0"/>
          <w:marTop w:val="0"/>
          <w:marBottom w:val="0"/>
          <w:divBdr>
            <w:top w:val="none" w:sz="0" w:space="0" w:color="auto"/>
            <w:left w:val="none" w:sz="0" w:space="0" w:color="auto"/>
            <w:bottom w:val="none" w:sz="0" w:space="0" w:color="auto"/>
            <w:right w:val="none" w:sz="0" w:space="0" w:color="auto"/>
          </w:divBdr>
          <w:divsChild>
            <w:div w:id="1816146048">
              <w:marLeft w:val="0"/>
              <w:marRight w:val="0"/>
              <w:marTop w:val="150"/>
              <w:marBottom w:val="150"/>
              <w:divBdr>
                <w:top w:val="none" w:sz="0" w:space="0" w:color="auto"/>
                <w:left w:val="none" w:sz="0" w:space="0" w:color="auto"/>
                <w:bottom w:val="none" w:sz="0" w:space="0" w:color="auto"/>
                <w:right w:val="none" w:sz="0" w:space="0" w:color="auto"/>
              </w:divBdr>
              <w:divsChild>
                <w:div w:id="938676892">
                  <w:marLeft w:val="0"/>
                  <w:marRight w:val="0"/>
                  <w:marTop w:val="0"/>
                  <w:marBottom w:val="0"/>
                  <w:divBdr>
                    <w:top w:val="none" w:sz="0" w:space="0" w:color="auto"/>
                    <w:left w:val="none" w:sz="0" w:space="0" w:color="auto"/>
                    <w:bottom w:val="none" w:sz="0" w:space="0" w:color="auto"/>
                    <w:right w:val="none" w:sz="0" w:space="0" w:color="auto"/>
                  </w:divBdr>
                  <w:divsChild>
                    <w:div w:id="1330013813">
                      <w:marLeft w:val="0"/>
                      <w:marRight w:val="0"/>
                      <w:marTop w:val="0"/>
                      <w:marBottom w:val="0"/>
                      <w:divBdr>
                        <w:top w:val="none" w:sz="0" w:space="0" w:color="auto"/>
                        <w:left w:val="none" w:sz="0" w:space="0" w:color="auto"/>
                        <w:bottom w:val="none" w:sz="0" w:space="0" w:color="auto"/>
                        <w:right w:val="none" w:sz="0" w:space="0" w:color="auto"/>
                      </w:divBdr>
                      <w:divsChild>
                        <w:div w:id="1707679608">
                          <w:marLeft w:val="0"/>
                          <w:marRight w:val="0"/>
                          <w:marTop w:val="0"/>
                          <w:marBottom w:val="0"/>
                          <w:divBdr>
                            <w:top w:val="none" w:sz="0" w:space="0" w:color="auto"/>
                            <w:left w:val="none" w:sz="0" w:space="0" w:color="auto"/>
                            <w:bottom w:val="none" w:sz="0" w:space="0" w:color="auto"/>
                            <w:right w:val="none" w:sz="0" w:space="0" w:color="auto"/>
                          </w:divBdr>
                          <w:divsChild>
                            <w:div w:id="1391927214">
                              <w:marLeft w:val="0"/>
                              <w:marRight w:val="0"/>
                              <w:marTop w:val="0"/>
                              <w:marBottom w:val="0"/>
                              <w:divBdr>
                                <w:top w:val="single" w:sz="6" w:space="0" w:color="999999"/>
                                <w:left w:val="single" w:sz="6" w:space="0" w:color="999999"/>
                                <w:bottom w:val="single" w:sz="6" w:space="0" w:color="999999"/>
                                <w:right w:val="single" w:sz="6" w:space="0" w:color="999999"/>
                              </w:divBdr>
                              <w:divsChild>
                                <w:div w:id="1960262899">
                                  <w:marLeft w:val="0"/>
                                  <w:marRight w:val="0"/>
                                  <w:marTop w:val="0"/>
                                  <w:marBottom w:val="0"/>
                                  <w:divBdr>
                                    <w:top w:val="none" w:sz="0" w:space="0" w:color="auto"/>
                                    <w:left w:val="none" w:sz="0" w:space="0" w:color="auto"/>
                                    <w:bottom w:val="none" w:sz="0" w:space="0" w:color="auto"/>
                                    <w:right w:val="none" w:sz="0" w:space="0" w:color="auto"/>
                                  </w:divBdr>
                                  <w:divsChild>
                                    <w:div w:id="717704047">
                                      <w:marLeft w:val="0"/>
                                      <w:marRight w:val="0"/>
                                      <w:marTop w:val="0"/>
                                      <w:marBottom w:val="0"/>
                                      <w:divBdr>
                                        <w:top w:val="none" w:sz="0" w:space="0" w:color="auto"/>
                                        <w:left w:val="none" w:sz="0" w:space="0" w:color="auto"/>
                                        <w:bottom w:val="none" w:sz="0" w:space="0" w:color="auto"/>
                                        <w:right w:val="none" w:sz="0" w:space="0" w:color="auto"/>
                                      </w:divBdr>
                                      <w:divsChild>
                                        <w:div w:id="1567305128">
                                          <w:marLeft w:val="0"/>
                                          <w:marRight w:val="0"/>
                                          <w:marTop w:val="0"/>
                                          <w:marBottom w:val="0"/>
                                          <w:divBdr>
                                            <w:top w:val="none" w:sz="0" w:space="0" w:color="auto"/>
                                            <w:left w:val="none" w:sz="0" w:space="0" w:color="auto"/>
                                            <w:bottom w:val="none" w:sz="0" w:space="0" w:color="auto"/>
                                            <w:right w:val="none" w:sz="0" w:space="0" w:color="auto"/>
                                          </w:divBdr>
                                          <w:divsChild>
                                            <w:div w:id="16014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260837">
      <w:bodyDiv w:val="1"/>
      <w:marLeft w:val="0"/>
      <w:marRight w:val="0"/>
      <w:marTop w:val="0"/>
      <w:marBottom w:val="0"/>
      <w:divBdr>
        <w:top w:val="none" w:sz="0" w:space="0" w:color="auto"/>
        <w:left w:val="none" w:sz="0" w:space="0" w:color="auto"/>
        <w:bottom w:val="none" w:sz="0" w:space="0" w:color="auto"/>
        <w:right w:val="none" w:sz="0" w:space="0" w:color="auto"/>
      </w:divBdr>
      <w:divsChild>
        <w:div w:id="878936025">
          <w:marLeft w:val="0"/>
          <w:marRight w:val="0"/>
          <w:marTop w:val="0"/>
          <w:marBottom w:val="0"/>
          <w:divBdr>
            <w:top w:val="none" w:sz="0" w:space="0" w:color="auto"/>
            <w:left w:val="none" w:sz="0" w:space="0" w:color="auto"/>
            <w:bottom w:val="none" w:sz="0" w:space="0" w:color="auto"/>
            <w:right w:val="none" w:sz="0" w:space="0" w:color="auto"/>
          </w:divBdr>
          <w:divsChild>
            <w:div w:id="755368725">
              <w:marLeft w:val="0"/>
              <w:marRight w:val="0"/>
              <w:marTop w:val="150"/>
              <w:marBottom w:val="150"/>
              <w:divBdr>
                <w:top w:val="none" w:sz="0" w:space="0" w:color="auto"/>
                <w:left w:val="none" w:sz="0" w:space="0" w:color="auto"/>
                <w:bottom w:val="none" w:sz="0" w:space="0" w:color="auto"/>
                <w:right w:val="none" w:sz="0" w:space="0" w:color="auto"/>
              </w:divBdr>
              <w:divsChild>
                <w:div w:id="1291861474">
                  <w:marLeft w:val="0"/>
                  <w:marRight w:val="0"/>
                  <w:marTop w:val="0"/>
                  <w:marBottom w:val="0"/>
                  <w:divBdr>
                    <w:top w:val="none" w:sz="0" w:space="0" w:color="auto"/>
                    <w:left w:val="none" w:sz="0" w:space="0" w:color="auto"/>
                    <w:bottom w:val="none" w:sz="0" w:space="0" w:color="auto"/>
                    <w:right w:val="none" w:sz="0" w:space="0" w:color="auto"/>
                  </w:divBdr>
                  <w:divsChild>
                    <w:div w:id="2113939224">
                      <w:marLeft w:val="0"/>
                      <w:marRight w:val="0"/>
                      <w:marTop w:val="0"/>
                      <w:marBottom w:val="0"/>
                      <w:divBdr>
                        <w:top w:val="none" w:sz="0" w:space="0" w:color="auto"/>
                        <w:left w:val="none" w:sz="0" w:space="0" w:color="auto"/>
                        <w:bottom w:val="none" w:sz="0" w:space="0" w:color="auto"/>
                        <w:right w:val="none" w:sz="0" w:space="0" w:color="auto"/>
                      </w:divBdr>
                      <w:divsChild>
                        <w:div w:id="857044276">
                          <w:marLeft w:val="0"/>
                          <w:marRight w:val="0"/>
                          <w:marTop w:val="0"/>
                          <w:marBottom w:val="0"/>
                          <w:divBdr>
                            <w:top w:val="none" w:sz="0" w:space="0" w:color="auto"/>
                            <w:left w:val="none" w:sz="0" w:space="0" w:color="auto"/>
                            <w:bottom w:val="none" w:sz="0" w:space="0" w:color="auto"/>
                            <w:right w:val="none" w:sz="0" w:space="0" w:color="auto"/>
                          </w:divBdr>
                          <w:divsChild>
                            <w:div w:id="645166927">
                              <w:marLeft w:val="0"/>
                              <w:marRight w:val="0"/>
                              <w:marTop w:val="0"/>
                              <w:marBottom w:val="0"/>
                              <w:divBdr>
                                <w:top w:val="single" w:sz="6" w:space="0" w:color="999999"/>
                                <w:left w:val="single" w:sz="6" w:space="0" w:color="999999"/>
                                <w:bottom w:val="single" w:sz="6" w:space="0" w:color="999999"/>
                                <w:right w:val="single" w:sz="6" w:space="0" w:color="999999"/>
                              </w:divBdr>
                              <w:divsChild>
                                <w:div w:id="691227634">
                                  <w:marLeft w:val="0"/>
                                  <w:marRight w:val="0"/>
                                  <w:marTop w:val="0"/>
                                  <w:marBottom w:val="0"/>
                                  <w:divBdr>
                                    <w:top w:val="none" w:sz="0" w:space="0" w:color="auto"/>
                                    <w:left w:val="none" w:sz="0" w:space="0" w:color="auto"/>
                                    <w:bottom w:val="none" w:sz="0" w:space="0" w:color="auto"/>
                                    <w:right w:val="none" w:sz="0" w:space="0" w:color="auto"/>
                                  </w:divBdr>
                                  <w:divsChild>
                                    <w:div w:id="1543639182">
                                      <w:marLeft w:val="0"/>
                                      <w:marRight w:val="0"/>
                                      <w:marTop w:val="0"/>
                                      <w:marBottom w:val="0"/>
                                      <w:divBdr>
                                        <w:top w:val="none" w:sz="0" w:space="0" w:color="auto"/>
                                        <w:left w:val="none" w:sz="0" w:space="0" w:color="auto"/>
                                        <w:bottom w:val="none" w:sz="0" w:space="0" w:color="auto"/>
                                        <w:right w:val="none" w:sz="0" w:space="0" w:color="auto"/>
                                      </w:divBdr>
                                      <w:divsChild>
                                        <w:div w:id="828446914">
                                          <w:marLeft w:val="0"/>
                                          <w:marRight w:val="0"/>
                                          <w:marTop w:val="0"/>
                                          <w:marBottom w:val="0"/>
                                          <w:divBdr>
                                            <w:top w:val="none" w:sz="0" w:space="0" w:color="auto"/>
                                            <w:left w:val="none" w:sz="0" w:space="0" w:color="auto"/>
                                            <w:bottom w:val="none" w:sz="0" w:space="0" w:color="auto"/>
                                            <w:right w:val="none" w:sz="0" w:space="0" w:color="auto"/>
                                          </w:divBdr>
                                          <w:divsChild>
                                            <w:div w:id="4721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820447">
      <w:bodyDiv w:val="1"/>
      <w:marLeft w:val="0"/>
      <w:marRight w:val="0"/>
      <w:marTop w:val="0"/>
      <w:marBottom w:val="0"/>
      <w:divBdr>
        <w:top w:val="none" w:sz="0" w:space="0" w:color="auto"/>
        <w:left w:val="none" w:sz="0" w:space="0" w:color="auto"/>
        <w:bottom w:val="none" w:sz="0" w:space="0" w:color="auto"/>
        <w:right w:val="none" w:sz="0" w:space="0" w:color="auto"/>
      </w:divBdr>
      <w:divsChild>
        <w:div w:id="1347363618">
          <w:marLeft w:val="0"/>
          <w:marRight w:val="0"/>
          <w:marTop w:val="0"/>
          <w:marBottom w:val="0"/>
          <w:divBdr>
            <w:top w:val="none" w:sz="0" w:space="0" w:color="auto"/>
            <w:left w:val="none" w:sz="0" w:space="0" w:color="auto"/>
            <w:bottom w:val="none" w:sz="0" w:space="0" w:color="auto"/>
            <w:right w:val="none" w:sz="0" w:space="0" w:color="auto"/>
          </w:divBdr>
          <w:divsChild>
            <w:div w:id="646400207">
              <w:marLeft w:val="0"/>
              <w:marRight w:val="0"/>
              <w:marTop w:val="150"/>
              <w:marBottom w:val="150"/>
              <w:divBdr>
                <w:top w:val="none" w:sz="0" w:space="0" w:color="auto"/>
                <w:left w:val="none" w:sz="0" w:space="0" w:color="auto"/>
                <w:bottom w:val="none" w:sz="0" w:space="0" w:color="auto"/>
                <w:right w:val="none" w:sz="0" w:space="0" w:color="auto"/>
              </w:divBdr>
              <w:divsChild>
                <w:div w:id="1751656205">
                  <w:marLeft w:val="0"/>
                  <w:marRight w:val="0"/>
                  <w:marTop w:val="0"/>
                  <w:marBottom w:val="0"/>
                  <w:divBdr>
                    <w:top w:val="none" w:sz="0" w:space="0" w:color="auto"/>
                    <w:left w:val="none" w:sz="0" w:space="0" w:color="auto"/>
                    <w:bottom w:val="none" w:sz="0" w:space="0" w:color="auto"/>
                    <w:right w:val="none" w:sz="0" w:space="0" w:color="auto"/>
                  </w:divBdr>
                  <w:divsChild>
                    <w:div w:id="149253450">
                      <w:marLeft w:val="0"/>
                      <w:marRight w:val="0"/>
                      <w:marTop w:val="0"/>
                      <w:marBottom w:val="0"/>
                      <w:divBdr>
                        <w:top w:val="none" w:sz="0" w:space="0" w:color="auto"/>
                        <w:left w:val="none" w:sz="0" w:space="0" w:color="auto"/>
                        <w:bottom w:val="none" w:sz="0" w:space="0" w:color="auto"/>
                        <w:right w:val="none" w:sz="0" w:space="0" w:color="auto"/>
                      </w:divBdr>
                      <w:divsChild>
                        <w:div w:id="825784912">
                          <w:marLeft w:val="0"/>
                          <w:marRight w:val="0"/>
                          <w:marTop w:val="0"/>
                          <w:marBottom w:val="0"/>
                          <w:divBdr>
                            <w:top w:val="none" w:sz="0" w:space="0" w:color="auto"/>
                            <w:left w:val="none" w:sz="0" w:space="0" w:color="auto"/>
                            <w:bottom w:val="none" w:sz="0" w:space="0" w:color="auto"/>
                            <w:right w:val="none" w:sz="0" w:space="0" w:color="auto"/>
                          </w:divBdr>
                          <w:divsChild>
                            <w:div w:id="616765753">
                              <w:marLeft w:val="0"/>
                              <w:marRight w:val="0"/>
                              <w:marTop w:val="0"/>
                              <w:marBottom w:val="0"/>
                              <w:divBdr>
                                <w:top w:val="single" w:sz="6" w:space="0" w:color="999999"/>
                                <w:left w:val="single" w:sz="6" w:space="0" w:color="999999"/>
                                <w:bottom w:val="single" w:sz="6" w:space="0" w:color="999999"/>
                                <w:right w:val="single" w:sz="6" w:space="0" w:color="999999"/>
                              </w:divBdr>
                              <w:divsChild>
                                <w:div w:id="251201521">
                                  <w:marLeft w:val="0"/>
                                  <w:marRight w:val="0"/>
                                  <w:marTop w:val="0"/>
                                  <w:marBottom w:val="0"/>
                                  <w:divBdr>
                                    <w:top w:val="none" w:sz="0" w:space="0" w:color="auto"/>
                                    <w:left w:val="none" w:sz="0" w:space="0" w:color="auto"/>
                                    <w:bottom w:val="none" w:sz="0" w:space="0" w:color="auto"/>
                                    <w:right w:val="none" w:sz="0" w:space="0" w:color="auto"/>
                                  </w:divBdr>
                                  <w:divsChild>
                                    <w:div w:id="109278253">
                                      <w:marLeft w:val="0"/>
                                      <w:marRight w:val="0"/>
                                      <w:marTop w:val="0"/>
                                      <w:marBottom w:val="0"/>
                                      <w:divBdr>
                                        <w:top w:val="none" w:sz="0" w:space="0" w:color="auto"/>
                                        <w:left w:val="none" w:sz="0" w:space="0" w:color="auto"/>
                                        <w:bottom w:val="none" w:sz="0" w:space="0" w:color="auto"/>
                                        <w:right w:val="none" w:sz="0" w:space="0" w:color="auto"/>
                                      </w:divBdr>
                                      <w:divsChild>
                                        <w:div w:id="153106693">
                                          <w:marLeft w:val="0"/>
                                          <w:marRight w:val="0"/>
                                          <w:marTop w:val="0"/>
                                          <w:marBottom w:val="0"/>
                                          <w:divBdr>
                                            <w:top w:val="none" w:sz="0" w:space="0" w:color="auto"/>
                                            <w:left w:val="none" w:sz="0" w:space="0" w:color="auto"/>
                                            <w:bottom w:val="none" w:sz="0" w:space="0" w:color="auto"/>
                                            <w:right w:val="none" w:sz="0" w:space="0" w:color="auto"/>
                                          </w:divBdr>
                                          <w:divsChild>
                                            <w:div w:id="20692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250</Words>
  <Characters>1429</Characters>
  <Application>Microsoft Office Word</Application>
  <DocSecurity>0</DocSecurity>
  <Lines>11</Lines>
  <Paragraphs>3</Paragraphs>
  <ScaleCrop>false</ScaleCrop>
  <Company>微软中国</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重庆轨道交通中梁山大修基地土建工程总承包项目</dc:title>
  <dc:creator>NTKO</dc:creator>
  <cp:lastModifiedBy>陈玲</cp:lastModifiedBy>
  <cp:revision>17</cp:revision>
  <dcterms:created xsi:type="dcterms:W3CDTF">2020-06-11T12:00:00Z</dcterms:created>
  <dcterms:modified xsi:type="dcterms:W3CDTF">2023-02-24T03:28:00Z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8F486BEF613A4B4795DDE602A658F664</vt:lpwstr>
  </property>
</Properties>
</file>