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b/>
          <w:color w:val="auto"/>
          <w:sz w:val="30"/>
          <w:szCs w:val="30"/>
          <w:lang w:val="en-US" w:eastAsia="zh-CN"/>
        </w:rPr>
      </w:pPr>
      <w:r>
        <w:rPr>
          <w:rFonts w:hint="eastAsia" w:ascii="宋体" w:hAnsi="宋体"/>
          <w:b/>
          <w:color w:val="auto"/>
          <w:sz w:val="30"/>
          <w:szCs w:val="30"/>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cs="Times New Roman"/>
          <w:b/>
          <w:color w:val="auto"/>
          <w:sz w:val="30"/>
          <w:szCs w:val="30"/>
          <w:lang w:eastAsia="zh-CN"/>
        </w:rPr>
      </w:pPr>
      <w:r>
        <w:rPr>
          <w:rFonts w:hint="default" w:ascii="Times New Roman" w:hAnsi="Times New Roman" w:cs="Times New Roman"/>
          <w:b/>
          <w:color w:val="auto"/>
          <w:sz w:val="30"/>
          <w:szCs w:val="30"/>
        </w:rPr>
        <w:t>项目名称：</w:t>
      </w:r>
      <w:r>
        <w:rPr>
          <w:rFonts w:hint="default" w:ascii="Times New Roman" w:hAnsi="Times New Roman" w:cs="Times New Roman"/>
          <w:b/>
          <w:color w:val="auto"/>
          <w:sz w:val="30"/>
          <w:szCs w:val="30"/>
          <w:lang w:eastAsia="zh-CN"/>
        </w:rPr>
        <w:t>G65智慧高速（一期）云控平台IT资源池及全程监</w:t>
      </w:r>
    </w:p>
    <w:p>
      <w:pPr>
        <w:pStyle w:val="2"/>
        <w:keepNext w:val="0"/>
        <w:keepLines w:val="0"/>
        <w:pageBreakBefore w:val="0"/>
        <w:widowControl w:val="0"/>
        <w:kinsoku/>
        <w:wordWrap/>
        <w:overflowPunct/>
        <w:topLinePunct w:val="0"/>
        <w:autoSpaceDE/>
        <w:autoSpaceDN/>
        <w:bidi w:val="0"/>
        <w:adjustRightInd/>
        <w:snapToGrid/>
        <w:spacing w:after="0"/>
        <w:ind w:firstLine="1506" w:firstLineChars="500"/>
        <w:textAlignment w:val="auto"/>
        <w:rPr>
          <w:rFonts w:hint="default" w:ascii="Times New Roman" w:hAnsi="Times New Roman" w:cs="Times New Roman"/>
          <w:b/>
          <w:color w:val="auto"/>
          <w:sz w:val="30"/>
          <w:szCs w:val="30"/>
          <w:lang w:eastAsia="zh-CN"/>
        </w:rPr>
      </w:pPr>
      <w:r>
        <w:rPr>
          <w:rFonts w:hint="default" w:ascii="Times New Roman" w:hAnsi="Times New Roman" w:cs="Times New Roman"/>
          <w:b/>
          <w:color w:val="auto"/>
          <w:sz w:val="30"/>
          <w:szCs w:val="30"/>
          <w:lang w:eastAsia="zh-CN"/>
        </w:rPr>
        <w:t>控设备及相关服务采购</w:t>
      </w:r>
    </w:p>
    <w:p>
      <w:pPr>
        <w:pStyle w:val="2"/>
        <w:ind w:left="0" w:leftChars="0" w:firstLine="0" w:firstLineChars="0"/>
        <w:rPr>
          <w:rFonts w:hint="default" w:ascii="Times New Roman" w:hAnsi="Times New Roman" w:cs="Times New Roman"/>
          <w:b/>
          <w:color w:val="auto"/>
          <w:sz w:val="30"/>
          <w:szCs w:val="30"/>
        </w:rPr>
      </w:pPr>
      <w:r>
        <w:rPr>
          <w:rFonts w:hint="default" w:ascii="Times New Roman" w:hAnsi="Times New Roman" w:cs="Times New Roman"/>
          <w:b/>
          <w:color w:val="auto"/>
          <w:sz w:val="30"/>
          <w:szCs w:val="30"/>
          <w:lang w:eastAsia="zh-CN"/>
        </w:rPr>
        <w:t>项目</w:t>
      </w:r>
      <w:r>
        <w:rPr>
          <w:rFonts w:hint="default" w:ascii="Times New Roman" w:hAnsi="Times New Roman" w:cs="Times New Roman"/>
          <w:b/>
          <w:color w:val="auto"/>
          <w:sz w:val="30"/>
          <w:szCs w:val="30"/>
        </w:rPr>
        <w:t>编号：GZJS-G2023-004</w:t>
      </w: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autoSpaceDE w:val="0"/>
        <w:autoSpaceDN w:val="0"/>
        <w:adjustRightInd w:val="0"/>
        <w:snapToGrid w:val="0"/>
        <w:ind w:firstLine="0" w:firstLineChars="0"/>
        <w:jc w:val="center"/>
        <w:rPr>
          <w:rFonts w:ascii="宋体" w:hAnsi="宋体"/>
          <w:b w:val="0"/>
          <w:bCs/>
          <w:color w:val="auto"/>
          <w:kern w:val="0"/>
          <w:sz w:val="84"/>
          <w:szCs w:val="44"/>
        </w:rPr>
      </w:pPr>
      <w:r>
        <w:rPr>
          <w:rFonts w:hint="eastAsia" w:ascii="宋体" w:hAnsi="宋体"/>
          <w:b w:val="0"/>
          <w:bCs/>
          <w:color w:val="auto"/>
          <w:kern w:val="0"/>
          <w:sz w:val="84"/>
          <w:szCs w:val="44"/>
        </w:rPr>
        <w:t>竞争性比选文件</w:t>
      </w:r>
    </w:p>
    <w:p>
      <w:pPr>
        <w:pStyle w:val="2"/>
        <w:ind w:firstLine="0" w:firstLineChars="0"/>
        <w:jc w:val="center"/>
        <w:rPr>
          <w:rFonts w:ascii="宋体" w:hAnsi="宋体"/>
          <w:color w:val="auto"/>
          <w:sz w:val="32"/>
          <w:szCs w:val="32"/>
        </w:rPr>
      </w:pPr>
      <w:r>
        <w:rPr>
          <w:rFonts w:hint="eastAsia" w:ascii="宋体" w:hAnsi="宋体"/>
          <w:color w:val="auto"/>
          <w:sz w:val="44"/>
          <w:szCs w:val="44"/>
        </w:rPr>
        <w:drawing>
          <wp:anchor distT="0" distB="0" distL="114300" distR="114300" simplePos="0" relativeHeight="251659264" behindDoc="0" locked="0" layoutInCell="1" allowOverlap="1">
            <wp:simplePos x="0" y="0"/>
            <wp:positionH relativeFrom="column">
              <wp:posOffset>2268855</wp:posOffset>
            </wp:positionH>
            <wp:positionV relativeFrom="paragraph">
              <wp:posOffset>59690</wp:posOffset>
            </wp:positionV>
            <wp:extent cx="1602105" cy="855980"/>
            <wp:effectExtent l="0" t="0" r="0" b="1270"/>
            <wp:wrapNone/>
            <wp:docPr id="1" name="图片 52" descr="说明: H:\1、事务处理-工管\作业指导书\资料库\工管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2" descr="说明: H:\1、事务处理-工管\作业指导书\资料库\工管LOGO.png"/>
                    <pic:cNvPicPr>
                      <a:picLocks noChangeAspect="1"/>
                    </pic:cNvPicPr>
                  </pic:nvPicPr>
                  <pic:blipFill>
                    <a:blip r:embed="rId12"/>
                    <a:srcRect t="10385" b="36188"/>
                    <a:stretch>
                      <a:fillRect/>
                    </a:stretch>
                  </pic:blipFill>
                  <pic:spPr>
                    <a:xfrm>
                      <a:off x="0" y="0"/>
                      <a:ext cx="1602105" cy="855980"/>
                    </a:xfrm>
                    <a:prstGeom prst="rect">
                      <a:avLst/>
                    </a:prstGeom>
                    <a:noFill/>
                    <a:ln>
                      <a:noFill/>
                    </a:ln>
                  </pic:spPr>
                </pic:pic>
              </a:graphicData>
            </a:graphic>
          </wp:anchor>
        </w:drawing>
      </w:r>
    </w:p>
    <w:p>
      <w:pPr>
        <w:pStyle w:val="2"/>
        <w:ind w:firstLine="0" w:firstLineChars="0"/>
        <w:jc w:val="center"/>
        <w:rPr>
          <w:rFonts w:ascii="宋体" w:hAnsi="宋体"/>
          <w:color w:val="auto"/>
          <w:sz w:val="32"/>
          <w:szCs w:val="32"/>
        </w:rPr>
      </w:pPr>
    </w:p>
    <w:p>
      <w:pPr>
        <w:pStyle w:val="2"/>
        <w:ind w:firstLine="0" w:firstLineChars="0"/>
        <w:jc w:val="center"/>
        <w:rPr>
          <w:color w:val="auto"/>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pStyle w:val="2"/>
        <w:ind w:firstLine="0" w:firstLineChars="0"/>
        <w:jc w:val="center"/>
        <w:rPr>
          <w:rFonts w:ascii="宋体" w:hAnsi="宋体"/>
          <w:color w:val="auto"/>
          <w:sz w:val="32"/>
          <w:szCs w:val="32"/>
        </w:rPr>
      </w:pPr>
    </w:p>
    <w:p>
      <w:pPr>
        <w:rPr>
          <w:rFonts w:ascii="宋体" w:hAnsi="宋体"/>
          <w:color w:val="auto"/>
          <w:sz w:val="32"/>
          <w:szCs w:val="32"/>
        </w:rPr>
      </w:pPr>
    </w:p>
    <w:p>
      <w:pPr>
        <w:pStyle w:val="44"/>
        <w:rPr>
          <w:color w:val="auto"/>
        </w:rPr>
      </w:pPr>
    </w:p>
    <w:p>
      <w:pPr>
        <w:pStyle w:val="2"/>
        <w:rPr>
          <w:color w:val="auto"/>
        </w:rPr>
      </w:pPr>
    </w:p>
    <w:p>
      <w:pPr>
        <w:ind w:left="0" w:leftChars="0" w:firstLine="602" w:firstLineChars="200"/>
        <w:jc w:val="both"/>
        <w:rPr>
          <w:rFonts w:hint="default" w:ascii="Times New Roman" w:hAnsi="Times New Roman" w:cs="Times New Roman" w:eastAsiaTheme="majorEastAsia"/>
          <w:b/>
          <w:snapToGrid w:val="0"/>
          <w:color w:val="auto"/>
          <w:kern w:val="0"/>
          <w:position w:val="0"/>
          <w:sz w:val="30"/>
          <w:szCs w:val="30"/>
        </w:rPr>
      </w:pPr>
      <w:r>
        <w:rPr>
          <w:rFonts w:hint="default" w:ascii="Times New Roman" w:hAnsi="Times New Roman" w:cs="Times New Roman" w:eastAsiaTheme="majorEastAsia"/>
          <w:b/>
          <w:snapToGrid w:val="0"/>
          <w:color w:val="auto"/>
          <w:kern w:val="0"/>
          <w:position w:val="0"/>
          <w:sz w:val="30"/>
          <w:szCs w:val="30"/>
        </w:rPr>
        <w:t>比   选   人：</w:t>
      </w:r>
      <w:r>
        <w:rPr>
          <w:rFonts w:hint="default" w:ascii="Times New Roman" w:hAnsi="Times New Roman" w:cs="Times New Roman" w:eastAsiaTheme="majorEastAsia"/>
          <w:b/>
          <w:bCs w:val="0"/>
          <w:snapToGrid w:val="0"/>
          <w:color w:val="auto"/>
          <w:kern w:val="0"/>
          <w:position w:val="0"/>
          <w:sz w:val="30"/>
          <w:szCs w:val="30"/>
          <w:u w:val="single"/>
        </w:rPr>
        <w:t>重庆首讯科技股份有限公司</w:t>
      </w:r>
      <w:r>
        <w:rPr>
          <w:rFonts w:hint="eastAsia" w:ascii="Times New Roman" w:hAnsi="Times New Roman" w:cs="Times New Roman" w:eastAsiaTheme="majorEastAsia"/>
          <w:b w:val="0"/>
          <w:bCs/>
          <w:snapToGrid w:val="0"/>
          <w:color w:val="auto"/>
          <w:kern w:val="0"/>
          <w:position w:val="0"/>
          <w:sz w:val="30"/>
          <w:szCs w:val="30"/>
          <w:u w:val="single"/>
          <w:lang w:val="en-US" w:eastAsia="zh-CN"/>
        </w:rPr>
        <w:t xml:space="preserve">    </w:t>
      </w:r>
      <w:r>
        <w:rPr>
          <w:rFonts w:hint="default" w:ascii="Times New Roman" w:hAnsi="Times New Roman" w:cs="Times New Roman" w:eastAsiaTheme="majorEastAsia"/>
          <w:b/>
          <w:snapToGrid w:val="0"/>
          <w:color w:val="auto"/>
          <w:kern w:val="0"/>
          <w:position w:val="0"/>
          <w:sz w:val="30"/>
          <w:szCs w:val="30"/>
        </w:rPr>
        <w:t>（盖单位公章）</w:t>
      </w:r>
    </w:p>
    <w:p>
      <w:pPr>
        <w:keepNext w:val="0"/>
        <w:keepLines w:val="0"/>
        <w:pageBreakBefore w:val="0"/>
        <w:widowControl w:val="0"/>
        <w:kinsoku/>
        <w:wordWrap/>
        <w:overflowPunct/>
        <w:topLinePunct w:val="0"/>
        <w:autoSpaceDE/>
        <w:autoSpaceDN/>
        <w:bidi w:val="0"/>
        <w:adjustRightInd/>
        <w:snapToGrid/>
        <w:spacing w:before="144" w:beforeLines="50"/>
        <w:ind w:left="0" w:leftChars="0" w:firstLine="602" w:firstLineChars="200"/>
        <w:jc w:val="both"/>
        <w:textAlignment w:val="auto"/>
        <w:rPr>
          <w:rFonts w:hint="default" w:ascii="Times New Roman" w:hAnsi="Times New Roman" w:cs="Times New Roman" w:eastAsiaTheme="majorEastAsia"/>
          <w:snapToGrid w:val="0"/>
          <w:color w:val="auto"/>
          <w:kern w:val="0"/>
          <w:position w:val="0"/>
          <w:sz w:val="30"/>
          <w:szCs w:val="30"/>
        </w:rPr>
      </w:pPr>
      <w:r>
        <w:rPr>
          <w:rFonts w:hint="default" w:ascii="Times New Roman" w:hAnsi="Times New Roman" w:cs="Times New Roman" w:eastAsiaTheme="majorEastAsia"/>
          <w:b/>
          <w:snapToGrid w:val="0"/>
          <w:color w:val="auto"/>
          <w:kern w:val="0"/>
          <w:position w:val="0"/>
          <w:sz w:val="30"/>
          <w:szCs w:val="30"/>
        </w:rPr>
        <w:t>比选代理机构：</w:t>
      </w:r>
      <w:r>
        <w:rPr>
          <w:rFonts w:hint="default" w:ascii="Times New Roman" w:hAnsi="Times New Roman" w:cs="Times New Roman" w:eastAsiaTheme="majorEastAsia"/>
          <w:b/>
          <w:snapToGrid w:val="0"/>
          <w:color w:val="auto"/>
          <w:kern w:val="0"/>
          <w:position w:val="0"/>
          <w:sz w:val="30"/>
          <w:szCs w:val="30"/>
          <w:u w:val="single"/>
          <w:lang w:eastAsia="zh-CN"/>
        </w:rPr>
        <w:t>重庆国咨建设工程咨询有限公司</w:t>
      </w:r>
      <w:r>
        <w:rPr>
          <w:rFonts w:hint="default" w:ascii="Times New Roman" w:hAnsi="Times New Roman" w:cs="Times New Roman" w:eastAsiaTheme="majorEastAsia"/>
          <w:b/>
          <w:snapToGrid w:val="0"/>
          <w:color w:val="auto"/>
          <w:kern w:val="0"/>
          <w:position w:val="0"/>
          <w:sz w:val="30"/>
          <w:szCs w:val="30"/>
        </w:rPr>
        <w:t>（盖单位公章）</w:t>
      </w:r>
    </w:p>
    <w:p>
      <w:pPr>
        <w:keepNext w:val="0"/>
        <w:keepLines w:val="0"/>
        <w:pageBreakBefore w:val="0"/>
        <w:widowControl w:val="0"/>
        <w:tabs>
          <w:tab w:val="left" w:pos="6219"/>
        </w:tabs>
        <w:kinsoku/>
        <w:wordWrap/>
        <w:overflowPunct/>
        <w:topLinePunct w:val="0"/>
        <w:autoSpaceDE w:val="0"/>
        <w:autoSpaceDN w:val="0"/>
        <w:bidi w:val="0"/>
        <w:adjustRightInd/>
        <w:snapToGrid/>
        <w:spacing w:before="144" w:beforeLines="50" w:line="360" w:lineRule="auto"/>
        <w:ind w:right="0" w:firstLine="0" w:firstLineChars="0"/>
        <w:jc w:val="center"/>
        <w:textAlignment w:val="auto"/>
        <w:rPr>
          <w:rFonts w:hint="default" w:ascii="Times New Roman" w:hAnsi="Times New Roman" w:cs="Times New Roman" w:eastAsiaTheme="majorEastAsia"/>
          <w:b/>
          <w:bCs/>
          <w:snapToGrid w:val="0"/>
          <w:color w:val="auto"/>
          <w:kern w:val="0"/>
          <w:position w:val="0"/>
          <w:sz w:val="30"/>
          <w:szCs w:val="30"/>
        </w:rPr>
      </w:pPr>
      <w:r>
        <w:rPr>
          <w:rFonts w:ascii="Times New Roman" w:hAnsi="Times New Roman" w:cs="Times New Roman"/>
          <w:b/>
          <w:snapToGrid w:val="0"/>
          <w:color w:val="auto"/>
          <w:kern w:val="0"/>
          <w:sz w:val="30"/>
          <w:szCs w:val="30"/>
        </w:rPr>
        <w:t>二〇二三年</w:t>
      </w:r>
      <w:r>
        <w:rPr>
          <w:rFonts w:hint="eastAsia" w:ascii="Times New Roman" w:hAnsi="Times New Roman" w:cs="Times New Roman"/>
          <w:b/>
          <w:snapToGrid w:val="0"/>
          <w:color w:val="auto"/>
          <w:kern w:val="0"/>
          <w:sz w:val="30"/>
          <w:szCs w:val="30"/>
          <w:lang w:eastAsia="zh-CN"/>
        </w:rPr>
        <w:t>三</w:t>
      </w:r>
      <w:r>
        <w:rPr>
          <w:rFonts w:ascii="Times New Roman" w:hAnsi="Times New Roman" w:cs="Times New Roman"/>
          <w:b/>
          <w:snapToGrid w:val="0"/>
          <w:color w:val="auto"/>
          <w:kern w:val="0"/>
          <w:sz w:val="30"/>
          <w:szCs w:val="30"/>
        </w:rPr>
        <w:t>月</w:t>
      </w:r>
    </w:p>
    <w:p>
      <w:pPr>
        <w:keepNext w:val="0"/>
        <w:keepLines w:val="0"/>
        <w:pageBreakBefore w:val="0"/>
        <w:widowControl w:val="0"/>
        <w:tabs>
          <w:tab w:val="left" w:pos="3200"/>
          <w:tab w:val="left" w:pos="4320"/>
          <w:tab w:val="left" w:pos="5420"/>
        </w:tabs>
        <w:kinsoku/>
        <w:wordWrap/>
        <w:overflowPunct/>
        <w:topLinePunct w:val="0"/>
        <w:autoSpaceDE w:val="0"/>
        <w:autoSpaceDN w:val="0"/>
        <w:bidi w:val="0"/>
        <w:adjustRightInd/>
        <w:snapToGrid/>
        <w:spacing w:line="360" w:lineRule="auto"/>
        <w:ind w:right="0" w:firstLine="562"/>
        <w:jc w:val="center"/>
        <w:textAlignment w:val="auto"/>
        <w:rPr>
          <w:rFonts w:hint="default" w:ascii="Times New Roman" w:hAnsi="Times New Roman" w:cs="Times New Roman" w:eastAsiaTheme="majorEastAsia"/>
          <w:b/>
          <w:snapToGrid w:val="0"/>
          <w:color w:val="auto"/>
          <w:kern w:val="0"/>
          <w:position w:val="0"/>
          <w:sz w:val="30"/>
          <w:szCs w:val="30"/>
        </w:rPr>
        <w:sectPr>
          <w:headerReference r:id="rId5" w:type="first"/>
          <w:footerReference r:id="rId8" w:type="first"/>
          <w:headerReference r:id="rId3" w:type="default"/>
          <w:footerReference r:id="rId6" w:type="default"/>
          <w:headerReference r:id="rId4" w:type="even"/>
          <w:footerReference r:id="rId7" w:type="even"/>
          <w:pgSz w:w="11907" w:h="16840"/>
          <w:pgMar w:top="1361" w:right="1417" w:bottom="1361" w:left="1417" w:header="720" w:footer="720" w:gutter="0"/>
          <w:cols w:space="0" w:num="1"/>
          <w:titlePg/>
          <w:rtlGutter w:val="0"/>
          <w:docGrid w:linePitch="286" w:charSpace="0"/>
        </w:sectPr>
      </w:pPr>
    </w:p>
    <w:p>
      <w:pPr>
        <w:tabs>
          <w:tab w:val="left" w:pos="3200"/>
          <w:tab w:val="left" w:pos="4320"/>
          <w:tab w:val="left" w:pos="5420"/>
        </w:tabs>
        <w:autoSpaceDE w:val="0"/>
        <w:autoSpaceDN w:val="0"/>
        <w:ind w:right="-23" w:firstLine="0" w:firstLineChars="0"/>
        <w:jc w:val="center"/>
        <w:rPr>
          <w:rFonts w:ascii="宋体" w:hAnsi="宋体"/>
          <w:b/>
          <w:color w:val="auto"/>
          <w:spacing w:val="1"/>
          <w:kern w:val="0"/>
          <w:position w:val="-2"/>
          <w:sz w:val="40"/>
          <w:szCs w:val="40"/>
        </w:rPr>
      </w:pPr>
      <w:r>
        <w:rPr>
          <w:rFonts w:hint="eastAsia" w:ascii="宋体" w:hAnsi="宋体"/>
          <w:b/>
          <w:color w:val="auto"/>
          <w:kern w:val="0"/>
          <w:position w:val="-2"/>
          <w:sz w:val="40"/>
          <w:szCs w:val="40"/>
        </w:rPr>
        <w:t xml:space="preserve">目   </w:t>
      </w:r>
      <w:r>
        <w:rPr>
          <w:rFonts w:hint="eastAsia" w:ascii="宋体" w:hAnsi="宋体"/>
          <w:b/>
          <w:color w:val="auto"/>
          <w:spacing w:val="1"/>
          <w:kern w:val="0"/>
          <w:position w:val="-2"/>
          <w:sz w:val="40"/>
          <w:szCs w:val="40"/>
        </w:rPr>
        <w:t>录</w:t>
      </w:r>
    </w:p>
    <w:p>
      <w:pPr>
        <w:pStyle w:val="32"/>
        <w:tabs>
          <w:tab w:val="right" w:leader="dot" w:pos="9072"/>
        </w:tabs>
        <w:rPr>
          <w:color w:val="auto"/>
        </w:rPr>
      </w:pPr>
      <w:r>
        <w:rPr>
          <w:rFonts w:hint="default" w:ascii="Times New Roman" w:hAnsi="Times New Roman" w:eastAsia="仿宋_GB2312" w:cs="Times New Roman"/>
          <w:b/>
          <w:color w:val="auto"/>
          <w:spacing w:val="1"/>
          <w:kern w:val="0"/>
          <w:position w:val="-2"/>
          <w:sz w:val="24"/>
          <w:szCs w:val="24"/>
        </w:rPr>
        <w:fldChar w:fldCharType="begin"/>
      </w:r>
      <w:r>
        <w:rPr>
          <w:rFonts w:hint="default" w:ascii="Times New Roman" w:hAnsi="Times New Roman" w:eastAsia="仿宋_GB2312" w:cs="Times New Roman"/>
          <w:b/>
          <w:color w:val="auto"/>
          <w:spacing w:val="1"/>
          <w:kern w:val="0"/>
          <w:position w:val="-2"/>
          <w:sz w:val="24"/>
          <w:szCs w:val="24"/>
        </w:rPr>
        <w:instrText xml:space="preserve">TOC \o "1-1" \h \u </w:instrText>
      </w:r>
      <w:r>
        <w:rPr>
          <w:rFonts w:hint="default" w:ascii="Times New Roman" w:hAnsi="Times New Roman" w:eastAsia="仿宋_GB2312" w:cs="Times New Roman"/>
          <w:b/>
          <w:color w:val="auto"/>
          <w:spacing w:val="1"/>
          <w:kern w:val="0"/>
          <w:position w:val="-2"/>
          <w:sz w:val="24"/>
          <w:szCs w:val="24"/>
        </w:rPr>
        <w:fldChar w:fldCharType="separate"/>
      </w: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_Toc9853 </w:instrText>
      </w:r>
      <w:r>
        <w:rPr>
          <w:rFonts w:hint="default" w:ascii="Times New Roman" w:hAnsi="Times New Roman" w:eastAsia="仿宋_GB2312" w:cs="Times New Roman"/>
          <w:color w:val="auto"/>
          <w:spacing w:val="1"/>
          <w:kern w:val="0"/>
          <w:position w:val="-2"/>
          <w:szCs w:val="24"/>
        </w:rPr>
        <w:fldChar w:fldCharType="separate"/>
      </w:r>
      <w:r>
        <w:rPr>
          <w:rFonts w:hint="eastAsia" w:eastAsia="宋体"/>
          <w:color w:val="auto"/>
          <w:szCs w:val="36"/>
        </w:rPr>
        <w:t>第一章  比选公告</w:t>
      </w:r>
      <w:r>
        <w:rPr>
          <w:color w:val="auto"/>
        </w:rPr>
        <w:tab/>
      </w:r>
      <w:r>
        <w:rPr>
          <w:color w:val="auto"/>
        </w:rPr>
        <w:fldChar w:fldCharType="begin"/>
      </w:r>
      <w:r>
        <w:rPr>
          <w:color w:val="auto"/>
        </w:rPr>
        <w:instrText xml:space="preserve"> PAGEREF _Toc9853 \h </w:instrText>
      </w:r>
      <w:r>
        <w:rPr>
          <w:color w:val="auto"/>
        </w:rPr>
        <w:fldChar w:fldCharType="separate"/>
      </w:r>
      <w:r>
        <w:rPr>
          <w:color w:val="auto"/>
        </w:rPr>
        <w:t>1</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pStyle w:val="32"/>
        <w:tabs>
          <w:tab w:val="right" w:leader="dot" w:pos="9072"/>
        </w:tabs>
        <w:rPr>
          <w:color w:val="auto"/>
        </w:rPr>
      </w:pP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_Toc23338 </w:instrText>
      </w:r>
      <w:r>
        <w:rPr>
          <w:rFonts w:hint="default" w:ascii="Times New Roman" w:hAnsi="Times New Roman" w:eastAsia="仿宋_GB2312" w:cs="Times New Roman"/>
          <w:color w:val="auto"/>
          <w:spacing w:val="1"/>
          <w:kern w:val="0"/>
          <w:position w:val="-2"/>
          <w:szCs w:val="24"/>
        </w:rPr>
        <w:fldChar w:fldCharType="separate"/>
      </w:r>
      <w:r>
        <w:rPr>
          <w:rFonts w:hint="eastAsia" w:eastAsia="宋体"/>
          <w:color w:val="auto"/>
          <w:szCs w:val="36"/>
        </w:rPr>
        <w:t xml:space="preserve">第二章  </w:t>
      </w:r>
      <w:r>
        <w:rPr>
          <w:rFonts w:hint="eastAsia"/>
          <w:color w:val="auto"/>
          <w:szCs w:val="36"/>
          <w:lang w:eastAsia="zh-CN"/>
        </w:rPr>
        <w:t>竞选</w:t>
      </w:r>
      <w:r>
        <w:rPr>
          <w:rFonts w:hint="eastAsia" w:eastAsia="宋体"/>
          <w:color w:val="auto"/>
          <w:szCs w:val="36"/>
        </w:rPr>
        <w:t>人须知</w:t>
      </w:r>
      <w:r>
        <w:rPr>
          <w:color w:val="auto"/>
        </w:rPr>
        <w:tab/>
      </w:r>
      <w:r>
        <w:rPr>
          <w:color w:val="auto"/>
        </w:rPr>
        <w:fldChar w:fldCharType="begin"/>
      </w:r>
      <w:r>
        <w:rPr>
          <w:color w:val="auto"/>
        </w:rPr>
        <w:instrText xml:space="preserve"> PAGEREF _Toc23338 \h </w:instrText>
      </w:r>
      <w:r>
        <w:rPr>
          <w:color w:val="auto"/>
        </w:rPr>
        <w:fldChar w:fldCharType="separate"/>
      </w:r>
      <w:r>
        <w:rPr>
          <w:color w:val="auto"/>
        </w:rPr>
        <w:t>5</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pStyle w:val="32"/>
        <w:tabs>
          <w:tab w:val="right" w:leader="dot" w:pos="9072"/>
        </w:tabs>
        <w:rPr>
          <w:color w:val="auto"/>
        </w:rPr>
      </w:pP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_Toc23253 </w:instrText>
      </w:r>
      <w:r>
        <w:rPr>
          <w:rFonts w:hint="default" w:ascii="Times New Roman" w:hAnsi="Times New Roman" w:eastAsia="仿宋_GB2312" w:cs="Times New Roman"/>
          <w:color w:val="auto"/>
          <w:spacing w:val="1"/>
          <w:kern w:val="0"/>
          <w:position w:val="-2"/>
          <w:szCs w:val="24"/>
        </w:rPr>
        <w:fldChar w:fldCharType="separate"/>
      </w:r>
      <w:r>
        <w:rPr>
          <w:rFonts w:hint="eastAsia" w:eastAsia="宋体"/>
          <w:color w:val="auto"/>
          <w:szCs w:val="36"/>
        </w:rPr>
        <w:t>第三章  评标办法（</w:t>
      </w:r>
      <w:r>
        <w:rPr>
          <w:rFonts w:hint="eastAsia" w:eastAsia="宋体"/>
          <w:color w:val="auto"/>
          <w:szCs w:val="36"/>
          <w:lang w:val="en-US" w:eastAsia="zh-CN"/>
        </w:rPr>
        <w:t>综合评估法</w:t>
      </w:r>
      <w:r>
        <w:rPr>
          <w:rFonts w:hint="eastAsia" w:eastAsia="宋体"/>
          <w:color w:val="auto"/>
          <w:szCs w:val="36"/>
        </w:rPr>
        <w:t>）</w:t>
      </w:r>
      <w:r>
        <w:rPr>
          <w:color w:val="auto"/>
        </w:rPr>
        <w:tab/>
      </w:r>
      <w:r>
        <w:rPr>
          <w:color w:val="auto"/>
        </w:rPr>
        <w:fldChar w:fldCharType="begin"/>
      </w:r>
      <w:r>
        <w:rPr>
          <w:color w:val="auto"/>
        </w:rPr>
        <w:instrText xml:space="preserve"> PAGEREF _Toc23253 \h </w:instrText>
      </w:r>
      <w:r>
        <w:rPr>
          <w:color w:val="auto"/>
        </w:rPr>
        <w:fldChar w:fldCharType="separate"/>
      </w:r>
      <w:r>
        <w:rPr>
          <w:color w:val="auto"/>
        </w:rPr>
        <w:t>21</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pStyle w:val="32"/>
        <w:tabs>
          <w:tab w:val="right" w:leader="dot" w:pos="9072"/>
        </w:tabs>
        <w:rPr>
          <w:color w:val="auto"/>
        </w:rPr>
      </w:pP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_Toc18476 </w:instrText>
      </w:r>
      <w:r>
        <w:rPr>
          <w:rFonts w:hint="default" w:ascii="Times New Roman" w:hAnsi="Times New Roman" w:eastAsia="仿宋_GB2312" w:cs="Times New Roman"/>
          <w:color w:val="auto"/>
          <w:spacing w:val="1"/>
          <w:kern w:val="0"/>
          <w:position w:val="-2"/>
          <w:szCs w:val="24"/>
        </w:rPr>
        <w:fldChar w:fldCharType="separate"/>
      </w:r>
      <w:r>
        <w:rPr>
          <w:rFonts w:hint="eastAsia" w:eastAsia="宋体"/>
          <w:color w:val="auto"/>
          <w:szCs w:val="36"/>
        </w:rPr>
        <w:t>第四章  合同条款及格式</w:t>
      </w:r>
      <w:r>
        <w:rPr>
          <w:color w:val="auto"/>
        </w:rPr>
        <w:tab/>
      </w:r>
      <w:r>
        <w:rPr>
          <w:color w:val="auto"/>
        </w:rPr>
        <w:fldChar w:fldCharType="begin"/>
      </w:r>
      <w:r>
        <w:rPr>
          <w:color w:val="auto"/>
        </w:rPr>
        <w:instrText xml:space="preserve"> PAGEREF _Toc18476 \h </w:instrText>
      </w:r>
      <w:r>
        <w:rPr>
          <w:color w:val="auto"/>
        </w:rPr>
        <w:fldChar w:fldCharType="separate"/>
      </w:r>
      <w:r>
        <w:rPr>
          <w:color w:val="auto"/>
        </w:rPr>
        <w:t>29</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pStyle w:val="32"/>
        <w:tabs>
          <w:tab w:val="right" w:leader="dot" w:pos="9072"/>
        </w:tabs>
        <w:rPr>
          <w:color w:val="auto"/>
        </w:rPr>
      </w:pP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_Toc10958 </w:instrText>
      </w:r>
      <w:r>
        <w:rPr>
          <w:rFonts w:hint="default" w:ascii="Times New Roman" w:hAnsi="Times New Roman" w:eastAsia="仿宋_GB2312" w:cs="Times New Roman"/>
          <w:color w:val="auto"/>
          <w:spacing w:val="1"/>
          <w:kern w:val="0"/>
          <w:position w:val="-2"/>
          <w:szCs w:val="24"/>
        </w:rPr>
        <w:fldChar w:fldCharType="separate"/>
      </w:r>
      <w:r>
        <w:rPr>
          <w:rFonts w:hint="eastAsia" w:ascii="宋体" w:hAnsi="宋体" w:eastAsia="宋体" w:cs="Times New Roman"/>
          <w:bCs/>
          <w:color w:val="auto"/>
          <w:kern w:val="0"/>
          <w:szCs w:val="36"/>
          <w:lang w:val="en-US" w:eastAsia="zh-CN" w:bidi="ar-SA"/>
        </w:rPr>
        <w:t>第五章  技术标准和要求</w:t>
      </w:r>
      <w:r>
        <w:rPr>
          <w:color w:val="auto"/>
        </w:rPr>
        <w:tab/>
      </w:r>
      <w:r>
        <w:rPr>
          <w:color w:val="auto"/>
        </w:rPr>
        <w:fldChar w:fldCharType="begin"/>
      </w:r>
      <w:r>
        <w:rPr>
          <w:color w:val="auto"/>
        </w:rPr>
        <w:instrText xml:space="preserve"> PAGEREF _Toc10958 \h </w:instrText>
      </w:r>
      <w:r>
        <w:rPr>
          <w:color w:val="auto"/>
        </w:rPr>
        <w:fldChar w:fldCharType="separate"/>
      </w:r>
      <w:r>
        <w:rPr>
          <w:color w:val="auto"/>
        </w:rPr>
        <w:t>49</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pStyle w:val="32"/>
        <w:tabs>
          <w:tab w:val="right" w:leader="dot" w:pos="9072"/>
        </w:tabs>
        <w:rPr>
          <w:color w:val="auto"/>
        </w:rPr>
      </w:pPr>
      <w:r>
        <w:rPr>
          <w:rFonts w:hint="default" w:ascii="Times New Roman" w:hAnsi="Times New Roman" w:eastAsia="仿宋_GB2312" w:cs="Times New Roman"/>
          <w:color w:val="auto"/>
          <w:spacing w:val="1"/>
          <w:kern w:val="0"/>
          <w:position w:val="-2"/>
          <w:szCs w:val="24"/>
        </w:rPr>
        <w:fldChar w:fldCharType="begin"/>
      </w:r>
      <w:r>
        <w:rPr>
          <w:rFonts w:hint="default" w:ascii="Times New Roman" w:hAnsi="Times New Roman" w:eastAsia="仿宋_GB2312" w:cs="Times New Roman"/>
          <w:color w:val="auto"/>
          <w:spacing w:val="1"/>
          <w:kern w:val="0"/>
          <w:position w:val="-2"/>
          <w:szCs w:val="24"/>
        </w:rPr>
        <w:instrText xml:space="preserve"> HYPERLINK \l _Toc29666 </w:instrText>
      </w:r>
      <w:r>
        <w:rPr>
          <w:rFonts w:hint="default" w:ascii="Times New Roman" w:hAnsi="Times New Roman" w:eastAsia="仿宋_GB2312" w:cs="Times New Roman"/>
          <w:color w:val="auto"/>
          <w:spacing w:val="1"/>
          <w:kern w:val="0"/>
          <w:position w:val="-2"/>
          <w:szCs w:val="24"/>
        </w:rPr>
        <w:fldChar w:fldCharType="separate"/>
      </w:r>
      <w:r>
        <w:rPr>
          <w:rFonts w:hint="eastAsia" w:eastAsia="宋体"/>
          <w:color w:val="auto"/>
          <w:szCs w:val="36"/>
        </w:rPr>
        <w:t xml:space="preserve">第六章  </w:t>
      </w:r>
      <w:r>
        <w:rPr>
          <w:rFonts w:hint="eastAsia"/>
          <w:color w:val="auto"/>
          <w:szCs w:val="36"/>
          <w:lang w:eastAsia="zh-CN"/>
        </w:rPr>
        <w:t>竞选</w:t>
      </w:r>
      <w:r>
        <w:rPr>
          <w:rFonts w:hint="eastAsia" w:eastAsia="宋体"/>
          <w:color w:val="auto"/>
          <w:szCs w:val="36"/>
        </w:rPr>
        <w:t>文件格式</w:t>
      </w:r>
      <w:r>
        <w:rPr>
          <w:color w:val="auto"/>
        </w:rPr>
        <w:tab/>
      </w:r>
      <w:r>
        <w:rPr>
          <w:color w:val="auto"/>
        </w:rPr>
        <w:fldChar w:fldCharType="begin"/>
      </w:r>
      <w:r>
        <w:rPr>
          <w:color w:val="auto"/>
        </w:rPr>
        <w:instrText xml:space="preserve"> PAGEREF _Toc29666 \h </w:instrText>
      </w:r>
      <w:r>
        <w:rPr>
          <w:color w:val="auto"/>
        </w:rPr>
        <w:fldChar w:fldCharType="separate"/>
      </w:r>
      <w:r>
        <w:rPr>
          <w:color w:val="auto"/>
        </w:rPr>
        <w:t>50</w:t>
      </w:r>
      <w:r>
        <w:rPr>
          <w:color w:val="auto"/>
        </w:rPr>
        <w:fldChar w:fldCharType="end"/>
      </w:r>
      <w:r>
        <w:rPr>
          <w:rFonts w:hint="default" w:ascii="Times New Roman" w:hAnsi="Times New Roman" w:eastAsia="仿宋_GB2312" w:cs="Times New Roman"/>
          <w:color w:val="auto"/>
          <w:spacing w:val="1"/>
          <w:kern w:val="0"/>
          <w:position w:val="-2"/>
          <w:szCs w:val="24"/>
        </w:rPr>
        <w:fldChar w:fldCharType="end"/>
      </w:r>
    </w:p>
    <w:p>
      <w:pPr>
        <w:tabs>
          <w:tab w:val="left" w:pos="3200"/>
          <w:tab w:val="left" w:pos="4320"/>
          <w:tab w:val="left" w:pos="5420"/>
        </w:tabs>
        <w:autoSpaceDE w:val="0"/>
        <w:autoSpaceDN w:val="0"/>
        <w:adjustRightInd w:val="0"/>
        <w:spacing w:line="300" w:lineRule="exact"/>
        <w:ind w:right="-20" w:firstLine="480"/>
        <w:jc w:val="center"/>
        <w:rPr>
          <w:rFonts w:ascii="宋体" w:hAnsi="宋体"/>
          <w:b/>
          <w:color w:val="auto"/>
          <w:spacing w:val="1"/>
          <w:kern w:val="0"/>
          <w:position w:val="-2"/>
          <w:sz w:val="30"/>
          <w:szCs w:val="30"/>
        </w:rPr>
      </w:pPr>
      <w:r>
        <w:rPr>
          <w:rFonts w:hint="default" w:ascii="Times New Roman" w:hAnsi="Times New Roman" w:eastAsia="仿宋_GB2312" w:cs="Times New Roman"/>
          <w:color w:val="auto"/>
          <w:spacing w:val="1"/>
          <w:kern w:val="0"/>
          <w:position w:val="-2"/>
          <w:szCs w:val="24"/>
        </w:rPr>
        <w:fldChar w:fldCharType="end"/>
      </w:r>
    </w:p>
    <w:p>
      <w:pPr>
        <w:ind w:firstLine="360"/>
        <w:rPr>
          <w:rFonts w:ascii="宋体" w:hAnsi="宋体"/>
          <w:color w:val="auto"/>
          <w:kern w:val="0"/>
          <w:sz w:val="18"/>
          <w:szCs w:val="18"/>
        </w:rPr>
        <w:sectPr>
          <w:pgSz w:w="11906" w:h="16838"/>
          <w:pgMar w:top="1361" w:right="1417" w:bottom="1361" w:left="1417" w:header="851" w:footer="992" w:gutter="0"/>
          <w:pgNumType w:start="1"/>
          <w:cols w:space="0" w:num="1"/>
          <w:rtlGutter w:val="0"/>
          <w:docGrid w:type="lines" w:linePitch="312" w:charSpace="0"/>
        </w:sectPr>
      </w:pPr>
    </w:p>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color w:val="auto"/>
          <w:sz w:val="36"/>
          <w:szCs w:val="36"/>
        </w:rPr>
      </w:pPr>
      <w:bookmarkStart w:id="0" w:name="_Toc26491"/>
      <w:bookmarkStart w:id="1" w:name="_Toc5700"/>
      <w:bookmarkStart w:id="2" w:name="_Toc50988519"/>
      <w:bookmarkStart w:id="3" w:name="_Toc18847"/>
      <w:bookmarkStart w:id="4" w:name="_Toc29549"/>
      <w:bookmarkStart w:id="5" w:name="_Toc14279"/>
      <w:bookmarkStart w:id="6" w:name="_Toc9853"/>
      <w:bookmarkStart w:id="7" w:name="_Toc6601"/>
      <w:bookmarkStart w:id="8" w:name="_Toc13918"/>
      <w:bookmarkStart w:id="9" w:name="_Toc27626"/>
      <w:bookmarkStart w:id="10" w:name="_Toc47012016"/>
      <w:bookmarkStart w:id="11" w:name="_Toc10388"/>
      <w:bookmarkStart w:id="12" w:name="_Toc16747"/>
      <w:bookmarkStart w:id="13" w:name="_Toc17387"/>
      <w:bookmarkStart w:id="14" w:name="_Toc199124756"/>
      <w:r>
        <w:rPr>
          <w:rFonts w:hint="eastAsia" w:eastAsia="宋体"/>
          <w:color w:val="auto"/>
          <w:sz w:val="36"/>
          <w:szCs w:val="36"/>
        </w:rPr>
        <w:t>第一章  比选公告</w:t>
      </w:r>
      <w:bookmarkEnd w:id="0"/>
      <w:bookmarkEnd w:id="1"/>
      <w:bookmarkEnd w:id="2"/>
      <w:bookmarkEnd w:id="3"/>
      <w:bookmarkEnd w:id="4"/>
      <w:bookmarkEnd w:id="5"/>
      <w:bookmarkEnd w:id="6"/>
      <w:bookmarkEnd w:id="7"/>
      <w:bookmarkEnd w:id="8"/>
      <w:bookmarkEnd w:id="9"/>
      <w:bookmarkEnd w:id="10"/>
      <w:bookmarkEnd w:id="11"/>
      <w:bookmarkEnd w:id="12"/>
      <w:bookmarkEnd w:id="13"/>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jc w:val="center"/>
        <w:textAlignment w:val="auto"/>
        <w:outlineLvl w:val="9"/>
        <w:rPr>
          <w:rFonts w:hint="eastAsia"/>
          <w:b/>
          <w:color w:val="auto"/>
          <w:sz w:val="28"/>
          <w:szCs w:val="24"/>
          <w:lang w:eastAsia="zh-CN"/>
        </w:rPr>
      </w:pPr>
      <w:bookmarkStart w:id="15" w:name="_Toc15101"/>
      <w:bookmarkStart w:id="16" w:name="_Toc21489"/>
      <w:bookmarkStart w:id="17" w:name="_Toc7936"/>
      <w:r>
        <w:rPr>
          <w:rFonts w:hint="eastAsia"/>
          <w:b/>
          <w:color w:val="auto"/>
          <w:sz w:val="28"/>
          <w:szCs w:val="24"/>
          <w:lang w:eastAsia="zh-CN"/>
        </w:rPr>
        <w:t>G65智慧高速（一期）云控平台IT资源池及全程监控设备及相关服务</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jc w:val="center"/>
        <w:textAlignment w:val="auto"/>
        <w:outlineLvl w:val="9"/>
        <w:rPr>
          <w:b/>
          <w:color w:val="auto"/>
          <w:sz w:val="28"/>
          <w:szCs w:val="24"/>
        </w:rPr>
      </w:pPr>
      <w:r>
        <w:rPr>
          <w:rFonts w:hint="eastAsia"/>
          <w:b/>
          <w:color w:val="auto"/>
          <w:sz w:val="28"/>
          <w:szCs w:val="24"/>
          <w:lang w:eastAsia="zh-CN"/>
        </w:rPr>
        <w:t>采购</w:t>
      </w:r>
      <w:r>
        <w:rPr>
          <w:b/>
          <w:color w:val="auto"/>
          <w:sz w:val="28"/>
          <w:szCs w:val="24"/>
        </w:rPr>
        <w:t>比选公告</w:t>
      </w:r>
      <w:bookmarkEnd w:id="15"/>
      <w:bookmarkEnd w:id="16"/>
      <w:bookmarkEnd w:id="17"/>
    </w:p>
    <w:p>
      <w:pPr>
        <w:pStyle w:val="4"/>
        <w:keepNext/>
        <w:keepLines w:val="0"/>
        <w:pageBreakBefore w:val="0"/>
        <w:widowControl w:val="0"/>
        <w:kinsoku/>
        <w:wordWrap/>
        <w:overflowPunct/>
        <w:topLinePunct w:val="0"/>
        <w:autoSpaceDE/>
        <w:autoSpaceDN/>
        <w:bidi w:val="0"/>
        <w:adjustRightInd w:val="0"/>
        <w:snapToGrid w:val="0"/>
        <w:spacing w:line="360" w:lineRule="auto"/>
        <w:ind w:firstLine="0"/>
        <w:contextualSpacing/>
        <w:textAlignment w:val="auto"/>
        <w:rPr>
          <w:rFonts w:hint="default" w:ascii="Times New Roman" w:hAnsi="Times New Roman" w:cs="Times New Roman"/>
          <w:color w:val="auto"/>
          <w:kern w:val="0"/>
          <w:sz w:val="28"/>
          <w:szCs w:val="28"/>
        </w:rPr>
      </w:pPr>
      <w:bookmarkStart w:id="18" w:name="_Toc50988520"/>
      <w:bookmarkStart w:id="19" w:name="_Toc11158"/>
      <w:bookmarkStart w:id="20" w:name="_Toc439885712"/>
      <w:bookmarkStart w:id="21" w:name="_Toc47012017"/>
      <w:bookmarkStart w:id="22" w:name="_Toc29332"/>
      <w:bookmarkStart w:id="23" w:name="_Toc13853"/>
      <w:bookmarkStart w:id="24" w:name="_Toc441584541"/>
      <w:bookmarkStart w:id="25" w:name="_Toc459915827"/>
      <w:r>
        <w:rPr>
          <w:rFonts w:hint="default" w:ascii="Times New Roman" w:hAnsi="Times New Roman" w:cs="Times New Roman"/>
          <w:color w:val="auto"/>
          <w:kern w:val="0"/>
          <w:sz w:val="28"/>
          <w:szCs w:val="28"/>
        </w:rPr>
        <w:t>1．比选条件</w:t>
      </w:r>
      <w:bookmarkEnd w:id="18"/>
      <w:bookmarkEnd w:id="19"/>
      <w:bookmarkEnd w:id="20"/>
      <w:bookmarkEnd w:id="21"/>
      <w:bookmarkEnd w:id="22"/>
      <w:bookmarkEnd w:id="23"/>
      <w:bookmarkEnd w:id="24"/>
      <w:bookmarkEnd w:id="25"/>
    </w:p>
    <w:p>
      <w:pPr>
        <w:keepLines w:val="0"/>
        <w:pageBreakBefore w:val="0"/>
        <w:widowControl/>
        <w:kinsoku/>
        <w:wordWrap/>
        <w:overflowPunct/>
        <w:bidi w:val="0"/>
        <w:adjustRightInd w:val="0"/>
        <w:snapToGrid w:val="0"/>
        <w:spacing w:line="360" w:lineRule="auto"/>
        <w:ind w:firstLine="420"/>
        <w:contextualSpacing/>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u w:val="single"/>
          <w:lang w:eastAsia="zh-CN"/>
        </w:rPr>
        <w:t>G65智慧高速（一期）云控平台IT资源池及全程监控设备及相关服务采购</w:t>
      </w:r>
      <w:r>
        <w:rPr>
          <w:rFonts w:hint="default" w:ascii="Times New Roman" w:hAnsi="Times New Roman" w:cs="Times New Roman"/>
          <w:color w:val="auto"/>
          <w:kern w:val="0"/>
          <w:szCs w:val="21"/>
          <w:u w:val="single"/>
          <w:lang w:val="en-US" w:eastAsia="zh-CN"/>
        </w:rPr>
        <w:t>项目</w:t>
      </w:r>
      <w:r>
        <w:rPr>
          <w:rFonts w:hint="default" w:ascii="Times New Roman" w:hAnsi="Times New Roman" w:cs="Times New Roman"/>
          <w:color w:val="auto"/>
          <w:kern w:val="0"/>
          <w:szCs w:val="21"/>
        </w:rPr>
        <w:t>，比选人及项目业主为</w:t>
      </w:r>
      <w:r>
        <w:rPr>
          <w:rFonts w:hint="default" w:ascii="Times New Roman" w:hAnsi="Times New Roman" w:cs="Times New Roman"/>
          <w:color w:val="auto"/>
          <w:kern w:val="0"/>
          <w:szCs w:val="21"/>
          <w:u w:val="single"/>
        </w:rPr>
        <w:t>重庆首讯科技股份有限公司</w:t>
      </w:r>
      <w:r>
        <w:rPr>
          <w:rFonts w:hint="default" w:ascii="Times New Roman" w:hAnsi="Times New Roman" w:cs="Times New Roman"/>
          <w:color w:val="auto"/>
          <w:kern w:val="0"/>
          <w:szCs w:val="21"/>
        </w:rPr>
        <w:t>，建设资金来自</w:t>
      </w:r>
      <w:r>
        <w:rPr>
          <w:rFonts w:hint="default" w:ascii="Times New Roman" w:hAnsi="Times New Roman" w:cs="Times New Roman"/>
          <w:color w:val="auto"/>
          <w:kern w:val="0"/>
          <w:szCs w:val="21"/>
          <w:u w:val="single"/>
        </w:rPr>
        <w:t>业主自筹</w:t>
      </w:r>
      <w:r>
        <w:rPr>
          <w:rFonts w:hint="default" w:ascii="Times New Roman" w:hAnsi="Times New Roman" w:cs="Times New Roman"/>
          <w:color w:val="auto"/>
          <w:kern w:val="0"/>
          <w:szCs w:val="21"/>
        </w:rPr>
        <w:t>，项目已具备比选条件，现对该项目进行公开比选。</w:t>
      </w:r>
    </w:p>
    <w:p>
      <w:pPr>
        <w:pStyle w:val="4"/>
        <w:keepNext/>
        <w:keepLines w:val="0"/>
        <w:pageBreakBefore w:val="0"/>
        <w:widowControl w:val="0"/>
        <w:kinsoku/>
        <w:wordWrap/>
        <w:overflowPunct/>
        <w:topLinePunct w:val="0"/>
        <w:autoSpaceDE/>
        <w:autoSpaceDN/>
        <w:bidi w:val="0"/>
        <w:adjustRightInd w:val="0"/>
        <w:snapToGrid w:val="0"/>
        <w:spacing w:line="360" w:lineRule="auto"/>
        <w:ind w:firstLine="0"/>
        <w:contextualSpacing/>
        <w:textAlignment w:val="auto"/>
        <w:rPr>
          <w:rFonts w:hint="default" w:ascii="Times New Roman" w:hAnsi="Times New Roman" w:cs="Times New Roman"/>
          <w:color w:val="auto"/>
          <w:kern w:val="0"/>
          <w:sz w:val="28"/>
          <w:szCs w:val="28"/>
        </w:rPr>
      </w:pPr>
      <w:bookmarkStart w:id="26" w:name="_Toc47012018"/>
      <w:bookmarkStart w:id="27" w:name="_Toc26523"/>
      <w:bookmarkStart w:id="28" w:name="_Toc439885713"/>
      <w:bookmarkStart w:id="29" w:name="_Toc50988521"/>
      <w:bookmarkStart w:id="30" w:name="_Toc441584542"/>
      <w:bookmarkStart w:id="31" w:name="_Toc3695"/>
      <w:bookmarkStart w:id="32" w:name="_Toc459915828"/>
      <w:bookmarkStart w:id="33" w:name="_Toc2510"/>
      <w:r>
        <w:rPr>
          <w:rFonts w:hint="default" w:ascii="Times New Roman" w:hAnsi="Times New Roman" w:cs="Times New Roman"/>
          <w:color w:val="auto"/>
          <w:kern w:val="0"/>
          <w:sz w:val="28"/>
          <w:szCs w:val="28"/>
        </w:rPr>
        <w:t>2．项目概况及比选范围</w:t>
      </w:r>
      <w:bookmarkEnd w:id="26"/>
      <w:bookmarkEnd w:id="27"/>
      <w:bookmarkEnd w:id="28"/>
      <w:bookmarkEnd w:id="29"/>
      <w:bookmarkEnd w:id="30"/>
      <w:bookmarkEnd w:id="31"/>
      <w:bookmarkEnd w:id="32"/>
      <w:bookmarkEnd w:id="33"/>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cs="Times New Roman"/>
          <w:color w:val="auto"/>
          <w:kern w:val="0"/>
          <w:u w:val="single"/>
          <w:lang w:eastAsia="zh-CN"/>
        </w:rPr>
      </w:pPr>
      <w:bookmarkStart w:id="34" w:name="_Toc457981372"/>
      <w:bookmarkStart w:id="35" w:name="_Toc439335280"/>
      <w:bookmarkStart w:id="36" w:name="_Toc439885714"/>
      <w:bookmarkStart w:id="37" w:name="_Toc16012"/>
      <w:bookmarkStart w:id="38" w:name="_Toc459915829"/>
      <w:bookmarkStart w:id="39" w:name="_Toc50988522"/>
      <w:bookmarkStart w:id="40" w:name="_Toc441584543"/>
      <w:bookmarkStart w:id="41" w:name="_Toc13201"/>
      <w:bookmarkStart w:id="42" w:name="_Toc47012019"/>
      <w:bookmarkStart w:id="43" w:name="_Toc18049"/>
      <w:r>
        <w:rPr>
          <w:rFonts w:hint="default" w:ascii="Times New Roman" w:hAnsi="Times New Roman" w:cs="Times New Roman"/>
          <w:color w:val="auto"/>
          <w:kern w:val="0"/>
        </w:rPr>
        <w:t>2.1 项目名称：</w:t>
      </w:r>
      <w:r>
        <w:rPr>
          <w:rFonts w:hint="default" w:ascii="Times New Roman" w:hAnsi="Times New Roman" w:cs="Times New Roman"/>
          <w:color w:val="auto"/>
          <w:kern w:val="0"/>
          <w:u w:val="single"/>
          <w:lang w:eastAsia="zh-CN"/>
        </w:rPr>
        <w:t>G65智慧高速（一期）云控平台IT资源池及全程监控设备及相关服务采购。</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eastAsia="宋体" w:cs="Times New Roman"/>
          <w:color w:val="auto"/>
          <w:kern w:val="0"/>
          <w:lang w:eastAsia="zh-CN"/>
        </w:rPr>
      </w:pPr>
      <w:r>
        <w:rPr>
          <w:rFonts w:hint="default" w:ascii="Times New Roman" w:hAnsi="Times New Roman" w:cs="Times New Roman"/>
          <w:color w:val="auto"/>
          <w:kern w:val="0"/>
        </w:rPr>
        <w:t>2.2</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rPr>
        <w:t>项目概述：</w:t>
      </w:r>
      <w:r>
        <w:rPr>
          <w:rFonts w:hint="default" w:ascii="Times New Roman" w:hAnsi="Times New Roman" w:cs="Times New Roman"/>
          <w:color w:val="auto"/>
          <w:kern w:val="0"/>
          <w:u w:val="single"/>
        </w:rPr>
        <w:t>为推动智慧高速建设、充分运用大数据、云计算等前沿技术、建设覆盖“人、车、路、环境”的智慧高速公路网，本项目为对G65重庆至武隆段进行智慧高速建设。根据项目进度，需</w:t>
      </w:r>
      <w:r>
        <w:rPr>
          <w:rFonts w:hint="default" w:ascii="Times New Roman" w:hAnsi="Times New Roman" w:cs="Times New Roman"/>
          <w:bCs/>
          <w:color w:val="auto"/>
          <w:kern w:val="0"/>
          <w:szCs w:val="21"/>
        </w:rPr>
        <w:t>IAAS</w:t>
      </w:r>
      <w:r>
        <w:rPr>
          <w:rFonts w:hint="default" w:ascii="Times New Roman" w:hAnsi="Times New Roman" w:cs="Times New Roman"/>
          <w:color w:val="auto"/>
          <w:kern w:val="0"/>
          <w:u w:val="single"/>
        </w:rPr>
        <w:t>计算与存储节点搭建国产化云资源池，为全程监控视频应用及云控平台提供运行环境，外场监控设备提供国产化芯片与操作系统，支持自研事件检测模型的部署与迭代，不断丰富外场视频感知场景，同时实现核心算法能力自主可控</w:t>
      </w:r>
      <w:r>
        <w:rPr>
          <w:rFonts w:hint="default" w:ascii="Times New Roman" w:hAnsi="Times New Roman" w:cs="Times New Roman"/>
          <w:color w:val="auto"/>
          <w:kern w:val="0"/>
          <w:u w:val="single"/>
          <w:lang w:eastAsia="zh-CN"/>
        </w:rPr>
        <w:t>。</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eastAsia="宋体" w:cs="Times New Roman"/>
          <w:color w:val="auto"/>
          <w:kern w:val="0"/>
          <w:u w:val="single"/>
          <w:lang w:eastAsia="zh-CN"/>
        </w:rPr>
      </w:pPr>
      <w:r>
        <w:rPr>
          <w:rFonts w:hint="default" w:ascii="Times New Roman" w:hAnsi="Times New Roman" w:cs="Times New Roman"/>
          <w:color w:val="auto"/>
          <w:kern w:val="0"/>
        </w:rPr>
        <w:t>2.3</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lang w:val="en-US" w:eastAsia="zh-CN"/>
        </w:rPr>
        <w:t>采购</w:t>
      </w:r>
      <w:r>
        <w:rPr>
          <w:rFonts w:hint="default" w:ascii="Times New Roman" w:hAnsi="Times New Roman" w:cs="Times New Roman"/>
          <w:color w:val="auto"/>
          <w:kern w:val="0"/>
        </w:rPr>
        <w:t>范围：</w:t>
      </w:r>
      <w:r>
        <w:rPr>
          <w:rFonts w:hint="default" w:ascii="Times New Roman" w:hAnsi="Times New Roman" w:cs="Times New Roman"/>
          <w:color w:val="auto"/>
          <w:kern w:val="0"/>
          <w:u w:val="single"/>
          <w:lang w:val="en-US" w:eastAsia="zh-CN"/>
        </w:rPr>
        <w:t>采购1、IAAS计算节点、IAAS存储节点、IAAS网络交换模块实现云虚拟化资源池（平台），部署各类视频与监控应用；2、智能摄像机，包含应用层，可实现各类智能分析算法应用的部署及迭代，智能算法包括车辆检测、车辆基本特征识别及车牌识别等；3、算法部署服务，包含线上的算法模型训练、转换、打包、调测等服务，并可通过部署工具在本地调试打包算法模型；4、支持服务，包含各类算法以及应用的技术支持（线上与线下），产品使用手册、摄像机软件版本、APP开发指南、API协议开发文档、常见场景工勘说明文档以及必要的技术问题分析及处理。</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2.4</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lang w:val="en-US" w:eastAsia="zh-CN"/>
        </w:rPr>
        <w:t>送货</w:t>
      </w:r>
      <w:r>
        <w:rPr>
          <w:rFonts w:hint="default" w:ascii="Times New Roman" w:hAnsi="Times New Roman" w:cs="Times New Roman"/>
          <w:color w:val="auto"/>
          <w:kern w:val="0"/>
        </w:rPr>
        <w:t>地点：</w:t>
      </w:r>
      <w:r>
        <w:rPr>
          <w:rFonts w:hint="default" w:ascii="Times New Roman" w:hAnsi="Times New Roman" w:cs="Times New Roman"/>
          <w:color w:val="auto"/>
          <w:kern w:val="0"/>
          <w:u w:val="single"/>
        </w:rPr>
        <w:t>巴南分中心以及水武路、水界路指定地点。</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cs="Times New Roman"/>
          <w:color w:val="auto"/>
          <w:kern w:val="0"/>
        </w:rPr>
      </w:pPr>
      <w:r>
        <w:rPr>
          <w:rFonts w:hint="default" w:ascii="Times New Roman" w:hAnsi="Times New Roman" w:cs="Times New Roman"/>
          <w:color w:val="auto"/>
          <w:kern w:val="0"/>
        </w:rPr>
        <w:t>2.5</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lang w:val="en-US" w:eastAsia="zh-CN"/>
        </w:rPr>
        <w:t>供货</w:t>
      </w:r>
      <w:r>
        <w:rPr>
          <w:rFonts w:hint="default" w:ascii="Times New Roman" w:hAnsi="Times New Roman" w:cs="Times New Roman"/>
          <w:color w:val="auto"/>
          <w:kern w:val="0"/>
        </w:rPr>
        <w:t>期限：</w:t>
      </w:r>
      <w:r>
        <w:rPr>
          <w:rFonts w:hint="default" w:ascii="Times New Roman" w:hAnsi="Times New Roman" w:cs="Times New Roman"/>
          <w:color w:val="auto"/>
          <w:kern w:val="0"/>
          <w:u w:val="single"/>
        </w:rPr>
        <w:t>供货时间预计为2023年3月，具体以现场需求为准。</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cs="Times New Roman"/>
          <w:color w:val="auto"/>
          <w:kern w:val="0"/>
          <w:u w:val="single"/>
        </w:rPr>
      </w:pPr>
      <w:r>
        <w:rPr>
          <w:rFonts w:hint="default" w:ascii="Times New Roman" w:hAnsi="Times New Roman" w:cs="Times New Roman"/>
          <w:color w:val="auto"/>
          <w:kern w:val="0"/>
        </w:rPr>
        <w:t>2.6</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rPr>
        <w:t>质量要求：</w:t>
      </w:r>
      <w:r>
        <w:rPr>
          <w:rFonts w:hint="default" w:ascii="Times New Roman" w:hAnsi="Times New Roman" w:cs="Times New Roman"/>
          <w:color w:val="auto"/>
          <w:kern w:val="0"/>
          <w:u w:val="single"/>
        </w:rPr>
        <w:t>符合项目实施时最新的国家和地方法律法规、规范及第五章“技术标准和要求”规定，并通过比选人组织的评审与验收。</w:t>
      </w:r>
    </w:p>
    <w:bookmarkEnd w:id="34"/>
    <w:bookmarkEnd w:id="35"/>
    <w:p>
      <w:pPr>
        <w:pStyle w:val="4"/>
        <w:keepLines w:val="0"/>
        <w:pageBreakBefore w:val="0"/>
        <w:kinsoku/>
        <w:wordWrap/>
        <w:overflowPunct/>
        <w:bidi w:val="0"/>
        <w:adjustRightInd w:val="0"/>
        <w:snapToGrid w:val="0"/>
        <w:spacing w:line="360" w:lineRule="auto"/>
        <w:contextualSpacing/>
        <w:textAlignment w:val="auto"/>
        <w:rPr>
          <w:rFonts w:hint="default" w:ascii="Times New Roman" w:hAnsi="Times New Roman" w:cs="Times New Roman"/>
          <w:color w:val="auto"/>
          <w:kern w:val="0"/>
          <w:sz w:val="28"/>
          <w:szCs w:val="28"/>
        </w:rPr>
      </w:pPr>
      <w:r>
        <w:rPr>
          <w:rFonts w:hint="default" w:ascii="Times New Roman" w:hAnsi="Times New Roman" w:cs="Times New Roman"/>
          <w:color w:val="auto"/>
          <w:kern w:val="0"/>
          <w:sz w:val="28"/>
          <w:szCs w:val="28"/>
        </w:rPr>
        <w:t>3．</w:t>
      </w:r>
      <w:r>
        <w:rPr>
          <w:rFonts w:hint="eastAsia" w:ascii="Times New Roman" w:hAnsi="Times New Roman" w:cs="Times New Roman"/>
          <w:color w:val="auto"/>
          <w:kern w:val="0"/>
          <w:sz w:val="28"/>
          <w:szCs w:val="28"/>
          <w:lang w:eastAsia="zh-CN"/>
        </w:rPr>
        <w:t>竞选人</w:t>
      </w:r>
      <w:r>
        <w:rPr>
          <w:rFonts w:hint="default" w:ascii="Times New Roman" w:hAnsi="Times New Roman" w:cs="Times New Roman"/>
          <w:color w:val="auto"/>
          <w:kern w:val="0"/>
          <w:sz w:val="28"/>
          <w:szCs w:val="28"/>
        </w:rPr>
        <w:t>资格要求</w:t>
      </w:r>
      <w:bookmarkEnd w:id="36"/>
      <w:bookmarkEnd w:id="37"/>
      <w:bookmarkEnd w:id="38"/>
      <w:bookmarkEnd w:id="39"/>
      <w:bookmarkEnd w:id="40"/>
      <w:bookmarkEnd w:id="41"/>
      <w:bookmarkEnd w:id="42"/>
      <w:bookmarkEnd w:id="43"/>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outlineLvl w:val="9"/>
        <w:rPr>
          <w:rFonts w:hint="default" w:ascii="Times New Roman" w:hAnsi="Times New Roman" w:cs="Times New Roman"/>
          <w:bCs/>
          <w:color w:val="auto"/>
          <w:kern w:val="0"/>
          <w:szCs w:val="21"/>
        </w:rPr>
      </w:pPr>
      <w:r>
        <w:rPr>
          <w:rFonts w:hint="default" w:ascii="Times New Roman" w:hAnsi="Times New Roman" w:cs="Times New Roman"/>
          <w:bCs/>
          <w:color w:val="auto"/>
          <w:kern w:val="0"/>
          <w:szCs w:val="21"/>
        </w:rPr>
        <w:t>3.1</w:t>
      </w:r>
      <w:r>
        <w:rPr>
          <w:rFonts w:hint="eastAsia" w:ascii="Times New Roman" w:hAnsi="Times New Roman" w:cs="Times New Roman"/>
          <w:bCs/>
          <w:color w:val="auto"/>
          <w:kern w:val="0"/>
          <w:szCs w:val="21"/>
          <w:lang w:val="en-US" w:eastAsia="zh-CN"/>
        </w:rPr>
        <w:t xml:space="preserve"> </w:t>
      </w:r>
      <w:r>
        <w:rPr>
          <w:rFonts w:ascii="Times New Roman" w:hAnsi="Times New Roman" w:cs="Times New Roman"/>
          <w:snapToGrid w:val="0"/>
          <w:color w:val="auto"/>
          <w:kern w:val="0"/>
          <w:szCs w:val="21"/>
        </w:rPr>
        <w:t>本次</w:t>
      </w:r>
      <w:r>
        <w:rPr>
          <w:rFonts w:hint="eastAsia" w:ascii="Times New Roman" w:hAnsi="Times New Roman" w:cs="Times New Roman"/>
          <w:snapToGrid w:val="0"/>
          <w:color w:val="auto"/>
          <w:kern w:val="0"/>
          <w:szCs w:val="21"/>
        </w:rPr>
        <w:t>比选</w:t>
      </w:r>
      <w:r>
        <w:rPr>
          <w:rFonts w:ascii="Times New Roman" w:hAnsi="Times New Roman" w:cs="Times New Roman"/>
          <w:snapToGrid w:val="0"/>
          <w:color w:val="auto"/>
          <w:kern w:val="0"/>
          <w:szCs w:val="21"/>
        </w:rPr>
        <w:t>实行资格后审，</w:t>
      </w:r>
      <w:r>
        <w:rPr>
          <w:rFonts w:ascii="Times New Roman" w:hAnsi="Times New Roman" w:cs="Times New Roman"/>
          <w:snapToGrid w:val="0"/>
          <w:color w:val="auto"/>
          <w:kern w:val="0"/>
        </w:rPr>
        <w:t>要求竞选人须具备以下条件：</w:t>
      </w:r>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outlineLvl w:val="9"/>
        <w:rPr>
          <w:rFonts w:hint="default" w:ascii="Times New Roman" w:hAnsi="Times New Roman" w:cs="Times New Roman"/>
          <w:bCs/>
          <w:color w:val="auto"/>
          <w:kern w:val="0"/>
          <w:szCs w:val="21"/>
        </w:rPr>
      </w:pPr>
      <w:r>
        <w:rPr>
          <w:rFonts w:hint="default" w:ascii="Times New Roman" w:hAnsi="Times New Roman" w:cs="Times New Roman"/>
          <w:bCs/>
          <w:color w:val="auto"/>
          <w:kern w:val="0"/>
          <w:szCs w:val="21"/>
        </w:rPr>
        <w:t>3.1.1</w:t>
      </w:r>
      <w:r>
        <w:rPr>
          <w:rFonts w:hint="eastAsia" w:ascii="Times New Roman" w:hAnsi="Times New Roman" w:cs="Times New Roman"/>
          <w:bCs/>
          <w:color w:val="auto"/>
          <w:kern w:val="0"/>
          <w:szCs w:val="21"/>
          <w:lang w:val="en-US" w:eastAsia="zh-CN"/>
        </w:rPr>
        <w:t xml:space="preserve"> </w:t>
      </w:r>
      <w:r>
        <w:rPr>
          <w:rFonts w:ascii="Times New Roman" w:hAnsi="Times New Roman" w:cs="Times New Roman"/>
          <w:snapToGrid w:val="0"/>
          <w:color w:val="auto"/>
          <w:kern w:val="0"/>
          <w:szCs w:val="21"/>
          <w:u w:val="single"/>
        </w:rPr>
        <w:t>具备有效的营业执照</w:t>
      </w:r>
      <w:r>
        <w:rPr>
          <w:rFonts w:hint="default" w:ascii="Times New Roman" w:hAnsi="Times New Roman" w:cs="Times New Roman"/>
          <w:bCs/>
          <w:color w:val="auto"/>
          <w:kern w:val="0"/>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outlineLvl w:val="9"/>
        <w:rPr>
          <w:rFonts w:hint="default" w:ascii="Times New Roman" w:hAnsi="Times New Roman" w:cs="Times New Roman"/>
          <w:bCs/>
          <w:color w:val="auto"/>
          <w:kern w:val="0"/>
          <w:szCs w:val="21"/>
        </w:rPr>
      </w:pPr>
      <w:r>
        <w:rPr>
          <w:rFonts w:hint="default" w:ascii="Times New Roman" w:hAnsi="Times New Roman" w:cs="Times New Roman"/>
          <w:bCs/>
          <w:color w:val="auto"/>
          <w:kern w:val="0"/>
          <w:szCs w:val="21"/>
        </w:rPr>
        <w:t>3.1.2</w:t>
      </w:r>
      <w:r>
        <w:rPr>
          <w:rFonts w:hint="eastAsia" w:ascii="Times New Roman" w:hAnsi="Times New Roman" w:cs="Times New Roman"/>
          <w:bCs/>
          <w:color w:val="auto"/>
          <w:kern w:val="0"/>
          <w:szCs w:val="21"/>
          <w:lang w:val="en-US" w:eastAsia="zh-CN"/>
        </w:rPr>
        <w:t xml:space="preserve"> </w:t>
      </w:r>
      <w:r>
        <w:rPr>
          <w:rFonts w:hint="default" w:ascii="Times New Roman" w:hAnsi="Times New Roman" w:cs="Times New Roman"/>
          <w:bCs/>
          <w:color w:val="auto"/>
          <w:kern w:val="0"/>
          <w:szCs w:val="21"/>
        </w:rPr>
        <w:t>需为IAAS计算节点设备及摄像机设备制造商或具有制造商授权（IAAS计算节点设备、摄像机设备制造商均需授权）的代理商；</w:t>
      </w:r>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outlineLvl w:val="9"/>
        <w:rPr>
          <w:rFonts w:hint="default" w:ascii="Times New Roman" w:hAnsi="Times New Roman" w:eastAsia="宋体" w:cs="Times New Roman"/>
          <w:bCs/>
          <w:color w:val="auto"/>
          <w:kern w:val="0"/>
          <w:szCs w:val="21"/>
          <w:lang w:eastAsia="zh-CN"/>
        </w:rPr>
      </w:pPr>
      <w:r>
        <w:rPr>
          <w:rFonts w:hint="default" w:ascii="Times New Roman" w:hAnsi="Times New Roman" w:cs="Times New Roman"/>
          <w:bCs/>
          <w:color w:val="auto"/>
          <w:kern w:val="0"/>
          <w:szCs w:val="21"/>
        </w:rPr>
        <w:t>3.1.3</w:t>
      </w:r>
      <w:r>
        <w:rPr>
          <w:rFonts w:hint="eastAsia" w:ascii="Times New Roman" w:hAnsi="Times New Roman" w:cs="Times New Roman"/>
          <w:bCs/>
          <w:color w:val="auto"/>
          <w:kern w:val="0"/>
          <w:szCs w:val="21"/>
          <w:lang w:val="en-US" w:eastAsia="zh-CN"/>
        </w:rPr>
        <w:t xml:space="preserve"> </w:t>
      </w:r>
      <w:r>
        <w:rPr>
          <w:rFonts w:hint="default" w:ascii="Times New Roman" w:hAnsi="Times New Roman" w:cs="Times New Roman"/>
          <w:bCs/>
          <w:color w:val="auto"/>
          <w:kern w:val="0"/>
          <w:szCs w:val="21"/>
        </w:rPr>
        <w:t>IAAS计算节点设备及摄像机设备制造商具有有效的ISO9001质量管理体系认证，具有有效的ISO14001环境管理体系认证</w:t>
      </w:r>
      <w:r>
        <w:rPr>
          <w:rFonts w:hint="default" w:ascii="Times New Roman" w:hAnsi="Times New Roman" w:cs="Times New Roman"/>
          <w:bCs/>
          <w:color w:val="auto"/>
          <w:kern w:val="0"/>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bCs/>
          <w:color w:val="auto"/>
          <w:kern w:val="0"/>
          <w:szCs w:val="21"/>
        </w:rPr>
        <w:t>3.1.</w:t>
      </w:r>
      <w:r>
        <w:rPr>
          <w:rFonts w:hint="default" w:ascii="Times New Roman" w:hAnsi="Times New Roman" w:cs="Times New Roman"/>
          <w:bCs/>
          <w:color w:val="auto"/>
          <w:kern w:val="0"/>
          <w:szCs w:val="21"/>
          <w:lang w:val="en-US" w:eastAsia="zh-CN"/>
        </w:rPr>
        <w:t>4</w:t>
      </w:r>
      <w:r>
        <w:rPr>
          <w:rFonts w:hint="eastAsia" w:ascii="Times New Roman" w:hAnsi="Times New Roman" w:cs="Times New Roman"/>
          <w:bCs/>
          <w:color w:val="auto"/>
          <w:kern w:val="0"/>
          <w:szCs w:val="21"/>
          <w:lang w:val="en-US" w:eastAsia="zh-CN"/>
        </w:rPr>
        <w:t xml:space="preserve"> </w:t>
      </w:r>
      <w:r>
        <w:rPr>
          <w:rFonts w:hint="default" w:ascii="Times New Roman" w:hAnsi="Times New Roman" w:cs="Times New Roman"/>
          <w:bCs/>
          <w:color w:val="auto"/>
          <w:kern w:val="0"/>
          <w:szCs w:val="21"/>
        </w:rPr>
        <w:t>业绩要求:</w:t>
      </w:r>
      <w:r>
        <w:rPr>
          <w:rFonts w:hint="default" w:ascii="Times New Roman" w:hAnsi="Times New Roman" w:cs="Times New Roman" w:eastAsiaTheme="minorEastAsia"/>
          <w:b w:val="0"/>
          <w:bCs/>
          <w:color w:val="auto"/>
          <w:kern w:val="0"/>
          <w:sz w:val="21"/>
          <w:szCs w:val="21"/>
        </w:rPr>
        <w:t>（1）</w:t>
      </w:r>
      <w:r>
        <w:rPr>
          <w:rFonts w:hint="eastAsia" w:ascii="Times New Roman" w:hAnsi="Times New Roman" w:cs="Times New Roman" w:eastAsiaTheme="minorEastAsia"/>
          <w:b w:val="0"/>
          <w:bCs/>
          <w:color w:val="auto"/>
          <w:kern w:val="0"/>
          <w:sz w:val="21"/>
          <w:szCs w:val="21"/>
          <w:lang w:eastAsia="zh-CN"/>
        </w:rPr>
        <w:t>需</w:t>
      </w:r>
      <w:r>
        <w:rPr>
          <w:rFonts w:hint="default" w:ascii="Times New Roman" w:hAnsi="Times New Roman" w:cs="Times New Roman" w:eastAsiaTheme="minorEastAsia"/>
          <w:b w:val="0"/>
          <w:bCs/>
          <w:color w:val="auto"/>
          <w:kern w:val="0"/>
          <w:sz w:val="21"/>
          <w:szCs w:val="21"/>
        </w:rPr>
        <w:t>提供</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文件发出之</w:t>
      </w:r>
      <w:r>
        <w:rPr>
          <w:rFonts w:hint="eastAsia" w:ascii="Times New Roman" w:hAnsi="Times New Roman" w:cs="Times New Roman" w:eastAsiaTheme="minorEastAsia"/>
          <w:b w:val="0"/>
          <w:bCs/>
          <w:color w:val="auto"/>
          <w:kern w:val="0"/>
          <w:sz w:val="21"/>
          <w:szCs w:val="21"/>
          <w:lang w:eastAsia="zh-CN"/>
        </w:rPr>
        <w:t>日止</w:t>
      </w:r>
      <w:r>
        <w:rPr>
          <w:rFonts w:hint="default" w:ascii="Times New Roman" w:hAnsi="Times New Roman" w:cs="Times New Roman" w:eastAsiaTheme="minorEastAsia"/>
          <w:b w:val="0"/>
          <w:bCs/>
          <w:color w:val="auto"/>
          <w:kern w:val="0"/>
          <w:sz w:val="21"/>
          <w:szCs w:val="21"/>
        </w:rPr>
        <w:t>，承担的至少一项合同金额</w:t>
      </w:r>
      <w:r>
        <w:rPr>
          <w:rFonts w:hint="default" w:ascii="Times New Roman" w:hAnsi="Times New Roman" w:cs="Times New Roman" w:eastAsiaTheme="minorEastAsia"/>
          <w:b w:val="0"/>
          <w:bCs/>
          <w:color w:val="auto"/>
          <w:kern w:val="0"/>
          <w:sz w:val="21"/>
          <w:szCs w:val="21"/>
          <w:u w:val="single"/>
        </w:rPr>
        <w:t>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以上的类似IAAS计算节点或储存节点设备供货业绩（若为代理商</w:t>
      </w:r>
      <w:r>
        <w:rPr>
          <w:rFonts w:hint="eastAsia"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，代理商需提供所投品牌IAAS计算节点或储存节点设备销售业绩）。</w:t>
      </w:r>
    </w:p>
    <w:p>
      <w:pPr>
        <w:keepNext w:val="0"/>
        <w:keepLines w:val="0"/>
        <w:pageBreakBefore w:val="0"/>
        <w:widowControl w:val="0"/>
        <w:kinsoku/>
        <w:wordWrap/>
        <w:overflowPunct/>
        <w:topLinePunct w:val="0"/>
        <w:autoSpaceDE/>
        <w:autoSpaceDN/>
        <w:bidi w:val="0"/>
        <w:adjustRightInd w:val="0"/>
        <w:snapToGrid w:val="0"/>
        <w:spacing w:line="360" w:lineRule="auto"/>
        <w:ind w:firstLine="420"/>
        <w:contextualSpacing/>
        <w:textAlignment w:val="auto"/>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eastAsiaTheme="minorEastAsia"/>
          <w:b w:val="0"/>
          <w:bCs/>
          <w:color w:val="auto"/>
          <w:kern w:val="0"/>
          <w:sz w:val="21"/>
          <w:szCs w:val="21"/>
        </w:rPr>
        <w:t>（2）需提供</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文件发出之日</w:t>
      </w:r>
      <w:r>
        <w:rPr>
          <w:rFonts w:hint="eastAsia" w:ascii="Times New Roman" w:hAnsi="Times New Roman" w:cs="Times New Roman" w:eastAsiaTheme="minorEastAsia"/>
          <w:b w:val="0"/>
          <w:bCs/>
          <w:color w:val="auto"/>
          <w:kern w:val="0"/>
          <w:sz w:val="21"/>
          <w:szCs w:val="21"/>
          <w:lang w:eastAsia="zh-CN"/>
        </w:rPr>
        <w:t>止</w:t>
      </w:r>
      <w:r>
        <w:rPr>
          <w:rFonts w:hint="default" w:ascii="Times New Roman" w:hAnsi="Times New Roman" w:cs="Times New Roman" w:eastAsiaTheme="minorEastAsia"/>
          <w:b w:val="0"/>
          <w:bCs/>
          <w:color w:val="auto"/>
          <w:kern w:val="0"/>
          <w:sz w:val="21"/>
          <w:szCs w:val="21"/>
        </w:rPr>
        <w:t>，承担的至少一项合同金额</w:t>
      </w:r>
      <w:r>
        <w:rPr>
          <w:rFonts w:hint="default" w:ascii="Times New Roman" w:hAnsi="Times New Roman" w:cs="Times New Roman" w:eastAsiaTheme="minorEastAsia"/>
          <w:b w:val="0"/>
          <w:bCs/>
          <w:color w:val="auto"/>
          <w:kern w:val="0"/>
          <w:sz w:val="21"/>
          <w:szCs w:val="21"/>
          <w:u w:val="single"/>
        </w:rPr>
        <w:t>170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以上的摄像机设备供货业绩（若为代理商</w:t>
      </w:r>
      <w:r>
        <w:rPr>
          <w:rFonts w:hint="eastAsia"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，代理商需提供本次授权品牌销售业绩）。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contextualSpacing/>
        <w:textAlignment w:val="auto"/>
        <w:outlineLvl w:val="9"/>
        <w:rPr>
          <w:rFonts w:hint="default" w:ascii="Times New Roman" w:hAnsi="Times New Roman" w:eastAsia="宋体" w:cs="Times New Roman"/>
          <w:color w:val="auto"/>
          <w:kern w:val="0"/>
          <w:sz w:val="28"/>
          <w:szCs w:val="28"/>
          <w:lang w:val="en-US" w:eastAsia="zh-CN"/>
        </w:rPr>
      </w:pPr>
      <w:bookmarkStart w:id="44" w:name="_Toc47012020"/>
      <w:bookmarkStart w:id="45" w:name="_Toc30093"/>
      <w:bookmarkStart w:id="46" w:name="_Toc459915830"/>
      <w:bookmarkStart w:id="47" w:name="_Toc50988523"/>
      <w:bookmarkStart w:id="48" w:name="_Toc439885715"/>
      <w:bookmarkStart w:id="49" w:name="_Toc4931"/>
      <w:bookmarkStart w:id="50" w:name="_Toc19750"/>
      <w:bookmarkStart w:id="51" w:name="_Toc441584544"/>
      <w:r>
        <w:rPr>
          <w:rFonts w:hint="default" w:ascii="Times New Roman" w:hAnsi="Times New Roman" w:cs="Times New Roman"/>
          <w:b w:val="0"/>
          <w:color w:val="auto"/>
          <w:kern w:val="0"/>
          <w:sz w:val="21"/>
          <w:szCs w:val="21"/>
          <w:lang w:val="en-US" w:eastAsia="zh-CN"/>
        </w:rPr>
        <w:t>3.2</w:t>
      </w:r>
      <w:r>
        <w:rPr>
          <w:rFonts w:hint="eastAsia" w:ascii="Times New Roman" w:hAnsi="Times New Roman" w:cs="Times New Roman"/>
          <w:b w:val="0"/>
          <w:color w:val="auto"/>
          <w:kern w:val="0"/>
          <w:sz w:val="21"/>
          <w:szCs w:val="21"/>
          <w:lang w:val="en-US" w:eastAsia="zh-CN"/>
        </w:rPr>
        <w:t xml:space="preserve"> </w:t>
      </w:r>
      <w:r>
        <w:rPr>
          <w:rFonts w:hint="default" w:ascii="Times New Roman" w:hAnsi="Times New Roman" w:cs="Times New Roman"/>
          <w:b w:val="0"/>
          <w:color w:val="auto"/>
          <w:kern w:val="0"/>
          <w:sz w:val="21"/>
          <w:szCs w:val="21"/>
          <w:lang w:val="en-US" w:eastAsia="zh-CN"/>
        </w:rPr>
        <w:t>本次比选</w:t>
      </w:r>
      <w:r>
        <w:rPr>
          <w:rFonts w:hint="default" w:ascii="Times New Roman" w:hAnsi="Times New Roman" w:cs="Times New Roman"/>
          <w:b w:val="0"/>
          <w:color w:val="auto"/>
          <w:kern w:val="0"/>
          <w:sz w:val="21"/>
          <w:szCs w:val="21"/>
          <w:u w:val="single"/>
          <w:lang w:val="en-US" w:eastAsia="zh-CN"/>
        </w:rPr>
        <w:t>不接受</w:t>
      </w:r>
      <w:r>
        <w:rPr>
          <w:rFonts w:hint="default" w:ascii="Times New Roman" w:hAnsi="Times New Roman" w:cs="Times New Roman"/>
          <w:b w:val="0"/>
          <w:color w:val="auto"/>
          <w:kern w:val="0"/>
          <w:sz w:val="21"/>
          <w:szCs w:val="21"/>
          <w:lang w:val="en-US" w:eastAsia="zh-CN"/>
        </w:rPr>
        <w:t>联合体</w:t>
      </w:r>
      <w:r>
        <w:rPr>
          <w:rFonts w:hint="eastAsia" w:ascii="Times New Roman" w:hAnsi="Times New Roman" w:cs="Times New Roman"/>
          <w:b w:val="0"/>
          <w:color w:val="auto"/>
          <w:kern w:val="0"/>
          <w:sz w:val="21"/>
          <w:szCs w:val="21"/>
          <w:lang w:val="en-US" w:eastAsia="zh-CN"/>
        </w:rPr>
        <w:t>竞选</w:t>
      </w:r>
      <w:r>
        <w:rPr>
          <w:rFonts w:hint="default" w:ascii="Times New Roman" w:hAnsi="Times New Roman" w:cs="Times New Roman"/>
          <w:b w:val="0"/>
          <w:color w:val="auto"/>
          <w:kern w:val="0"/>
          <w:sz w:val="21"/>
          <w:szCs w:val="21"/>
          <w:lang w:val="en-US" w:eastAsia="zh-CN"/>
        </w:rPr>
        <w:t>。</w:t>
      </w:r>
    </w:p>
    <w:p>
      <w:pPr>
        <w:pStyle w:val="4"/>
        <w:keepLines w:val="0"/>
        <w:pageBreakBefore w:val="0"/>
        <w:kinsoku/>
        <w:wordWrap/>
        <w:overflowPunct/>
        <w:bidi w:val="0"/>
        <w:adjustRightInd w:val="0"/>
        <w:snapToGrid w:val="0"/>
        <w:spacing w:line="360" w:lineRule="auto"/>
        <w:contextualSpacing/>
        <w:textAlignment w:val="auto"/>
        <w:rPr>
          <w:rFonts w:hint="default" w:ascii="Times New Roman" w:hAnsi="Times New Roman" w:cs="Times New Roman"/>
          <w:color w:val="auto"/>
          <w:kern w:val="0"/>
          <w:sz w:val="28"/>
          <w:szCs w:val="28"/>
          <w:lang w:eastAsia="zh-CN"/>
        </w:rPr>
      </w:pPr>
      <w:r>
        <w:rPr>
          <w:rFonts w:hint="default" w:ascii="Times New Roman" w:hAnsi="Times New Roman" w:cs="Times New Roman"/>
          <w:color w:val="auto"/>
          <w:kern w:val="0"/>
          <w:sz w:val="28"/>
          <w:szCs w:val="28"/>
        </w:rPr>
        <w:t>4.</w:t>
      </w:r>
      <w:r>
        <w:rPr>
          <w:rFonts w:hint="default" w:ascii="Times New Roman" w:hAnsi="Times New Roman" w:cs="Times New Roman"/>
          <w:color w:val="auto"/>
          <w:kern w:val="0"/>
          <w:sz w:val="28"/>
          <w:szCs w:val="28"/>
          <w:lang w:val="en-US" w:eastAsia="zh-CN"/>
        </w:rPr>
        <w:t xml:space="preserve"> </w:t>
      </w:r>
      <w:r>
        <w:rPr>
          <w:rFonts w:hint="default" w:ascii="Times New Roman" w:hAnsi="Times New Roman" w:cs="Times New Roman"/>
          <w:color w:val="auto"/>
          <w:kern w:val="0"/>
          <w:sz w:val="28"/>
          <w:szCs w:val="28"/>
          <w:lang w:eastAsia="zh-CN"/>
        </w:rPr>
        <w:t>比选文件的获取</w:t>
      </w:r>
    </w:p>
    <w:p>
      <w:pPr>
        <w:ind w:firstLine="420"/>
        <w:contextualSpacing/>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4.1</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凡愿意参加的潜在</w:t>
      </w:r>
      <w:r>
        <w:rPr>
          <w:rFonts w:hint="eastAsia"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人，从</w:t>
      </w:r>
      <w:r>
        <w:rPr>
          <w:rFonts w:hint="default" w:ascii="Times New Roman" w:hAnsi="Times New Roman" w:cs="Times New Roman"/>
          <w:color w:val="auto"/>
          <w:sz w:val="21"/>
          <w:szCs w:val="21"/>
          <w:highlight w:val="none"/>
        </w:rPr>
        <w:t>202</w:t>
      </w:r>
      <w:r>
        <w:rPr>
          <w:rFonts w:hint="default"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rPr>
        <w:t>年</w:t>
      </w:r>
      <w:r>
        <w:rPr>
          <w:rFonts w:hint="default"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rPr>
        <w:t>月</w:t>
      </w:r>
      <w:r>
        <w:rPr>
          <w:rFonts w:hint="default" w:ascii="Times New Roman" w:hAnsi="Times New Roman" w:cs="Times New Roman"/>
          <w:color w:val="auto"/>
          <w:sz w:val="21"/>
          <w:szCs w:val="21"/>
          <w:highlight w:val="none"/>
          <w:lang w:val="en-US" w:eastAsia="zh-CN"/>
        </w:rPr>
        <w:t>6</w:t>
      </w:r>
      <w:r>
        <w:rPr>
          <w:rFonts w:hint="default" w:ascii="Times New Roman" w:hAnsi="Times New Roman" w:cs="Times New Roman"/>
          <w:color w:val="auto"/>
          <w:sz w:val="21"/>
          <w:szCs w:val="21"/>
          <w:highlight w:val="none"/>
        </w:rPr>
        <w:t>日起</w:t>
      </w:r>
      <w:r>
        <w:rPr>
          <w:rFonts w:hint="default" w:ascii="Times New Roman" w:hAnsi="Times New Roman" w:cs="Times New Roman"/>
          <w:color w:val="auto"/>
          <w:sz w:val="21"/>
          <w:szCs w:val="21"/>
        </w:rPr>
        <w:t>至</w:t>
      </w:r>
      <w:r>
        <w:rPr>
          <w:rFonts w:hint="eastAsia"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截止时间前，</w:t>
      </w:r>
      <w:r>
        <w:rPr>
          <w:rFonts w:hint="default" w:ascii="Times New Roman" w:hAnsi="Times New Roman" w:cs="Times New Roman"/>
          <w:color w:val="auto"/>
          <w:sz w:val="21"/>
          <w:szCs w:val="21"/>
          <w:lang w:eastAsia="zh-CN"/>
        </w:rPr>
        <w:t>在</w:t>
      </w:r>
      <w:r>
        <w:rPr>
          <w:rFonts w:hint="default" w:ascii="Times New Roman" w:hAnsi="Times New Roman" w:cs="Times New Roman"/>
          <w:color w:val="auto"/>
          <w:sz w:val="21"/>
          <w:szCs w:val="21"/>
          <w:u w:val="single"/>
        </w:rPr>
        <w:t>重庆高速集团官网（http://www.cegc.com.cn/gw/newsInfoMenu.html?id=42&amp;key=2）</w:t>
      </w:r>
      <w:r>
        <w:rPr>
          <w:rFonts w:hint="default" w:ascii="Times New Roman" w:hAnsi="Times New Roman" w:cs="Times New Roman"/>
          <w:color w:val="auto"/>
          <w:sz w:val="21"/>
          <w:szCs w:val="21"/>
        </w:rPr>
        <w:t>直接下载获取比选文件等开标前的有关资料。</w:t>
      </w:r>
    </w:p>
    <w:p>
      <w:pPr>
        <w:ind w:firstLine="420"/>
        <w:contextualSpacing/>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在公告期间，各</w:t>
      </w:r>
      <w:r>
        <w:rPr>
          <w:rFonts w:hint="eastAsia"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人应随时关注网上发布的比选文件答疑、补遗、澄清等文件内容，不管</w:t>
      </w:r>
      <w:r>
        <w:rPr>
          <w:rFonts w:hint="eastAsia" w:ascii="Times New Roman" w:hAnsi="Times New Roman" w:cs="Times New Roman"/>
          <w:color w:val="auto"/>
          <w:sz w:val="21"/>
          <w:szCs w:val="21"/>
          <w:lang w:eastAsia="zh-CN"/>
        </w:rPr>
        <w:t>竞选人</w:t>
      </w:r>
      <w:r>
        <w:rPr>
          <w:rFonts w:hint="default" w:ascii="Times New Roman" w:hAnsi="Times New Roman" w:cs="Times New Roman"/>
          <w:color w:val="auto"/>
          <w:sz w:val="21"/>
          <w:szCs w:val="21"/>
        </w:rPr>
        <w:t>是否下载，均视为已知晓比选文件的全部内容和有关事宜。</w:t>
      </w:r>
    </w:p>
    <w:p>
      <w:pPr>
        <w:ind w:firstLine="420"/>
        <w:contextualSpacing/>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4.2</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人在收到比选文件后，应仔细阅读和检查比选文件的所有内容，如发现缺页或附件不全，文字表述不清，图纸尺寸标注不明以及存在错、漏、缺、概念模糊和有可能出现歧义或理解上的偏差的内容等应在</w:t>
      </w:r>
      <w:r>
        <w:rPr>
          <w:rFonts w:hint="default" w:ascii="Times New Roman" w:hAnsi="Times New Roman" w:cs="Times New Roman"/>
          <w:color w:val="auto"/>
          <w:sz w:val="21"/>
          <w:szCs w:val="21"/>
          <w:highlight w:val="none"/>
          <w:u w:val="single"/>
        </w:rPr>
        <w:t>202</w:t>
      </w:r>
      <w:r>
        <w:rPr>
          <w:rFonts w:hint="default" w:ascii="Times New Roman" w:hAnsi="Times New Roman" w:cs="Times New Roman"/>
          <w:color w:val="auto"/>
          <w:sz w:val="21"/>
          <w:szCs w:val="21"/>
          <w:highlight w:val="none"/>
          <w:u w:val="single"/>
          <w:lang w:val="en-US" w:eastAsia="zh-CN"/>
        </w:rPr>
        <w:t>3</w:t>
      </w:r>
      <w:r>
        <w:rPr>
          <w:rFonts w:hint="default" w:ascii="Times New Roman" w:hAnsi="Times New Roman" w:cs="Times New Roman"/>
          <w:color w:val="auto"/>
          <w:sz w:val="21"/>
          <w:szCs w:val="21"/>
          <w:highlight w:val="none"/>
        </w:rPr>
        <w:t>年</w:t>
      </w:r>
      <w:r>
        <w:rPr>
          <w:rFonts w:hint="default" w:ascii="Times New Roman" w:hAnsi="Times New Roman" w:cs="Times New Roman"/>
          <w:color w:val="auto"/>
          <w:sz w:val="21"/>
          <w:szCs w:val="21"/>
          <w:highlight w:val="none"/>
          <w:u w:val="single"/>
          <w:lang w:val="en-US" w:eastAsia="zh-CN"/>
        </w:rPr>
        <w:t>3</w:t>
      </w:r>
      <w:r>
        <w:rPr>
          <w:rFonts w:hint="default" w:ascii="Times New Roman" w:hAnsi="Times New Roman" w:cs="Times New Roman"/>
          <w:color w:val="auto"/>
          <w:sz w:val="21"/>
          <w:szCs w:val="21"/>
          <w:highlight w:val="none"/>
        </w:rPr>
        <w:t>月</w:t>
      </w:r>
      <w:r>
        <w:rPr>
          <w:rFonts w:hint="eastAsia" w:ascii="Times New Roman" w:hAnsi="Times New Roman" w:cs="Times New Roman"/>
          <w:color w:val="auto"/>
          <w:sz w:val="21"/>
          <w:szCs w:val="21"/>
          <w:highlight w:val="none"/>
          <w:u w:val="single"/>
          <w:lang w:val="en-US" w:eastAsia="zh-CN"/>
        </w:rPr>
        <w:t>8</w:t>
      </w:r>
      <w:r>
        <w:rPr>
          <w:rFonts w:hint="default" w:ascii="Times New Roman" w:hAnsi="Times New Roman" w:cs="Times New Roman"/>
          <w:color w:val="auto"/>
          <w:sz w:val="21"/>
          <w:szCs w:val="21"/>
          <w:highlight w:val="none"/>
        </w:rPr>
        <w:t>日</w:t>
      </w:r>
      <w:r>
        <w:rPr>
          <w:rFonts w:hint="eastAsia" w:ascii="Times New Roman" w:hAnsi="Times New Roman" w:cs="Times New Roman"/>
          <w:color w:val="auto"/>
          <w:sz w:val="21"/>
          <w:szCs w:val="21"/>
          <w:highlight w:val="none"/>
          <w:lang w:val="en-US" w:eastAsia="zh-CN"/>
        </w:rPr>
        <w:t>12</w:t>
      </w:r>
      <w:r>
        <w:rPr>
          <w:rFonts w:hint="default" w:ascii="Times New Roman" w:hAnsi="Times New Roman" w:cs="Times New Roman"/>
          <w:color w:val="auto"/>
          <w:sz w:val="21"/>
          <w:szCs w:val="21"/>
          <w:highlight w:val="none"/>
        </w:rPr>
        <w:t>时00分前</w:t>
      </w:r>
      <w:r>
        <w:rPr>
          <w:rFonts w:hint="default" w:ascii="Times New Roman" w:hAnsi="Times New Roman" w:cs="Times New Roman"/>
          <w:color w:val="auto"/>
          <w:sz w:val="21"/>
          <w:szCs w:val="21"/>
        </w:rPr>
        <w:t>将书面提问方式提出并送达</w:t>
      </w:r>
      <w:r>
        <w:rPr>
          <w:rFonts w:hint="default" w:ascii="Times New Roman" w:hAnsi="Times New Roman" w:cs="Times New Roman"/>
          <w:color w:val="auto"/>
          <w:sz w:val="21"/>
          <w:szCs w:val="21"/>
          <w:u w:val="single"/>
        </w:rPr>
        <w:t>重庆市江北区五简路2号重庆咨询大厦A栋</w:t>
      </w:r>
      <w:r>
        <w:rPr>
          <w:rFonts w:hint="default" w:ascii="Times New Roman" w:hAnsi="Times New Roman" w:cs="Times New Roman"/>
          <w:color w:val="auto"/>
          <w:sz w:val="21"/>
          <w:szCs w:val="21"/>
          <w:u w:val="single"/>
          <w:lang w:val="en-US" w:eastAsia="zh-CN"/>
        </w:rPr>
        <w:t>15</w:t>
      </w:r>
      <w:r>
        <w:rPr>
          <w:rFonts w:hint="default" w:ascii="Times New Roman" w:hAnsi="Times New Roman" w:cs="Times New Roman"/>
          <w:color w:val="auto"/>
          <w:sz w:val="21"/>
          <w:szCs w:val="21"/>
          <w:u w:val="single"/>
        </w:rPr>
        <w:t>楼</w:t>
      </w:r>
      <w:r>
        <w:rPr>
          <w:rFonts w:hint="eastAsia" w:ascii="Times New Roman" w:hAnsi="Times New Roman" w:cs="Times New Roman"/>
          <w:color w:val="auto"/>
          <w:sz w:val="21"/>
          <w:szCs w:val="21"/>
          <w:u w:val="single"/>
          <w:lang w:val="en-US" w:eastAsia="zh-CN"/>
        </w:rPr>
        <w:t>10</w:t>
      </w:r>
      <w:r>
        <w:rPr>
          <w:rFonts w:hint="default" w:ascii="Times New Roman" w:hAnsi="Times New Roman" w:cs="Times New Roman"/>
          <w:color w:val="auto"/>
          <w:sz w:val="21"/>
          <w:szCs w:val="21"/>
          <w:u w:val="single"/>
        </w:rPr>
        <w:t>室（</w:t>
      </w:r>
      <w:r>
        <w:rPr>
          <w:rFonts w:hint="default" w:ascii="Times New Roman" w:hAnsi="Times New Roman" w:cs="Times New Roman"/>
          <w:color w:val="auto"/>
          <w:sz w:val="21"/>
          <w:szCs w:val="21"/>
          <w:u w:val="single"/>
          <w:lang w:eastAsia="zh-CN"/>
        </w:rPr>
        <w:t>重庆国咨建设工程咨询有限公司</w:t>
      </w:r>
      <w:r>
        <w:rPr>
          <w:rFonts w:hint="default" w:ascii="Times New Roman" w:hAnsi="Times New Roman" w:cs="Times New Roman"/>
          <w:color w:val="auto"/>
          <w:sz w:val="21"/>
          <w:szCs w:val="21"/>
          <w:u w:val="single"/>
        </w:rPr>
        <w:t>）。</w:t>
      </w:r>
    </w:p>
    <w:p>
      <w:pPr>
        <w:pStyle w:val="2"/>
        <w:keepLines w:val="0"/>
        <w:pageBreakBefore w:val="0"/>
        <w:kinsoku/>
        <w:wordWrap/>
        <w:overflowPunct/>
        <w:bidi w:val="0"/>
        <w:adjustRightInd w:val="0"/>
        <w:snapToGrid w:val="0"/>
        <w:spacing w:after="0" w:line="360" w:lineRule="auto"/>
        <w:ind w:firstLine="420" w:firstLineChars="200"/>
        <w:textAlignment w:val="auto"/>
        <w:rPr>
          <w:rFonts w:hint="default" w:ascii="Times New Roman" w:hAnsi="Times New Roman" w:cs="Times New Roman"/>
          <w:snapToGrid w:val="0"/>
          <w:color w:val="auto"/>
          <w:kern w:val="0"/>
          <w:sz w:val="21"/>
          <w:szCs w:val="21"/>
        </w:rPr>
      </w:pPr>
      <w:r>
        <w:rPr>
          <w:rFonts w:hint="default" w:ascii="Times New Roman" w:hAnsi="Times New Roman" w:cs="Times New Roman"/>
          <w:snapToGrid w:val="0"/>
          <w:color w:val="auto"/>
          <w:kern w:val="0"/>
          <w:sz w:val="21"/>
          <w:szCs w:val="21"/>
        </w:rPr>
        <w:t>4.</w:t>
      </w:r>
      <w:r>
        <w:rPr>
          <w:rFonts w:hint="eastAsia" w:cs="Times New Roman"/>
          <w:snapToGrid w:val="0"/>
          <w:color w:val="auto"/>
          <w:kern w:val="0"/>
          <w:sz w:val="21"/>
          <w:szCs w:val="21"/>
          <w:lang w:val="en-US" w:eastAsia="zh-CN"/>
        </w:rPr>
        <w:t>3</w:t>
      </w:r>
      <w:r>
        <w:rPr>
          <w:rFonts w:hint="default" w:ascii="Times New Roman" w:hAnsi="Times New Roman" w:cs="Times New Roman"/>
          <w:snapToGrid w:val="0"/>
          <w:color w:val="auto"/>
          <w:kern w:val="0"/>
          <w:sz w:val="21"/>
          <w:szCs w:val="21"/>
        </w:rPr>
        <w:t xml:space="preserve"> 比选人应于</w:t>
      </w:r>
      <w:r>
        <w:rPr>
          <w:rFonts w:hint="default" w:ascii="Times New Roman" w:hAnsi="Times New Roman" w:cs="Times New Roman"/>
          <w:snapToGrid w:val="0"/>
          <w:color w:val="auto"/>
          <w:kern w:val="0"/>
          <w:sz w:val="21"/>
          <w:szCs w:val="21"/>
          <w:u w:val="single"/>
        </w:rPr>
        <w:t>2023</w:t>
      </w:r>
      <w:r>
        <w:rPr>
          <w:rFonts w:hint="default" w:ascii="Times New Roman" w:hAnsi="Times New Roman" w:cs="Times New Roman"/>
          <w:snapToGrid w:val="0"/>
          <w:color w:val="auto"/>
          <w:kern w:val="0"/>
          <w:sz w:val="21"/>
          <w:szCs w:val="21"/>
        </w:rPr>
        <w:t>年</w:t>
      </w:r>
      <w:r>
        <w:rPr>
          <w:rFonts w:hint="eastAsia" w:ascii="Times New Roman" w:hAnsi="Times New Roman" w:cs="Times New Roman"/>
          <w:snapToGrid w:val="0"/>
          <w:color w:val="auto"/>
          <w:kern w:val="0"/>
          <w:sz w:val="21"/>
          <w:szCs w:val="21"/>
          <w:u w:val="single"/>
          <w:lang w:val="en-US" w:eastAsia="zh-CN"/>
        </w:rPr>
        <w:t>3</w:t>
      </w:r>
      <w:r>
        <w:rPr>
          <w:rFonts w:hint="default" w:ascii="Times New Roman" w:hAnsi="Times New Roman" w:cs="Times New Roman"/>
          <w:snapToGrid w:val="0"/>
          <w:color w:val="auto"/>
          <w:kern w:val="0"/>
          <w:sz w:val="21"/>
          <w:szCs w:val="21"/>
        </w:rPr>
        <w:t>月</w:t>
      </w:r>
      <w:r>
        <w:rPr>
          <w:rFonts w:hint="eastAsia" w:cs="Times New Roman"/>
          <w:snapToGrid w:val="0"/>
          <w:color w:val="auto"/>
          <w:kern w:val="0"/>
          <w:sz w:val="21"/>
          <w:szCs w:val="21"/>
          <w:u w:val="single"/>
          <w:lang w:val="en-US" w:eastAsia="zh-CN"/>
        </w:rPr>
        <w:t>8</w:t>
      </w:r>
      <w:r>
        <w:rPr>
          <w:rFonts w:hint="default" w:ascii="Times New Roman" w:hAnsi="Times New Roman" w:cs="Times New Roman"/>
          <w:snapToGrid w:val="0"/>
          <w:color w:val="auto"/>
          <w:kern w:val="0"/>
          <w:sz w:val="21"/>
          <w:szCs w:val="21"/>
        </w:rPr>
        <w:t>日</w:t>
      </w:r>
      <w:r>
        <w:rPr>
          <w:rFonts w:hint="eastAsia" w:cs="Times New Roman"/>
          <w:snapToGrid w:val="0"/>
          <w:color w:val="auto"/>
          <w:kern w:val="0"/>
          <w:sz w:val="21"/>
          <w:szCs w:val="21"/>
          <w:u w:val="single"/>
          <w:lang w:val="en-US" w:eastAsia="zh-CN"/>
        </w:rPr>
        <w:t>17</w:t>
      </w:r>
      <w:r>
        <w:rPr>
          <w:rFonts w:hint="default" w:ascii="Times New Roman" w:hAnsi="Times New Roman" w:cs="Times New Roman"/>
          <w:snapToGrid w:val="0"/>
          <w:color w:val="auto"/>
          <w:kern w:val="0"/>
          <w:sz w:val="21"/>
          <w:szCs w:val="21"/>
        </w:rPr>
        <w:t>时</w:t>
      </w:r>
      <w:r>
        <w:rPr>
          <w:rFonts w:hint="default" w:ascii="Times New Roman" w:hAnsi="Times New Roman" w:cs="Times New Roman"/>
          <w:snapToGrid w:val="0"/>
          <w:color w:val="auto"/>
          <w:kern w:val="0"/>
          <w:sz w:val="21"/>
          <w:szCs w:val="21"/>
          <w:u w:val="single"/>
        </w:rPr>
        <w:t>00</w:t>
      </w:r>
      <w:r>
        <w:rPr>
          <w:rFonts w:hint="default" w:ascii="Times New Roman" w:hAnsi="Times New Roman" w:cs="Times New Roman"/>
          <w:snapToGrid w:val="0"/>
          <w:color w:val="auto"/>
          <w:kern w:val="0"/>
          <w:sz w:val="21"/>
          <w:szCs w:val="21"/>
        </w:rPr>
        <w:t>分前将书面澄清、修改送达竞选人。</w:t>
      </w:r>
    </w:p>
    <w:p>
      <w:pPr>
        <w:pStyle w:val="4"/>
        <w:keepLines w:val="0"/>
        <w:pageBreakBefore w:val="0"/>
        <w:kinsoku/>
        <w:wordWrap/>
        <w:overflowPunct/>
        <w:bidi w:val="0"/>
        <w:adjustRightInd w:val="0"/>
        <w:snapToGrid w:val="0"/>
        <w:spacing w:line="360" w:lineRule="auto"/>
        <w:contextualSpacing/>
        <w:textAlignment w:val="auto"/>
        <w:rPr>
          <w:rFonts w:hint="default" w:ascii="Times New Roman" w:hAnsi="Times New Roman" w:cs="Times New Roman"/>
          <w:color w:val="auto"/>
          <w:kern w:val="0"/>
          <w:sz w:val="28"/>
          <w:szCs w:val="28"/>
        </w:rPr>
      </w:pPr>
      <w:r>
        <w:rPr>
          <w:rFonts w:hint="default" w:ascii="Times New Roman" w:hAnsi="Times New Roman" w:cs="Times New Roman"/>
          <w:color w:val="auto"/>
          <w:kern w:val="0"/>
          <w:sz w:val="28"/>
          <w:szCs w:val="28"/>
        </w:rPr>
        <w:t>5．</w:t>
      </w:r>
      <w:r>
        <w:rPr>
          <w:rFonts w:hint="eastAsia" w:ascii="Times New Roman" w:hAnsi="Times New Roman" w:cs="Times New Roman"/>
          <w:color w:val="auto"/>
          <w:kern w:val="0"/>
          <w:sz w:val="28"/>
          <w:szCs w:val="28"/>
          <w:lang w:eastAsia="zh-CN"/>
        </w:rPr>
        <w:t>竞选</w:t>
      </w:r>
      <w:r>
        <w:rPr>
          <w:rFonts w:hint="default" w:ascii="Times New Roman" w:hAnsi="Times New Roman" w:cs="Times New Roman"/>
          <w:color w:val="auto"/>
          <w:kern w:val="0"/>
          <w:sz w:val="28"/>
          <w:szCs w:val="28"/>
        </w:rPr>
        <w:t>文件的递交</w:t>
      </w:r>
    </w:p>
    <w:p>
      <w:pPr>
        <w:keepLines w:val="0"/>
        <w:pageBreakBefore w:val="0"/>
        <w:kinsoku/>
        <w:wordWrap/>
        <w:overflowPunct/>
        <w:bidi w:val="0"/>
        <w:adjustRightInd w:val="0"/>
        <w:snapToGrid w:val="0"/>
        <w:spacing w:line="360" w:lineRule="auto"/>
        <w:ind w:firstLine="420"/>
        <w:contextualSpacing/>
        <w:textAlignment w:val="auto"/>
        <w:rPr>
          <w:rFonts w:hint="default" w:ascii="Times New Roman" w:hAnsi="Times New Roman" w:cs="Times New Roman"/>
          <w:color w:val="auto"/>
          <w:kern w:val="0"/>
        </w:rPr>
      </w:pPr>
      <w:r>
        <w:rPr>
          <w:rFonts w:hint="default" w:ascii="Times New Roman" w:hAnsi="Times New Roman" w:cs="Times New Roman"/>
          <w:color w:val="auto"/>
          <w:kern w:val="0"/>
          <w:highlight w:val="none"/>
        </w:rPr>
        <w:t>5.1</w:t>
      </w:r>
      <w:r>
        <w:rPr>
          <w:rFonts w:hint="eastAsia" w:ascii="Times New Roman" w:hAnsi="Times New Roman" w:cs="Times New Roman"/>
          <w:color w:val="auto"/>
          <w:kern w:val="0"/>
          <w:highlight w:val="none"/>
          <w:lang w:val="en-US" w:eastAsia="zh-CN"/>
        </w:rPr>
        <w:t xml:space="preserve"> </w:t>
      </w:r>
      <w:r>
        <w:rPr>
          <w:rFonts w:hint="eastAsia" w:ascii="Times New Roman" w:hAnsi="Times New Roman" w:cs="Times New Roman"/>
          <w:color w:val="auto"/>
          <w:kern w:val="0"/>
          <w:highlight w:val="none"/>
          <w:lang w:eastAsia="zh-CN"/>
        </w:rPr>
        <w:t>竞选文件</w:t>
      </w:r>
      <w:r>
        <w:rPr>
          <w:rFonts w:hint="default" w:ascii="Times New Roman" w:hAnsi="Times New Roman" w:cs="Times New Roman"/>
          <w:color w:val="auto"/>
          <w:kern w:val="0"/>
          <w:highlight w:val="none"/>
        </w:rPr>
        <w:t>递交的截止时间（</w:t>
      </w:r>
      <w:r>
        <w:rPr>
          <w:rFonts w:hint="eastAsia" w:ascii="Times New Roman" w:hAnsi="Times New Roman" w:cs="Times New Roman"/>
          <w:color w:val="auto"/>
          <w:kern w:val="0"/>
          <w:highlight w:val="none"/>
          <w:lang w:eastAsia="zh-CN"/>
        </w:rPr>
        <w:t>竞选</w:t>
      </w:r>
      <w:r>
        <w:rPr>
          <w:rFonts w:hint="default" w:ascii="Times New Roman" w:hAnsi="Times New Roman" w:cs="Times New Roman"/>
          <w:color w:val="auto"/>
          <w:kern w:val="0"/>
          <w:highlight w:val="none"/>
        </w:rPr>
        <w:t>截止时间，下同）为</w:t>
      </w:r>
      <w:r>
        <w:rPr>
          <w:rFonts w:hint="default" w:ascii="Times New Roman" w:hAnsi="Times New Roman" w:cs="Times New Roman"/>
          <w:color w:val="auto"/>
          <w:kern w:val="0"/>
          <w:highlight w:val="none"/>
          <w:u w:val="single"/>
        </w:rPr>
        <w:t>202</w:t>
      </w:r>
      <w:r>
        <w:rPr>
          <w:rFonts w:hint="default" w:ascii="Times New Roman" w:hAnsi="Times New Roman" w:cs="Times New Roman"/>
          <w:color w:val="auto"/>
          <w:kern w:val="0"/>
          <w:highlight w:val="none"/>
          <w:u w:val="single"/>
          <w:lang w:val="en-US" w:eastAsia="zh-CN"/>
        </w:rPr>
        <w:t>3</w:t>
      </w:r>
      <w:r>
        <w:rPr>
          <w:rFonts w:hint="default" w:ascii="Times New Roman" w:hAnsi="Times New Roman" w:cs="Times New Roman"/>
          <w:color w:val="auto"/>
          <w:kern w:val="0"/>
          <w:highlight w:val="none"/>
        </w:rPr>
        <w:t>年</w:t>
      </w:r>
      <w:r>
        <w:rPr>
          <w:rFonts w:hint="default" w:ascii="Times New Roman" w:hAnsi="Times New Roman" w:cs="Times New Roman"/>
          <w:color w:val="auto"/>
          <w:kern w:val="0"/>
          <w:highlight w:val="none"/>
          <w:u w:val="single"/>
          <w:lang w:val="en-US" w:eastAsia="zh-CN"/>
        </w:rPr>
        <w:t>3</w:t>
      </w:r>
      <w:r>
        <w:rPr>
          <w:rFonts w:hint="default" w:ascii="Times New Roman" w:hAnsi="Times New Roman" w:cs="Times New Roman"/>
          <w:color w:val="auto"/>
          <w:kern w:val="0"/>
          <w:highlight w:val="none"/>
        </w:rPr>
        <w:t>月</w:t>
      </w:r>
      <w:r>
        <w:rPr>
          <w:rFonts w:hint="default" w:ascii="Times New Roman" w:hAnsi="Times New Roman" w:cs="Times New Roman"/>
          <w:color w:val="auto"/>
          <w:kern w:val="0"/>
          <w:highlight w:val="none"/>
          <w:u w:val="single"/>
          <w:lang w:val="en-US" w:eastAsia="zh-CN"/>
        </w:rPr>
        <w:t>10</w:t>
      </w:r>
      <w:r>
        <w:rPr>
          <w:rFonts w:hint="default" w:ascii="Times New Roman" w:hAnsi="Times New Roman" w:cs="Times New Roman"/>
          <w:color w:val="auto"/>
          <w:kern w:val="0"/>
          <w:highlight w:val="none"/>
        </w:rPr>
        <w:t>日</w:t>
      </w:r>
      <w:r>
        <w:rPr>
          <w:rFonts w:hint="default" w:ascii="Times New Roman" w:hAnsi="Times New Roman" w:cs="Times New Roman"/>
          <w:color w:val="auto"/>
          <w:kern w:val="0"/>
          <w:highlight w:val="none"/>
          <w:u w:val="single"/>
        </w:rPr>
        <w:t xml:space="preserve"> 10 </w:t>
      </w:r>
      <w:r>
        <w:rPr>
          <w:rFonts w:hint="default" w:ascii="Times New Roman" w:hAnsi="Times New Roman" w:cs="Times New Roman"/>
          <w:color w:val="auto"/>
          <w:kern w:val="0"/>
          <w:highlight w:val="none"/>
        </w:rPr>
        <w:t>时</w:t>
      </w:r>
      <w:r>
        <w:rPr>
          <w:rFonts w:hint="default" w:ascii="Times New Roman" w:hAnsi="Times New Roman" w:cs="Times New Roman"/>
          <w:color w:val="auto"/>
          <w:kern w:val="0"/>
          <w:highlight w:val="none"/>
          <w:u w:val="single"/>
        </w:rPr>
        <w:t xml:space="preserve"> 00 </w:t>
      </w:r>
      <w:r>
        <w:rPr>
          <w:rFonts w:hint="default" w:ascii="Times New Roman" w:hAnsi="Times New Roman" w:cs="Times New Roman"/>
          <w:color w:val="auto"/>
          <w:kern w:val="0"/>
          <w:highlight w:val="none"/>
        </w:rPr>
        <w:t>分，</w:t>
      </w:r>
      <w:r>
        <w:rPr>
          <w:rFonts w:hint="eastAsia" w:ascii="Times New Roman" w:hAnsi="Times New Roman" w:cs="Times New Roman"/>
          <w:color w:val="auto"/>
          <w:kern w:val="0"/>
          <w:highlight w:val="none"/>
          <w:lang w:eastAsia="zh-CN"/>
        </w:rPr>
        <w:t>竞选人</w:t>
      </w:r>
      <w:r>
        <w:rPr>
          <w:rFonts w:hint="default" w:ascii="Times New Roman" w:hAnsi="Times New Roman" w:cs="Times New Roman"/>
          <w:color w:val="auto"/>
          <w:kern w:val="0"/>
          <w:highlight w:val="none"/>
        </w:rPr>
        <w:t>应当于当日</w:t>
      </w:r>
      <w:r>
        <w:rPr>
          <w:rFonts w:hint="default" w:ascii="Times New Roman" w:hAnsi="Times New Roman" w:cs="Times New Roman"/>
          <w:color w:val="auto"/>
          <w:kern w:val="0"/>
          <w:highlight w:val="none"/>
          <w:u w:val="single"/>
        </w:rPr>
        <w:t>9</w:t>
      </w:r>
      <w:r>
        <w:rPr>
          <w:rFonts w:hint="default" w:ascii="Times New Roman" w:hAnsi="Times New Roman" w:cs="Times New Roman"/>
          <w:color w:val="auto"/>
          <w:kern w:val="0"/>
          <w:highlight w:val="none"/>
        </w:rPr>
        <w:t>时</w:t>
      </w:r>
      <w:r>
        <w:rPr>
          <w:rFonts w:hint="eastAsia" w:ascii="Times New Roman" w:hAnsi="Times New Roman" w:cs="Times New Roman"/>
          <w:color w:val="auto"/>
          <w:kern w:val="0"/>
          <w:highlight w:val="none"/>
          <w:u w:val="single"/>
          <w:lang w:val="en-US" w:eastAsia="zh-CN"/>
        </w:rPr>
        <w:t>30</w:t>
      </w:r>
      <w:r>
        <w:rPr>
          <w:rFonts w:hint="default" w:ascii="Times New Roman" w:hAnsi="Times New Roman" w:cs="Times New Roman"/>
          <w:color w:val="auto"/>
          <w:kern w:val="0"/>
          <w:highlight w:val="none"/>
        </w:rPr>
        <w:t>分至</w:t>
      </w:r>
      <w:r>
        <w:rPr>
          <w:rFonts w:hint="default" w:ascii="Times New Roman" w:hAnsi="Times New Roman" w:cs="Times New Roman"/>
          <w:color w:val="auto"/>
          <w:kern w:val="0"/>
          <w:highlight w:val="none"/>
          <w:u w:val="single"/>
        </w:rPr>
        <w:t>10</w:t>
      </w:r>
      <w:r>
        <w:rPr>
          <w:rFonts w:hint="default" w:ascii="Times New Roman" w:hAnsi="Times New Roman" w:cs="Times New Roman"/>
          <w:color w:val="auto"/>
          <w:kern w:val="0"/>
          <w:highlight w:val="none"/>
        </w:rPr>
        <w:t>时</w:t>
      </w:r>
      <w:r>
        <w:rPr>
          <w:rFonts w:hint="default" w:ascii="Times New Roman" w:hAnsi="Times New Roman" w:cs="Times New Roman"/>
          <w:color w:val="auto"/>
          <w:kern w:val="0"/>
          <w:highlight w:val="none"/>
          <w:u w:val="single"/>
        </w:rPr>
        <w:t>00</w:t>
      </w:r>
      <w:r>
        <w:rPr>
          <w:rFonts w:hint="default" w:ascii="Times New Roman" w:hAnsi="Times New Roman" w:cs="Times New Roman"/>
          <w:color w:val="auto"/>
          <w:kern w:val="0"/>
          <w:highlight w:val="none"/>
        </w:rPr>
        <w:t>分将</w:t>
      </w:r>
      <w:r>
        <w:rPr>
          <w:rFonts w:hint="eastAsia" w:ascii="Times New Roman" w:hAnsi="Times New Roman" w:cs="Times New Roman"/>
          <w:color w:val="auto"/>
          <w:kern w:val="0"/>
          <w:highlight w:val="none"/>
          <w:lang w:eastAsia="zh-CN"/>
        </w:rPr>
        <w:t>竞选</w:t>
      </w:r>
      <w:r>
        <w:rPr>
          <w:rFonts w:hint="default" w:ascii="Times New Roman" w:hAnsi="Times New Roman" w:cs="Times New Roman"/>
          <w:color w:val="auto"/>
          <w:kern w:val="0"/>
          <w:highlight w:val="none"/>
        </w:rPr>
        <w:t>文件递交至：</w:t>
      </w:r>
      <w:r>
        <w:rPr>
          <w:rFonts w:hint="default" w:ascii="Times New Roman" w:hAnsi="Times New Roman" w:cs="Times New Roman"/>
          <w:color w:val="auto"/>
          <w:kern w:val="0"/>
          <w:highlight w:val="none"/>
          <w:u w:val="single"/>
        </w:rPr>
        <w:t>重庆市江北区五简路2号重庆咨询大厦A栋，详见当日A栋一楼大厅指示牌。</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cs="Times New Roman"/>
          <w:bCs/>
          <w:color w:val="auto"/>
          <w:kern w:val="0"/>
          <w:szCs w:val="21"/>
        </w:rPr>
      </w:pPr>
      <w:r>
        <w:rPr>
          <w:rFonts w:hint="default" w:ascii="Times New Roman" w:hAnsi="Times New Roman" w:cs="Times New Roman"/>
          <w:color w:val="auto"/>
          <w:kern w:val="0"/>
        </w:rPr>
        <w:t>5.2</w:t>
      </w:r>
      <w:r>
        <w:rPr>
          <w:rFonts w:hint="eastAsia" w:ascii="Times New Roman" w:hAnsi="Times New Roman" w:cs="Times New Roman"/>
          <w:color w:val="auto"/>
          <w:kern w:val="0"/>
          <w:lang w:val="en-US" w:eastAsia="zh-CN"/>
        </w:rPr>
        <w:t xml:space="preserve"> </w:t>
      </w:r>
      <w:r>
        <w:rPr>
          <w:rFonts w:hint="default" w:ascii="Times New Roman" w:hAnsi="Times New Roman" w:cs="Times New Roman"/>
          <w:color w:val="auto"/>
          <w:kern w:val="0"/>
        </w:rPr>
        <w:t>逾期送达的、未送达指定地点的或者不按照比选文件要求密封的</w:t>
      </w:r>
      <w:r>
        <w:rPr>
          <w:rFonts w:hint="eastAsia" w:ascii="Times New Roman" w:hAnsi="Times New Roman" w:cs="Times New Roman"/>
          <w:color w:val="auto"/>
          <w:kern w:val="0"/>
          <w:lang w:eastAsia="zh-CN"/>
        </w:rPr>
        <w:t>竞选</w:t>
      </w:r>
      <w:r>
        <w:rPr>
          <w:rFonts w:hint="default" w:ascii="Times New Roman" w:hAnsi="Times New Roman" w:cs="Times New Roman"/>
          <w:color w:val="auto"/>
          <w:kern w:val="0"/>
        </w:rPr>
        <w:t>文件，比选人不予受理。</w:t>
      </w:r>
      <w:bookmarkEnd w:id="44"/>
      <w:bookmarkEnd w:id="45"/>
      <w:bookmarkEnd w:id="46"/>
      <w:bookmarkEnd w:id="47"/>
      <w:bookmarkEnd w:id="48"/>
      <w:bookmarkEnd w:id="49"/>
      <w:bookmarkEnd w:id="50"/>
      <w:bookmarkEnd w:id="51"/>
      <w:bookmarkStart w:id="52" w:name="_Toc435461008"/>
      <w:bookmarkStart w:id="53" w:name="_Toc439885719"/>
      <w:bookmarkStart w:id="54" w:name="_Toc459915834"/>
      <w:bookmarkStart w:id="55" w:name="_Toc441584548"/>
    </w:p>
    <w:bookmarkEnd w:id="52"/>
    <w:bookmarkEnd w:id="53"/>
    <w:bookmarkEnd w:id="54"/>
    <w:bookmarkEnd w:id="55"/>
    <w:p>
      <w:pPr>
        <w:pStyle w:val="4"/>
        <w:keepLines w:val="0"/>
        <w:pageBreakBefore w:val="0"/>
        <w:kinsoku/>
        <w:wordWrap/>
        <w:overflowPunct/>
        <w:bidi w:val="0"/>
        <w:adjustRightInd w:val="0"/>
        <w:snapToGrid w:val="0"/>
        <w:spacing w:line="360" w:lineRule="auto"/>
        <w:contextualSpacing/>
        <w:textAlignment w:val="auto"/>
        <w:rPr>
          <w:rFonts w:hint="default" w:ascii="Times New Roman" w:hAnsi="Times New Roman" w:cs="Times New Roman"/>
          <w:color w:val="auto"/>
          <w:kern w:val="0"/>
          <w:sz w:val="28"/>
          <w:szCs w:val="28"/>
        </w:rPr>
      </w:pPr>
      <w:bookmarkStart w:id="56" w:name="_Toc50988525"/>
      <w:bookmarkStart w:id="57" w:name="_Toc459915837"/>
      <w:bookmarkStart w:id="58" w:name="_Toc28307"/>
      <w:bookmarkStart w:id="59" w:name="_Toc30613"/>
      <w:bookmarkStart w:id="60" w:name="_Toc1105"/>
      <w:bookmarkStart w:id="61" w:name="_Toc47012022"/>
      <w:bookmarkStart w:id="62" w:name="_Toc439885722"/>
      <w:bookmarkStart w:id="63" w:name="_Toc441584551"/>
      <w:r>
        <w:rPr>
          <w:rFonts w:hint="default" w:ascii="Times New Roman" w:hAnsi="Times New Roman" w:cs="Times New Roman"/>
          <w:color w:val="auto"/>
          <w:kern w:val="0"/>
          <w:sz w:val="28"/>
          <w:szCs w:val="28"/>
        </w:rPr>
        <w:t>6．发布公告的媒介</w:t>
      </w:r>
      <w:bookmarkEnd w:id="56"/>
      <w:bookmarkEnd w:id="57"/>
      <w:bookmarkEnd w:id="58"/>
      <w:bookmarkEnd w:id="59"/>
      <w:bookmarkEnd w:id="60"/>
      <w:bookmarkEnd w:id="61"/>
      <w:bookmarkEnd w:id="62"/>
      <w:bookmarkEnd w:id="63"/>
    </w:p>
    <w:p>
      <w:pPr>
        <w:keepLines w:val="0"/>
        <w:pageBreakBefore w:val="0"/>
        <w:kinsoku/>
        <w:wordWrap/>
        <w:overflowPunct/>
        <w:bidi w:val="0"/>
        <w:adjustRightInd w:val="0"/>
        <w:snapToGrid w:val="0"/>
        <w:spacing w:line="360" w:lineRule="auto"/>
        <w:ind w:left="0" w:leftChars="0" w:firstLine="420" w:firstLineChars="200"/>
        <w:jc w:val="both"/>
        <w:textAlignment w:val="auto"/>
        <w:rPr>
          <w:rFonts w:hint="default" w:ascii="Times New Roman" w:hAnsi="Times New Roman" w:cs="Times New Roman"/>
          <w:color w:val="auto"/>
          <w:kern w:val="0"/>
        </w:rPr>
      </w:pPr>
      <w:bookmarkStart w:id="64" w:name="_Toc29235"/>
      <w:bookmarkStart w:id="65" w:name="_Toc441584553"/>
      <w:bookmarkStart w:id="66" w:name="_Toc50988526"/>
      <w:bookmarkStart w:id="67" w:name="_Toc1718"/>
      <w:bookmarkStart w:id="68" w:name="_Toc459915839"/>
      <w:bookmarkStart w:id="69" w:name="_Toc47012023"/>
      <w:bookmarkStart w:id="70" w:name="_Toc28262"/>
      <w:bookmarkStart w:id="71" w:name="_Toc439885724"/>
      <w:r>
        <w:rPr>
          <w:rFonts w:hint="default" w:ascii="Times New Roman" w:hAnsi="Times New Roman" w:cs="Times New Roman"/>
          <w:color w:val="auto"/>
          <w:kern w:val="0"/>
        </w:rPr>
        <w:t>本次比选</w:t>
      </w:r>
      <w:r>
        <w:rPr>
          <w:rFonts w:hint="default" w:ascii="Times New Roman" w:hAnsi="Times New Roman" w:cs="Times New Roman"/>
          <w:color w:val="auto"/>
          <w:kern w:val="0"/>
          <w:lang w:eastAsia="zh-CN"/>
        </w:rPr>
        <w:t>公告</w:t>
      </w:r>
      <w:r>
        <w:rPr>
          <w:rFonts w:hint="default" w:ascii="Times New Roman" w:hAnsi="Times New Roman" w:cs="Times New Roman"/>
          <w:color w:val="auto"/>
          <w:kern w:val="0"/>
        </w:rPr>
        <w:t>同时在中国招标投标公共服务平台（http://www.cebpubservice.com/）、重庆高速集团官网（http://www.cegc.com.cn/gw/newsInfoMenu.html?id=42&amp;key=2）</w:t>
      </w:r>
      <w:r>
        <w:rPr>
          <w:rFonts w:hint="eastAsia" w:ascii="Times New Roman" w:hAnsi="Times New Roman" w:cs="Times New Roman"/>
          <w:color w:val="auto"/>
          <w:kern w:val="0"/>
          <w:lang w:eastAsia="zh-CN"/>
        </w:rPr>
        <w:t>及</w:t>
      </w:r>
      <w:r>
        <w:rPr>
          <w:rFonts w:hint="default" w:ascii="Times New Roman" w:hAnsi="Times New Roman" w:cs="Times New Roman"/>
          <w:color w:val="auto"/>
          <w:kern w:val="0"/>
        </w:rPr>
        <w:t xml:space="preserve">重庆高速公路集团有限公司招投标管理平台（http://112.35.165.219:8088/PMS/jsp/business/cccc/login.jsp）上发布。   </w:t>
      </w:r>
    </w:p>
    <w:p>
      <w:pPr>
        <w:pStyle w:val="4"/>
        <w:keepLines w:val="0"/>
        <w:pageBreakBefore w:val="0"/>
        <w:kinsoku/>
        <w:wordWrap/>
        <w:overflowPunct/>
        <w:bidi w:val="0"/>
        <w:adjustRightInd w:val="0"/>
        <w:snapToGrid w:val="0"/>
        <w:spacing w:line="360" w:lineRule="auto"/>
        <w:contextualSpacing/>
        <w:textAlignment w:val="auto"/>
        <w:rPr>
          <w:rFonts w:hint="default" w:ascii="Times New Roman" w:hAnsi="Times New Roman" w:cs="Times New Roman"/>
          <w:color w:val="auto"/>
          <w:kern w:val="0"/>
          <w:sz w:val="28"/>
          <w:szCs w:val="28"/>
        </w:rPr>
      </w:pPr>
      <w:r>
        <w:rPr>
          <w:rFonts w:hint="default" w:ascii="Times New Roman" w:hAnsi="Times New Roman" w:cs="Times New Roman"/>
          <w:color w:val="auto"/>
          <w:kern w:val="0"/>
          <w:sz w:val="28"/>
          <w:szCs w:val="28"/>
        </w:rPr>
        <w:t>7、联系方式</w:t>
      </w:r>
      <w:bookmarkEnd w:id="64"/>
      <w:bookmarkEnd w:id="65"/>
      <w:bookmarkEnd w:id="66"/>
      <w:bookmarkEnd w:id="67"/>
      <w:bookmarkEnd w:id="68"/>
      <w:bookmarkEnd w:id="69"/>
      <w:bookmarkEnd w:id="70"/>
      <w:bookmarkEnd w:id="71"/>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比选人：重庆首讯科技股份有限公司</w:t>
      </w:r>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地  址：</w:t>
      </w:r>
      <w:r>
        <w:rPr>
          <w:rFonts w:hint="default" w:ascii="Times New Roman" w:hAnsi="Times New Roman" w:cs="Times New Roman"/>
          <w:snapToGrid w:val="0"/>
          <w:color w:val="auto"/>
          <w:kern w:val="0"/>
          <w:szCs w:val="21"/>
        </w:rPr>
        <w:t>重庆市渝北区龙溪街道新南路52号1栋</w:t>
      </w:r>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联系人：</w:t>
      </w:r>
      <w:r>
        <w:rPr>
          <w:rFonts w:hint="default" w:ascii="Times New Roman" w:hAnsi="Times New Roman" w:cs="Times New Roman"/>
          <w:color w:val="auto"/>
          <w:kern w:val="0"/>
          <w:szCs w:val="21"/>
          <w:lang w:val="en-US" w:eastAsia="zh-CN"/>
        </w:rPr>
        <w:t>蒋</w:t>
      </w:r>
      <w:r>
        <w:rPr>
          <w:rFonts w:hint="default" w:ascii="Times New Roman" w:hAnsi="Times New Roman" w:cs="Times New Roman"/>
          <w:color w:val="auto"/>
          <w:kern w:val="0"/>
          <w:szCs w:val="21"/>
        </w:rPr>
        <w:t xml:space="preserve">老师  </w:t>
      </w:r>
    </w:p>
    <w:p>
      <w:pPr>
        <w:keepLines w:val="0"/>
        <w:pageBreakBefore w:val="0"/>
        <w:kinsoku/>
        <w:wordWrap/>
        <w:overflowPunct/>
        <w:bidi w:val="0"/>
        <w:adjustRightInd w:val="0"/>
        <w:snapToGrid w:val="0"/>
        <w:spacing w:line="360" w:lineRule="auto"/>
        <w:ind w:firstLine="420"/>
        <w:textAlignment w:val="auto"/>
        <w:rPr>
          <w:rFonts w:hint="default" w:ascii="Times New Roman" w:hAnsi="Times New Roman" w:eastAsia="宋体" w:cs="Times New Roman"/>
          <w:color w:val="auto"/>
          <w:kern w:val="0"/>
          <w:szCs w:val="21"/>
          <w:lang w:val="en-US" w:eastAsia="zh-CN"/>
        </w:rPr>
      </w:pPr>
      <w:r>
        <w:rPr>
          <w:rFonts w:hint="default" w:ascii="Times New Roman" w:hAnsi="Times New Roman" w:cs="Times New Roman"/>
          <w:color w:val="auto"/>
          <w:kern w:val="0"/>
          <w:szCs w:val="21"/>
        </w:rPr>
        <w:t>电  话：</w:t>
      </w:r>
      <w:r>
        <w:rPr>
          <w:rFonts w:hint="default" w:ascii="Times New Roman" w:hAnsi="Times New Roman" w:cs="Times New Roman"/>
          <w:snapToGrid w:val="0"/>
          <w:color w:val="auto"/>
          <w:kern w:val="0"/>
        </w:rPr>
        <w:t>023-</w:t>
      </w:r>
      <w:r>
        <w:rPr>
          <w:rFonts w:hint="default" w:ascii="Times New Roman" w:hAnsi="Times New Roman" w:cs="Times New Roman"/>
          <w:snapToGrid w:val="0"/>
          <w:color w:val="auto"/>
          <w:kern w:val="0"/>
          <w:lang w:val="en-US" w:eastAsia="zh-CN"/>
        </w:rPr>
        <w:t>63131274</w:t>
      </w:r>
    </w:p>
    <w:p>
      <w:pPr>
        <w:keepNext w:val="0"/>
        <w:keepLines w:val="0"/>
        <w:pageBreakBefore w:val="0"/>
        <w:widowControl w:val="0"/>
        <w:kinsoku/>
        <w:wordWrap/>
        <w:overflowPunct/>
        <w:topLinePunct/>
        <w:autoSpaceDE/>
        <w:autoSpaceDN/>
        <w:bidi w:val="0"/>
        <w:adjustRightInd w:val="0"/>
        <w:snapToGrid w:val="0"/>
        <w:spacing w:before="144" w:beforeLines="50" w:line="360" w:lineRule="auto"/>
        <w:ind w:firstLine="420"/>
        <w:textAlignment w:val="auto"/>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比选代理机构：</w:t>
      </w:r>
      <w:r>
        <w:rPr>
          <w:rFonts w:hint="default" w:ascii="Times New Roman" w:hAnsi="Times New Roman" w:cs="Times New Roman"/>
          <w:color w:val="auto"/>
          <w:kern w:val="0"/>
          <w:szCs w:val="21"/>
          <w:highlight w:val="none"/>
          <w:lang w:eastAsia="zh-CN"/>
        </w:rPr>
        <w:t>重庆国咨建设工程咨询有限公司</w:t>
      </w:r>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地  址：重庆市江北区五简路2号重庆咨询大厦</w:t>
      </w:r>
      <w:r>
        <w:rPr>
          <w:rFonts w:hint="default" w:ascii="Times New Roman" w:hAnsi="Times New Roman" w:cs="Times New Roman"/>
          <w:color w:val="auto"/>
          <w:kern w:val="0"/>
          <w:szCs w:val="21"/>
          <w:highlight w:val="none"/>
          <w:lang w:val="en-US" w:eastAsia="zh-CN"/>
        </w:rPr>
        <w:t>A栋</w:t>
      </w:r>
      <w:r>
        <w:rPr>
          <w:rFonts w:hint="default" w:ascii="Times New Roman" w:hAnsi="Times New Roman" w:cs="Times New Roman"/>
          <w:color w:val="auto"/>
          <w:kern w:val="0"/>
          <w:szCs w:val="21"/>
          <w:highlight w:val="none"/>
          <w:u w:val="none"/>
          <w:lang w:val="en-US" w:eastAsia="zh-CN"/>
        </w:rPr>
        <w:t>1510</w:t>
      </w:r>
      <w:r>
        <w:rPr>
          <w:rFonts w:hint="default" w:ascii="Times New Roman" w:hAnsi="Times New Roman" w:cs="Times New Roman"/>
          <w:color w:val="auto"/>
          <w:kern w:val="0"/>
          <w:szCs w:val="21"/>
          <w:highlight w:val="none"/>
        </w:rPr>
        <w:t>室</w:t>
      </w:r>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cs="Times New Roman"/>
          <w:color w:val="auto"/>
          <w:kern w:val="0"/>
          <w:szCs w:val="21"/>
          <w:highlight w:val="none"/>
          <w:lang w:val="en-US" w:eastAsia="zh-CN"/>
        </w:rPr>
      </w:pPr>
      <w:r>
        <w:rPr>
          <w:rFonts w:hint="default" w:ascii="Times New Roman" w:hAnsi="Times New Roman" w:cs="Times New Roman"/>
          <w:color w:val="auto"/>
          <w:kern w:val="0"/>
          <w:szCs w:val="21"/>
          <w:highlight w:val="none"/>
        </w:rPr>
        <w:t>联系人：</w:t>
      </w:r>
      <w:r>
        <w:rPr>
          <w:rFonts w:hint="eastAsia" w:ascii="Times New Roman" w:hAnsi="Times New Roman" w:cs="Times New Roman"/>
          <w:color w:val="auto"/>
          <w:kern w:val="0"/>
          <w:szCs w:val="21"/>
          <w:highlight w:val="none"/>
          <w:lang w:eastAsia="zh-CN"/>
        </w:rPr>
        <w:t>安老师</w:t>
      </w:r>
      <w:r>
        <w:rPr>
          <w:rFonts w:hint="default" w:ascii="Times New Roman" w:hAnsi="Times New Roman" w:cs="Times New Roman"/>
          <w:color w:val="auto"/>
          <w:kern w:val="0"/>
          <w:szCs w:val="21"/>
          <w:highlight w:val="none"/>
          <w:lang w:val="en-US" w:eastAsia="zh-CN"/>
        </w:rPr>
        <w:t xml:space="preserve">  </w:t>
      </w:r>
    </w:p>
    <w:p>
      <w:pPr>
        <w:keepLines w:val="0"/>
        <w:pageBreakBefore w:val="0"/>
        <w:kinsoku/>
        <w:wordWrap/>
        <w:overflowPunct/>
        <w:topLinePunct/>
        <w:bidi w:val="0"/>
        <w:adjustRightInd w:val="0"/>
        <w:snapToGrid w:val="0"/>
        <w:spacing w:line="360" w:lineRule="auto"/>
        <w:ind w:firstLine="420"/>
        <w:textAlignment w:val="auto"/>
        <w:rPr>
          <w:rFonts w:hint="default" w:ascii="Times New Roman" w:hAnsi="Times New Roman" w:eastAsia="宋体" w:cs="Times New Roman"/>
          <w:color w:val="auto"/>
          <w:kern w:val="0"/>
          <w:szCs w:val="21"/>
          <w:highlight w:val="none"/>
          <w:lang w:val="en-US" w:eastAsia="zh-CN"/>
        </w:rPr>
        <w:sectPr>
          <w:headerReference r:id="rId9" w:type="default"/>
          <w:footerReference r:id="rId10" w:type="default"/>
          <w:pgSz w:w="11907" w:h="16840"/>
          <w:pgMar w:top="1361" w:right="1417" w:bottom="1361" w:left="1417" w:header="720" w:footer="720" w:gutter="0"/>
          <w:pgNumType w:start="1"/>
          <w:cols w:space="0" w:num="1"/>
          <w:rtlGutter w:val="0"/>
          <w:docGrid w:linePitch="286" w:charSpace="0"/>
        </w:sectPr>
      </w:pPr>
      <w:r>
        <w:rPr>
          <w:rFonts w:hint="default" w:ascii="Times New Roman" w:hAnsi="Times New Roman" w:cs="Times New Roman"/>
          <w:color w:val="auto"/>
          <w:kern w:val="0"/>
          <w:szCs w:val="21"/>
          <w:highlight w:val="none"/>
        </w:rPr>
        <w:t>电  话：</w:t>
      </w:r>
      <w:r>
        <w:rPr>
          <w:rFonts w:hint="default" w:ascii="Times New Roman" w:hAnsi="Times New Roman" w:cs="Times New Roman"/>
          <w:color w:val="auto"/>
          <w:kern w:val="0"/>
          <w:szCs w:val="21"/>
          <w:highlight w:val="none"/>
          <w:lang w:val="en-US" w:eastAsia="zh-CN"/>
        </w:rPr>
        <w:t>023-67769270</w:t>
      </w:r>
      <w:r>
        <w:rPr>
          <w:rFonts w:hint="default" w:ascii="Times New Roman" w:hAnsi="Times New Roman" w:cs="Times New Roman"/>
          <w:bCs/>
          <w:color w:val="auto"/>
          <w:kern w:val="0"/>
          <w:szCs w:val="21"/>
          <w:highlight w:val="none"/>
          <w:lang w:val="en-US" w:eastAsia="zh-CN"/>
        </w:rPr>
        <w:t xml:space="preserve">   </w:t>
      </w:r>
    </w:p>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rFonts w:hint="eastAsia" w:eastAsia="宋体"/>
          <w:color w:val="auto"/>
          <w:sz w:val="36"/>
          <w:szCs w:val="36"/>
        </w:rPr>
      </w:pPr>
      <w:bookmarkStart w:id="72" w:name="_Toc24213"/>
      <w:bookmarkStart w:id="73" w:name="_Toc22844"/>
      <w:bookmarkStart w:id="74" w:name="_Toc23338"/>
      <w:bookmarkStart w:id="75" w:name="_Toc47012024"/>
      <w:bookmarkStart w:id="76" w:name="_Toc25888"/>
      <w:bookmarkStart w:id="77" w:name="_Toc2213"/>
      <w:bookmarkStart w:id="78" w:name="_Toc50988527"/>
      <w:bookmarkStart w:id="79" w:name="_Toc8733"/>
      <w:bookmarkStart w:id="80" w:name="_Toc26462"/>
      <w:bookmarkStart w:id="81" w:name="_Toc19961"/>
      <w:bookmarkStart w:id="82" w:name="_Toc29745"/>
      <w:bookmarkStart w:id="83" w:name="_Toc16569"/>
      <w:bookmarkStart w:id="84" w:name="_Toc1847"/>
      <w:bookmarkStart w:id="85" w:name="_Toc10706"/>
      <w:r>
        <w:rPr>
          <w:rFonts w:hint="eastAsia" w:eastAsia="宋体"/>
          <w:color w:val="auto"/>
          <w:sz w:val="36"/>
          <w:szCs w:val="36"/>
        </w:rPr>
        <w:t xml:space="preserve">第二章  </w:t>
      </w:r>
      <w:r>
        <w:rPr>
          <w:rFonts w:hint="eastAsia" w:eastAsia="宋体"/>
          <w:color w:val="auto"/>
          <w:sz w:val="36"/>
          <w:szCs w:val="36"/>
          <w:lang w:eastAsia="zh-CN"/>
        </w:rPr>
        <w:t>竞选</w:t>
      </w:r>
      <w:r>
        <w:rPr>
          <w:rFonts w:hint="eastAsia" w:eastAsia="宋体"/>
          <w:color w:val="auto"/>
          <w:sz w:val="36"/>
          <w:szCs w:val="36"/>
        </w:rPr>
        <w:t>人须知</w:t>
      </w:r>
      <w:bookmarkEnd w:id="14"/>
      <w:bookmarkEnd w:id="72"/>
      <w:bookmarkEnd w:id="73"/>
      <w:bookmarkEnd w:id="74"/>
      <w:bookmarkEnd w:id="75"/>
      <w:bookmarkEnd w:id="76"/>
      <w:bookmarkEnd w:id="77"/>
      <w:bookmarkEnd w:id="78"/>
      <w:bookmarkEnd w:id="79"/>
      <w:bookmarkEnd w:id="80"/>
      <w:bookmarkEnd w:id="81"/>
      <w:bookmarkEnd w:id="82"/>
      <w:bookmarkEnd w:id="83"/>
      <w:bookmarkEnd w:id="84"/>
      <w:bookmarkEnd w:id="85"/>
    </w:p>
    <w:p>
      <w:pPr>
        <w:keepNext w:val="0"/>
        <w:keepLines w:val="0"/>
        <w:pageBreakBefore w:val="0"/>
        <w:widowControl w:val="0"/>
        <w:kinsoku/>
        <w:wordWrap/>
        <w:overflowPunct/>
        <w:topLinePunct w:val="0"/>
        <w:autoSpaceDE w:val="0"/>
        <w:autoSpaceDN w:val="0"/>
        <w:bidi w:val="0"/>
        <w:adjustRightInd/>
        <w:snapToGrid/>
        <w:ind w:right="0" w:firstLine="0" w:firstLineChars="0"/>
        <w:textAlignment w:val="auto"/>
        <w:outlineLvl w:val="9"/>
        <w:rPr>
          <w:rFonts w:hint="default" w:ascii="Times New Roman" w:hAnsi="Times New Roman" w:cs="Times New Roman"/>
          <w:b/>
          <w:color w:val="auto"/>
          <w:kern w:val="0"/>
          <w:sz w:val="28"/>
          <w:szCs w:val="28"/>
        </w:rPr>
      </w:pPr>
      <w:bookmarkStart w:id="86" w:name="_Toc199124757"/>
      <w:bookmarkStart w:id="87" w:name="_Toc13219"/>
      <w:bookmarkStart w:id="88" w:name="_Toc23538"/>
      <w:bookmarkStart w:id="89" w:name="_Toc23046"/>
      <w:r>
        <w:rPr>
          <w:rFonts w:hint="default" w:ascii="Times New Roman" w:hAnsi="Times New Roman" w:cs="Times New Roman"/>
          <w:b/>
          <w:color w:val="auto"/>
          <w:kern w:val="0"/>
          <w:sz w:val="28"/>
          <w:szCs w:val="28"/>
          <w:lang w:eastAsia="zh-CN"/>
        </w:rPr>
        <w:t>竞选</w:t>
      </w:r>
      <w:r>
        <w:rPr>
          <w:rFonts w:hint="default" w:ascii="Times New Roman" w:hAnsi="Times New Roman" w:cs="Times New Roman"/>
          <w:b/>
          <w:color w:val="auto"/>
          <w:kern w:val="0"/>
          <w:sz w:val="28"/>
          <w:szCs w:val="28"/>
        </w:rPr>
        <w:t>人须知前附表</w:t>
      </w:r>
      <w:bookmarkEnd w:id="86"/>
      <w:bookmarkEnd w:id="87"/>
      <w:bookmarkEnd w:id="88"/>
      <w:bookmarkEnd w:id="89"/>
    </w:p>
    <w:p>
      <w:pPr>
        <w:keepNext w:val="0"/>
        <w:keepLines w:val="0"/>
        <w:pageBreakBefore w:val="0"/>
        <w:widowControl w:val="0"/>
        <w:kinsoku/>
        <w:wordWrap/>
        <w:overflowPunct/>
        <w:topLinePunct w:val="0"/>
        <w:autoSpaceDE w:val="0"/>
        <w:autoSpaceDN w:val="0"/>
        <w:bidi w:val="0"/>
        <w:adjustRightInd/>
        <w:snapToGrid/>
        <w:ind w:right="0" w:firstLine="0" w:firstLineChars="0"/>
        <w:textAlignment w:val="auto"/>
        <w:outlineLvl w:val="9"/>
        <w:rPr>
          <w:rFonts w:hint="default" w:ascii="Times New Roman" w:hAnsi="Times New Roman" w:cs="Times New Roman"/>
          <w:b/>
          <w:color w:val="auto"/>
          <w:kern w:val="0"/>
          <w:szCs w:val="21"/>
        </w:rPr>
      </w:pPr>
      <w:r>
        <w:rPr>
          <w:rFonts w:hint="default" w:ascii="Times New Roman" w:hAnsi="Times New Roman" w:cs="Times New Roman"/>
          <w:b/>
          <w:color w:val="auto"/>
          <w:kern w:val="0"/>
          <w:szCs w:val="21"/>
        </w:rPr>
        <w:t>本</w:t>
      </w:r>
      <w:r>
        <w:rPr>
          <w:rFonts w:hint="default" w:ascii="Times New Roman" w:hAnsi="Times New Roman" w:cs="Times New Roman"/>
          <w:b/>
          <w:color w:val="auto"/>
          <w:kern w:val="0"/>
          <w:szCs w:val="21"/>
          <w:lang w:eastAsia="zh-CN"/>
        </w:rPr>
        <w:t>竞选</w:t>
      </w:r>
      <w:r>
        <w:rPr>
          <w:rFonts w:hint="default" w:ascii="Times New Roman" w:hAnsi="Times New Roman" w:cs="Times New Roman"/>
          <w:b/>
          <w:color w:val="auto"/>
          <w:kern w:val="0"/>
          <w:szCs w:val="21"/>
        </w:rPr>
        <w:t>人须知前附表是“</w:t>
      </w:r>
      <w:r>
        <w:rPr>
          <w:rFonts w:hint="default" w:ascii="Times New Roman" w:hAnsi="Times New Roman" w:cs="Times New Roman"/>
          <w:b/>
          <w:color w:val="auto"/>
          <w:kern w:val="0"/>
          <w:szCs w:val="21"/>
          <w:lang w:eastAsia="zh-CN"/>
        </w:rPr>
        <w:t>竞选</w:t>
      </w:r>
      <w:r>
        <w:rPr>
          <w:rFonts w:hint="default" w:ascii="Times New Roman" w:hAnsi="Times New Roman" w:cs="Times New Roman"/>
          <w:b/>
          <w:color w:val="auto"/>
          <w:kern w:val="0"/>
          <w:szCs w:val="21"/>
        </w:rPr>
        <w:t>人须知”的修改或补充，如有不一致，以本前附表为准。</w:t>
      </w:r>
    </w:p>
    <w:tbl>
      <w:tblPr>
        <w:tblStyle w:val="46"/>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174"/>
        <w:gridCol w:w="5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条款号</w:t>
            </w:r>
          </w:p>
        </w:tc>
        <w:tc>
          <w:tcPr>
            <w:tcW w:w="2174" w:type="dxa"/>
            <w:vAlign w:val="center"/>
          </w:tcPr>
          <w:p>
            <w:pPr>
              <w:keepNext w:val="0"/>
              <w:keepLines w:val="0"/>
              <w:pageBreakBefore w:val="0"/>
              <w:tabs>
                <w:tab w:val="left" w:pos="1560"/>
                <w:tab w:val="left" w:pos="1980"/>
                <w:tab w:val="left" w:pos="2400"/>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条款名称</w:t>
            </w:r>
          </w:p>
        </w:tc>
        <w:tc>
          <w:tcPr>
            <w:tcW w:w="5989" w:type="dxa"/>
            <w:vAlign w:val="center"/>
          </w:tcPr>
          <w:p>
            <w:pPr>
              <w:keepNext w:val="0"/>
              <w:keepLines w:val="0"/>
              <w:pageBreakBefore w:val="0"/>
              <w:tabs>
                <w:tab w:val="left" w:pos="1540"/>
                <w:tab w:val="left" w:pos="1960"/>
                <w:tab w:val="left" w:pos="2380"/>
              </w:tabs>
              <w:kinsoku/>
              <w:wordWrap/>
              <w:overflowPunct/>
              <w:autoSpaceDE w:val="0"/>
              <w:autoSpaceDN w:val="0"/>
              <w:bidi w:val="0"/>
              <w:adjustRightInd w:val="0"/>
              <w:snapToGrid w:val="0"/>
              <w:spacing w:line="380" w:lineRule="exact"/>
              <w:ind w:firstLine="422"/>
              <w:contextualSpacing/>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1.1.2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比选人</w:t>
            </w:r>
          </w:p>
        </w:tc>
        <w:tc>
          <w:tcPr>
            <w:tcW w:w="5989" w:type="dxa"/>
            <w:vAlign w:val="center"/>
          </w:tcPr>
          <w:p>
            <w:pPr>
              <w:keepNext w:val="0"/>
              <w:keepLines w:val="0"/>
              <w:pageBreakBefore w:val="0"/>
              <w:kinsoku/>
              <w:wordWrap/>
              <w:overflowPunct/>
              <w:topLinePunct w:val="0"/>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比选人：重庆首讯科技股份有限公司</w:t>
            </w:r>
          </w:p>
          <w:p>
            <w:pPr>
              <w:keepNext w:val="0"/>
              <w:keepLines w:val="0"/>
              <w:pageBreakBefore w:val="0"/>
              <w:kinsoku/>
              <w:wordWrap/>
              <w:overflowPunct/>
              <w:topLine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地  址：</w:t>
            </w:r>
            <w:r>
              <w:rPr>
                <w:rFonts w:hint="default" w:ascii="Times New Roman" w:hAnsi="Times New Roman" w:cs="Times New Roman" w:eastAsiaTheme="minorEastAsia"/>
                <w:snapToGrid w:val="0"/>
                <w:color w:val="auto"/>
                <w:kern w:val="0"/>
                <w:sz w:val="21"/>
                <w:szCs w:val="21"/>
              </w:rPr>
              <w:t>重庆市渝北区龙溪街道新南路52号1栋</w:t>
            </w:r>
          </w:p>
          <w:p>
            <w:pPr>
              <w:keepNext w:val="0"/>
              <w:keepLines w:val="0"/>
              <w:pageBreakBefore w:val="0"/>
              <w:kinsoku/>
              <w:wordWrap/>
              <w:overflowPunct/>
              <w:topLinePunct w:val="0"/>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联系人：</w:t>
            </w:r>
            <w:r>
              <w:rPr>
                <w:rFonts w:hint="default" w:ascii="Times New Roman" w:hAnsi="Times New Roman" w:cs="Times New Roman" w:eastAsiaTheme="minorEastAsia"/>
                <w:color w:val="auto"/>
                <w:sz w:val="21"/>
                <w:szCs w:val="21"/>
                <w:lang w:val="en-US" w:eastAsia="zh-CN"/>
              </w:rPr>
              <w:t>蒋</w:t>
            </w:r>
            <w:r>
              <w:rPr>
                <w:rFonts w:hint="default" w:ascii="Times New Roman" w:hAnsi="Times New Roman" w:cs="Times New Roman" w:eastAsiaTheme="minorEastAsia"/>
                <w:color w:val="auto"/>
                <w:sz w:val="21"/>
                <w:szCs w:val="21"/>
              </w:rPr>
              <w:t xml:space="preserve">老师  </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电  话：</w:t>
            </w:r>
            <w:r>
              <w:rPr>
                <w:rFonts w:hint="default" w:ascii="Times New Roman" w:hAnsi="Times New Roman" w:cs="Times New Roman" w:eastAsiaTheme="minorEastAsia"/>
                <w:snapToGrid w:val="0"/>
                <w:color w:val="auto"/>
                <w:kern w:val="0"/>
                <w:sz w:val="21"/>
                <w:szCs w:val="21"/>
              </w:rPr>
              <w:t>023-</w:t>
            </w:r>
            <w:r>
              <w:rPr>
                <w:rFonts w:hint="default" w:ascii="Times New Roman" w:hAnsi="Times New Roman" w:cs="Times New Roman" w:eastAsiaTheme="minorEastAsia"/>
                <w:snapToGrid w:val="0"/>
                <w:color w:val="auto"/>
                <w:kern w:val="0"/>
                <w:sz w:val="21"/>
                <w:szCs w:val="21"/>
                <w:lang w:val="en-US" w:eastAsia="zh-CN"/>
              </w:rPr>
              <w:t>63131274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1.1.3</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比选代</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理机构</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比选代理机构：</w:t>
            </w:r>
            <w:r>
              <w:rPr>
                <w:rFonts w:hint="default" w:ascii="Times New Roman" w:hAnsi="Times New Roman" w:cs="Times New Roman" w:eastAsiaTheme="minorEastAsia"/>
                <w:color w:val="auto"/>
                <w:sz w:val="21"/>
                <w:szCs w:val="21"/>
                <w:lang w:eastAsia="zh-CN"/>
              </w:rPr>
              <w:t>重庆国咨建设工程咨询有限公司</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地  址：</w:t>
            </w:r>
            <w:r>
              <w:rPr>
                <w:rFonts w:hint="default" w:ascii="Times New Roman" w:hAnsi="Times New Roman" w:cs="Times New Roman"/>
                <w:color w:val="auto"/>
                <w:kern w:val="0"/>
                <w:szCs w:val="21"/>
                <w:highlight w:val="none"/>
              </w:rPr>
              <w:t>重庆市江北区五简路2号重庆咨询大厦</w:t>
            </w:r>
            <w:r>
              <w:rPr>
                <w:rFonts w:hint="default" w:ascii="Times New Roman" w:hAnsi="Times New Roman" w:cs="Times New Roman"/>
                <w:color w:val="auto"/>
                <w:kern w:val="0"/>
                <w:szCs w:val="21"/>
                <w:highlight w:val="none"/>
                <w:lang w:val="en-US" w:eastAsia="zh-CN"/>
              </w:rPr>
              <w:t>A栋</w:t>
            </w:r>
            <w:r>
              <w:rPr>
                <w:rFonts w:hint="default" w:ascii="Times New Roman" w:hAnsi="Times New Roman" w:cs="Times New Roman"/>
                <w:color w:val="auto"/>
                <w:kern w:val="0"/>
                <w:szCs w:val="21"/>
                <w:highlight w:val="none"/>
                <w:u w:val="none"/>
                <w:lang w:val="en-US" w:eastAsia="zh-CN"/>
              </w:rPr>
              <w:t>1510</w:t>
            </w:r>
            <w:r>
              <w:rPr>
                <w:rFonts w:hint="default" w:ascii="Times New Roman" w:hAnsi="Times New Roman" w:cs="Times New Roman"/>
                <w:color w:val="auto"/>
                <w:kern w:val="0"/>
                <w:szCs w:val="21"/>
                <w:highlight w:val="none"/>
              </w:rPr>
              <w:t>室</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eastAsia"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联系人：</w:t>
            </w:r>
            <w:r>
              <w:rPr>
                <w:rFonts w:hint="eastAsia" w:ascii="Times New Roman" w:hAnsi="Times New Roman" w:cs="Times New Roman" w:eastAsiaTheme="minorEastAsia"/>
                <w:color w:val="auto"/>
                <w:sz w:val="21"/>
                <w:szCs w:val="21"/>
                <w:lang w:eastAsia="zh-CN"/>
              </w:rPr>
              <w:t>安老师</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电  话：</w:t>
            </w:r>
            <w:r>
              <w:rPr>
                <w:rFonts w:hint="default" w:ascii="Times New Roman" w:hAnsi="Times New Roman" w:cs="Times New Roman"/>
                <w:color w:val="auto"/>
                <w:kern w:val="0"/>
                <w:szCs w:val="21"/>
                <w:highlight w:val="none"/>
                <w:lang w:val="en-US" w:eastAsia="zh-CN"/>
              </w:rPr>
              <w:t>023-67769270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1.1.4</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项目名称</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G65智慧高速（一期）云控平台IT资源池及全程监控设备及相关服务采购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1.2.1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资金来源</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业主自筹。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1.2.2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出资比例</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1.2.3</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资金落实情况</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1.3.1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val="en-US" w:eastAsia="zh-CN"/>
              </w:rPr>
              <w:t>比选</w:t>
            </w:r>
            <w:r>
              <w:rPr>
                <w:rFonts w:hint="default" w:ascii="Times New Roman" w:hAnsi="Times New Roman" w:cs="Times New Roman" w:eastAsiaTheme="minorEastAsia"/>
                <w:color w:val="auto"/>
                <w:kern w:val="0"/>
                <w:sz w:val="21"/>
                <w:szCs w:val="21"/>
              </w:rPr>
              <w:t>范围</w:t>
            </w:r>
          </w:p>
        </w:tc>
        <w:tc>
          <w:tcPr>
            <w:tcW w:w="5989" w:type="dxa"/>
            <w:vAlign w:val="center"/>
          </w:tcPr>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snapToGrid w:val="0"/>
                <w:color w:val="auto"/>
                <w:kern w:val="0"/>
                <w:sz w:val="21"/>
                <w:szCs w:val="21"/>
                <w:lang w:eastAsia="zh-CN"/>
              </w:rPr>
            </w:pPr>
            <w:r>
              <w:rPr>
                <w:rFonts w:hint="eastAsia" w:hAnsi="宋体"/>
                <w:snapToGrid w:val="0"/>
                <w:color w:val="auto"/>
                <w:kern w:val="0"/>
              </w:rPr>
              <w:t>详见第一章</w:t>
            </w:r>
            <w:r>
              <w:rPr>
                <w:rFonts w:hint="eastAsia" w:hAnsi="宋体"/>
                <w:snapToGrid w:val="0"/>
                <w:color w:val="auto"/>
                <w:kern w:val="0"/>
                <w:lang w:eastAsia="zh-CN"/>
              </w:rPr>
              <w:t>采购</w:t>
            </w:r>
            <w:r>
              <w:rPr>
                <w:rFonts w:hint="eastAsia" w:hAnsi="宋体"/>
                <w:snapToGrid w:val="0"/>
                <w:color w:val="auto"/>
                <w:kern w:val="0"/>
              </w:rPr>
              <w:t>比选公告2.</w:t>
            </w:r>
            <w:r>
              <w:rPr>
                <w:rFonts w:hint="eastAsia" w:hAnsi="宋体"/>
                <w:snapToGrid w:val="0"/>
                <w:color w:val="auto"/>
                <w:kern w:val="0"/>
                <w:lang w:val="en-US" w:eastAsia="zh-CN"/>
              </w:rPr>
              <w:t>3</w:t>
            </w:r>
            <w:r>
              <w:rPr>
                <w:rFonts w:hint="eastAsia" w:hAnsi="宋体"/>
                <w:snapToGrid w:val="0"/>
                <w:color w:val="auto"/>
                <w:kern w:val="0"/>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1.3.2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sz w:val="21"/>
                <w:szCs w:val="21"/>
                <w:lang w:val="en-US" w:eastAsia="zh-CN"/>
              </w:rPr>
              <w:t>供货</w:t>
            </w:r>
            <w:r>
              <w:rPr>
                <w:rFonts w:hint="default" w:ascii="Times New Roman" w:hAnsi="Times New Roman" w:cs="Times New Roman" w:eastAsiaTheme="minorEastAsia"/>
                <w:color w:val="auto"/>
                <w:sz w:val="21"/>
                <w:szCs w:val="21"/>
              </w:rPr>
              <w:t>期</w:t>
            </w:r>
            <w:r>
              <w:rPr>
                <w:rFonts w:hint="default" w:ascii="Times New Roman" w:hAnsi="Times New Roman" w:cs="Times New Roman" w:eastAsiaTheme="minorEastAsia"/>
                <w:color w:val="auto"/>
                <w:sz w:val="21"/>
                <w:szCs w:val="21"/>
                <w:lang w:eastAsia="zh-CN"/>
              </w:rPr>
              <w:t>限</w:t>
            </w:r>
          </w:p>
        </w:tc>
        <w:tc>
          <w:tcPr>
            <w:tcW w:w="5989" w:type="dxa"/>
            <w:vAlign w:val="center"/>
          </w:tcPr>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snapToGrid w:val="0"/>
                <w:color w:val="auto"/>
                <w:kern w:val="0"/>
                <w:sz w:val="21"/>
                <w:szCs w:val="21"/>
              </w:rPr>
            </w:pPr>
            <w:r>
              <w:rPr>
                <w:rFonts w:hint="eastAsia" w:hAnsi="宋体"/>
                <w:snapToGrid w:val="0"/>
                <w:color w:val="auto"/>
                <w:kern w:val="0"/>
              </w:rPr>
              <w:t>详见第一章</w:t>
            </w:r>
            <w:r>
              <w:rPr>
                <w:rFonts w:hint="eastAsia" w:hAnsi="宋体"/>
                <w:snapToGrid w:val="0"/>
                <w:color w:val="auto"/>
                <w:kern w:val="0"/>
                <w:lang w:eastAsia="zh-CN"/>
              </w:rPr>
              <w:t>采购</w:t>
            </w:r>
            <w:r>
              <w:rPr>
                <w:rFonts w:hint="eastAsia" w:hAnsi="宋体"/>
                <w:snapToGrid w:val="0"/>
                <w:color w:val="auto"/>
                <w:kern w:val="0"/>
              </w:rPr>
              <w:t>比选公告2.</w:t>
            </w:r>
            <w:r>
              <w:rPr>
                <w:rFonts w:hAnsi="宋体"/>
                <w:snapToGrid w:val="0"/>
                <w:color w:val="auto"/>
                <w:kern w:val="0"/>
              </w:rPr>
              <w:t>5</w:t>
            </w:r>
            <w:r>
              <w:rPr>
                <w:rFonts w:hint="eastAsia" w:hAnsi="宋体"/>
                <w:snapToGrid w:val="0"/>
                <w:color w:val="auto"/>
                <w:kern w:val="0"/>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1</w:t>
            </w:r>
            <w:r>
              <w:rPr>
                <w:rFonts w:hint="default" w:ascii="Times New Roman" w:hAnsi="Times New Roman" w:cs="Times New Roman" w:eastAsiaTheme="minorEastAsia"/>
                <w:color w:val="auto"/>
                <w:kern w:val="0"/>
                <w:sz w:val="21"/>
                <w:szCs w:val="21"/>
                <w:lang w:eastAsia="zh-Hans"/>
              </w:rPr>
              <w:t>.3.3</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color w:val="auto"/>
                <w:kern w:val="0"/>
                <w:sz w:val="21"/>
                <w:szCs w:val="21"/>
                <w:lang w:val="en-US" w:eastAsia="zh-CN"/>
              </w:rPr>
              <w:t>供货</w:t>
            </w:r>
            <w:r>
              <w:rPr>
                <w:rFonts w:hint="default" w:ascii="Times New Roman" w:hAnsi="Times New Roman" w:cs="Times New Roman" w:eastAsiaTheme="minorEastAsia"/>
                <w:color w:val="auto"/>
                <w:kern w:val="0"/>
                <w:sz w:val="21"/>
                <w:szCs w:val="21"/>
              </w:rPr>
              <w:t>地点</w:t>
            </w:r>
          </w:p>
        </w:tc>
        <w:tc>
          <w:tcPr>
            <w:tcW w:w="5989" w:type="dxa"/>
            <w:vAlign w:val="center"/>
          </w:tcPr>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Cs/>
                <w:color w:val="auto"/>
                <w:kern w:val="0"/>
                <w:sz w:val="21"/>
                <w:szCs w:val="21"/>
              </w:rPr>
            </w:pPr>
            <w:r>
              <w:rPr>
                <w:rFonts w:hint="eastAsia" w:hAnsi="宋体"/>
                <w:snapToGrid w:val="0"/>
                <w:color w:val="auto"/>
                <w:kern w:val="0"/>
              </w:rPr>
              <w:t>详见第一章</w:t>
            </w:r>
            <w:r>
              <w:rPr>
                <w:rFonts w:hint="eastAsia" w:hAnsi="宋体"/>
                <w:snapToGrid w:val="0"/>
                <w:color w:val="auto"/>
                <w:kern w:val="0"/>
                <w:lang w:eastAsia="zh-CN"/>
              </w:rPr>
              <w:t>采购</w:t>
            </w:r>
            <w:r>
              <w:rPr>
                <w:rFonts w:hint="eastAsia" w:hAnsi="宋体"/>
                <w:snapToGrid w:val="0"/>
                <w:color w:val="auto"/>
                <w:kern w:val="0"/>
              </w:rPr>
              <w:t>比选公告2.</w:t>
            </w:r>
            <w:r>
              <w:rPr>
                <w:rFonts w:hint="eastAsia" w:hAnsi="宋体"/>
                <w:snapToGrid w:val="0"/>
                <w:color w:val="auto"/>
                <w:kern w:val="0"/>
                <w:lang w:val="en-US" w:eastAsia="zh-CN"/>
              </w:rPr>
              <w:t>4</w:t>
            </w:r>
            <w:r>
              <w:rPr>
                <w:rFonts w:hint="eastAsia" w:hAnsi="宋体"/>
                <w:snapToGrid w:val="0"/>
                <w:color w:val="auto"/>
                <w:kern w:val="0"/>
              </w:rPr>
              <w:t>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1</w:t>
            </w:r>
            <w:r>
              <w:rPr>
                <w:rFonts w:hint="default" w:ascii="Times New Roman" w:hAnsi="Times New Roman" w:cs="Times New Roman" w:eastAsiaTheme="minorEastAsia"/>
                <w:color w:val="auto"/>
                <w:kern w:val="0"/>
                <w:sz w:val="21"/>
                <w:szCs w:val="21"/>
                <w:lang w:eastAsia="zh-Hans"/>
              </w:rPr>
              <w:t>.3.4</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质量要求</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textAlignment w:val="baseline"/>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color w:val="auto"/>
                <w:sz w:val="21"/>
                <w:szCs w:val="21"/>
              </w:rPr>
              <w:t>符合项目实施时最新的国家和地方法律法规、规范及第五章“技术标准和要求”规定，并通过比选人组织的评审与验收。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1.4.1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人资质条件、能力和信誉</w:t>
            </w:r>
          </w:p>
        </w:tc>
        <w:tc>
          <w:tcPr>
            <w:tcW w:w="5989" w:type="dxa"/>
            <w:vAlign w:val="center"/>
          </w:tcPr>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本次比选实行资格后审，</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人应满足下列资格条件：</w:t>
            </w:r>
          </w:p>
          <w:p>
            <w:pPr>
              <w:keepNext w:val="0"/>
              <w:keepLines w:val="0"/>
              <w:pageBreakBefore w:val="0"/>
              <w:numPr>
                <w:ilvl w:val="0"/>
                <w:numId w:val="6"/>
              </w:numPr>
              <w:kinsoku/>
              <w:wordWrap/>
              <w:overflowPunct/>
              <w:bidi w:val="0"/>
              <w:adjustRightInd w:val="0"/>
              <w:snapToGrid w:val="0"/>
              <w:spacing w:line="380" w:lineRule="exact"/>
              <w:ind w:firstLine="420"/>
              <w:contextualSpacing/>
              <w:rPr>
                <w:rFonts w:hint="default" w:ascii="Times New Roman" w:hAnsi="Times New Roman" w:cs="Times New Roman" w:eastAsiaTheme="minorEastAsia"/>
                <w:b/>
                <w:bCs w:val="0"/>
                <w:color w:val="auto"/>
                <w:kern w:val="0"/>
                <w:sz w:val="21"/>
                <w:szCs w:val="21"/>
              </w:rPr>
            </w:pPr>
            <w:r>
              <w:rPr>
                <w:rFonts w:hint="default" w:ascii="Times New Roman" w:hAnsi="Times New Roman" w:cs="Times New Roman" w:eastAsiaTheme="minorEastAsia"/>
                <w:b/>
                <w:bCs w:val="0"/>
                <w:color w:val="auto"/>
                <w:kern w:val="0"/>
                <w:sz w:val="21"/>
                <w:szCs w:val="21"/>
              </w:rPr>
              <w:t>营业执照</w:t>
            </w:r>
            <w:r>
              <w:rPr>
                <w:rFonts w:hint="default" w:ascii="Times New Roman" w:hAnsi="Times New Roman" w:cs="Times New Roman" w:eastAsiaTheme="minorEastAsia"/>
                <w:b/>
                <w:bCs w:val="0"/>
                <w:color w:val="auto"/>
                <w:kern w:val="0"/>
                <w:sz w:val="21"/>
                <w:szCs w:val="21"/>
                <w:lang w:eastAsia="zh-CN"/>
              </w:rPr>
              <w:t>及资质条件</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kern w:val="0"/>
                <w:sz w:val="21"/>
                <w:szCs w:val="21"/>
                <w:lang w:val="en-US" w:eastAsia="zh-CN"/>
              </w:rPr>
            </w:pPr>
            <w:r>
              <w:rPr>
                <w:rFonts w:hint="default" w:ascii="Times New Roman" w:hAnsi="Times New Roman" w:cs="Times New Roman" w:eastAsiaTheme="minorEastAsia"/>
                <w:b w:val="0"/>
                <w:bCs/>
                <w:color w:val="auto"/>
                <w:kern w:val="0"/>
                <w:sz w:val="21"/>
                <w:szCs w:val="21"/>
                <w:lang w:val="en-US" w:eastAsia="zh-CN"/>
              </w:rPr>
              <w:t>（1）</w:t>
            </w:r>
            <w:r>
              <w:rPr>
                <w:rFonts w:ascii="Times New Roman" w:hAnsi="Times New Roman" w:cs="Times New Roman"/>
                <w:snapToGrid w:val="0"/>
                <w:color w:val="auto"/>
                <w:kern w:val="0"/>
                <w:szCs w:val="21"/>
                <w:u w:val="single"/>
              </w:rPr>
              <w:t>具备有效的营业执照</w:t>
            </w:r>
            <w:r>
              <w:rPr>
                <w:rFonts w:hint="default" w:ascii="Times New Roman" w:hAnsi="Times New Roman" w:cs="Times New Roman" w:eastAsiaTheme="minorEastAsia"/>
                <w:b w:val="0"/>
                <w:bCs/>
                <w:color w:val="auto"/>
                <w:kern w:val="0"/>
                <w:sz w:val="21"/>
                <w:szCs w:val="21"/>
                <w:lang w:val="en-US" w:eastAsia="zh-CN"/>
              </w:rPr>
              <w:t>；</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kern w:val="0"/>
                <w:sz w:val="21"/>
                <w:szCs w:val="21"/>
                <w:lang w:val="en-US"/>
              </w:rPr>
            </w:pPr>
            <w:r>
              <w:rPr>
                <w:rFonts w:hint="default" w:ascii="Times New Roman" w:hAnsi="Times New Roman" w:cs="Times New Roman" w:eastAsiaTheme="minorEastAsia"/>
                <w:b w:val="0"/>
                <w:bCs/>
                <w:color w:val="auto"/>
                <w:kern w:val="0"/>
                <w:sz w:val="21"/>
                <w:szCs w:val="21"/>
                <w:lang w:val="en-US" w:eastAsia="zh-CN"/>
              </w:rPr>
              <w:t>【</w:t>
            </w:r>
            <w:r>
              <w:rPr>
                <w:rFonts w:hint="eastAsia" w:ascii="Times New Roman" w:hAnsi="Times New Roman" w:cs="Times New Roman" w:eastAsiaTheme="minorEastAsia"/>
                <w:b w:val="0"/>
                <w:bCs/>
                <w:color w:val="auto"/>
                <w:kern w:val="0"/>
                <w:sz w:val="21"/>
                <w:szCs w:val="21"/>
                <w:lang w:val="en-US" w:eastAsia="zh-CN"/>
              </w:rPr>
              <w:t>须</w:t>
            </w:r>
            <w:r>
              <w:rPr>
                <w:rFonts w:hint="default" w:ascii="Times New Roman" w:hAnsi="Times New Roman" w:cs="Times New Roman" w:eastAsiaTheme="minorEastAsia"/>
                <w:b w:val="0"/>
                <w:bCs/>
                <w:color w:val="auto"/>
                <w:kern w:val="0"/>
                <w:sz w:val="21"/>
                <w:szCs w:val="21"/>
                <w:lang w:val="en-US"/>
              </w:rPr>
              <w:t>提供有效的营业执照</w:t>
            </w:r>
            <w:r>
              <w:rPr>
                <w:rFonts w:hint="default" w:ascii="Times New Roman" w:hAnsi="Times New Roman" w:cs="Times New Roman" w:eastAsiaTheme="minorEastAsia"/>
                <w:b w:val="0"/>
                <w:bCs/>
                <w:color w:val="auto"/>
                <w:kern w:val="0"/>
                <w:sz w:val="21"/>
                <w:szCs w:val="21"/>
                <w:lang w:val="en-US" w:eastAsia="zh-CN"/>
              </w:rPr>
              <w:t>复印件，</w:t>
            </w:r>
            <w:r>
              <w:rPr>
                <w:rFonts w:hint="eastAsia" w:ascii="Times New Roman" w:hAnsi="Times New Roman" w:cs="Times New Roman" w:eastAsiaTheme="minorEastAsia"/>
                <w:b w:val="0"/>
                <w:bCs/>
                <w:color w:val="auto"/>
                <w:kern w:val="0"/>
                <w:sz w:val="21"/>
                <w:szCs w:val="21"/>
                <w:lang w:val="en-US" w:eastAsia="zh-CN"/>
              </w:rPr>
              <w:t>并</w:t>
            </w:r>
            <w:r>
              <w:rPr>
                <w:rFonts w:hint="default" w:ascii="Times New Roman" w:hAnsi="Times New Roman" w:cs="Times New Roman" w:eastAsiaTheme="minorEastAsia"/>
                <w:b w:val="0"/>
                <w:bCs/>
                <w:color w:val="auto"/>
                <w:kern w:val="0"/>
                <w:sz w:val="21"/>
                <w:szCs w:val="21"/>
                <w:lang w:val="en-US" w:eastAsia="zh-CN"/>
              </w:rPr>
              <w:t>加盖</w:t>
            </w:r>
            <w:r>
              <w:rPr>
                <w:rFonts w:hint="eastAsia" w:ascii="Times New Roman" w:hAnsi="Times New Roman" w:cs="Times New Roman" w:eastAsiaTheme="minorEastAsia"/>
                <w:b w:val="0"/>
                <w:bCs/>
                <w:color w:val="auto"/>
                <w:kern w:val="0"/>
                <w:sz w:val="21"/>
                <w:szCs w:val="21"/>
                <w:lang w:val="en-US" w:eastAsia="zh-CN"/>
              </w:rPr>
              <w:t>竞选人单位公章。</w:t>
            </w:r>
            <w:r>
              <w:rPr>
                <w:rFonts w:hint="default" w:ascii="Times New Roman" w:hAnsi="Times New Roman" w:cs="Times New Roman" w:eastAsiaTheme="minorEastAsia"/>
                <w:b w:val="0"/>
                <w:bCs/>
                <w:color w:val="auto"/>
                <w:kern w:val="0"/>
                <w:sz w:val="21"/>
                <w:szCs w:val="21"/>
                <w:lang w:val="en-US" w:eastAsia="zh-CN"/>
              </w:rPr>
              <w:t>】</w:t>
            </w:r>
          </w:p>
          <w:p>
            <w:pPr>
              <w:keepNext w:val="0"/>
              <w:keepLines w:val="0"/>
              <w:pageBreakBefore w:val="0"/>
              <w:kinsoku/>
              <w:wordWrap/>
              <w:overflowPunct/>
              <w:bidi w:val="0"/>
              <w:adjustRightInd w:val="0"/>
              <w:snapToGrid w:val="0"/>
              <w:spacing w:line="380" w:lineRule="exact"/>
              <w:ind w:firstLine="420"/>
              <w:contextualSpacing/>
              <w:rPr>
                <w:rFonts w:hint="eastAsia" w:ascii="Times New Roman" w:hAnsi="Times New Roman" w:cs="Times New Roman" w:eastAsiaTheme="minorEastAsia"/>
                <w:b w:val="0"/>
                <w:bCs/>
                <w:color w:val="auto"/>
                <w:kern w:val="0"/>
                <w:sz w:val="21"/>
                <w:szCs w:val="21"/>
                <w:lang w:eastAsia="zh-CN"/>
              </w:rPr>
            </w:pPr>
            <w:r>
              <w:rPr>
                <w:rFonts w:hint="default" w:ascii="Times New Roman" w:hAnsi="Times New Roman" w:cs="Times New Roman" w:eastAsiaTheme="minorEastAsia"/>
                <w:b w:val="0"/>
                <w:bCs/>
                <w:color w:val="auto"/>
                <w:kern w:val="0"/>
                <w:sz w:val="21"/>
                <w:szCs w:val="21"/>
                <w:lang w:val="en-US" w:eastAsia="zh-CN"/>
              </w:rPr>
              <w:t>（2）</w:t>
            </w:r>
            <w:r>
              <w:rPr>
                <w:rFonts w:hint="default" w:ascii="Times New Roman" w:hAnsi="Times New Roman" w:cs="Times New Roman" w:eastAsiaTheme="minorEastAsia"/>
                <w:b w:val="0"/>
                <w:bCs/>
                <w:color w:val="auto"/>
                <w:kern w:val="0"/>
                <w:sz w:val="21"/>
                <w:szCs w:val="21"/>
              </w:rPr>
              <w:t>需为IAAS计算节点设备及摄像机设备制造商或具有制造商授权（IAAS计算节点设备、摄像机设备制造商均需授权）的代理商</w:t>
            </w:r>
            <w:r>
              <w:rPr>
                <w:rFonts w:hint="eastAsia" w:ascii="Times New Roman" w:hAnsi="Times New Roman" w:cs="Times New Roman" w:eastAsiaTheme="minorEastAsia"/>
                <w:b w:val="0"/>
                <w:bCs/>
                <w:color w:val="auto"/>
                <w:kern w:val="0"/>
                <w:sz w:val="21"/>
                <w:szCs w:val="21"/>
                <w:lang w:eastAsia="zh-CN"/>
              </w:rPr>
              <w:t>。</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eastAsiaTheme="minorEastAsia"/>
                <w:b w:val="0"/>
                <w:bCs/>
                <w:color w:val="auto"/>
                <w:kern w:val="0"/>
                <w:sz w:val="21"/>
                <w:szCs w:val="21"/>
                <w:lang w:val="en-US" w:eastAsia="zh-CN"/>
              </w:rPr>
              <w:t>【代理商</w:t>
            </w:r>
            <w:r>
              <w:rPr>
                <w:rFonts w:hint="eastAsia" w:ascii="Times New Roman" w:hAnsi="Times New Roman" w:cs="Times New Roman" w:eastAsiaTheme="minorEastAsia"/>
                <w:b w:val="0"/>
                <w:bCs/>
                <w:color w:val="auto"/>
                <w:kern w:val="0"/>
                <w:sz w:val="21"/>
                <w:szCs w:val="21"/>
                <w:lang w:val="en-US" w:eastAsia="zh-CN"/>
              </w:rPr>
              <w:t>竞选</w:t>
            </w:r>
            <w:r>
              <w:rPr>
                <w:rFonts w:hint="default" w:ascii="Times New Roman" w:hAnsi="Times New Roman" w:cs="Times New Roman" w:eastAsiaTheme="minorEastAsia"/>
                <w:b w:val="0"/>
                <w:bCs/>
                <w:color w:val="auto"/>
                <w:kern w:val="0"/>
                <w:sz w:val="21"/>
                <w:szCs w:val="21"/>
                <w:lang w:val="en-US" w:eastAsia="zh-CN"/>
              </w:rPr>
              <w:t>需提供</w:t>
            </w:r>
            <w:r>
              <w:rPr>
                <w:rFonts w:hint="default" w:ascii="Times New Roman" w:hAnsi="Times New Roman" w:cs="Times New Roman" w:eastAsiaTheme="minorEastAsia"/>
                <w:b w:val="0"/>
                <w:bCs/>
                <w:color w:val="auto"/>
                <w:kern w:val="0"/>
                <w:sz w:val="21"/>
                <w:szCs w:val="21"/>
              </w:rPr>
              <w:t>IAAS计算节点设备制造商</w:t>
            </w:r>
            <w:r>
              <w:rPr>
                <w:rFonts w:hint="default" w:ascii="Times New Roman" w:hAnsi="Times New Roman" w:cs="Times New Roman" w:eastAsiaTheme="minorEastAsia"/>
                <w:b w:val="0"/>
                <w:bCs/>
                <w:color w:val="auto"/>
                <w:kern w:val="0"/>
                <w:sz w:val="21"/>
                <w:szCs w:val="21"/>
                <w:lang w:val="en-US" w:eastAsia="zh-CN"/>
              </w:rPr>
              <w:t>和</w:t>
            </w:r>
            <w:r>
              <w:rPr>
                <w:rFonts w:hint="default" w:ascii="Times New Roman" w:hAnsi="Times New Roman" w:cs="Times New Roman" w:eastAsiaTheme="minorEastAsia"/>
                <w:b w:val="0"/>
                <w:bCs/>
                <w:color w:val="auto"/>
                <w:kern w:val="0"/>
                <w:sz w:val="21"/>
                <w:szCs w:val="21"/>
              </w:rPr>
              <w:t>摄像机设备制造商</w:t>
            </w:r>
            <w:r>
              <w:rPr>
                <w:rFonts w:hint="default" w:ascii="Times New Roman" w:hAnsi="Times New Roman" w:cs="Times New Roman" w:eastAsiaTheme="minorEastAsia"/>
                <w:b w:val="0"/>
                <w:bCs/>
                <w:color w:val="auto"/>
                <w:kern w:val="0"/>
                <w:sz w:val="21"/>
                <w:szCs w:val="21"/>
                <w:lang w:val="en-US" w:eastAsia="zh-CN"/>
              </w:rPr>
              <w:t>出具的授权书，</w:t>
            </w:r>
            <w:r>
              <w:rPr>
                <w:rFonts w:hint="eastAsia" w:ascii="Times New Roman" w:hAnsi="Times New Roman" w:cs="Times New Roman" w:eastAsiaTheme="minorEastAsia"/>
                <w:b w:val="0"/>
                <w:bCs/>
                <w:color w:val="auto"/>
                <w:kern w:val="0"/>
                <w:sz w:val="21"/>
                <w:szCs w:val="21"/>
                <w:lang w:val="en-US" w:eastAsia="zh-CN"/>
              </w:rPr>
              <w:t>并</w:t>
            </w:r>
            <w:r>
              <w:rPr>
                <w:rFonts w:hint="default" w:ascii="Times New Roman" w:hAnsi="Times New Roman" w:cs="Times New Roman" w:eastAsiaTheme="minorEastAsia"/>
                <w:b w:val="0"/>
                <w:bCs/>
                <w:color w:val="auto"/>
                <w:kern w:val="0"/>
                <w:sz w:val="21"/>
                <w:szCs w:val="21"/>
                <w:lang w:val="en-US" w:eastAsia="zh-CN"/>
              </w:rPr>
              <w:t>加盖制造商及</w:t>
            </w:r>
            <w:r>
              <w:rPr>
                <w:rFonts w:hint="eastAsia" w:ascii="Times New Roman" w:hAnsi="Times New Roman" w:cs="Times New Roman" w:eastAsiaTheme="minorEastAsia"/>
                <w:b w:val="0"/>
                <w:bCs/>
                <w:color w:val="auto"/>
                <w:kern w:val="0"/>
                <w:sz w:val="21"/>
                <w:szCs w:val="21"/>
                <w:lang w:val="en-US" w:eastAsia="zh-CN"/>
              </w:rPr>
              <w:t>竞选人单位公章。</w:t>
            </w:r>
            <w:r>
              <w:rPr>
                <w:rFonts w:hint="default" w:ascii="Times New Roman" w:hAnsi="Times New Roman" w:cs="Times New Roman" w:eastAsiaTheme="minorEastAsia"/>
                <w:b w:val="0"/>
                <w:bCs/>
                <w:color w:val="auto"/>
                <w:kern w:val="0"/>
                <w:sz w:val="21"/>
                <w:szCs w:val="21"/>
                <w:lang w:val="en-US" w:eastAsia="zh-CN"/>
              </w:rPr>
              <w:t>】</w:t>
            </w:r>
          </w:p>
          <w:p>
            <w:pPr>
              <w:keepNext w:val="0"/>
              <w:keepLines w:val="0"/>
              <w:pageBreakBefore w:val="0"/>
              <w:numPr>
                <w:ilvl w:val="0"/>
                <w:numId w:val="6"/>
              </w:numPr>
              <w:kinsoku/>
              <w:wordWrap/>
              <w:overflowPunct/>
              <w:bidi w:val="0"/>
              <w:adjustRightInd w:val="0"/>
              <w:snapToGrid w:val="0"/>
              <w:spacing w:line="380" w:lineRule="exact"/>
              <w:ind w:left="0" w:leftChars="0" w:firstLine="422" w:firstLineChars="200"/>
              <w:contextualSpacing w:val="0"/>
              <w:rPr>
                <w:rFonts w:hint="default" w:ascii="Times New Roman" w:hAnsi="Times New Roman" w:cs="Times New Roman" w:eastAsiaTheme="minorEastAsia"/>
                <w:b/>
                <w:bCs w:val="0"/>
                <w:color w:val="auto"/>
                <w:kern w:val="0"/>
                <w:sz w:val="21"/>
                <w:szCs w:val="21"/>
                <w:lang w:val="en-US" w:eastAsia="zh-CN"/>
              </w:rPr>
            </w:pPr>
            <w:r>
              <w:rPr>
                <w:rFonts w:hint="default" w:ascii="Times New Roman" w:hAnsi="Times New Roman" w:cs="Times New Roman" w:eastAsiaTheme="minorEastAsia"/>
                <w:b/>
                <w:bCs w:val="0"/>
                <w:color w:val="auto"/>
                <w:kern w:val="0"/>
                <w:sz w:val="21"/>
                <w:szCs w:val="21"/>
                <w:lang w:val="en-US" w:eastAsia="zh-CN"/>
              </w:rPr>
              <w:t>认证证书要求</w:t>
            </w:r>
          </w:p>
          <w:p>
            <w:pPr>
              <w:keepNext w:val="0"/>
              <w:keepLines w:val="0"/>
              <w:pageBreakBefore w:val="0"/>
              <w:kinsoku/>
              <w:wordWrap/>
              <w:overflowPunct/>
              <w:bidi w:val="0"/>
              <w:adjustRightInd w:val="0"/>
              <w:snapToGrid w:val="0"/>
              <w:spacing w:line="380" w:lineRule="exact"/>
              <w:ind w:left="0" w:leftChars="0" w:firstLine="420" w:firstLineChars="200"/>
              <w:contextualSpacing/>
              <w:jc w:val="both"/>
              <w:rPr>
                <w:rFonts w:hint="default" w:ascii="Times New Roman" w:hAnsi="Times New Roman" w:cs="Times New Roman" w:eastAsiaTheme="minorEastAsia"/>
                <w:b w:val="0"/>
                <w:bCs/>
                <w:color w:val="auto"/>
                <w:kern w:val="0"/>
                <w:sz w:val="21"/>
                <w:szCs w:val="21"/>
                <w:lang w:eastAsia="zh-CN"/>
              </w:rPr>
            </w:pPr>
            <w:r>
              <w:rPr>
                <w:rFonts w:hint="default" w:ascii="Times New Roman" w:hAnsi="Times New Roman" w:cs="Times New Roman" w:eastAsiaTheme="minorEastAsia"/>
                <w:b w:val="0"/>
                <w:bCs/>
                <w:color w:val="auto"/>
                <w:kern w:val="0"/>
                <w:sz w:val="21"/>
                <w:szCs w:val="21"/>
              </w:rPr>
              <w:t>IAAS计算节点设备及摄像机设备制造商具有有效的ISO9001质量管理体系认证，具有有效的ISO14001环境管理体系认证。</w:t>
            </w:r>
          </w:p>
          <w:p>
            <w:pPr>
              <w:keepNext w:val="0"/>
              <w:keepLines w:val="0"/>
              <w:pageBreakBefore w:val="0"/>
              <w:widowControl/>
              <w:kinsoku/>
              <w:wordWrap/>
              <w:overflowPunct/>
              <w:bidi w:val="0"/>
              <w:adjustRightInd w:val="0"/>
              <w:snapToGrid w:val="0"/>
              <w:spacing w:line="380" w:lineRule="exact"/>
              <w:ind w:firstLine="420"/>
              <w:rPr>
                <w:rFonts w:hint="default" w:ascii="Times New Roman" w:hAnsi="Times New Roman" w:cs="Times New Roman" w:eastAsiaTheme="minorEastAsia"/>
                <w:b w:val="0"/>
                <w:bCs/>
                <w:color w:val="auto"/>
                <w:sz w:val="21"/>
                <w:szCs w:val="21"/>
                <w:lang w:eastAsia="zh-CN"/>
              </w:rPr>
            </w:pPr>
            <w:r>
              <w:rPr>
                <w:rFonts w:hint="default" w:ascii="Times New Roman" w:hAnsi="Times New Roman" w:cs="Times New Roman" w:eastAsiaTheme="minorEastAsia"/>
                <w:b w:val="0"/>
                <w:bCs/>
                <w:color w:val="auto"/>
                <w:sz w:val="21"/>
                <w:szCs w:val="21"/>
                <w:lang w:eastAsia="zh-CN"/>
              </w:rPr>
              <w:t>【</w:t>
            </w:r>
            <w:r>
              <w:rPr>
                <w:rFonts w:hint="default" w:ascii="Times New Roman" w:hAnsi="Times New Roman" w:cs="Times New Roman" w:eastAsiaTheme="minorEastAsia"/>
                <w:b w:val="0"/>
                <w:bCs/>
                <w:color w:val="auto"/>
                <w:sz w:val="21"/>
                <w:szCs w:val="21"/>
              </w:rPr>
              <w:t>提</w:t>
            </w:r>
            <w:r>
              <w:rPr>
                <w:rFonts w:hint="default" w:ascii="Times New Roman" w:hAnsi="Times New Roman" w:cs="Times New Roman" w:eastAsiaTheme="minorEastAsia"/>
                <w:b w:val="0"/>
                <w:bCs/>
                <w:color w:val="auto"/>
                <w:sz w:val="21"/>
                <w:szCs w:val="21"/>
                <w:lang w:val="en-US" w:eastAsia="zh-CN"/>
              </w:rPr>
              <w:t>供1</w:t>
            </w:r>
            <w:r>
              <w:rPr>
                <w:rFonts w:hint="default" w:ascii="Times New Roman" w:hAnsi="Times New Roman" w:cs="Times New Roman" w:eastAsiaTheme="minorEastAsia"/>
                <w:b w:val="0"/>
                <w:bCs/>
                <w:color w:val="auto"/>
                <w:kern w:val="0"/>
                <w:sz w:val="21"/>
                <w:szCs w:val="21"/>
              </w:rPr>
              <w:t>AAS计算节点设备及摄像机设备制造商</w:t>
            </w:r>
            <w:r>
              <w:rPr>
                <w:rFonts w:hint="default" w:ascii="Times New Roman" w:hAnsi="Times New Roman" w:cs="Times New Roman" w:eastAsiaTheme="minorEastAsia"/>
                <w:b w:val="0"/>
                <w:bCs/>
                <w:color w:val="auto"/>
                <w:kern w:val="0"/>
                <w:sz w:val="21"/>
                <w:szCs w:val="21"/>
                <w:lang w:val="en-US" w:eastAsia="zh-CN"/>
              </w:rPr>
              <w:t>以上认证证书，加盖</w:t>
            </w:r>
            <w:r>
              <w:rPr>
                <w:rFonts w:hint="eastAsia" w:ascii="Times New Roman" w:hAnsi="Times New Roman" w:cs="Times New Roman" w:eastAsiaTheme="minorEastAsia"/>
                <w:b w:val="0"/>
                <w:bCs/>
                <w:color w:val="auto"/>
                <w:kern w:val="0"/>
                <w:sz w:val="21"/>
                <w:szCs w:val="21"/>
                <w:lang w:val="en-US" w:eastAsia="zh-CN"/>
              </w:rPr>
              <w:t>竞选人单位公章。</w:t>
            </w:r>
            <w:r>
              <w:rPr>
                <w:rFonts w:hint="default" w:ascii="Times New Roman" w:hAnsi="Times New Roman" w:cs="Times New Roman" w:eastAsiaTheme="minorEastAsia"/>
                <w:b w:val="0"/>
                <w:bCs/>
                <w:color w:val="auto"/>
                <w:sz w:val="21"/>
                <w:szCs w:val="21"/>
                <w:lang w:eastAsia="zh-CN"/>
              </w:rPr>
              <w:t>】</w:t>
            </w:r>
          </w:p>
          <w:p>
            <w:pPr>
              <w:keepNext w:val="0"/>
              <w:keepLines w:val="0"/>
              <w:pageBreakBefore w:val="0"/>
              <w:numPr>
                <w:ilvl w:val="0"/>
                <w:numId w:val="6"/>
              </w:numPr>
              <w:kinsoku/>
              <w:wordWrap/>
              <w:overflowPunct/>
              <w:bidi w:val="0"/>
              <w:adjustRightInd w:val="0"/>
              <w:snapToGrid w:val="0"/>
              <w:spacing w:line="380" w:lineRule="exact"/>
              <w:ind w:left="0" w:leftChars="0" w:firstLine="422" w:firstLineChars="200"/>
              <w:contextualSpacing w:val="0"/>
              <w:rPr>
                <w:rFonts w:hint="default" w:ascii="Times New Roman" w:hAnsi="Times New Roman" w:cs="Times New Roman" w:eastAsiaTheme="minorEastAsia"/>
                <w:b/>
                <w:bCs w:val="0"/>
                <w:color w:val="auto"/>
                <w:kern w:val="0"/>
                <w:sz w:val="21"/>
                <w:szCs w:val="21"/>
                <w:lang w:val="en-US" w:eastAsia="zh-CN"/>
              </w:rPr>
            </w:pPr>
            <w:r>
              <w:rPr>
                <w:rFonts w:hint="default" w:ascii="Times New Roman" w:hAnsi="Times New Roman" w:cs="Times New Roman" w:eastAsiaTheme="minorEastAsia"/>
                <w:b/>
                <w:bCs w:val="0"/>
                <w:color w:val="auto"/>
                <w:kern w:val="0"/>
                <w:sz w:val="21"/>
                <w:szCs w:val="21"/>
                <w:lang w:val="en-US" w:eastAsia="zh-CN"/>
              </w:rPr>
              <w:t>业绩要求</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eastAsiaTheme="minorEastAsia"/>
                <w:b w:val="0"/>
                <w:bCs/>
                <w:color w:val="auto"/>
                <w:kern w:val="0"/>
                <w:sz w:val="21"/>
                <w:szCs w:val="21"/>
              </w:rPr>
              <w:t>（1）</w:t>
            </w:r>
            <w:r>
              <w:rPr>
                <w:rFonts w:hint="eastAsia" w:ascii="Times New Roman" w:hAnsi="Times New Roman" w:cs="Times New Roman" w:eastAsiaTheme="minorEastAsia"/>
                <w:b w:val="0"/>
                <w:bCs/>
                <w:color w:val="auto"/>
                <w:kern w:val="0"/>
                <w:sz w:val="21"/>
                <w:szCs w:val="21"/>
                <w:lang w:eastAsia="zh-CN"/>
              </w:rPr>
              <w:t>需</w:t>
            </w:r>
            <w:r>
              <w:rPr>
                <w:rFonts w:hint="default" w:ascii="Times New Roman" w:hAnsi="Times New Roman" w:cs="Times New Roman" w:eastAsiaTheme="minorEastAsia"/>
                <w:b w:val="0"/>
                <w:bCs/>
                <w:color w:val="auto"/>
                <w:kern w:val="0"/>
                <w:sz w:val="21"/>
                <w:szCs w:val="21"/>
              </w:rPr>
              <w:t>提供</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ascii="Times New Roman" w:hAnsi="Times New Roman"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文件发出日</w:t>
            </w:r>
            <w:r>
              <w:rPr>
                <w:rFonts w:hint="eastAsia" w:ascii="Times New Roman" w:hAnsi="Times New Roman" w:cs="Times New Roman" w:eastAsiaTheme="minorEastAsia"/>
                <w:b w:val="0"/>
                <w:bCs/>
                <w:color w:val="auto"/>
                <w:kern w:val="0"/>
                <w:sz w:val="21"/>
                <w:szCs w:val="21"/>
                <w:lang w:eastAsia="zh-CN"/>
              </w:rPr>
              <w:t>止</w:t>
            </w:r>
            <w:r>
              <w:rPr>
                <w:rFonts w:hint="default" w:ascii="Times New Roman" w:hAnsi="Times New Roman" w:cs="Times New Roman" w:eastAsiaTheme="minorEastAsia"/>
                <w:b w:val="0"/>
                <w:bCs/>
                <w:color w:val="auto"/>
                <w:kern w:val="0"/>
                <w:sz w:val="21"/>
                <w:szCs w:val="21"/>
              </w:rPr>
              <w:t>，承担的至少一项合同金额</w:t>
            </w:r>
            <w:r>
              <w:rPr>
                <w:rFonts w:hint="default" w:ascii="Times New Roman" w:hAnsi="Times New Roman" w:cs="Times New Roman" w:eastAsiaTheme="minorEastAsia"/>
                <w:b w:val="0"/>
                <w:bCs/>
                <w:color w:val="auto"/>
                <w:kern w:val="0"/>
                <w:sz w:val="21"/>
                <w:szCs w:val="21"/>
                <w:u w:val="single"/>
              </w:rPr>
              <w:t>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以上的类似IAAS计算节点或储存节点设备供货业绩（若为代理商</w:t>
            </w:r>
            <w:r>
              <w:rPr>
                <w:rFonts w:hint="eastAsia" w:ascii="Times New Roman" w:hAnsi="Times New Roman"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，代理商需提供所投品牌IAAS计算节点或储存节点设备销售业绩）。</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eastAsiaTheme="minorEastAsia"/>
                <w:b w:val="0"/>
                <w:bCs/>
                <w:color w:val="auto"/>
                <w:kern w:val="0"/>
                <w:sz w:val="21"/>
                <w:szCs w:val="21"/>
              </w:rPr>
              <w:t>（2）需提供</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ascii="Times New Roman" w:hAnsi="Times New Roman"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文件发出日</w:t>
            </w:r>
            <w:r>
              <w:rPr>
                <w:rFonts w:hint="eastAsia" w:ascii="Times New Roman" w:hAnsi="Times New Roman" w:cs="Times New Roman" w:eastAsiaTheme="minorEastAsia"/>
                <w:b w:val="0"/>
                <w:bCs/>
                <w:color w:val="auto"/>
                <w:kern w:val="0"/>
                <w:sz w:val="21"/>
                <w:szCs w:val="21"/>
                <w:lang w:eastAsia="zh-CN"/>
              </w:rPr>
              <w:t>止</w:t>
            </w:r>
            <w:r>
              <w:rPr>
                <w:rFonts w:hint="default" w:ascii="Times New Roman" w:hAnsi="Times New Roman" w:cs="Times New Roman" w:eastAsiaTheme="minorEastAsia"/>
                <w:b w:val="0"/>
                <w:bCs/>
                <w:color w:val="auto"/>
                <w:kern w:val="0"/>
                <w:sz w:val="21"/>
                <w:szCs w:val="21"/>
              </w:rPr>
              <w:t>，承担的至少一项合同金额</w:t>
            </w:r>
            <w:r>
              <w:rPr>
                <w:rFonts w:hint="default" w:ascii="Times New Roman" w:hAnsi="Times New Roman" w:cs="Times New Roman" w:eastAsiaTheme="minorEastAsia"/>
                <w:b w:val="0"/>
                <w:bCs/>
                <w:color w:val="auto"/>
                <w:kern w:val="0"/>
                <w:sz w:val="21"/>
                <w:szCs w:val="21"/>
                <w:u w:val="single"/>
              </w:rPr>
              <w:t>170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以上的摄像机设备供货业绩（若为代理商</w:t>
            </w:r>
            <w:r>
              <w:rPr>
                <w:rFonts w:hint="eastAsia" w:ascii="Times New Roman" w:hAnsi="Times New Roman"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，代理商需提供本次授权品牌销售业绩）。</w:t>
            </w:r>
          </w:p>
          <w:p>
            <w:pPr>
              <w:keepNext w:val="0"/>
              <w:keepLines w:val="0"/>
              <w:pageBreakBefore w:val="0"/>
              <w:widowControl/>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b w:val="0"/>
                <w:bCs/>
                <w:color w:val="auto"/>
                <w:sz w:val="21"/>
                <w:szCs w:val="21"/>
                <w:lang w:eastAsia="zh-CN"/>
              </w:rPr>
              <w:t>注：以上（</w:t>
            </w:r>
            <w:r>
              <w:rPr>
                <w:rFonts w:hint="default" w:ascii="Times New Roman" w:hAnsi="Times New Roman" w:cs="Times New Roman" w:eastAsiaTheme="minorEastAsia"/>
                <w:b w:val="0"/>
                <w:bCs/>
                <w:color w:val="auto"/>
                <w:sz w:val="21"/>
                <w:szCs w:val="21"/>
                <w:lang w:val="en-US" w:eastAsia="zh-CN"/>
              </w:rPr>
              <w:t>1）、（2）</w:t>
            </w:r>
            <w:r>
              <w:rPr>
                <w:rFonts w:hint="default" w:ascii="Times New Roman" w:hAnsi="Times New Roman" w:cs="Times New Roman" w:eastAsiaTheme="minorEastAsia"/>
                <w:b w:val="0"/>
                <w:bCs/>
                <w:color w:val="auto"/>
                <w:sz w:val="21"/>
                <w:szCs w:val="21"/>
                <w:lang w:eastAsia="zh-CN"/>
              </w:rPr>
              <w:t>需</w:t>
            </w:r>
            <w:r>
              <w:rPr>
                <w:rFonts w:hint="eastAsia" w:ascii="Times New Roman" w:hAnsi="Times New Roman" w:cs="Times New Roman" w:eastAsiaTheme="minorEastAsia"/>
                <w:b w:val="0"/>
                <w:bCs/>
                <w:color w:val="auto"/>
                <w:sz w:val="21"/>
                <w:szCs w:val="21"/>
                <w:lang w:eastAsia="zh-CN"/>
              </w:rPr>
              <w:t>提供</w:t>
            </w:r>
            <w:r>
              <w:rPr>
                <w:rFonts w:hint="default" w:ascii="Times New Roman" w:hAnsi="Times New Roman" w:cs="Times New Roman" w:eastAsiaTheme="minorEastAsia"/>
                <w:b w:val="0"/>
                <w:bCs/>
                <w:color w:val="auto"/>
                <w:sz w:val="21"/>
                <w:szCs w:val="21"/>
                <w:lang w:val="en-US" w:eastAsia="zh-CN"/>
              </w:rPr>
              <w:t>销售合同复印件，</w:t>
            </w:r>
            <w:r>
              <w:rPr>
                <w:rFonts w:hint="eastAsia" w:ascii="Times New Roman" w:hAnsi="Times New Roman" w:cs="Times New Roman" w:eastAsiaTheme="minorEastAsia"/>
                <w:b w:val="0"/>
                <w:bCs/>
                <w:color w:val="auto"/>
                <w:sz w:val="21"/>
                <w:szCs w:val="21"/>
                <w:lang w:val="en-US" w:eastAsia="zh-CN"/>
              </w:rPr>
              <w:t>并</w:t>
            </w:r>
            <w:r>
              <w:rPr>
                <w:rFonts w:hint="default" w:ascii="Times New Roman" w:hAnsi="Times New Roman" w:cs="Times New Roman" w:eastAsiaTheme="minorEastAsia"/>
                <w:b w:val="0"/>
                <w:bCs/>
                <w:color w:val="auto"/>
                <w:sz w:val="21"/>
                <w:szCs w:val="21"/>
                <w:lang w:val="en-US" w:eastAsia="zh-CN"/>
              </w:rPr>
              <w:t>加盖</w:t>
            </w:r>
            <w:r>
              <w:rPr>
                <w:rFonts w:hint="eastAsia" w:ascii="Times New Roman" w:hAnsi="Times New Roman" w:cs="Times New Roman" w:eastAsiaTheme="minorEastAsia"/>
                <w:b w:val="0"/>
                <w:bCs/>
                <w:color w:val="auto"/>
                <w:sz w:val="21"/>
                <w:szCs w:val="21"/>
                <w:lang w:val="en-US" w:eastAsia="zh-CN"/>
              </w:rPr>
              <w:t>竞选人单位公章</w:t>
            </w:r>
            <w:r>
              <w:rPr>
                <w:rFonts w:hint="default" w:ascii="Times New Roman" w:hAnsi="Times New Roman" w:cs="Times New Roman" w:eastAsiaTheme="minorEastAsia"/>
                <w:b w:val="0"/>
                <w:bCs/>
                <w:color w:val="auto"/>
                <w:sz w:val="21"/>
                <w:szCs w:val="21"/>
              </w:rPr>
              <w:t>。</w:t>
            </w:r>
          </w:p>
          <w:p>
            <w:pPr>
              <w:keepNext w:val="0"/>
              <w:keepLines w:val="0"/>
              <w:pageBreakBefore w:val="0"/>
              <w:numPr>
                <w:ilvl w:val="0"/>
                <w:numId w:val="6"/>
              </w:numPr>
              <w:kinsoku/>
              <w:wordWrap/>
              <w:overflowPunct/>
              <w:bidi w:val="0"/>
              <w:adjustRightInd w:val="0"/>
              <w:snapToGrid w:val="0"/>
              <w:spacing w:line="380" w:lineRule="exact"/>
              <w:ind w:left="0" w:leftChars="0" w:firstLine="422" w:firstLineChars="200"/>
              <w:contextualSpacing/>
              <w:rPr>
                <w:rFonts w:hint="default" w:ascii="Times New Roman" w:hAnsi="Times New Roman" w:cs="Times New Roman" w:eastAsiaTheme="minorEastAsia"/>
                <w:b/>
                <w:bCs w:val="0"/>
                <w:color w:val="auto"/>
                <w:kern w:val="0"/>
                <w:sz w:val="21"/>
                <w:szCs w:val="21"/>
              </w:rPr>
            </w:pPr>
            <w:r>
              <w:rPr>
                <w:rFonts w:hint="default" w:ascii="Times New Roman" w:hAnsi="Times New Roman" w:cs="Times New Roman" w:eastAsiaTheme="minorEastAsia"/>
                <w:b/>
                <w:bCs w:val="0"/>
                <w:color w:val="auto"/>
                <w:kern w:val="0"/>
                <w:sz w:val="21"/>
                <w:szCs w:val="21"/>
              </w:rPr>
              <w:t>信誉要求</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sz w:val="21"/>
                <w:szCs w:val="21"/>
                <w:lang w:eastAsia="zh-CN"/>
              </w:rPr>
            </w:pPr>
            <w:r>
              <w:rPr>
                <w:rFonts w:hint="default" w:ascii="Times New Roman" w:hAnsi="Times New Roman" w:cs="Times New Roman" w:eastAsiaTheme="minorEastAsia"/>
                <w:b w:val="0"/>
                <w:bCs/>
                <w:color w:val="auto"/>
                <w:sz w:val="21"/>
                <w:szCs w:val="21"/>
                <w:lang w:eastAsia="zh-CN"/>
              </w:rPr>
              <w:t>竞选人自行承诺（格式详见第六章</w:t>
            </w:r>
            <w:r>
              <w:rPr>
                <w:rFonts w:hint="default" w:ascii="Times New Roman" w:hAnsi="Times New Roman" w:cs="Times New Roman" w:eastAsiaTheme="minorEastAsia"/>
                <w:b w:val="0"/>
                <w:bCs/>
                <w:color w:val="auto"/>
                <w:sz w:val="21"/>
                <w:szCs w:val="21"/>
                <w:lang w:val="en-US" w:eastAsia="zh-CN"/>
              </w:rPr>
              <w:t xml:space="preserve"> 竞选文件格式</w:t>
            </w:r>
            <w:r>
              <w:rPr>
                <w:rFonts w:hint="default" w:ascii="Times New Roman" w:hAnsi="Times New Roman" w:cs="Times New Roman" w:eastAsiaTheme="minorEastAsia"/>
                <w:b w:val="0"/>
                <w:bCs/>
                <w:color w:val="auto"/>
                <w:sz w:val="21"/>
                <w:szCs w:val="21"/>
                <w:lang w:eastAsia="zh-CN"/>
              </w:rPr>
              <w:t>）不存在以下情形：</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（1）被人民法院列入失信被执行人名单且在被执行期内；</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（2）被国家、重庆市（含市或任意区县）有关行政部门处以暂停比选资格行政处罚，且在处罚期限内；</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（3）被重庆市市级有关行业主管部门暂停在渝承揽新业务且在暂停期内。</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（4）在国家企业信用信息公示系统（http://www.gsxt.gov.cn/）中被列入严重违法失信企业名单。</w:t>
            </w:r>
          </w:p>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b w:val="0"/>
                <w:bCs/>
                <w:color w:val="auto"/>
                <w:kern w:val="0"/>
                <w:sz w:val="21"/>
                <w:szCs w:val="21"/>
              </w:rPr>
            </w:pPr>
            <w:r>
              <w:rPr>
                <w:rFonts w:hint="default" w:ascii="Times New Roman" w:hAnsi="Times New Roman" w:cs="Times New Roman" w:eastAsiaTheme="minorEastAsia"/>
                <w:b w:val="0"/>
                <w:bCs/>
                <w:color w:val="auto"/>
                <w:sz w:val="21"/>
                <w:szCs w:val="21"/>
              </w:rPr>
              <w:t>（5）在“信用中国”网站（http://www.creditchina.gov.cn/）中被列入</w:t>
            </w:r>
            <w:r>
              <w:rPr>
                <w:rFonts w:hint="default" w:ascii="Times New Roman" w:hAnsi="Times New Roman" w:cs="Times New Roman" w:eastAsiaTheme="minorEastAsia"/>
                <w:b w:val="0"/>
                <w:bCs/>
                <w:color w:val="auto"/>
                <w:kern w:val="0"/>
                <w:sz w:val="21"/>
                <w:szCs w:val="21"/>
              </w:rPr>
              <w:t>失信惩戒对象；</w:t>
            </w:r>
          </w:p>
          <w:p>
            <w:pPr>
              <w:keepNext w:val="0"/>
              <w:keepLines w:val="0"/>
              <w:pageBreakBefore w:val="0"/>
              <w:kinsoku/>
              <w:wordWrap/>
              <w:overflowPunct/>
              <w:bidi w:val="0"/>
              <w:adjustRightInd w:val="0"/>
              <w:snapToGrid w:val="0"/>
              <w:spacing w:line="380" w:lineRule="exact"/>
              <w:ind w:left="199" w:leftChars="95" w:firstLine="210" w:firstLineChars="100"/>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lang w:eastAsia="zh-CN"/>
              </w:rPr>
              <w:t>注：竞选人按第六章</w:t>
            </w:r>
            <w:r>
              <w:rPr>
                <w:rFonts w:hint="default" w:ascii="Times New Roman" w:hAnsi="Times New Roman" w:cs="Times New Roman" w:eastAsiaTheme="minorEastAsia"/>
                <w:b w:val="0"/>
                <w:bCs/>
                <w:color w:val="auto"/>
                <w:sz w:val="21"/>
                <w:szCs w:val="21"/>
                <w:lang w:val="en-US" w:eastAsia="zh-CN"/>
              </w:rPr>
              <w:t xml:space="preserve"> 竞选</w:t>
            </w:r>
            <w:r>
              <w:rPr>
                <w:rFonts w:hint="default" w:ascii="Times New Roman" w:hAnsi="Times New Roman" w:cs="Times New Roman" w:eastAsiaTheme="minorEastAsia"/>
                <w:b w:val="0"/>
                <w:bCs/>
                <w:color w:val="auto"/>
                <w:sz w:val="21"/>
                <w:szCs w:val="21"/>
                <w:lang w:eastAsia="zh-CN"/>
              </w:rPr>
              <w:t>文件格式“（五）承诺”的要求自行承诺并加盖单位公章。</w:t>
            </w:r>
          </w:p>
          <w:p>
            <w:pPr>
              <w:pStyle w:val="28"/>
              <w:keepNext w:val="0"/>
              <w:keepLines w:val="0"/>
              <w:pageBreakBefore w:val="0"/>
              <w:kinsoku/>
              <w:wordWrap/>
              <w:overflowPunct/>
              <w:bidi w:val="0"/>
              <w:adjustRightInd w:val="0"/>
              <w:snapToGrid w:val="0"/>
              <w:spacing w:line="380" w:lineRule="exact"/>
              <w:ind w:left="0" w:leftChars="0" w:firstLine="420"/>
              <w:jc w:val="both"/>
              <w:rPr>
                <w:rFonts w:hint="default" w:ascii="Times New Roman" w:hAnsi="Times New Roman" w:cs="Times New Roman" w:eastAsiaTheme="minorEastAsia"/>
                <w:b/>
                <w:bCs w:val="0"/>
                <w:color w:val="auto"/>
                <w:sz w:val="21"/>
                <w:szCs w:val="21"/>
                <w:lang w:eastAsia="zh-CN"/>
              </w:rPr>
            </w:pPr>
            <w:r>
              <w:rPr>
                <w:rFonts w:hint="default" w:ascii="Times New Roman" w:hAnsi="Times New Roman" w:cs="Times New Roman" w:eastAsiaTheme="minorEastAsia"/>
                <w:b/>
                <w:bCs w:val="0"/>
                <w:color w:val="auto"/>
                <w:sz w:val="21"/>
                <w:szCs w:val="21"/>
                <w:lang w:val="en-US" w:eastAsia="zh-CN"/>
              </w:rPr>
              <w:t>5.</w:t>
            </w:r>
            <w:r>
              <w:rPr>
                <w:rFonts w:hint="default" w:ascii="Times New Roman" w:hAnsi="Times New Roman" w:cs="Times New Roman" w:eastAsiaTheme="minorEastAsia"/>
                <w:b/>
                <w:bCs w:val="0"/>
                <w:color w:val="auto"/>
                <w:sz w:val="21"/>
                <w:szCs w:val="21"/>
                <w:lang w:eastAsia="zh-CN"/>
              </w:rPr>
              <w:t>特别说明</w:t>
            </w:r>
          </w:p>
          <w:p>
            <w:pPr>
              <w:pStyle w:val="28"/>
              <w:keepNext w:val="0"/>
              <w:keepLines w:val="0"/>
              <w:pageBreakBefore w:val="0"/>
              <w:kinsoku/>
              <w:wordWrap/>
              <w:overflowPunct/>
              <w:bidi w:val="0"/>
              <w:adjustRightInd w:val="0"/>
              <w:snapToGrid w:val="0"/>
              <w:spacing w:line="380" w:lineRule="exact"/>
              <w:ind w:left="0" w:leftChars="0"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（1）上述要求提交的相关证明材料均应为清晰可辨的复印件或扫描件，并加盖</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lang w:eastAsia="zh-Hans"/>
              </w:rPr>
              <w:t>人</w:t>
            </w:r>
            <w:r>
              <w:rPr>
                <w:rFonts w:hint="default" w:ascii="Times New Roman" w:hAnsi="Times New Roman" w:cs="Times New Roman" w:eastAsiaTheme="minorEastAsia"/>
                <w:b w:val="0"/>
                <w:bCs/>
                <w:color w:val="auto"/>
                <w:sz w:val="21"/>
                <w:szCs w:val="21"/>
              </w:rPr>
              <w:t>单位公章。上述要求，有一条不满足则</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文件由</w:t>
            </w:r>
            <w:r>
              <w:rPr>
                <w:rFonts w:hint="eastAsia" w:ascii="Times New Roman" w:hAnsi="Times New Roman" w:cs="Times New Roman" w:eastAsiaTheme="minorEastAsia"/>
                <w:b w:val="0"/>
                <w:bCs/>
                <w:color w:val="auto"/>
                <w:sz w:val="21"/>
                <w:szCs w:val="21"/>
                <w:lang w:eastAsia="zh-CN"/>
              </w:rPr>
              <w:t>评审委员会</w:t>
            </w:r>
            <w:r>
              <w:rPr>
                <w:rFonts w:hint="default" w:ascii="Times New Roman" w:hAnsi="Times New Roman" w:cs="Times New Roman" w:eastAsiaTheme="minorEastAsia"/>
                <w:b w:val="0"/>
                <w:bCs/>
                <w:color w:val="auto"/>
                <w:sz w:val="21"/>
                <w:szCs w:val="21"/>
              </w:rPr>
              <w:t>作否决</w:t>
            </w:r>
            <w:r>
              <w:rPr>
                <w:rFonts w:hint="eastAsia"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处理。</w:t>
            </w:r>
          </w:p>
          <w:p>
            <w:pPr>
              <w:pStyle w:val="28"/>
              <w:keepNext w:val="0"/>
              <w:keepLines w:val="0"/>
              <w:pageBreakBefore w:val="0"/>
              <w:kinsoku/>
              <w:wordWrap/>
              <w:overflowPunct/>
              <w:bidi w:val="0"/>
              <w:adjustRightInd w:val="0"/>
              <w:snapToGrid w:val="0"/>
              <w:spacing w:line="380" w:lineRule="exact"/>
              <w:ind w:left="0" w:leftChars="0" w:firstLine="420"/>
              <w:jc w:val="both"/>
              <w:rPr>
                <w:rFonts w:hint="default" w:ascii="Times New Roman" w:hAnsi="Times New Roman" w:cs="Times New Roman" w:eastAsiaTheme="minorEastAsia"/>
                <w:b w:val="0"/>
                <w:bCs/>
                <w:color w:val="auto"/>
                <w:sz w:val="21"/>
                <w:szCs w:val="21"/>
              </w:rPr>
            </w:pPr>
            <w:r>
              <w:rPr>
                <w:rFonts w:hint="default" w:ascii="Times New Roman" w:hAnsi="Times New Roman" w:cs="Times New Roman" w:eastAsiaTheme="minorEastAsia"/>
                <w:b w:val="0"/>
                <w:bCs/>
                <w:color w:val="auto"/>
                <w:sz w:val="21"/>
                <w:szCs w:val="21"/>
              </w:rPr>
              <w:t>（2）</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人须自行承诺声明其提供的相关证明材料真实有效，不存在弄虚作假情形（格式见第六章</w:t>
            </w:r>
            <w:r>
              <w:rPr>
                <w:rFonts w:hint="default" w:ascii="Times New Roman" w:hAnsi="Times New Roman" w:cs="Times New Roman" w:eastAsiaTheme="minorEastAsia"/>
                <w:b w:val="0"/>
                <w:bCs/>
                <w:color w:val="auto"/>
                <w:sz w:val="21"/>
                <w:szCs w:val="21"/>
                <w:lang w:val="en-US" w:eastAsia="zh-CN"/>
              </w:rPr>
              <w:t xml:space="preserve"> 竞选</w:t>
            </w:r>
            <w:r>
              <w:rPr>
                <w:rFonts w:hint="default" w:ascii="Times New Roman" w:hAnsi="Times New Roman" w:cs="Times New Roman" w:eastAsiaTheme="minorEastAsia"/>
                <w:b w:val="0"/>
                <w:bCs/>
                <w:color w:val="auto"/>
                <w:sz w:val="21"/>
                <w:szCs w:val="21"/>
              </w:rPr>
              <w:t>文件格式）。比选人在合同签订前均有权对</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人提供的资料进行核实，若发现弄虚作假，按相关规定取消其中选资格，并按相关法律法规报比选监督部门，其</w:t>
            </w:r>
            <w:r>
              <w:rPr>
                <w:rFonts w:hint="eastAsia"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保证金不予退还，</w:t>
            </w:r>
            <w:r>
              <w:rPr>
                <w:rFonts w:hint="default" w:ascii="Times New Roman" w:hAnsi="Times New Roman" w:cs="Times New Roman" w:eastAsiaTheme="minorEastAsia"/>
                <w:b w:val="0"/>
                <w:bCs/>
                <w:color w:val="auto"/>
                <w:sz w:val="21"/>
                <w:szCs w:val="21"/>
                <w:lang w:eastAsia="zh-CN"/>
              </w:rPr>
              <w:t>竞选</w:t>
            </w:r>
            <w:r>
              <w:rPr>
                <w:rFonts w:hint="default" w:ascii="Times New Roman" w:hAnsi="Times New Roman" w:cs="Times New Roman" w:eastAsiaTheme="minorEastAsia"/>
                <w:b w:val="0"/>
                <w:bCs/>
                <w:color w:val="auto"/>
                <w:sz w:val="21"/>
                <w:szCs w:val="21"/>
              </w:rPr>
              <w:t>人承担因此造成的相关责任并赔偿相应</w:t>
            </w:r>
            <w:r>
              <w:rPr>
                <w:rFonts w:hint="default" w:ascii="Times New Roman" w:hAnsi="Times New Roman" w:cs="Times New Roman" w:eastAsiaTheme="minorEastAsia"/>
                <w:b w:val="0"/>
                <w:bCs/>
                <w:color w:val="auto"/>
                <w:sz w:val="21"/>
                <w:szCs w:val="21"/>
                <w:lang w:eastAsia="zh-Hans"/>
              </w:rPr>
              <w:t>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1.4.2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是否接受联合体</w:t>
            </w:r>
            <w:r>
              <w:rPr>
                <w:rFonts w:hint="default" w:ascii="Times New Roman" w:hAnsi="Times New Roman" w:cs="Times New Roman" w:eastAsiaTheme="minorEastAsia"/>
                <w:color w:val="auto"/>
                <w:kern w:val="0"/>
                <w:sz w:val="21"/>
                <w:szCs w:val="21"/>
                <w:lang w:eastAsia="zh-CN"/>
              </w:rPr>
              <w:t>竞选</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1.9</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踏勘现场</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color w:val="auto"/>
                <w:sz w:val="21"/>
                <w:szCs w:val="21"/>
                <w:lang w:eastAsia="zh-Hans"/>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1.10.1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预备会</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1</w:t>
            </w:r>
            <w:r>
              <w:rPr>
                <w:rFonts w:hint="default" w:ascii="Times New Roman" w:hAnsi="Times New Roman" w:cs="Times New Roman" w:eastAsiaTheme="minorEastAsia"/>
                <w:color w:val="auto"/>
                <w:kern w:val="0"/>
                <w:sz w:val="21"/>
                <w:szCs w:val="21"/>
                <w:lang w:eastAsia="zh-Hans"/>
              </w:rPr>
              <w:t>.11</w:t>
            </w:r>
          </w:p>
        </w:tc>
        <w:tc>
          <w:tcPr>
            <w:tcW w:w="2174"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lang w:eastAsia="zh-Hans"/>
              </w:rPr>
              <w:t>分包</w:t>
            </w:r>
          </w:p>
        </w:tc>
        <w:tc>
          <w:tcPr>
            <w:tcW w:w="5989" w:type="dxa"/>
            <w:vAlign w:val="center"/>
          </w:tcPr>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lang w:eastAsia="zh-Hans"/>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1</w:t>
            </w:r>
            <w:r>
              <w:rPr>
                <w:rFonts w:hint="default" w:ascii="Times New Roman" w:hAnsi="Times New Roman" w:cs="Times New Roman" w:eastAsiaTheme="minorEastAsia"/>
                <w:color w:val="auto"/>
                <w:kern w:val="0"/>
                <w:sz w:val="21"/>
                <w:szCs w:val="21"/>
                <w:lang w:eastAsia="zh-Hans"/>
              </w:rPr>
              <w:t>.12</w:t>
            </w:r>
          </w:p>
        </w:tc>
        <w:tc>
          <w:tcPr>
            <w:tcW w:w="2174"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sz w:val="21"/>
                <w:szCs w:val="21"/>
              </w:rPr>
              <w:t>偏离</w:t>
            </w:r>
          </w:p>
        </w:tc>
        <w:tc>
          <w:tcPr>
            <w:tcW w:w="5989" w:type="dxa"/>
            <w:vAlign w:val="center"/>
          </w:tcPr>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lang w:val="en-US" w:eastAsia="zh-CN"/>
              </w:rPr>
              <w:t>第五章“技术标注和要求”</w:t>
            </w:r>
            <w:r>
              <w:rPr>
                <w:rFonts w:hint="default" w:ascii="Times New Roman" w:hAnsi="Times New Roman" w:cs="Times New Roman" w:eastAsiaTheme="minorEastAsia"/>
                <w:color w:val="auto"/>
                <w:kern w:val="0"/>
                <w:sz w:val="21"/>
                <w:szCs w:val="21"/>
              </w:rPr>
              <w:t>技术参数表中非*号标注内容不允许负偏离</w:t>
            </w:r>
            <w:r>
              <w:rPr>
                <w:rFonts w:hint="default" w:ascii="Times New Roman" w:hAnsi="Times New Roman" w:cs="Times New Roman" w:eastAsiaTheme="minorEastAsia"/>
                <w:color w:val="auto"/>
                <w:kern w:val="0"/>
                <w:sz w:val="21"/>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构成比选文件的其他材料</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比选人发出的澄清及修改。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eastAsiaTheme="minorEastAsia"/>
                <w:color w:val="auto"/>
                <w:kern w:val="0"/>
                <w:sz w:val="21"/>
                <w:szCs w:val="21"/>
                <w:lang w:val="en-US" w:eastAsia="zh-CN"/>
              </w:rPr>
              <w:t>2.2.1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宋体" w:hAnsi="宋体"/>
                <w:snapToGrid w:val="0"/>
                <w:color w:val="auto"/>
                <w:kern w:val="0"/>
              </w:rPr>
              <w:t>竞选人</w:t>
            </w:r>
            <w:r>
              <w:rPr>
                <w:rFonts w:ascii="宋体" w:hAnsi="宋体"/>
                <w:snapToGrid w:val="0"/>
                <w:color w:val="auto"/>
                <w:kern w:val="0"/>
              </w:rPr>
              <w:t>对</w:t>
            </w:r>
            <w:r>
              <w:rPr>
                <w:rFonts w:hint="eastAsia" w:ascii="宋体" w:hAnsi="宋体"/>
                <w:snapToGrid w:val="0"/>
                <w:color w:val="auto"/>
                <w:kern w:val="0"/>
              </w:rPr>
              <w:t>比选文件</w:t>
            </w:r>
            <w:r>
              <w:rPr>
                <w:rFonts w:ascii="宋体" w:hAnsi="宋体"/>
                <w:snapToGrid w:val="0"/>
                <w:color w:val="auto"/>
                <w:kern w:val="0"/>
              </w:rPr>
              <w:t>提出</w:t>
            </w:r>
            <w:r>
              <w:rPr>
                <w:rFonts w:hint="eastAsia" w:ascii="宋体" w:hAnsi="宋体"/>
                <w:snapToGrid w:val="0"/>
                <w:color w:val="auto"/>
                <w:kern w:val="0"/>
              </w:rPr>
              <w:t>疑问</w:t>
            </w:r>
            <w:r>
              <w:rPr>
                <w:rFonts w:ascii="宋体" w:hAnsi="宋体"/>
                <w:snapToGrid w:val="0"/>
                <w:color w:val="auto"/>
                <w:kern w:val="0"/>
              </w:rPr>
              <w:t>的截止时间</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ascii="Times New Roman" w:hAnsi="Times New Roman" w:eastAsia="宋体" w:cs="Times New Roman"/>
                <w:snapToGrid w:val="0"/>
                <w:color w:val="auto"/>
                <w:kern w:val="0"/>
              </w:rPr>
              <w:t>详见第一章比选公告4.2款。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Merge w:val="restart"/>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eastAsiaTheme="minorEastAsia"/>
                <w:color w:val="auto"/>
                <w:kern w:val="0"/>
                <w:sz w:val="21"/>
                <w:szCs w:val="21"/>
                <w:lang w:val="en-US" w:eastAsia="zh-CN"/>
              </w:rPr>
              <w:t>2.2.2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eastAsia" w:ascii="宋体" w:hAnsi="宋体"/>
                <w:snapToGrid w:val="0"/>
                <w:color w:val="auto"/>
                <w:kern w:val="0"/>
              </w:rPr>
            </w:pPr>
            <w:r>
              <w:rPr>
                <w:rFonts w:ascii="Times New Roman" w:hAnsi="Times New Roman" w:cs="Times New Roman"/>
                <w:snapToGrid w:val="0"/>
                <w:color w:val="auto"/>
                <w:kern w:val="0"/>
                <w:szCs w:val="21"/>
              </w:rPr>
              <w:t>比选人对</w:t>
            </w:r>
            <w:r>
              <w:rPr>
                <w:rFonts w:hint="eastAsia" w:ascii="Times New Roman" w:hAnsi="Times New Roman" w:cs="Times New Roman"/>
                <w:snapToGrid w:val="0"/>
                <w:color w:val="auto"/>
                <w:kern w:val="0"/>
                <w:szCs w:val="21"/>
              </w:rPr>
              <w:t>比选文件</w:t>
            </w:r>
            <w:r>
              <w:rPr>
                <w:rFonts w:ascii="Times New Roman" w:hAnsi="Times New Roman" w:cs="Times New Roman"/>
                <w:snapToGrid w:val="0"/>
                <w:color w:val="auto"/>
                <w:kern w:val="0"/>
                <w:szCs w:val="21"/>
              </w:rPr>
              <w:t>澄清的截止时间</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ascii="Times New Roman" w:hAnsi="Times New Roman" w:eastAsia="宋体" w:cs="Times New Roman"/>
                <w:snapToGrid w:val="0"/>
                <w:color w:val="auto"/>
                <w:kern w:val="0"/>
              </w:rPr>
            </w:pPr>
            <w:r>
              <w:rPr>
                <w:rFonts w:ascii="Times New Roman" w:hAnsi="Times New Roman" w:eastAsia="宋体" w:cs="Times New Roman"/>
                <w:snapToGrid w:val="0"/>
                <w:color w:val="auto"/>
                <w:kern w:val="0"/>
              </w:rPr>
              <w:t>详见第一章比选公告4.3款。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Merge w:val="continue"/>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eastAsia" w:ascii="Times New Roman" w:hAnsi="Times New Roman" w:cs="Times New Roman" w:eastAsiaTheme="minorEastAsia"/>
                <w:color w:val="auto"/>
                <w:kern w:val="0"/>
                <w:sz w:val="21"/>
                <w:szCs w:val="21"/>
                <w:lang w:val="en-US" w:eastAsia="zh-CN"/>
              </w:rPr>
            </w:pP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eastAsia" w:ascii="宋体" w:hAnsi="宋体"/>
                <w:snapToGrid w:val="0"/>
                <w:color w:val="auto"/>
                <w:kern w:val="0"/>
              </w:rPr>
            </w:pPr>
            <w:r>
              <w:rPr>
                <w:rFonts w:ascii="Times New Roman" w:hAnsi="Times New Roman" w:cs="Times New Roman"/>
                <w:snapToGrid w:val="0"/>
                <w:color w:val="auto"/>
                <w:kern w:val="0"/>
              </w:rPr>
              <w:t>竞选截止时间</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ascii="Times New Roman" w:hAnsi="Times New Roman" w:eastAsia="宋体" w:cs="Times New Roman"/>
                <w:snapToGrid w:val="0"/>
                <w:color w:val="auto"/>
                <w:kern w:val="0"/>
              </w:rPr>
            </w:pPr>
            <w:r>
              <w:rPr>
                <w:rFonts w:ascii="Times New Roman" w:hAnsi="Times New Roman" w:cs="Times New Roman"/>
                <w:snapToGrid w:val="0"/>
                <w:color w:val="auto"/>
                <w:kern w:val="0"/>
              </w:rPr>
              <w:t>详见第一章比选公告5.1款。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eastAsiaTheme="minorEastAsia"/>
                <w:color w:val="auto"/>
                <w:kern w:val="0"/>
                <w:sz w:val="21"/>
                <w:szCs w:val="21"/>
                <w:lang w:val="en-US" w:eastAsia="zh-CN"/>
              </w:rPr>
              <w:t>2.2.3</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ascii="Times New Roman" w:hAnsi="Times New Roman" w:cs="Times New Roman"/>
                <w:snapToGrid w:val="0"/>
                <w:color w:val="auto"/>
                <w:kern w:val="0"/>
              </w:rPr>
            </w:pPr>
            <w:r>
              <w:rPr>
                <w:rFonts w:ascii="Times New Roman" w:hAnsi="Times New Roman" w:cs="Times New Roman"/>
                <w:snapToGrid w:val="0"/>
                <w:color w:val="auto"/>
                <w:kern w:val="0"/>
              </w:rPr>
              <w:t>比选人对</w:t>
            </w:r>
            <w:r>
              <w:rPr>
                <w:rFonts w:hint="eastAsia" w:ascii="Times New Roman" w:hAnsi="Times New Roman" w:cs="Times New Roman"/>
                <w:snapToGrid w:val="0"/>
                <w:color w:val="auto"/>
                <w:kern w:val="0"/>
              </w:rPr>
              <w:t>比选文件</w:t>
            </w:r>
            <w:r>
              <w:rPr>
                <w:rFonts w:ascii="Times New Roman" w:hAnsi="Times New Roman" w:cs="Times New Roman"/>
                <w:snapToGrid w:val="0"/>
                <w:color w:val="auto"/>
                <w:kern w:val="0"/>
              </w:rPr>
              <w:t>进行补遗的时间</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ascii="Times New Roman" w:hAnsi="Times New Roman" w:cs="Times New Roman"/>
                <w:snapToGrid w:val="0"/>
                <w:color w:val="auto"/>
                <w:kern w:val="0"/>
              </w:rPr>
            </w:pPr>
            <w:r>
              <w:rPr>
                <w:rFonts w:ascii="Times New Roman" w:hAnsi="Times New Roman" w:cs="Times New Roman"/>
                <w:snapToGrid w:val="0"/>
                <w:color w:val="auto"/>
                <w:kern w:val="0"/>
              </w:rPr>
              <w:t>补遗内容可能影响竞选文件编制的，须在竞选截止时间1日前发布，发布时间至竞选截止时间不足1日的，须相应延后竞选截止时间。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的组成</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文件组成内容及格式详见比选文件</w:t>
            </w:r>
            <w:r>
              <w:rPr>
                <w:rFonts w:hint="default" w:ascii="Times New Roman" w:hAnsi="Times New Roman" w:cs="Times New Roman" w:eastAsiaTheme="minorEastAsia"/>
                <w:color w:val="auto"/>
                <w:kern w:val="0"/>
                <w:sz w:val="21"/>
                <w:szCs w:val="21"/>
                <w:u w:val="single"/>
              </w:rPr>
              <w:t>第六章</w:t>
            </w:r>
            <w:r>
              <w:rPr>
                <w:rFonts w:hint="default" w:ascii="Times New Roman" w:hAnsi="Times New Roman" w:cs="Times New Roman" w:eastAsiaTheme="minorEastAsia"/>
                <w:color w:val="auto"/>
                <w:kern w:val="0"/>
                <w:sz w:val="21"/>
                <w:szCs w:val="21"/>
              </w:rPr>
              <w:t>中提供的“</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3.1.1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构成</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文件的其他材料</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ascii="Times New Roman" w:hAnsi="Times New Roman" w:cs="Times New Roman"/>
                <w:snapToGrid w:val="0"/>
                <w:color w:val="auto"/>
                <w:kern w:val="0"/>
                <w:szCs w:val="21"/>
              </w:rPr>
              <w:t>竞选人的书面澄清、说明和补正（但不得改变竞选文件的实质性内容）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3.2</w:t>
            </w:r>
          </w:p>
        </w:tc>
        <w:tc>
          <w:tcPr>
            <w:tcW w:w="2174"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最高</w:t>
            </w: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限价</w:t>
            </w:r>
          </w:p>
        </w:tc>
        <w:tc>
          <w:tcPr>
            <w:tcW w:w="5989" w:type="dxa"/>
            <w:vAlign w:val="center"/>
          </w:tcPr>
          <w:p>
            <w:pPr>
              <w:keepNext w:val="0"/>
              <w:keepLines w:val="0"/>
              <w:pageBreakBefore w:val="0"/>
              <w:kinsoku/>
              <w:wordWrap/>
              <w:overflowPunct/>
              <w:bidi w:val="0"/>
              <w:adjustRightInd w:val="0"/>
              <w:snapToGrid w:val="0"/>
              <w:spacing w:line="380" w:lineRule="exact"/>
              <w:ind w:firstLine="422"/>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本项目最高总限价为</w:t>
            </w:r>
            <w:r>
              <w:rPr>
                <w:rFonts w:hint="default" w:ascii="Times New Roman" w:hAnsi="Times New Roman" w:cs="Times New Roman" w:eastAsiaTheme="minorEastAsia"/>
                <w:b w:val="0"/>
                <w:bCs w:val="0"/>
                <w:color w:val="auto"/>
                <w:sz w:val="21"/>
                <w:szCs w:val="21"/>
                <w:u w:val="single"/>
              </w:rPr>
              <w:t>3846987.00</w:t>
            </w:r>
            <w:r>
              <w:rPr>
                <w:rFonts w:hint="default" w:ascii="Times New Roman" w:hAnsi="Times New Roman" w:cs="Times New Roman" w:eastAsiaTheme="minorEastAsia"/>
                <w:b w:val="0"/>
                <w:bCs w:val="0"/>
                <w:color w:val="auto"/>
                <w:sz w:val="21"/>
                <w:szCs w:val="21"/>
              </w:rPr>
              <w:t>元。</w:t>
            </w:r>
          </w:p>
          <w:p>
            <w:pPr>
              <w:keepNext w:val="0"/>
              <w:keepLines w:val="0"/>
              <w:pageBreakBefore w:val="0"/>
              <w:kinsoku/>
              <w:wordWrap/>
              <w:overflowPunct/>
              <w:bidi w:val="0"/>
              <w:adjustRightInd w:val="0"/>
              <w:snapToGrid w:val="0"/>
              <w:spacing w:line="380" w:lineRule="exact"/>
              <w:ind w:firstLine="422"/>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
                <w:bCs/>
                <w:color w:val="auto"/>
                <w:sz w:val="21"/>
                <w:szCs w:val="21"/>
                <w:lang w:eastAsia="zh-CN"/>
              </w:rPr>
              <w:t>注：竞选</w:t>
            </w:r>
            <w:r>
              <w:rPr>
                <w:rFonts w:hint="default" w:ascii="Times New Roman" w:hAnsi="Times New Roman" w:cs="Times New Roman" w:eastAsiaTheme="minorEastAsia"/>
                <w:b/>
                <w:bCs/>
                <w:color w:val="auto"/>
                <w:sz w:val="21"/>
                <w:szCs w:val="21"/>
              </w:rPr>
              <w:t>人报价不得超过比选人发布的最高限价</w:t>
            </w:r>
            <w:r>
              <w:rPr>
                <w:rFonts w:hint="default" w:ascii="Times New Roman" w:hAnsi="Times New Roman" w:cs="Times New Roman" w:eastAsiaTheme="minorEastAsia"/>
                <w:b w:val="0"/>
                <w:bCs w:val="0"/>
                <w:color w:val="auto"/>
                <w:sz w:val="21"/>
                <w:szCs w:val="21"/>
              </w:rPr>
              <w:t>，</w:t>
            </w:r>
            <w:r>
              <w:rPr>
                <w:rFonts w:ascii="Times New Roman" w:hAnsi="Times New Roman" w:cs="Times New Roman"/>
                <w:b w:val="0"/>
                <w:bCs w:val="0"/>
                <w:snapToGrid w:val="0"/>
                <w:color w:val="auto"/>
                <w:kern w:val="0"/>
                <w:szCs w:val="21"/>
              </w:rPr>
              <w:t>否则，其竞选文件作否决</w:t>
            </w:r>
            <w:r>
              <w:rPr>
                <w:rFonts w:hint="eastAsia" w:ascii="Times New Roman" w:hAnsi="Times New Roman" w:cs="Times New Roman"/>
                <w:b w:val="0"/>
                <w:bCs w:val="0"/>
                <w:snapToGrid w:val="0"/>
                <w:color w:val="auto"/>
                <w:kern w:val="0"/>
                <w:szCs w:val="21"/>
              </w:rPr>
              <w:t>竞选</w:t>
            </w:r>
            <w:r>
              <w:rPr>
                <w:rFonts w:ascii="Times New Roman" w:hAnsi="Times New Roman" w:cs="Times New Roman"/>
                <w:b w:val="0"/>
                <w:bCs w:val="0"/>
                <w:snapToGrid w:val="0"/>
                <w:color w:val="auto"/>
                <w:kern w:val="0"/>
                <w:szCs w:val="21"/>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3.3.1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有效期</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u w:val="single"/>
              </w:rPr>
              <w:t>90</w:t>
            </w:r>
            <w:r>
              <w:rPr>
                <w:rFonts w:hint="default" w:ascii="Times New Roman" w:hAnsi="Times New Roman" w:cs="Times New Roman" w:eastAsiaTheme="minorEastAsia"/>
                <w:color w:val="auto"/>
                <w:kern w:val="0"/>
                <w:sz w:val="21"/>
                <w:szCs w:val="21"/>
              </w:rPr>
              <w:t>日历天（从提交</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文件截止日起计算）。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3.4</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保证金</w:t>
            </w:r>
          </w:p>
        </w:tc>
        <w:tc>
          <w:tcPr>
            <w:tcW w:w="5989" w:type="dxa"/>
            <w:vAlign w:val="center"/>
          </w:tcPr>
          <w:p>
            <w:pPr>
              <w:keepNext w:val="0"/>
              <w:keepLines w:val="0"/>
              <w:pageBreakBefore w:val="0"/>
              <w:widowControl w:val="0"/>
              <w:numPr>
                <w:ilvl w:val="0"/>
                <w:numId w:val="7"/>
              </w:numPr>
              <w:kinsoku/>
              <w:wordWrap/>
              <w:overflowPunct/>
              <w:topLinePunct w:val="0"/>
              <w:autoSpaceDE/>
              <w:autoSpaceDN/>
              <w:bidi w:val="0"/>
              <w:adjustRightInd w:val="0"/>
              <w:snapToGrid w:val="0"/>
              <w:spacing w:line="380" w:lineRule="exact"/>
              <w:ind w:left="0" w:leftChars="0" w:firstLine="420" w:firstLineChars="200"/>
              <w:textAlignment w:val="auto"/>
              <w:rPr>
                <w:rFonts w:hint="default" w:ascii="Times New Roman" w:hAnsi="Times New Roman" w:cs="Times New Roman" w:eastAsiaTheme="minorEastAsia"/>
                <w:color w:val="auto"/>
                <w:kern w:val="1"/>
                <w:sz w:val="21"/>
                <w:szCs w:val="21"/>
              </w:rPr>
            </w:pPr>
            <w:r>
              <w:rPr>
                <w:rFonts w:hint="default" w:ascii="Times New Roman" w:hAnsi="Times New Roman" w:cs="Times New Roman" w:eastAsiaTheme="minorEastAsia"/>
                <w:color w:val="auto"/>
                <w:kern w:val="1"/>
                <w:sz w:val="21"/>
                <w:szCs w:val="21"/>
                <w:lang w:eastAsia="zh-CN"/>
              </w:rPr>
              <w:t>竞选</w:t>
            </w:r>
            <w:r>
              <w:rPr>
                <w:rFonts w:hint="default" w:ascii="Times New Roman" w:hAnsi="Times New Roman" w:cs="Times New Roman" w:eastAsiaTheme="minorEastAsia"/>
                <w:color w:val="auto"/>
                <w:kern w:val="1"/>
                <w:sz w:val="21"/>
                <w:szCs w:val="21"/>
              </w:rPr>
              <w:t>保证金的金额：人民币</w:t>
            </w:r>
            <w:r>
              <w:rPr>
                <w:rFonts w:hint="default" w:ascii="Times New Roman" w:hAnsi="Times New Roman" w:cs="Times New Roman" w:eastAsiaTheme="minorEastAsia"/>
                <w:color w:val="auto"/>
                <w:kern w:val="1"/>
                <w:sz w:val="21"/>
                <w:szCs w:val="21"/>
                <w:u w:val="single"/>
                <w:lang w:val="en-US" w:eastAsia="zh-CN"/>
              </w:rPr>
              <w:t>5</w:t>
            </w:r>
            <w:r>
              <w:rPr>
                <w:rFonts w:hint="default" w:ascii="Times New Roman" w:hAnsi="Times New Roman" w:cs="Times New Roman" w:eastAsiaTheme="minorEastAsia"/>
                <w:color w:val="auto"/>
                <w:kern w:val="1"/>
                <w:sz w:val="21"/>
                <w:szCs w:val="21"/>
                <w:u w:val="single"/>
              </w:rPr>
              <w:t>万</w:t>
            </w:r>
            <w:r>
              <w:rPr>
                <w:rFonts w:hint="default" w:ascii="Times New Roman" w:hAnsi="Times New Roman" w:cs="Times New Roman" w:eastAsiaTheme="minorEastAsia"/>
                <w:color w:val="auto"/>
                <w:kern w:val="1"/>
                <w:sz w:val="21"/>
                <w:szCs w:val="21"/>
              </w:rPr>
              <w:t>元整。</w:t>
            </w:r>
          </w:p>
          <w:p>
            <w:pPr>
              <w:keepNext w:val="0"/>
              <w:keepLines w:val="0"/>
              <w:pageBreakBefore w:val="0"/>
              <w:widowControl w:val="0"/>
              <w:numPr>
                <w:ilvl w:val="0"/>
                <w:numId w:val="7"/>
              </w:numPr>
              <w:kinsoku/>
              <w:wordWrap/>
              <w:overflowPunct/>
              <w:topLinePunct w:val="0"/>
              <w:autoSpaceDE/>
              <w:autoSpaceDN/>
              <w:bidi w:val="0"/>
              <w:adjustRightInd w:val="0"/>
              <w:snapToGrid w:val="0"/>
              <w:spacing w:line="380" w:lineRule="exact"/>
              <w:ind w:left="0" w:leftChars="0" w:firstLine="420" w:firstLineChars="200"/>
              <w:textAlignment w:val="auto"/>
              <w:rPr>
                <w:rFonts w:hint="default" w:ascii="Times New Roman" w:hAnsi="Times New Roman" w:cs="Times New Roman" w:eastAsiaTheme="minorEastAsia"/>
                <w:color w:val="auto"/>
                <w:kern w:val="1"/>
                <w:sz w:val="21"/>
                <w:szCs w:val="21"/>
              </w:rPr>
            </w:pPr>
            <w:r>
              <w:rPr>
                <w:rFonts w:hint="default" w:ascii="Times New Roman" w:hAnsi="Times New Roman" w:cs="Times New Roman" w:eastAsiaTheme="minorEastAsia"/>
                <w:color w:val="auto"/>
                <w:kern w:val="1"/>
                <w:sz w:val="21"/>
                <w:szCs w:val="21"/>
                <w:lang w:eastAsia="zh-CN"/>
              </w:rPr>
              <w:t>竞选</w:t>
            </w:r>
            <w:r>
              <w:rPr>
                <w:rFonts w:hint="default" w:ascii="Times New Roman" w:hAnsi="Times New Roman" w:cs="Times New Roman" w:eastAsiaTheme="minorEastAsia"/>
                <w:color w:val="auto"/>
                <w:kern w:val="1"/>
                <w:sz w:val="21"/>
                <w:szCs w:val="21"/>
              </w:rPr>
              <w:t>保证金</w:t>
            </w:r>
            <w:r>
              <w:rPr>
                <w:rFonts w:hint="eastAsia" w:ascii="Times New Roman" w:hAnsi="Times New Roman" w:cs="Times New Roman" w:eastAsiaTheme="minorEastAsia"/>
                <w:color w:val="auto"/>
                <w:kern w:val="1"/>
                <w:sz w:val="21"/>
                <w:szCs w:val="21"/>
                <w:lang w:eastAsia="zh-CN"/>
              </w:rPr>
              <w:t>交纳</w:t>
            </w:r>
            <w:r>
              <w:rPr>
                <w:rFonts w:hint="default" w:ascii="Times New Roman" w:hAnsi="Times New Roman" w:cs="Times New Roman" w:eastAsiaTheme="minorEastAsia"/>
                <w:color w:val="auto"/>
                <w:kern w:val="1"/>
                <w:sz w:val="21"/>
                <w:szCs w:val="21"/>
              </w:rPr>
              <w:t>方式：以银行转账或银行电汇形式提交：</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eastAsiaTheme="minorEastAsia"/>
                <w:color w:val="auto"/>
                <w:kern w:val="1"/>
                <w:sz w:val="21"/>
                <w:szCs w:val="21"/>
              </w:rPr>
            </w:pPr>
            <w:r>
              <w:rPr>
                <w:rFonts w:hint="default" w:ascii="Times New Roman" w:hAnsi="Times New Roman" w:cs="Times New Roman" w:eastAsiaTheme="minorEastAsia"/>
                <w:color w:val="auto"/>
                <w:kern w:val="1"/>
                <w:sz w:val="21"/>
                <w:szCs w:val="21"/>
              </w:rPr>
              <w:t>3. 提交时间和方式：</w:t>
            </w:r>
            <w:r>
              <w:rPr>
                <w:rFonts w:hint="default" w:ascii="Times New Roman" w:hAnsi="Times New Roman" w:cs="Times New Roman" w:eastAsiaTheme="minorEastAsia"/>
                <w:color w:val="auto"/>
                <w:kern w:val="1"/>
                <w:sz w:val="21"/>
                <w:szCs w:val="21"/>
                <w:lang w:eastAsia="zh-CN"/>
              </w:rPr>
              <w:t>竞选</w:t>
            </w:r>
            <w:r>
              <w:rPr>
                <w:rFonts w:hint="default" w:ascii="Times New Roman" w:hAnsi="Times New Roman" w:cs="Times New Roman" w:eastAsiaTheme="minorEastAsia"/>
                <w:color w:val="auto"/>
                <w:kern w:val="1"/>
                <w:sz w:val="21"/>
                <w:szCs w:val="21"/>
              </w:rPr>
              <w:t>保证金必须从</w:t>
            </w:r>
            <w:r>
              <w:rPr>
                <w:rFonts w:hint="default" w:ascii="Times New Roman" w:hAnsi="Times New Roman" w:cs="Times New Roman" w:eastAsiaTheme="minorEastAsia"/>
                <w:color w:val="auto"/>
                <w:kern w:val="1"/>
                <w:sz w:val="21"/>
                <w:szCs w:val="21"/>
                <w:lang w:eastAsia="zh-CN"/>
              </w:rPr>
              <w:t>竞选</w:t>
            </w:r>
            <w:r>
              <w:rPr>
                <w:rFonts w:hint="default" w:ascii="Times New Roman" w:hAnsi="Times New Roman" w:cs="Times New Roman" w:eastAsiaTheme="minorEastAsia"/>
                <w:color w:val="auto"/>
                <w:kern w:val="1"/>
                <w:sz w:val="21"/>
                <w:szCs w:val="21"/>
              </w:rPr>
              <w:t>人单位基本账户直接转（汇）入</w:t>
            </w:r>
            <w:r>
              <w:rPr>
                <w:rFonts w:hint="default" w:ascii="Times New Roman" w:hAnsi="Times New Roman" w:cs="Times New Roman" w:eastAsiaTheme="minorEastAsia"/>
                <w:color w:val="auto"/>
                <w:kern w:val="1"/>
                <w:sz w:val="21"/>
                <w:szCs w:val="21"/>
                <w:u w:val="single"/>
                <w:lang w:eastAsia="zh-CN"/>
              </w:rPr>
              <w:t>重庆国咨建设工程咨询有限公司</w:t>
            </w:r>
            <w:r>
              <w:rPr>
                <w:rFonts w:hint="default" w:ascii="Times New Roman" w:hAnsi="Times New Roman" w:cs="Times New Roman" w:eastAsiaTheme="minorEastAsia"/>
                <w:color w:val="auto"/>
                <w:kern w:val="1"/>
                <w:sz w:val="21"/>
                <w:szCs w:val="21"/>
              </w:rPr>
              <w:t xml:space="preserve">指定的专用银行账户。 </w:t>
            </w:r>
          </w:p>
          <w:p>
            <w:pPr>
              <w:keepNext w:val="0"/>
              <w:keepLines w:val="0"/>
              <w:pageBreakBefore w:val="0"/>
              <w:kinsoku/>
              <w:wordWrap/>
              <w:overflowPunct/>
              <w:bidi w:val="0"/>
              <w:adjustRightInd w:val="0"/>
              <w:snapToGrid w:val="0"/>
              <w:spacing w:line="380" w:lineRule="exact"/>
              <w:ind w:firstLine="422"/>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sz w:val="21"/>
                <w:szCs w:val="21"/>
              </w:rPr>
              <w:t>在</w:t>
            </w:r>
            <w:r>
              <w:rPr>
                <w:rFonts w:hint="eastAsia" w:ascii="Times New Roman" w:hAnsi="Times New Roman" w:cs="Times New Roman" w:eastAsiaTheme="minorEastAsia"/>
                <w:b/>
                <w:color w:val="auto"/>
                <w:sz w:val="21"/>
                <w:szCs w:val="21"/>
                <w:lang w:eastAsia="zh-CN"/>
              </w:rPr>
              <w:t>竞选</w:t>
            </w:r>
            <w:r>
              <w:rPr>
                <w:rFonts w:hint="default" w:ascii="Times New Roman" w:hAnsi="Times New Roman" w:cs="Times New Roman" w:eastAsiaTheme="minorEastAsia"/>
                <w:b/>
                <w:color w:val="auto"/>
                <w:sz w:val="21"/>
                <w:szCs w:val="21"/>
              </w:rPr>
              <w:t>截止日前1天17：00止，由</w:t>
            </w:r>
            <w:r>
              <w:rPr>
                <w:rFonts w:hint="eastAsia" w:ascii="Times New Roman" w:hAnsi="Times New Roman" w:cs="Times New Roman" w:eastAsiaTheme="minorEastAsia"/>
                <w:b/>
                <w:color w:val="auto"/>
                <w:sz w:val="21"/>
                <w:szCs w:val="21"/>
                <w:lang w:eastAsia="zh-CN"/>
              </w:rPr>
              <w:t>竞选人</w:t>
            </w:r>
            <w:r>
              <w:rPr>
                <w:rFonts w:hint="default" w:ascii="Times New Roman" w:hAnsi="Times New Roman" w:cs="Times New Roman" w:eastAsiaTheme="minorEastAsia"/>
                <w:b/>
                <w:color w:val="auto"/>
                <w:sz w:val="21"/>
                <w:szCs w:val="21"/>
              </w:rPr>
              <w:t>从本单位的基本账户（开户行）一次性足额划付至以下账户：</w:t>
            </w:r>
          </w:p>
          <w:p>
            <w:pPr>
              <w:adjustRightInd w:val="0"/>
              <w:snapToGrid w:val="0"/>
              <w:spacing w:line="380" w:lineRule="exact"/>
              <w:ind w:firstLine="420" w:firstLineChars="200"/>
              <w:rPr>
                <w:rFonts w:ascii="Times New Roman" w:hAnsi="Times New Roman" w:eastAsia="宋体" w:cs="Times New Roman"/>
                <w:snapToGrid w:val="0"/>
                <w:color w:val="auto"/>
                <w:kern w:val="0"/>
              </w:rPr>
            </w:pPr>
            <w:r>
              <w:rPr>
                <w:rFonts w:ascii="Times New Roman" w:hAnsi="Times New Roman" w:eastAsia="宋体" w:cs="Times New Roman"/>
                <w:snapToGrid w:val="0"/>
                <w:color w:val="auto"/>
                <w:kern w:val="0"/>
              </w:rPr>
              <w:t>户名：重庆国咨建设工程咨询有限公司</w:t>
            </w:r>
          </w:p>
          <w:p>
            <w:pPr>
              <w:adjustRightInd w:val="0"/>
              <w:snapToGrid w:val="0"/>
              <w:spacing w:line="380" w:lineRule="exact"/>
              <w:ind w:firstLine="420" w:firstLineChars="200"/>
              <w:rPr>
                <w:rFonts w:ascii="Times New Roman" w:hAnsi="Times New Roman" w:eastAsia="宋体" w:cs="Times New Roman"/>
                <w:snapToGrid w:val="0"/>
                <w:color w:val="auto"/>
                <w:kern w:val="0"/>
              </w:rPr>
            </w:pPr>
            <w:r>
              <w:rPr>
                <w:rFonts w:ascii="Times New Roman" w:hAnsi="Times New Roman" w:eastAsia="宋体" w:cs="Times New Roman"/>
                <w:snapToGrid w:val="0"/>
                <w:color w:val="auto"/>
                <w:kern w:val="0"/>
              </w:rPr>
              <w:t>开户行：中国工商银行股份有限公司重庆五里店支行</w:t>
            </w:r>
          </w:p>
          <w:p>
            <w:pPr>
              <w:adjustRightInd w:val="0"/>
              <w:snapToGrid w:val="0"/>
              <w:spacing w:line="380" w:lineRule="exact"/>
              <w:ind w:firstLine="420" w:firstLineChars="200"/>
              <w:rPr>
                <w:rFonts w:hint="default" w:ascii="Times New Roman" w:hAnsi="Times New Roman" w:cs="Times New Roman" w:eastAsiaTheme="minorEastAsia"/>
                <w:color w:val="auto"/>
                <w:sz w:val="21"/>
                <w:szCs w:val="21"/>
              </w:rPr>
            </w:pPr>
            <w:r>
              <w:rPr>
                <w:rFonts w:ascii="Times New Roman" w:hAnsi="Times New Roman" w:eastAsia="宋体" w:cs="Times New Roman"/>
                <w:snapToGrid w:val="0"/>
                <w:color w:val="auto"/>
                <w:kern w:val="0"/>
              </w:rPr>
              <w:t>帐号：3100031019100000288</w:t>
            </w:r>
            <w:r>
              <w:rPr>
                <w:rFonts w:hint="eastAsia" w:ascii="Times New Roman" w:hAnsi="Times New Roman" w:cs="Times New Roman" w:eastAsiaTheme="minorEastAsia"/>
                <w:b/>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3</w:t>
            </w:r>
            <w:r>
              <w:rPr>
                <w:rFonts w:hint="default" w:ascii="Times New Roman" w:hAnsi="Times New Roman" w:cs="Times New Roman" w:eastAsiaTheme="minorEastAsia"/>
                <w:color w:val="auto"/>
                <w:kern w:val="0"/>
                <w:sz w:val="21"/>
                <w:szCs w:val="21"/>
                <w:lang w:eastAsia="zh-Hans"/>
              </w:rPr>
              <w:t>.5</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资格审查资料</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按本须知第1.4.1项规定提供资料。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3.6</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是否允许递交备选</w:t>
            </w: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方案</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3.7.3</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签字或盖章</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要求</w:t>
            </w:r>
          </w:p>
        </w:tc>
        <w:tc>
          <w:tcPr>
            <w:tcW w:w="5989" w:type="dxa"/>
            <w:vAlign w:val="center"/>
          </w:tcPr>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文件应用不褪色的材料书写或打印，并由</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人的法定代表人或其委托代理人在</w:t>
            </w: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文件规定的位置按比选文件要求签名或盖章、盖单位法人章。委托代理人签名的，</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文件应附法定代表人签署的授权委托书。</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文件应尽量避免涂改、行间插字或删除。如果出现上述情况，改动之处应加盖单位法人章或由</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人的法定代表人或其授权的代理人签名确认。</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未按上述规定执行的，交由</w:t>
            </w:r>
            <w:r>
              <w:rPr>
                <w:rFonts w:hint="eastAsia" w:ascii="Times New Roman" w:hAnsi="Times New Roman" w:cs="Times New Roman" w:eastAsiaTheme="minorEastAsia"/>
                <w:color w:val="auto"/>
                <w:kern w:val="0"/>
                <w:sz w:val="21"/>
                <w:szCs w:val="21"/>
                <w:lang w:eastAsia="zh-CN"/>
              </w:rPr>
              <w:t>评审委员会</w:t>
            </w:r>
            <w:r>
              <w:rPr>
                <w:rFonts w:hint="default" w:ascii="Times New Roman" w:hAnsi="Times New Roman" w:cs="Times New Roman" w:eastAsiaTheme="minorEastAsia"/>
                <w:color w:val="auto"/>
                <w:kern w:val="0"/>
                <w:sz w:val="21"/>
                <w:szCs w:val="21"/>
              </w:rPr>
              <w:t>作否决</w:t>
            </w: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处理。</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注：“盖单位法人章”均指“盖单位公章”。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3.7.4</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文件份数</w:t>
            </w:r>
          </w:p>
        </w:tc>
        <w:tc>
          <w:tcPr>
            <w:tcW w:w="5989" w:type="dxa"/>
            <w:vAlign w:val="center"/>
          </w:tcPr>
          <w:p>
            <w:pPr>
              <w:keepNext w:val="0"/>
              <w:keepLines w:val="0"/>
              <w:pageBreakBefore w:val="0"/>
              <w:tabs>
                <w:tab w:val="left" w:pos="1050"/>
                <w:tab w:val="left" w:pos="1470"/>
              </w:tabs>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lang w:val="en-GB"/>
              </w:rPr>
            </w:pPr>
            <w:r>
              <w:rPr>
                <w:rFonts w:hint="default" w:ascii="Times New Roman" w:hAnsi="Times New Roman" w:cs="Times New Roman" w:eastAsiaTheme="minorEastAsia"/>
                <w:color w:val="auto"/>
                <w:sz w:val="21"/>
                <w:szCs w:val="21"/>
              </w:rPr>
              <w:t>1.</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文件正本1份、副本2份，电子版形式（光盘）3份。当副本和正本不一致时，以正本为准。否则由</w:t>
            </w:r>
            <w:r>
              <w:rPr>
                <w:rFonts w:hint="eastAsia" w:ascii="Times New Roman" w:hAnsi="Times New Roman" w:cs="Times New Roman" w:eastAsiaTheme="minorEastAsia"/>
                <w:color w:val="auto"/>
                <w:sz w:val="21"/>
                <w:szCs w:val="21"/>
                <w:lang w:eastAsia="zh-CN"/>
              </w:rPr>
              <w:t>评审委员会</w:t>
            </w:r>
            <w:r>
              <w:rPr>
                <w:rFonts w:hint="default" w:ascii="Times New Roman" w:hAnsi="Times New Roman" w:cs="Times New Roman" w:eastAsiaTheme="minorEastAsia"/>
                <w:color w:val="auto"/>
                <w:sz w:val="21"/>
                <w:szCs w:val="21"/>
              </w:rPr>
              <w:t>作否决</w:t>
            </w: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处理。</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2.</w:t>
            </w:r>
            <w:r>
              <w:rPr>
                <w:rFonts w:hint="default" w:ascii="Times New Roman" w:hAnsi="Times New Roman" w:cs="Times New Roman" w:eastAsiaTheme="minorEastAsia"/>
                <w:color w:val="auto"/>
                <w:sz w:val="21"/>
                <w:szCs w:val="21"/>
                <w:lang w:val="en-GB"/>
              </w:rPr>
              <w:t>电子版形式要求：内容包含所有</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文件</w:t>
            </w:r>
            <w:r>
              <w:rPr>
                <w:rFonts w:hint="default" w:ascii="Times New Roman" w:hAnsi="Times New Roman" w:cs="Times New Roman" w:eastAsiaTheme="minorEastAsia"/>
                <w:color w:val="auto"/>
                <w:sz w:val="21"/>
                <w:szCs w:val="21"/>
                <w:lang w:val="en-GB"/>
              </w:rPr>
              <w:t>电子版；光盘表面粘贴加盖了</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w:t>
            </w:r>
            <w:r>
              <w:rPr>
                <w:rFonts w:hint="default" w:ascii="Times New Roman" w:hAnsi="Times New Roman" w:cs="Times New Roman" w:eastAsiaTheme="minorEastAsia"/>
                <w:color w:val="auto"/>
                <w:sz w:val="21"/>
                <w:szCs w:val="21"/>
                <w:lang w:val="en-GB"/>
              </w:rPr>
              <w:t>公章的纸片。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default" w:ascii="Times New Roman" w:hAnsi="Times New Roman" w:cs="Times New Roman" w:eastAsiaTheme="minorEastAsia"/>
                <w:color w:val="auto"/>
                <w:kern w:val="0"/>
                <w:sz w:val="21"/>
                <w:szCs w:val="21"/>
                <w:lang w:val="en-US" w:eastAsia="zh-CN"/>
              </w:rPr>
              <w:t>3.7.5</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lang w:eastAsia="zh-CN"/>
              </w:rPr>
              <w:t>装订要求</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w:t>
            </w:r>
            <w:r>
              <w:rPr>
                <w:rFonts w:hint="default" w:ascii="Times New Roman" w:hAnsi="Times New Roman" w:cs="Times New Roman" w:eastAsiaTheme="minorEastAsia"/>
                <w:color w:val="auto"/>
                <w:sz w:val="21"/>
                <w:szCs w:val="21"/>
                <w:lang w:eastAsia="zh-CN"/>
              </w:rPr>
              <w:t>竞选人</w:t>
            </w:r>
            <w:r>
              <w:rPr>
                <w:rFonts w:hint="default" w:ascii="Times New Roman" w:hAnsi="Times New Roman" w:cs="Times New Roman" w:eastAsiaTheme="minorEastAsia"/>
                <w:color w:val="auto"/>
                <w:sz w:val="21"/>
                <w:szCs w:val="21"/>
              </w:rPr>
              <w:t>应将</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函部分、资格审查部分各自分别装订成册。</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2.装订</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函部分的装订要求</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应按照第</w:t>
            </w:r>
            <w:r>
              <w:rPr>
                <w:rFonts w:hint="default" w:ascii="Times New Roman" w:hAnsi="Times New Roman" w:cs="Times New Roman" w:eastAsiaTheme="minorEastAsia"/>
                <w:color w:val="auto"/>
                <w:sz w:val="21"/>
                <w:szCs w:val="21"/>
                <w:lang w:eastAsia="zh-CN"/>
              </w:rPr>
              <w:t>六</w:t>
            </w:r>
            <w:r>
              <w:rPr>
                <w:rFonts w:hint="default" w:ascii="Times New Roman" w:hAnsi="Times New Roman" w:cs="Times New Roman" w:eastAsiaTheme="minorEastAsia"/>
                <w:color w:val="auto"/>
                <w:sz w:val="21"/>
                <w:szCs w:val="21"/>
              </w:rPr>
              <w:t>章规定格式装订成册，原则上应编制目录，标注页码（但不得将目录</w:t>
            </w:r>
            <w:r>
              <w:rPr>
                <w:rFonts w:hint="default" w:ascii="Times New Roman" w:hAnsi="Times New Roman" w:cs="Times New Roman" w:eastAsiaTheme="minorEastAsia"/>
                <w:color w:val="auto"/>
                <w:sz w:val="21"/>
                <w:szCs w:val="21"/>
                <w:lang w:eastAsia="zh-CN"/>
              </w:rPr>
              <w:t>及页码</w:t>
            </w:r>
            <w:r>
              <w:rPr>
                <w:rFonts w:hint="default" w:ascii="Times New Roman" w:hAnsi="Times New Roman" w:cs="Times New Roman" w:eastAsiaTheme="minorEastAsia"/>
                <w:color w:val="auto"/>
                <w:sz w:val="21"/>
                <w:szCs w:val="21"/>
              </w:rPr>
              <w:t>编制作为评审因素）。</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rPr>
              <w:t>）资格审查部分的装订要求</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应按照第</w:t>
            </w:r>
            <w:r>
              <w:rPr>
                <w:rFonts w:hint="default" w:ascii="Times New Roman" w:hAnsi="Times New Roman" w:cs="Times New Roman" w:eastAsiaTheme="minorEastAsia"/>
                <w:color w:val="auto"/>
                <w:sz w:val="21"/>
                <w:szCs w:val="21"/>
                <w:lang w:eastAsia="zh-CN"/>
              </w:rPr>
              <w:t>六</w:t>
            </w:r>
            <w:r>
              <w:rPr>
                <w:rFonts w:hint="default" w:ascii="Times New Roman" w:hAnsi="Times New Roman" w:cs="Times New Roman" w:eastAsiaTheme="minorEastAsia"/>
                <w:color w:val="auto"/>
                <w:sz w:val="21"/>
                <w:szCs w:val="21"/>
              </w:rPr>
              <w:t>章规定格式装订成册，原则上应编制目录，标注页码（但不得将目录</w:t>
            </w:r>
            <w:r>
              <w:rPr>
                <w:rFonts w:hint="default" w:ascii="Times New Roman" w:hAnsi="Times New Roman" w:cs="Times New Roman" w:eastAsiaTheme="minorEastAsia"/>
                <w:color w:val="auto"/>
                <w:sz w:val="21"/>
                <w:szCs w:val="21"/>
                <w:lang w:eastAsia="zh-CN"/>
              </w:rPr>
              <w:t>及页码</w:t>
            </w:r>
            <w:r>
              <w:rPr>
                <w:rFonts w:hint="default" w:ascii="Times New Roman" w:hAnsi="Times New Roman" w:cs="Times New Roman" w:eastAsiaTheme="minorEastAsia"/>
                <w:color w:val="auto"/>
                <w:sz w:val="21"/>
                <w:szCs w:val="21"/>
              </w:rPr>
              <w:t>编制作为评审因素）。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4.1.1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文件的密封</w:t>
            </w:r>
          </w:p>
        </w:tc>
        <w:tc>
          <w:tcPr>
            <w:tcW w:w="5989" w:type="dxa"/>
            <w:vAlign w:val="center"/>
          </w:tcPr>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1. </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函部分</w:t>
            </w:r>
            <w:r>
              <w:rPr>
                <w:rFonts w:hint="default"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sz w:val="21"/>
                <w:szCs w:val="21"/>
              </w:rPr>
              <w:t>电子版形式</w:t>
            </w:r>
            <w:r>
              <w:rPr>
                <w:rFonts w:hint="default" w:ascii="Times New Roman" w:hAnsi="Times New Roman" w:cs="Times New Roman" w:eastAsiaTheme="minorEastAsia"/>
                <w:color w:val="auto"/>
                <w:kern w:val="0"/>
                <w:sz w:val="21"/>
                <w:szCs w:val="21"/>
              </w:rPr>
              <w:t>（光盘）装入“</w:t>
            </w:r>
            <w:r>
              <w:rPr>
                <w:rFonts w:hint="default" w:ascii="Times New Roman" w:hAnsi="Times New Roman" w:cs="Times New Roman" w:eastAsiaTheme="minorEastAsia"/>
                <w:color w:val="auto"/>
                <w:kern w:val="0"/>
                <w:sz w:val="21"/>
                <w:szCs w:val="21"/>
                <w:lang w:eastAsia="zh-CN"/>
              </w:rPr>
              <w:t>竞选函部分</w:t>
            </w:r>
            <w:r>
              <w:rPr>
                <w:rFonts w:hint="default" w:ascii="Times New Roman" w:hAnsi="Times New Roman" w:cs="Times New Roman" w:eastAsiaTheme="minorEastAsia"/>
                <w:color w:val="auto"/>
                <w:kern w:val="0"/>
                <w:sz w:val="21"/>
                <w:szCs w:val="21"/>
              </w:rPr>
              <w:t>”袋中，密封并在袋上加盖</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人单位公章。</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w:t>
            </w:r>
            <w:r>
              <w:rPr>
                <w:rFonts w:hint="default" w:ascii="Times New Roman" w:hAnsi="Times New Roman" w:cs="Times New Roman" w:eastAsiaTheme="minorEastAsia"/>
                <w:color w:val="auto"/>
                <w:kern w:val="0"/>
                <w:sz w:val="21"/>
                <w:szCs w:val="21"/>
                <w:lang w:eastAsia="zh-CN"/>
              </w:rPr>
              <w:t>资格审查部分</w:t>
            </w:r>
            <w:r>
              <w:rPr>
                <w:rFonts w:hint="default" w:ascii="Times New Roman" w:hAnsi="Times New Roman" w:cs="Times New Roman" w:eastAsiaTheme="minorEastAsia"/>
                <w:color w:val="auto"/>
                <w:kern w:val="0"/>
                <w:sz w:val="21"/>
                <w:szCs w:val="21"/>
              </w:rPr>
              <w:t>装入“</w:t>
            </w:r>
            <w:r>
              <w:rPr>
                <w:rFonts w:hint="default" w:ascii="Times New Roman" w:hAnsi="Times New Roman" w:cs="Times New Roman" w:eastAsiaTheme="minorEastAsia"/>
                <w:color w:val="auto"/>
                <w:kern w:val="0"/>
                <w:sz w:val="21"/>
                <w:szCs w:val="21"/>
                <w:lang w:eastAsia="zh-CN"/>
              </w:rPr>
              <w:t>资格审查</w:t>
            </w:r>
            <w:r>
              <w:rPr>
                <w:rFonts w:hint="default" w:ascii="Times New Roman" w:hAnsi="Times New Roman" w:cs="Times New Roman" w:eastAsiaTheme="minorEastAsia"/>
                <w:color w:val="auto"/>
                <w:kern w:val="0"/>
                <w:sz w:val="21"/>
                <w:szCs w:val="21"/>
              </w:rPr>
              <w:t>部分”袋中，密封并在袋上加盖</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人单位公章。</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val="en-US" w:eastAsia="zh-CN"/>
              </w:rPr>
              <w:t>3.“竞选函部分”、“资格审查部分”等小袋装入“竞选文件”大袋中，</w:t>
            </w:r>
            <w:r>
              <w:rPr>
                <w:rFonts w:hint="default" w:ascii="Times New Roman" w:hAnsi="Times New Roman" w:cs="Times New Roman" w:eastAsiaTheme="minorEastAsia"/>
                <w:color w:val="auto"/>
                <w:kern w:val="0"/>
                <w:sz w:val="21"/>
                <w:szCs w:val="21"/>
              </w:rPr>
              <w:t>“</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w:t>
            </w:r>
            <w:r>
              <w:rPr>
                <w:rFonts w:hint="default" w:ascii="Times New Roman" w:hAnsi="Times New Roman" w:cs="Times New Roman" w:eastAsiaTheme="minorEastAsia"/>
                <w:color w:val="auto"/>
                <w:kern w:val="0"/>
                <w:sz w:val="21"/>
                <w:szCs w:val="21"/>
                <w:lang w:eastAsia="zh-CN"/>
              </w:rPr>
              <w:t>大</w:t>
            </w:r>
            <w:r>
              <w:rPr>
                <w:rFonts w:hint="default" w:ascii="Times New Roman" w:hAnsi="Times New Roman" w:cs="Times New Roman" w:eastAsiaTheme="minorEastAsia"/>
                <w:color w:val="auto"/>
                <w:kern w:val="0"/>
                <w:sz w:val="21"/>
                <w:szCs w:val="21"/>
              </w:rPr>
              <w:t>袋应按本表第4.1.2项的规定写明相应内容。一个</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文件袋装不下的，可使用多个</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文件袋分册封装。</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文件袋未按要求密封的，比选人或代理机构应该拒收。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4.1.2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封套上写明</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sz w:val="21"/>
                <w:szCs w:val="21"/>
                <w:lang w:val="en-GB"/>
              </w:rPr>
            </w:pPr>
            <w:r>
              <w:rPr>
                <w:rFonts w:hint="default" w:ascii="Times New Roman" w:hAnsi="Times New Roman" w:cs="Times New Roman" w:eastAsiaTheme="minorEastAsia"/>
                <w:color w:val="auto"/>
                <w:sz w:val="21"/>
                <w:szCs w:val="21"/>
                <w:lang w:val="en-GB"/>
              </w:rPr>
              <w:t>“</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文件</w:t>
            </w:r>
            <w:r>
              <w:rPr>
                <w:rFonts w:hint="default" w:ascii="Times New Roman" w:hAnsi="Times New Roman" w:cs="Times New Roman" w:eastAsiaTheme="minorEastAsia"/>
                <w:color w:val="auto"/>
                <w:sz w:val="21"/>
                <w:szCs w:val="21"/>
                <w:lang w:val="en-GB"/>
              </w:rPr>
              <w:t>”</w:t>
            </w:r>
            <w:r>
              <w:rPr>
                <w:rFonts w:hint="default" w:ascii="Times New Roman" w:hAnsi="Times New Roman" w:cs="Times New Roman" w:eastAsiaTheme="minorEastAsia"/>
                <w:color w:val="auto"/>
                <w:sz w:val="21"/>
                <w:szCs w:val="21"/>
                <w:lang w:val="en-GB" w:eastAsia="zh-CN"/>
              </w:rPr>
              <w:t>大</w:t>
            </w:r>
            <w:r>
              <w:rPr>
                <w:rFonts w:hint="default" w:ascii="Times New Roman" w:hAnsi="Times New Roman" w:cs="Times New Roman" w:eastAsiaTheme="minorEastAsia"/>
                <w:color w:val="auto"/>
                <w:sz w:val="21"/>
                <w:szCs w:val="21"/>
                <w:lang w:val="en-GB"/>
              </w:rPr>
              <w:t>袋封套上应写明如下内容：</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比选项目名称：</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（项目名称）</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人名称：</w:t>
            </w:r>
            <w:r>
              <w:rPr>
                <w:rFonts w:hint="default" w:ascii="Times New Roman" w:hAnsi="Times New Roman" w:cs="Times New Roman" w:eastAsiaTheme="minorEastAsia"/>
                <w:color w:val="auto"/>
                <w:sz w:val="21"/>
                <w:szCs w:val="21"/>
                <w:u w:val="single"/>
              </w:rPr>
              <w:t xml:space="preserve">                       </w:t>
            </w:r>
            <w:r>
              <w:rPr>
                <w:rFonts w:hint="default" w:ascii="Times New Roman" w:hAnsi="Times New Roman" w:cs="Times New Roman" w:eastAsiaTheme="minorEastAsia"/>
                <w:color w:val="auto"/>
                <w:sz w:val="21"/>
                <w:szCs w:val="21"/>
              </w:rPr>
              <w:t>（盖单位公章）</w:t>
            </w:r>
          </w:p>
          <w:p>
            <w:pPr>
              <w:keepNext w:val="0"/>
              <w:keepLines w:val="0"/>
              <w:pageBreakBefore w:val="0"/>
              <w:kinsoku/>
              <w:wordWrap/>
              <w:overflowPunct/>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Hans"/>
              </w:rPr>
              <w:t>响应文件</w:t>
            </w:r>
            <w:r>
              <w:rPr>
                <w:rFonts w:hint="default" w:ascii="Times New Roman" w:hAnsi="Times New Roman" w:cs="Times New Roman" w:eastAsiaTheme="minorEastAsia"/>
                <w:color w:val="auto"/>
                <w:kern w:val="0"/>
                <w:sz w:val="21"/>
                <w:szCs w:val="21"/>
              </w:rPr>
              <w:t>在</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年</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月</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日</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时</w:t>
            </w:r>
            <w:r>
              <w:rPr>
                <w:rFonts w:hint="default" w:ascii="Times New Roman" w:hAnsi="Times New Roman" w:cs="Times New Roman" w:eastAsiaTheme="minorEastAsia"/>
                <w:color w:val="auto"/>
                <w:kern w:val="0"/>
                <w:sz w:val="21"/>
                <w:szCs w:val="21"/>
                <w:u w:val="single"/>
              </w:rPr>
              <w:t xml:space="preserve">   </w:t>
            </w:r>
            <w:r>
              <w:rPr>
                <w:rFonts w:hint="default" w:ascii="Times New Roman" w:hAnsi="Times New Roman" w:cs="Times New Roman" w:eastAsiaTheme="minorEastAsia"/>
                <w:color w:val="auto"/>
                <w:kern w:val="0"/>
                <w:sz w:val="21"/>
                <w:szCs w:val="21"/>
              </w:rPr>
              <w:t>分（</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截止时间）前不得开启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4.2.1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eastAsia"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递交</w:t>
            </w:r>
            <w:r>
              <w:rPr>
                <w:rFonts w:hint="eastAsia" w:ascii="Times New Roman" w:hAnsi="Times New Roman" w:cs="Times New Roman" w:eastAsiaTheme="minorEastAsia"/>
                <w:color w:val="auto"/>
                <w:kern w:val="0"/>
                <w:sz w:val="21"/>
                <w:szCs w:val="21"/>
                <w:lang w:eastAsia="zh-CN"/>
              </w:rPr>
              <w:t>竞选</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文件地点</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重庆市江北区五简路2号重庆咨询大厦A栋，详见当日A栋一楼大厅指示牌。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4.2.2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是否退还</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5.1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w:t>
            </w:r>
          </w:p>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地点及地点</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比选时间：</w:t>
            </w:r>
            <w:r>
              <w:rPr>
                <w:rFonts w:hint="default" w:ascii="Times New Roman" w:hAnsi="Times New Roman" w:cs="Times New Roman" w:eastAsiaTheme="minorEastAsia"/>
                <w:color w:val="auto"/>
                <w:kern w:val="0"/>
                <w:sz w:val="21"/>
                <w:szCs w:val="21"/>
                <w:u w:val="single"/>
              </w:rPr>
              <w:t>同</w:t>
            </w:r>
            <w:r>
              <w:rPr>
                <w:rFonts w:hint="default" w:ascii="Times New Roman" w:hAnsi="Times New Roman" w:cs="Times New Roman" w:eastAsiaTheme="minorEastAsia"/>
                <w:color w:val="auto"/>
                <w:kern w:val="0"/>
                <w:sz w:val="21"/>
                <w:szCs w:val="21"/>
                <w:u w:val="single"/>
                <w:lang w:eastAsia="zh-CN"/>
              </w:rPr>
              <w:t>竞选</w:t>
            </w:r>
            <w:r>
              <w:rPr>
                <w:rFonts w:hint="default" w:ascii="Times New Roman" w:hAnsi="Times New Roman" w:cs="Times New Roman" w:eastAsiaTheme="minorEastAsia"/>
                <w:color w:val="auto"/>
                <w:kern w:val="0"/>
                <w:sz w:val="21"/>
                <w:szCs w:val="21"/>
                <w:u w:val="single"/>
              </w:rPr>
              <w:t>文件递交截止时间</w:t>
            </w:r>
            <w:r>
              <w:rPr>
                <w:rFonts w:hint="default" w:ascii="Times New Roman" w:hAnsi="Times New Roman" w:cs="Times New Roman" w:eastAsiaTheme="minorEastAsia"/>
                <w:color w:val="auto"/>
                <w:kern w:val="0"/>
                <w:sz w:val="21"/>
                <w:szCs w:val="21"/>
              </w:rPr>
              <w:t>；</w:t>
            </w:r>
          </w:p>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比选地点：</w:t>
            </w:r>
            <w:r>
              <w:rPr>
                <w:rFonts w:hint="default" w:ascii="Times New Roman" w:hAnsi="Times New Roman" w:cs="Times New Roman" w:eastAsiaTheme="minorEastAsia"/>
                <w:color w:val="auto"/>
                <w:kern w:val="0"/>
                <w:sz w:val="21"/>
                <w:szCs w:val="21"/>
                <w:u w:val="single"/>
              </w:rPr>
              <w:t>同递交</w:t>
            </w:r>
            <w:r>
              <w:rPr>
                <w:rFonts w:hint="default" w:ascii="Times New Roman" w:hAnsi="Times New Roman" w:cs="Times New Roman" w:eastAsiaTheme="minorEastAsia"/>
                <w:color w:val="auto"/>
                <w:kern w:val="0"/>
                <w:sz w:val="21"/>
                <w:szCs w:val="21"/>
                <w:u w:val="single"/>
                <w:lang w:eastAsia="zh-CN"/>
              </w:rPr>
              <w:t>竞选</w:t>
            </w:r>
            <w:r>
              <w:rPr>
                <w:rFonts w:hint="default" w:ascii="Times New Roman" w:hAnsi="Times New Roman" w:cs="Times New Roman" w:eastAsiaTheme="minorEastAsia"/>
                <w:color w:val="auto"/>
                <w:kern w:val="0"/>
                <w:sz w:val="21"/>
                <w:szCs w:val="21"/>
                <w:u w:val="single"/>
              </w:rPr>
              <w:t>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5.2</w:t>
            </w:r>
          </w:p>
        </w:tc>
        <w:tc>
          <w:tcPr>
            <w:tcW w:w="2174"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开标</w:t>
            </w:r>
            <w:r>
              <w:rPr>
                <w:rFonts w:hint="default" w:ascii="Times New Roman" w:hAnsi="Times New Roman" w:cs="Times New Roman" w:eastAsiaTheme="minorEastAsia"/>
                <w:color w:val="auto"/>
                <w:kern w:val="0"/>
                <w:sz w:val="21"/>
                <w:szCs w:val="21"/>
              </w:rPr>
              <w:t>程序</w:t>
            </w:r>
          </w:p>
        </w:tc>
        <w:tc>
          <w:tcPr>
            <w:tcW w:w="5989"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snapToGrid w:val="0"/>
                <w:color w:val="auto"/>
                <w:kern w:val="0"/>
                <w:sz w:val="21"/>
                <w:szCs w:val="21"/>
              </w:rPr>
            </w:pPr>
            <w:r>
              <w:rPr>
                <w:rFonts w:hint="eastAsia" w:ascii="Times New Roman" w:hAnsi="Times New Roman" w:cs="Times New Roman" w:eastAsiaTheme="minorEastAsia"/>
                <w:snapToGrid w:val="0"/>
                <w:color w:val="auto"/>
                <w:kern w:val="0"/>
                <w:sz w:val="21"/>
                <w:szCs w:val="21"/>
                <w:lang w:eastAsia="zh-CN"/>
              </w:rPr>
              <w:t>开标</w:t>
            </w:r>
            <w:r>
              <w:rPr>
                <w:rFonts w:hint="default" w:ascii="Times New Roman" w:hAnsi="Times New Roman" w:cs="Times New Roman" w:eastAsiaTheme="minorEastAsia"/>
                <w:snapToGrid w:val="0"/>
                <w:color w:val="auto"/>
                <w:kern w:val="0"/>
                <w:sz w:val="21"/>
                <w:szCs w:val="21"/>
              </w:rPr>
              <w:t>会议由</w:t>
            </w:r>
            <w:r>
              <w:rPr>
                <w:rFonts w:hint="default" w:ascii="Times New Roman" w:hAnsi="Times New Roman" w:cs="Times New Roman" w:eastAsiaTheme="minorEastAsia"/>
                <w:snapToGrid w:val="0"/>
                <w:color w:val="auto"/>
                <w:kern w:val="0"/>
                <w:sz w:val="21"/>
                <w:szCs w:val="21"/>
                <w:u w:val="single"/>
              </w:rPr>
              <w:t>比选代理机构</w:t>
            </w:r>
            <w:r>
              <w:rPr>
                <w:rFonts w:hint="default" w:ascii="Times New Roman" w:hAnsi="Times New Roman" w:cs="Times New Roman" w:eastAsiaTheme="minorEastAsia"/>
                <w:snapToGrid w:val="0"/>
                <w:color w:val="auto"/>
                <w:kern w:val="0"/>
                <w:sz w:val="21"/>
                <w:szCs w:val="21"/>
              </w:rPr>
              <w:t>主持，</w:t>
            </w:r>
            <w:r>
              <w:rPr>
                <w:rFonts w:hint="eastAsia" w:ascii="Times New Roman" w:hAnsi="Times New Roman" w:cs="Times New Roman" w:eastAsiaTheme="minorEastAsia"/>
                <w:snapToGrid w:val="0"/>
                <w:color w:val="auto"/>
                <w:kern w:val="0"/>
                <w:sz w:val="21"/>
                <w:szCs w:val="21"/>
                <w:lang w:eastAsia="zh-CN"/>
              </w:rPr>
              <w:t>开标</w:t>
            </w:r>
            <w:r>
              <w:rPr>
                <w:rFonts w:hint="default" w:ascii="Times New Roman" w:hAnsi="Times New Roman" w:cs="Times New Roman" w:eastAsiaTheme="minorEastAsia"/>
                <w:snapToGrid w:val="0"/>
                <w:color w:val="auto"/>
                <w:kern w:val="0"/>
                <w:sz w:val="21"/>
                <w:szCs w:val="21"/>
              </w:rPr>
              <w:t>应当按下列程序进行：</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1.宣布开标纪律。</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2.公布在竞选截止时间前递交竞选文件的竞选人名称，并点名确认竞选人是否派人到场。</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3.宣布开标人、唱标人、记录人、监标人等有关人员姓名。</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4.竞选文件的密封检查：竞选人或其推选的代表检查竞选文件的密封情况并确认。</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5.展示竞选保证金缴款情况。</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6.公布最高限价；</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7.逐单位随机开启竞选文件；公布竞选人名称、竞选报价及其他内容，并记录在案。</w:t>
            </w:r>
          </w:p>
          <w:p>
            <w:pPr>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8.竞选人对开标有异议的，应当场提出，由比选人或代理机构当场答复，并记录到开标记录表中。异议处理完毕后，汇总开标情况，打印开标记录表。</w:t>
            </w:r>
          </w:p>
          <w:p>
            <w:pPr>
              <w:autoSpaceDE w:val="0"/>
              <w:autoSpaceDN w:val="0"/>
              <w:adjustRightInd w:val="0"/>
              <w:snapToGrid w:val="0"/>
              <w:spacing w:line="380" w:lineRule="exact"/>
              <w:ind w:firstLine="420" w:firstLineChars="200"/>
              <w:rPr>
                <w:rFonts w:ascii="Times New Roman" w:hAnsi="Times New Roman" w:cs="Times New Roman"/>
                <w:snapToGrid w:val="0"/>
                <w:color w:val="auto"/>
                <w:kern w:val="0"/>
              </w:rPr>
            </w:pPr>
            <w:r>
              <w:rPr>
                <w:rFonts w:ascii="Times New Roman" w:hAnsi="Times New Roman" w:cs="Times New Roman"/>
                <w:snapToGrid w:val="0"/>
                <w:color w:val="auto"/>
                <w:kern w:val="0"/>
              </w:rPr>
              <w:t>9.竞选人代表、比选人代表、监标人、记录人等有关人员在开标记录上签名确认。因其他原因未能签名的，视为默认开标结果。</w:t>
            </w:r>
          </w:p>
          <w:p>
            <w:pPr>
              <w:keepNext w:val="0"/>
              <w:keepLines w:val="0"/>
              <w:pageBreakBefore w:val="0"/>
              <w:tabs>
                <w:tab w:val="left" w:pos="2032"/>
              </w:tabs>
              <w:kinsoku/>
              <w:wordWrap/>
              <w:overflowPunct/>
              <w:autoSpaceDE w:val="0"/>
              <w:autoSpaceDN w:val="0"/>
              <w:bidi w:val="0"/>
              <w:adjustRightInd w:val="0"/>
              <w:snapToGrid w:val="0"/>
              <w:spacing w:line="380" w:lineRule="exact"/>
              <w:ind w:firstLine="420"/>
              <w:contextualSpacing/>
              <w:rPr>
                <w:rFonts w:hint="eastAsia" w:ascii="Times New Roman" w:hAnsi="Times New Roman" w:cs="Times New Roman" w:eastAsiaTheme="minorEastAsia"/>
                <w:snapToGrid w:val="0"/>
                <w:color w:val="auto"/>
                <w:kern w:val="0"/>
                <w:sz w:val="21"/>
                <w:szCs w:val="21"/>
                <w:lang w:eastAsia="zh-CN"/>
              </w:rPr>
            </w:pPr>
            <w:r>
              <w:rPr>
                <w:rFonts w:ascii="Times New Roman" w:hAnsi="Times New Roman" w:cs="Times New Roman"/>
                <w:snapToGrid w:val="0"/>
                <w:color w:val="auto"/>
                <w:kern w:val="0"/>
              </w:rPr>
              <w:t>10.开标结束。</w:t>
            </w:r>
            <w:r>
              <w:rPr>
                <w:rFonts w:hint="eastAsia" w:ascii="Times New Roman" w:hAnsi="Times New Roman" w:cs="Times New Roman" w:eastAsiaTheme="minorEastAsia"/>
                <w:snapToGrid w:val="0"/>
                <w:color w:val="auto"/>
                <w:kern w:val="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6.1.1</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评审委员会的组建</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由比选人依法按相关法律法规和规范性文件依法组建。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lang w:eastAsia="zh-Hans"/>
              </w:rPr>
            </w:pPr>
            <w:r>
              <w:rPr>
                <w:rFonts w:hint="default" w:ascii="Times New Roman" w:hAnsi="Times New Roman" w:cs="Times New Roman" w:eastAsiaTheme="minorEastAsia"/>
                <w:color w:val="auto"/>
                <w:kern w:val="0"/>
                <w:sz w:val="21"/>
                <w:szCs w:val="21"/>
              </w:rPr>
              <w:t>6</w:t>
            </w:r>
            <w:r>
              <w:rPr>
                <w:rFonts w:hint="default" w:ascii="Times New Roman" w:hAnsi="Times New Roman" w:cs="Times New Roman" w:eastAsiaTheme="minorEastAsia"/>
                <w:color w:val="auto"/>
                <w:kern w:val="0"/>
                <w:sz w:val="21"/>
                <w:szCs w:val="21"/>
                <w:lang w:eastAsia="zh-Hans"/>
              </w:rPr>
              <w:t>.3.2</w:t>
            </w:r>
          </w:p>
        </w:tc>
        <w:tc>
          <w:tcPr>
            <w:tcW w:w="2174"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是否授权</w:t>
            </w:r>
            <w:r>
              <w:rPr>
                <w:rFonts w:hint="eastAsia" w:ascii="Times New Roman" w:hAnsi="Times New Roman" w:cs="Times New Roman" w:eastAsiaTheme="minorEastAsia"/>
                <w:color w:val="auto"/>
                <w:kern w:val="0"/>
                <w:sz w:val="21"/>
                <w:szCs w:val="21"/>
                <w:lang w:eastAsia="zh-CN"/>
              </w:rPr>
              <w:t>评审委员会</w:t>
            </w:r>
            <w:r>
              <w:rPr>
                <w:rFonts w:hint="default" w:ascii="Times New Roman" w:hAnsi="Times New Roman" w:cs="Times New Roman" w:eastAsiaTheme="minorEastAsia"/>
                <w:color w:val="auto"/>
                <w:kern w:val="0"/>
                <w:sz w:val="21"/>
                <w:szCs w:val="21"/>
              </w:rPr>
              <w:t>确定中选人</w:t>
            </w:r>
          </w:p>
        </w:tc>
        <w:tc>
          <w:tcPr>
            <w:tcW w:w="5989" w:type="dxa"/>
            <w:vAlign w:val="center"/>
          </w:tcPr>
          <w:p>
            <w:pPr>
              <w:keepNext w:val="0"/>
              <w:keepLines w:val="0"/>
              <w:pageBreakBefore w:val="0"/>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否，</w:t>
            </w:r>
            <w:r>
              <w:rPr>
                <w:rFonts w:hint="default" w:ascii="Times New Roman" w:hAnsi="Times New Roman" w:cs="Times New Roman" w:eastAsiaTheme="minorEastAsia"/>
                <w:color w:val="auto"/>
                <w:sz w:val="21"/>
                <w:szCs w:val="21"/>
              </w:rPr>
              <w:t>推荐的</w:t>
            </w:r>
            <w:r>
              <w:rPr>
                <w:rFonts w:hint="default" w:ascii="Times New Roman" w:hAnsi="Times New Roman" w:cs="Times New Roman" w:eastAsiaTheme="minorEastAsia"/>
                <w:color w:val="auto"/>
                <w:sz w:val="21"/>
                <w:szCs w:val="21"/>
                <w:lang w:eastAsia="zh-CN"/>
              </w:rPr>
              <w:t>中选候选人</w:t>
            </w:r>
            <w:r>
              <w:rPr>
                <w:rFonts w:hint="default" w:ascii="Times New Roman" w:hAnsi="Times New Roman" w:cs="Times New Roman" w:eastAsiaTheme="minorEastAsia"/>
                <w:color w:val="auto"/>
                <w:sz w:val="21"/>
                <w:szCs w:val="21"/>
              </w:rPr>
              <w:t>数：</w:t>
            </w:r>
            <w:r>
              <w:rPr>
                <w:rFonts w:hint="default" w:ascii="Times New Roman" w:hAnsi="Times New Roman" w:cs="Times New Roman" w:eastAsiaTheme="minorEastAsia"/>
                <w:color w:val="auto"/>
                <w:sz w:val="21"/>
                <w:szCs w:val="21"/>
                <w:lang w:val="en-US" w:eastAsia="zh-CN"/>
              </w:rPr>
              <w:t>2名</w:t>
            </w:r>
            <w:r>
              <w:rPr>
                <w:rFonts w:hint="default" w:ascii="Times New Roman" w:hAnsi="Times New Roman" w:cs="Times New Roman" w:eastAsia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7.1</w:t>
            </w:r>
          </w:p>
        </w:tc>
        <w:tc>
          <w:tcPr>
            <w:tcW w:w="2174"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lang w:eastAsia="zh-CN"/>
              </w:rPr>
              <w:t>中选候选人</w:t>
            </w:r>
            <w:r>
              <w:rPr>
                <w:rFonts w:hint="default" w:ascii="Times New Roman" w:hAnsi="Times New Roman" w:cs="Times New Roman" w:eastAsiaTheme="minorEastAsia"/>
                <w:color w:val="auto"/>
                <w:sz w:val="21"/>
                <w:szCs w:val="21"/>
              </w:rPr>
              <w:t>公示媒介及期限</w:t>
            </w:r>
          </w:p>
        </w:tc>
        <w:tc>
          <w:tcPr>
            <w:tcW w:w="5989" w:type="dxa"/>
            <w:vAlign w:val="center"/>
          </w:tcPr>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本项目中选候选人公示在</w:t>
            </w:r>
            <w:r>
              <w:rPr>
                <w:rFonts w:hint="default" w:ascii="Times New Roman" w:hAnsi="Times New Roman" w:cs="Times New Roman"/>
                <w:color w:val="auto"/>
                <w:kern w:val="0"/>
              </w:rPr>
              <w:t>中国招标投标公共服务平台（http://www.cebpubservice.com/）、重庆高速集团官网（http://www.cegc.com.cn/gw/newsInfoMenu.html?id=42&amp;key=2）</w:t>
            </w:r>
            <w:r>
              <w:rPr>
                <w:rFonts w:hint="eastAsia" w:ascii="Times New Roman" w:hAnsi="Times New Roman" w:cs="Times New Roman"/>
                <w:color w:val="auto"/>
                <w:kern w:val="0"/>
                <w:lang w:eastAsia="zh-CN"/>
              </w:rPr>
              <w:t>及</w:t>
            </w:r>
            <w:r>
              <w:rPr>
                <w:rFonts w:hint="default" w:ascii="Times New Roman" w:hAnsi="Times New Roman" w:cs="Times New Roman"/>
                <w:color w:val="auto"/>
                <w:kern w:val="0"/>
              </w:rPr>
              <w:t>重庆高速公路集团有限公司招投标管理平台（http://112.35.165.219:8088/PMS/jsp/business/cccc/login.jsp）</w:t>
            </w:r>
            <w:r>
              <w:rPr>
                <w:rFonts w:hint="eastAsia" w:cs="Times New Roman"/>
                <w:color w:val="auto"/>
                <w:kern w:val="0"/>
                <w:lang w:eastAsia="zh-CN"/>
              </w:rPr>
              <w:t>进行公示，</w:t>
            </w:r>
            <w:r>
              <w:rPr>
                <w:rFonts w:hint="default" w:ascii="Times New Roman" w:hAnsi="Times New Roman" w:cs="Times New Roman" w:eastAsiaTheme="minorEastAsia"/>
                <w:color w:val="auto"/>
                <w:sz w:val="21"/>
                <w:szCs w:val="21"/>
              </w:rPr>
              <w:t>公示</w:t>
            </w:r>
            <w:r>
              <w:rPr>
                <w:rFonts w:hint="default" w:ascii="Times New Roman" w:hAnsi="Times New Roman" w:cs="Times New Roman" w:eastAsiaTheme="minorEastAsia"/>
                <w:color w:val="auto"/>
                <w:sz w:val="21"/>
                <w:szCs w:val="21"/>
                <w:lang w:eastAsia="zh-CN"/>
              </w:rPr>
              <w:t>中选候选人</w:t>
            </w:r>
            <w:r>
              <w:rPr>
                <w:rFonts w:hint="default" w:ascii="Times New Roman" w:hAnsi="Times New Roman" w:cs="Times New Roman" w:eastAsiaTheme="minorEastAsia"/>
                <w:color w:val="auto"/>
                <w:sz w:val="21"/>
                <w:szCs w:val="21"/>
              </w:rPr>
              <w:t>排序、名称和</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总报价。</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公示期限：3个工作日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sz w:val="21"/>
                <w:szCs w:val="21"/>
                <w:lang w:eastAsia="zh-Hans"/>
              </w:rPr>
            </w:pPr>
            <w:r>
              <w:rPr>
                <w:rFonts w:hint="default" w:ascii="Times New Roman" w:hAnsi="Times New Roman" w:cs="Times New Roman" w:eastAsiaTheme="minorEastAsia"/>
                <w:color w:val="auto"/>
                <w:sz w:val="21"/>
                <w:szCs w:val="21"/>
              </w:rPr>
              <w:t>7</w:t>
            </w:r>
            <w:r>
              <w:rPr>
                <w:rFonts w:hint="default" w:ascii="Times New Roman" w:hAnsi="Times New Roman" w:cs="Times New Roman" w:eastAsiaTheme="minorEastAsia"/>
                <w:color w:val="auto"/>
                <w:sz w:val="21"/>
                <w:szCs w:val="21"/>
                <w:lang w:eastAsia="zh-Hans"/>
              </w:rPr>
              <w:t>.6.1</w:t>
            </w:r>
          </w:p>
        </w:tc>
        <w:tc>
          <w:tcPr>
            <w:tcW w:w="2174" w:type="dxa"/>
            <w:vAlign w:val="center"/>
          </w:tcPr>
          <w:p>
            <w:pPr>
              <w:keepNext w:val="0"/>
              <w:keepLines w:val="0"/>
              <w:pageBreakBefore w:val="0"/>
              <w:kinsoku/>
              <w:wordWrap/>
              <w:overflowPunct/>
              <w:bidi w:val="0"/>
              <w:adjustRightInd w:val="0"/>
              <w:snapToGrid w:val="0"/>
              <w:spacing w:line="380" w:lineRule="exact"/>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履约保证金</w:t>
            </w:r>
          </w:p>
        </w:tc>
        <w:tc>
          <w:tcPr>
            <w:tcW w:w="5989" w:type="dxa"/>
            <w:vAlign w:val="center"/>
          </w:tcPr>
          <w:p>
            <w:pPr>
              <w:keepNext w:val="0"/>
              <w:keepLines w:val="0"/>
              <w:pageBreakBefore w:val="0"/>
              <w:kinsoku/>
              <w:wordWrap/>
              <w:overflowPunct/>
              <w:bidi w:val="0"/>
              <w:adjustRightInd w:val="0"/>
              <w:snapToGrid w:val="0"/>
              <w:spacing w:line="380" w:lineRule="exact"/>
              <w:ind w:firstLine="420"/>
              <w:jc w:val="both"/>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履约担保的形式：由</w:t>
            </w:r>
            <w:r>
              <w:rPr>
                <w:rFonts w:hint="eastAsia" w:ascii="Times New Roman" w:hAnsi="Times New Roman" w:cs="Times New Roman" w:eastAsiaTheme="minorEastAsia"/>
                <w:color w:val="auto"/>
                <w:sz w:val="21"/>
                <w:szCs w:val="21"/>
                <w:lang w:eastAsia="zh-CN"/>
              </w:rPr>
              <w:t>中选</w:t>
            </w:r>
            <w:r>
              <w:rPr>
                <w:rFonts w:hint="default" w:ascii="Times New Roman" w:hAnsi="Times New Roman" w:cs="Times New Roman" w:eastAsiaTheme="minorEastAsia"/>
                <w:color w:val="auto"/>
                <w:sz w:val="21"/>
                <w:szCs w:val="21"/>
              </w:rPr>
              <w:t>人自主选择银行保函或者现金、支票等支付形式。</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履约担保的金额：签约合同价的</w:t>
            </w:r>
            <w:r>
              <w:rPr>
                <w:rFonts w:hint="default" w:ascii="Times New Roman" w:hAnsi="Times New Roman" w:cs="Times New Roman" w:eastAsiaTheme="minorEastAsia"/>
                <w:color w:val="auto"/>
                <w:sz w:val="21"/>
                <w:szCs w:val="21"/>
                <w:u w:val="single"/>
              </w:rPr>
              <w:t>10</w:t>
            </w:r>
            <w:r>
              <w:rPr>
                <w:rFonts w:hint="default" w:ascii="Times New Roman" w:hAnsi="Times New Roman" w:cs="Times New Roman" w:eastAsiaTheme="minorEastAsia"/>
                <w:color w:val="auto"/>
                <w:sz w:val="21"/>
                <w:szCs w:val="21"/>
              </w:rPr>
              <w:t>%。</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若为保函，出具保函的银行应为国有商业银行或股份制商业银行支行或分行，承包人应保证其履约担保在合同执行期内一直有效。</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补充：</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1.提交时间：签订合同之前提交；</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2.履约保证金退还：履约保证金应在完成合同约定的所有事项，并经甲方组织相关部门现场验收通过后，15个工作日内无息退还。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8.1</w:t>
            </w:r>
          </w:p>
        </w:tc>
        <w:tc>
          <w:tcPr>
            <w:tcW w:w="2174"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highlight w:val="none"/>
              </w:rPr>
              <w:t>重新比选的情形</w:t>
            </w:r>
          </w:p>
        </w:tc>
        <w:tc>
          <w:tcPr>
            <w:tcW w:w="5989"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315" w:firstLineChars="150"/>
              <w:contextualSpacing/>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lang w:eastAsia="zh-CN"/>
              </w:rPr>
              <w:t>该条不适用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8.2</w:t>
            </w:r>
          </w:p>
        </w:tc>
        <w:tc>
          <w:tcPr>
            <w:tcW w:w="2174"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highlight w:val="none"/>
              </w:rPr>
            </w:pPr>
            <w:r>
              <w:rPr>
                <w:rFonts w:hint="default" w:ascii="Times New Roman" w:hAnsi="Times New Roman" w:cs="Times New Roman" w:eastAsiaTheme="minorEastAsia"/>
                <w:color w:val="auto"/>
                <w:kern w:val="0"/>
                <w:sz w:val="21"/>
                <w:szCs w:val="21"/>
                <w:highlight w:val="none"/>
              </w:rPr>
              <w:t>重新比选和不再比选</w:t>
            </w:r>
          </w:p>
        </w:tc>
        <w:tc>
          <w:tcPr>
            <w:tcW w:w="5989"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315" w:firstLineChars="150"/>
              <w:contextualSpacing/>
              <w:rPr>
                <w:rFonts w:hint="default" w:ascii="Times New Roman" w:hAnsi="Times New Roman" w:cs="Times New Roman" w:eastAsiaTheme="minorEastAsia"/>
                <w:color w:val="auto"/>
                <w:kern w:val="0"/>
                <w:sz w:val="21"/>
                <w:szCs w:val="21"/>
                <w:highlight w:val="red"/>
              </w:rPr>
            </w:pPr>
            <w:r>
              <w:rPr>
                <w:rFonts w:hint="default" w:ascii="Times New Roman" w:hAnsi="Times New Roman" w:cs="Times New Roman" w:eastAsiaTheme="minorEastAsia"/>
                <w:snapToGrid w:val="0"/>
                <w:color w:val="auto"/>
                <w:kern w:val="0"/>
                <w:sz w:val="21"/>
                <w:szCs w:val="21"/>
                <w:highlight w:val="none"/>
              </w:rPr>
              <w:t>重新比选的</w:t>
            </w:r>
            <w:r>
              <w:rPr>
                <w:rFonts w:hint="default" w:ascii="Times New Roman" w:hAnsi="Times New Roman" w:cs="Times New Roman" w:eastAsiaTheme="minorEastAsia"/>
                <w:snapToGrid w:val="0"/>
                <w:color w:val="auto"/>
                <w:kern w:val="0"/>
                <w:sz w:val="21"/>
                <w:szCs w:val="21"/>
                <w:highlight w:val="none"/>
                <w:lang w:eastAsia="zh-CN"/>
              </w:rPr>
              <w:t>竞选</w:t>
            </w:r>
            <w:r>
              <w:rPr>
                <w:rFonts w:hint="default" w:ascii="Times New Roman" w:hAnsi="Times New Roman" w:cs="Times New Roman" w:eastAsiaTheme="minorEastAsia"/>
                <w:snapToGrid w:val="0"/>
                <w:color w:val="auto"/>
                <w:kern w:val="0"/>
                <w:sz w:val="21"/>
                <w:szCs w:val="21"/>
                <w:highlight w:val="none"/>
              </w:rPr>
              <w:t>人仍然少于三个的，按照</w:t>
            </w:r>
            <w:r>
              <w:rPr>
                <w:rFonts w:hint="default" w:ascii="Times New Roman" w:hAnsi="Times New Roman" w:cs="Times New Roman" w:eastAsiaTheme="minorEastAsia"/>
                <w:snapToGrid w:val="0"/>
                <w:color w:val="auto"/>
                <w:kern w:val="0"/>
                <w:sz w:val="21"/>
                <w:szCs w:val="21"/>
                <w:highlight w:val="none"/>
                <w:lang w:eastAsia="zh-Hans"/>
              </w:rPr>
              <w:t>招标</w:t>
            </w:r>
            <w:r>
              <w:rPr>
                <w:rFonts w:hint="default" w:ascii="Times New Roman" w:hAnsi="Times New Roman" w:cs="Times New Roman" w:eastAsiaTheme="minorEastAsia"/>
                <w:snapToGrid w:val="0"/>
                <w:color w:val="auto"/>
                <w:kern w:val="0"/>
                <w:sz w:val="21"/>
                <w:szCs w:val="21"/>
                <w:highlight w:val="none"/>
              </w:rPr>
              <w:t>投标法律法规规定的程序</w:t>
            </w:r>
            <w:r>
              <w:rPr>
                <w:rFonts w:hint="default" w:ascii="Times New Roman" w:hAnsi="Times New Roman" w:cs="Times New Roman" w:eastAsiaTheme="minorEastAsia"/>
                <w:snapToGrid w:val="0"/>
                <w:color w:val="auto"/>
                <w:kern w:val="0"/>
                <w:sz w:val="21"/>
                <w:szCs w:val="21"/>
                <w:highlight w:val="none"/>
                <w:lang w:eastAsia="zh-Hans"/>
              </w:rPr>
              <w:t>比选</w:t>
            </w:r>
            <w:r>
              <w:rPr>
                <w:rFonts w:hint="default" w:ascii="Times New Roman" w:hAnsi="Times New Roman" w:cs="Times New Roman" w:eastAsiaTheme="minorEastAsia"/>
                <w:snapToGrid w:val="0"/>
                <w:color w:val="auto"/>
                <w:kern w:val="0"/>
                <w:sz w:val="21"/>
                <w:szCs w:val="21"/>
                <w:highlight w:val="none"/>
              </w:rPr>
              <w:t>。重新比选经评审有效</w:t>
            </w:r>
            <w:r>
              <w:rPr>
                <w:rFonts w:hint="default" w:ascii="Times New Roman" w:hAnsi="Times New Roman" w:cs="Times New Roman" w:eastAsiaTheme="minorEastAsia"/>
                <w:snapToGrid w:val="0"/>
                <w:color w:val="auto"/>
                <w:kern w:val="0"/>
                <w:sz w:val="21"/>
                <w:szCs w:val="21"/>
                <w:highlight w:val="none"/>
                <w:lang w:eastAsia="zh-CN"/>
              </w:rPr>
              <w:t>竞选</w:t>
            </w:r>
            <w:r>
              <w:rPr>
                <w:rFonts w:hint="default" w:ascii="Times New Roman" w:hAnsi="Times New Roman" w:cs="Times New Roman" w:eastAsiaTheme="minorEastAsia"/>
                <w:snapToGrid w:val="0"/>
                <w:color w:val="auto"/>
                <w:kern w:val="0"/>
                <w:sz w:val="21"/>
                <w:szCs w:val="21"/>
                <w:highlight w:val="none"/>
              </w:rPr>
              <w:t>人的，应当依法确定中选候选人；无有效</w:t>
            </w:r>
            <w:r>
              <w:rPr>
                <w:rFonts w:hint="default" w:ascii="Times New Roman" w:hAnsi="Times New Roman" w:cs="Times New Roman" w:eastAsiaTheme="minorEastAsia"/>
                <w:snapToGrid w:val="0"/>
                <w:color w:val="auto"/>
                <w:kern w:val="0"/>
                <w:sz w:val="21"/>
                <w:szCs w:val="21"/>
                <w:highlight w:val="none"/>
                <w:lang w:eastAsia="zh-CN"/>
              </w:rPr>
              <w:t>竞选</w:t>
            </w:r>
            <w:r>
              <w:rPr>
                <w:rFonts w:hint="default" w:ascii="Times New Roman" w:hAnsi="Times New Roman" w:cs="Times New Roman" w:eastAsiaTheme="minorEastAsia"/>
                <w:snapToGrid w:val="0"/>
                <w:color w:val="auto"/>
                <w:kern w:val="0"/>
                <w:sz w:val="21"/>
                <w:szCs w:val="21"/>
                <w:highlight w:val="none"/>
              </w:rPr>
              <w:t>人的，可以不再进行比选，比选人与报价较低的申请人进行谈判确定项目承担单位，也可由比选人自行决定是否再次进行比选。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8.5.1</w:t>
            </w:r>
          </w:p>
        </w:tc>
        <w:tc>
          <w:tcPr>
            <w:tcW w:w="2174"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异议、投诉处理</w:t>
            </w:r>
          </w:p>
        </w:tc>
        <w:tc>
          <w:tcPr>
            <w:tcW w:w="5989" w:type="dxa"/>
            <w:vAlign w:val="center"/>
          </w:tcPr>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1. </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人或者其他利害关系人就本项目的比选文件（含澄清修改）、比选情况、</w:t>
            </w:r>
            <w:r>
              <w:rPr>
                <w:rFonts w:hint="eastAsia" w:ascii="Times New Roman" w:hAnsi="Times New Roman" w:cs="Times New Roman" w:eastAsiaTheme="minorEastAsia"/>
                <w:color w:val="auto"/>
                <w:sz w:val="21"/>
                <w:szCs w:val="21"/>
                <w:lang w:eastAsia="zh-CN"/>
              </w:rPr>
              <w:t>评审</w:t>
            </w:r>
            <w:r>
              <w:rPr>
                <w:rFonts w:hint="default" w:ascii="Times New Roman" w:hAnsi="Times New Roman" w:cs="Times New Roman" w:eastAsiaTheme="minorEastAsia"/>
                <w:color w:val="auto"/>
                <w:sz w:val="21"/>
                <w:szCs w:val="21"/>
              </w:rPr>
              <w:t>结果等事项提出异议或投诉的，应当先向比选人提出异议；比选人应当在规定时间内答复；对比选人的答复不满意，可向行政监督部门投诉。</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提出异议或投诉时应当包括下列内容：</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（1）异议人或投诉人的名称、地址及有效联系方式；</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（2）被异议人或被投诉人的名称、地址及有效联系方式；</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（3）异议或投诉事项的基本事实；</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（4）请求及主张；</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（5）涉及事项的证据、证明材料。</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tabs>
                <w:tab w:val="left" w:pos="2032"/>
              </w:tabs>
              <w:kinsoku/>
              <w:wordWrap/>
              <w:overflowPunct/>
              <w:autoSpaceDE w:val="0"/>
              <w:autoSpaceDN w:val="0"/>
              <w:bidi w:val="0"/>
              <w:adjustRightInd w:val="0"/>
              <w:snapToGrid w:val="0"/>
              <w:spacing w:line="380" w:lineRule="exact"/>
              <w:ind w:firstLine="315" w:firstLineChars="150"/>
              <w:contextualSpacing/>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 行政监督部门依照《中华人民共和国招标投标法》、《中华人民共和国招标投标法实施条例》、《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3. 根据《重庆市工程建设领域招标投标信用管理暂行办法》的规定，</w:t>
            </w:r>
            <w:r>
              <w:rPr>
                <w:rFonts w:hint="default" w:ascii="Times New Roman" w:hAnsi="Times New Roman" w:cs="Times New Roman" w:eastAsiaTheme="minorEastAsia"/>
                <w:bCs/>
                <w:color w:val="auto"/>
                <w:sz w:val="21"/>
                <w:szCs w:val="21"/>
                <w:lang w:eastAsia="zh-CN"/>
              </w:rPr>
              <w:t>竞选</w:t>
            </w:r>
            <w:r>
              <w:rPr>
                <w:rFonts w:hint="default" w:ascii="Times New Roman" w:hAnsi="Times New Roman" w:cs="Times New Roman" w:eastAsiaTheme="minorEastAsia"/>
                <w:bCs/>
                <w:color w:val="auto"/>
                <w:sz w:val="21"/>
                <w:szCs w:val="21"/>
              </w:rPr>
              <w:t>人捏造事实、伪造材料，或者以非法手段获取证明材料进行质疑或者投诉的，将被列入黑名单管理；给他人造成损失的，依法承担赔偿责任。</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4. 异议受理单位：重庆首讯科技股份有限公司</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联系电话：023-86325023</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投诉受理部门：重庆首讯科技股份有限公司</w:t>
            </w:r>
          </w:p>
          <w:p>
            <w:pPr>
              <w:keepNext w:val="0"/>
              <w:keepLines w:val="0"/>
              <w:pageBreakBefore w:val="0"/>
              <w:kinsoku/>
              <w:wordWrap/>
              <w:overflowPunct/>
              <w:bidi w:val="0"/>
              <w:adjustRightInd w:val="0"/>
              <w:snapToGrid w:val="0"/>
              <w:spacing w:line="380" w:lineRule="exact"/>
              <w:ind w:firstLine="420"/>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Cs/>
                <w:color w:val="auto"/>
                <w:sz w:val="21"/>
                <w:szCs w:val="21"/>
              </w:rPr>
              <w:t>联系电话：023-86376833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10</w:t>
            </w:r>
          </w:p>
        </w:tc>
        <w:tc>
          <w:tcPr>
            <w:tcW w:w="8163" w:type="dxa"/>
            <w:gridSpan w:val="2"/>
            <w:vAlign w:val="center"/>
          </w:tcPr>
          <w:p>
            <w:pPr>
              <w:keepNext w:val="0"/>
              <w:keepLines w:val="0"/>
              <w:pageBreakBefore w:val="0"/>
              <w:kinsoku/>
              <w:wordWrap/>
              <w:overflowPunct/>
              <w:autoSpaceDE w:val="0"/>
              <w:autoSpaceDN w:val="0"/>
              <w:bidi w:val="0"/>
              <w:adjustRightInd w:val="0"/>
              <w:snapToGrid w:val="0"/>
              <w:spacing w:line="380" w:lineRule="exact"/>
              <w:ind w:firstLineChars="0"/>
              <w:contextualSpacing/>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需要补充的其他同容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73" w:type="dxa"/>
            <w:vAlign w:val="center"/>
          </w:tcPr>
          <w:p>
            <w:pPr>
              <w:keepNext w:val="0"/>
              <w:keepLines w:val="0"/>
              <w:pageBreakBefore w:val="0"/>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rPr>
              <w:t>10.</w:t>
            </w:r>
            <w:r>
              <w:rPr>
                <w:rFonts w:hint="default" w:ascii="Times New Roman" w:hAnsi="Times New Roman" w:cs="Times New Roman" w:eastAsiaTheme="minorEastAsia"/>
                <w:color w:val="auto"/>
                <w:sz w:val="21"/>
                <w:szCs w:val="21"/>
                <w:lang w:val="en-US" w:eastAsia="zh-CN"/>
              </w:rPr>
              <w:t>1</w:t>
            </w:r>
          </w:p>
        </w:tc>
        <w:tc>
          <w:tcPr>
            <w:tcW w:w="2174"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比选代理服务费</w:t>
            </w:r>
          </w:p>
        </w:tc>
        <w:tc>
          <w:tcPr>
            <w:tcW w:w="5989" w:type="dxa"/>
            <w:vAlign w:val="center"/>
          </w:tcPr>
          <w:p>
            <w:pPr>
              <w:keepNext w:val="0"/>
              <w:keepLines w:val="0"/>
              <w:pageBreakBefore w:val="0"/>
              <w:tabs>
                <w:tab w:val="left" w:pos="2032"/>
              </w:tabs>
              <w:kinsoku/>
              <w:wordWrap/>
              <w:overflowPunct/>
              <w:autoSpaceDE w:val="0"/>
              <w:autoSpaceDN w:val="0"/>
              <w:bidi w:val="0"/>
              <w:adjustRightInd w:val="0"/>
              <w:snapToGrid w:val="0"/>
              <w:spacing w:line="380" w:lineRule="exact"/>
              <w:ind w:firstLine="420"/>
              <w:contextualSpacing/>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snapToGrid w:val="0"/>
                <w:color w:val="auto"/>
                <w:kern w:val="0"/>
                <w:sz w:val="21"/>
                <w:szCs w:val="21"/>
              </w:rPr>
              <w:t>本项目比选代理费为包干价，金额为</w:t>
            </w:r>
            <w:r>
              <w:rPr>
                <w:rFonts w:hint="eastAsia" w:cs="Times New Roman" w:eastAsiaTheme="minorEastAsia"/>
                <w:snapToGrid w:val="0"/>
                <w:color w:val="auto"/>
                <w:kern w:val="0"/>
                <w:sz w:val="21"/>
                <w:szCs w:val="21"/>
                <w:lang w:val="en-US" w:eastAsia="zh-CN"/>
              </w:rPr>
              <w:t>2</w:t>
            </w:r>
            <w:r>
              <w:rPr>
                <w:rFonts w:hint="default" w:ascii="Times New Roman" w:hAnsi="Times New Roman" w:cs="Times New Roman" w:eastAsiaTheme="minorEastAsia"/>
                <w:snapToGrid w:val="0"/>
                <w:color w:val="auto"/>
                <w:kern w:val="0"/>
                <w:sz w:val="21"/>
                <w:szCs w:val="21"/>
              </w:rPr>
              <w:t>万元整，由中选人在领取中选通知书时一次性支付给代理机构。</w:t>
            </w:r>
          </w:p>
        </w:tc>
      </w:tr>
    </w:tbl>
    <w:p>
      <w:pPr>
        <w:autoSpaceDE w:val="0"/>
        <w:autoSpaceDN w:val="0"/>
        <w:adjustRightInd w:val="0"/>
        <w:spacing w:before="5" w:line="100" w:lineRule="exact"/>
        <w:rPr>
          <w:rFonts w:ascii="宋体" w:hAnsi="宋体"/>
          <w:color w:val="auto"/>
          <w:kern w:val="0"/>
          <w:sz w:val="10"/>
          <w:szCs w:val="10"/>
        </w:rPr>
      </w:pPr>
    </w:p>
    <w:p>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outlineLvl w:val="1"/>
        <w:rPr>
          <w:rFonts w:ascii="宋体" w:hAnsi="宋体"/>
          <w:color w:val="auto"/>
          <w:szCs w:val="21"/>
        </w:rPr>
      </w:pPr>
      <w:bookmarkStart w:id="494" w:name="_GoBack"/>
      <w:bookmarkEnd w:id="494"/>
      <w:bookmarkStart w:id="90" w:name="_Toc459915855"/>
      <w:bookmarkStart w:id="91" w:name="_Toc199124758"/>
      <w:bookmarkStart w:id="92" w:name="_Toc441584566"/>
      <w:bookmarkStart w:id="93" w:name="_Toc439885737"/>
      <w:r>
        <w:rPr>
          <w:rFonts w:ascii="宋体" w:hAnsi="宋体"/>
          <w:color w:val="auto"/>
          <w:szCs w:val="21"/>
        </w:rPr>
        <w:br w:type="page"/>
      </w:r>
      <w:bookmarkStart w:id="94" w:name="_Toc21817"/>
      <w:bookmarkStart w:id="95" w:name="_Toc32333"/>
      <w:bookmarkStart w:id="96" w:name="_Toc20703"/>
      <w:bookmarkStart w:id="97" w:name="_Toc3174"/>
      <w:r>
        <w:rPr>
          <w:rFonts w:hint="eastAsia" w:ascii="宋体" w:hAnsi="宋体"/>
          <w:b/>
          <w:color w:val="auto"/>
          <w:sz w:val="28"/>
          <w:szCs w:val="32"/>
          <w:lang w:eastAsia="zh-CN"/>
        </w:rPr>
        <w:t>竞选</w:t>
      </w:r>
      <w:r>
        <w:rPr>
          <w:rFonts w:ascii="宋体" w:hAnsi="宋体"/>
          <w:b/>
          <w:color w:val="auto"/>
          <w:sz w:val="28"/>
          <w:szCs w:val="32"/>
        </w:rPr>
        <w:t>人</w:t>
      </w:r>
      <w:r>
        <w:rPr>
          <w:rFonts w:hint="eastAsia" w:ascii="宋体" w:hAnsi="宋体"/>
          <w:b/>
          <w:color w:val="auto"/>
          <w:sz w:val="28"/>
          <w:szCs w:val="32"/>
        </w:rPr>
        <w:t>须知</w:t>
      </w:r>
      <w:bookmarkEnd w:id="94"/>
      <w:r>
        <w:rPr>
          <w:rFonts w:hint="eastAsia" w:ascii="宋体" w:hAnsi="宋体"/>
          <w:b/>
          <w:color w:val="auto"/>
          <w:sz w:val="28"/>
          <w:szCs w:val="32"/>
        </w:rPr>
        <w:t>正</w:t>
      </w:r>
      <w:r>
        <w:rPr>
          <w:rFonts w:ascii="宋体" w:hAnsi="宋体"/>
          <w:b/>
          <w:color w:val="auto"/>
          <w:sz w:val="28"/>
          <w:szCs w:val="32"/>
        </w:rPr>
        <w:t>文</w:t>
      </w:r>
      <w:bookmarkEnd w:id="95"/>
      <w:bookmarkEnd w:id="96"/>
      <w:bookmarkEnd w:id="97"/>
    </w:p>
    <w:bookmarkEnd w:id="90"/>
    <w:bookmarkEnd w:id="91"/>
    <w:bookmarkEnd w:id="92"/>
    <w:bookmarkEnd w:id="93"/>
    <w:p>
      <w:pPr>
        <w:pStyle w:val="96"/>
        <w:pageBreakBefore w:val="0"/>
        <w:widowControl w:val="0"/>
        <w:kinsoku/>
        <w:wordWrap/>
        <w:overflowPunct/>
        <w:topLinePunct w:val="0"/>
        <w:bidi w:val="0"/>
        <w:adjustRightInd w:val="0"/>
        <w:snapToGrid w:val="0"/>
        <w:spacing w:before="0" w:line="440" w:lineRule="exact"/>
        <w:textAlignment w:val="auto"/>
        <w:rPr>
          <w:rFonts w:hint="default" w:ascii="Times New Roman" w:hAnsi="Times New Roman" w:eastAsia="宋体" w:cs="Times New Roman"/>
          <w:bCs w:val="0"/>
          <w:color w:val="auto"/>
          <w:sz w:val="28"/>
        </w:rPr>
      </w:pPr>
      <w:bookmarkStart w:id="98" w:name="_Toc8269"/>
      <w:bookmarkStart w:id="99" w:name="_Toc8941"/>
      <w:bookmarkStart w:id="100" w:name="_Toc6915"/>
      <w:bookmarkStart w:id="101" w:name="_Toc7653"/>
      <w:r>
        <w:rPr>
          <w:rFonts w:hint="default" w:ascii="Times New Roman" w:hAnsi="Times New Roman" w:eastAsia="宋体" w:cs="Times New Roman"/>
          <w:bCs w:val="0"/>
          <w:color w:val="auto"/>
          <w:sz w:val="28"/>
        </w:rPr>
        <w:t>1. 总则</w:t>
      </w:r>
      <w:bookmarkEnd w:id="98"/>
      <w:bookmarkEnd w:id="99"/>
      <w:bookmarkEnd w:id="100"/>
      <w:bookmarkEnd w:id="101"/>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02" w:name="_Toc4472"/>
      <w:bookmarkStart w:id="103" w:name="_Toc29169"/>
      <w:r>
        <w:rPr>
          <w:rFonts w:hint="default" w:ascii="Times New Roman" w:hAnsi="Times New Roman" w:cs="Times New Roman"/>
          <w:b/>
          <w:bCs/>
          <w:color w:val="auto"/>
          <w:kern w:val="0"/>
          <w:sz w:val="24"/>
          <w:szCs w:val="20"/>
        </w:rPr>
        <w:t>1.1 项目概况</w:t>
      </w:r>
      <w:bookmarkEnd w:id="102"/>
      <w:bookmarkEnd w:id="103"/>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1.1.1根据《中华人民共和国招标投标法》、《中华人民共和国招标投标实施条例》等有关法律、法规和规章的规定，本比选项目已具备比选条件，现对该项目进行比选。</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1.1.2 比选人：见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1.1.3 比选代理机构：见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1.1.4 项目名称：见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04" w:name="_Toc25589"/>
      <w:bookmarkStart w:id="105" w:name="_Toc31943"/>
      <w:r>
        <w:rPr>
          <w:rFonts w:hint="default" w:ascii="Times New Roman" w:hAnsi="Times New Roman" w:cs="Times New Roman"/>
          <w:b/>
          <w:bCs/>
          <w:color w:val="auto"/>
          <w:kern w:val="0"/>
          <w:sz w:val="24"/>
          <w:szCs w:val="20"/>
        </w:rPr>
        <w:t>1.2 资金来源和落实情况</w:t>
      </w:r>
      <w:bookmarkEnd w:id="104"/>
      <w:bookmarkEnd w:id="105"/>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left"/>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1.2.1</w:t>
      </w:r>
      <w:r>
        <w:rPr>
          <w:rFonts w:hint="eastAsia" w:ascii="Times New Roman" w:hAnsi="Times New Roman" w:cs="Times New Roman"/>
          <w:snapToGrid w:val="0"/>
          <w:color w:val="auto"/>
          <w:kern w:val="0"/>
          <w:szCs w:val="21"/>
          <w:lang w:val="en-US" w:eastAsia="zh-CN"/>
        </w:rPr>
        <w:t xml:space="preserve"> </w:t>
      </w:r>
      <w:r>
        <w:rPr>
          <w:rFonts w:ascii="Times New Roman" w:hAnsi="Times New Roman" w:cs="Times New Roman"/>
          <w:snapToGrid w:val="0"/>
          <w:color w:val="auto"/>
          <w:kern w:val="0"/>
          <w:szCs w:val="21"/>
        </w:rPr>
        <w:t>资金来源：见竞选人须知前附表。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left"/>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1.2.2</w:t>
      </w:r>
      <w:r>
        <w:rPr>
          <w:rFonts w:hint="eastAsia" w:ascii="Times New Roman" w:hAnsi="Times New Roman" w:cs="Times New Roman"/>
          <w:snapToGrid w:val="0"/>
          <w:color w:val="auto"/>
          <w:kern w:val="0"/>
          <w:szCs w:val="21"/>
          <w:lang w:val="en-US" w:eastAsia="zh-CN"/>
        </w:rPr>
        <w:t xml:space="preserve"> </w:t>
      </w:r>
      <w:r>
        <w:rPr>
          <w:rFonts w:ascii="Times New Roman" w:hAnsi="Times New Roman" w:cs="Times New Roman"/>
          <w:snapToGrid w:val="0"/>
          <w:color w:val="auto"/>
          <w:kern w:val="0"/>
          <w:szCs w:val="21"/>
        </w:rPr>
        <w:t>出资比例：见竞选人须知前附表。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left"/>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1.2.3</w:t>
      </w:r>
      <w:r>
        <w:rPr>
          <w:rFonts w:hint="eastAsia" w:ascii="Times New Roman" w:hAnsi="Times New Roman" w:cs="Times New Roman"/>
          <w:snapToGrid w:val="0"/>
          <w:color w:val="auto"/>
          <w:kern w:val="0"/>
          <w:szCs w:val="21"/>
          <w:lang w:val="en-US" w:eastAsia="zh-CN"/>
        </w:rPr>
        <w:t xml:space="preserve"> </w:t>
      </w:r>
      <w:r>
        <w:rPr>
          <w:rFonts w:ascii="Times New Roman" w:hAnsi="Times New Roman" w:cs="Times New Roman"/>
          <w:snapToGrid w:val="0"/>
          <w:color w:val="auto"/>
          <w:kern w:val="0"/>
          <w:szCs w:val="21"/>
        </w:rPr>
        <w:t>资金落实情况：见竞选人须知前附表。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06" w:name="_Toc9619"/>
      <w:bookmarkStart w:id="107" w:name="_Toc25327"/>
      <w:r>
        <w:rPr>
          <w:rFonts w:hint="default" w:ascii="Times New Roman" w:hAnsi="Times New Roman" w:cs="Times New Roman"/>
          <w:b/>
          <w:bCs/>
          <w:color w:val="auto"/>
          <w:kern w:val="0"/>
          <w:sz w:val="24"/>
          <w:szCs w:val="20"/>
        </w:rPr>
        <w:t>1.3 比选范围、交货方式和质量要求</w:t>
      </w:r>
      <w:bookmarkEnd w:id="106"/>
      <w:bookmarkEnd w:id="107"/>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1.3.1 比选范围：见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1.3.2 </w:t>
      </w:r>
      <w:r>
        <w:rPr>
          <w:rFonts w:hint="default" w:ascii="Times New Roman" w:hAnsi="Times New Roman" w:cs="Times New Roman"/>
          <w:color w:val="auto"/>
          <w:kern w:val="0"/>
          <w:szCs w:val="21"/>
          <w:lang w:eastAsia="zh-CN"/>
        </w:rPr>
        <w:t>服务期限</w:t>
      </w:r>
      <w:r>
        <w:rPr>
          <w:rFonts w:hint="default" w:ascii="Times New Roman" w:hAnsi="Times New Roman" w:cs="Times New Roman"/>
          <w:color w:val="auto"/>
          <w:kern w:val="0"/>
          <w:szCs w:val="21"/>
        </w:rPr>
        <w:t>：见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1.3.3 </w:t>
      </w:r>
      <w:r>
        <w:rPr>
          <w:rFonts w:hint="default" w:ascii="Times New Roman" w:hAnsi="Times New Roman" w:cs="Times New Roman"/>
          <w:color w:val="auto"/>
          <w:kern w:val="0"/>
          <w:szCs w:val="21"/>
          <w:lang w:eastAsia="zh-CN"/>
        </w:rPr>
        <w:t>服务</w:t>
      </w:r>
      <w:r>
        <w:rPr>
          <w:rFonts w:hint="default" w:ascii="Times New Roman" w:hAnsi="Times New Roman" w:cs="Times New Roman"/>
          <w:color w:val="auto"/>
          <w:kern w:val="0"/>
          <w:szCs w:val="21"/>
        </w:rPr>
        <w:t>地点：见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i/>
          <w:iCs/>
          <w:color w:val="auto"/>
          <w:kern w:val="0"/>
          <w:sz w:val="26"/>
          <w:szCs w:val="21"/>
        </w:rPr>
      </w:pPr>
      <w:r>
        <w:rPr>
          <w:rFonts w:hint="default" w:ascii="Times New Roman" w:hAnsi="Times New Roman" w:cs="Times New Roman"/>
          <w:color w:val="auto"/>
          <w:kern w:val="0"/>
          <w:szCs w:val="21"/>
        </w:rPr>
        <w:t>1.3.4质量要求：见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08" w:name="_Toc9906"/>
      <w:bookmarkStart w:id="109" w:name="_Toc2395"/>
      <w:r>
        <w:rPr>
          <w:rFonts w:hint="default" w:ascii="Times New Roman" w:hAnsi="Times New Roman" w:cs="Times New Roman"/>
          <w:b/>
          <w:bCs/>
          <w:color w:val="auto"/>
          <w:kern w:val="0"/>
          <w:sz w:val="24"/>
          <w:szCs w:val="20"/>
        </w:rPr>
        <w:t xml:space="preserve">1.4 </w:t>
      </w:r>
      <w:r>
        <w:rPr>
          <w:rFonts w:hint="default"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人资格要求</w:t>
      </w:r>
      <w:bookmarkEnd w:id="108"/>
      <w:bookmarkEnd w:id="109"/>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1.4.1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人应具备承担本项目的资质条件、能力和信誉。</w:t>
      </w:r>
    </w:p>
    <w:p>
      <w:pPr>
        <w:keepNext w:val="0"/>
        <w:keepLines w:val="0"/>
        <w:pageBreakBefore w:val="0"/>
        <w:widowControl w:val="0"/>
        <w:numPr>
          <w:ilvl w:val="0"/>
          <w:numId w:val="8"/>
        </w:numPr>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营业执照及</w:t>
      </w:r>
      <w:r>
        <w:rPr>
          <w:rFonts w:hint="default" w:ascii="Times New Roman" w:hAnsi="Times New Roman" w:cs="Times New Roman"/>
          <w:color w:val="auto"/>
          <w:kern w:val="0"/>
          <w:szCs w:val="21"/>
        </w:rPr>
        <w:t>资质要求：见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 xml:space="preserve">人须知前附表； </w:t>
      </w:r>
    </w:p>
    <w:p>
      <w:pPr>
        <w:keepNext w:val="0"/>
        <w:keepLines w:val="0"/>
        <w:pageBreakBefore w:val="0"/>
        <w:widowControl w:val="0"/>
        <w:numPr>
          <w:ilvl w:val="0"/>
          <w:numId w:val="8"/>
        </w:numPr>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认证证书</w:t>
      </w:r>
      <w:r>
        <w:rPr>
          <w:rFonts w:hint="default" w:ascii="Times New Roman" w:hAnsi="Times New Roman" w:cs="Times New Roman"/>
          <w:color w:val="auto"/>
          <w:kern w:val="0"/>
          <w:szCs w:val="21"/>
        </w:rPr>
        <w:t>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numPr>
          <w:ilvl w:val="0"/>
          <w:numId w:val="8"/>
        </w:numPr>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业绩要求：见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 xml:space="preserve">人须知前附表； </w:t>
      </w:r>
    </w:p>
    <w:p>
      <w:pPr>
        <w:keepNext w:val="0"/>
        <w:keepLines w:val="0"/>
        <w:pageBreakBefore w:val="0"/>
        <w:widowControl w:val="0"/>
        <w:numPr>
          <w:ilvl w:val="0"/>
          <w:numId w:val="8"/>
        </w:numPr>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信誉要求：见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numPr>
          <w:ilvl w:val="0"/>
          <w:numId w:val="8"/>
        </w:numPr>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其他要求：见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需要提交的相关证明材料见本章第3.5款的规定。</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1.4.2 本次比选项目不接受联合体比选</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1.4.3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人不得存在下列情形之一：</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（1）与比选人存在利害关系且可能影响比选公正性；</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（2）与本比选项目的其他</w:t>
      </w:r>
      <w:r>
        <w:rPr>
          <w:rFonts w:hint="default" w:ascii="Times New Roman" w:hAnsi="Times New Roman" w:cs="Times New Roman"/>
          <w:color w:val="auto"/>
          <w:szCs w:val="21"/>
          <w:lang w:eastAsia="zh-CN"/>
        </w:rPr>
        <w:t>竞选</w:t>
      </w:r>
      <w:r>
        <w:rPr>
          <w:rFonts w:hint="default" w:ascii="Times New Roman" w:hAnsi="Times New Roman" w:cs="Times New Roman"/>
          <w:color w:val="auto"/>
          <w:szCs w:val="21"/>
        </w:rPr>
        <w:t>人为同一个单位负责人；</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（3）与本比选项目的其他</w:t>
      </w:r>
      <w:r>
        <w:rPr>
          <w:rFonts w:hint="default" w:ascii="Times New Roman" w:hAnsi="Times New Roman" w:cs="Times New Roman"/>
          <w:color w:val="auto"/>
          <w:szCs w:val="21"/>
          <w:lang w:eastAsia="zh-CN"/>
        </w:rPr>
        <w:t>竞选</w:t>
      </w:r>
      <w:r>
        <w:rPr>
          <w:rFonts w:hint="default" w:ascii="Times New Roman" w:hAnsi="Times New Roman" w:cs="Times New Roman"/>
          <w:color w:val="auto"/>
          <w:szCs w:val="21"/>
        </w:rPr>
        <w:t>人存在控股、管理关系；</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（4）为本比选项目提供比选代理服务的；</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（7）为本比选项目的比选代理机构；</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（8）与本比选项目比选代理机构同为一个法定代表人；</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（9）与本比选项目比选代理机构存在控股或参股关系；</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（10）被依法暂停或者取消比选资格；</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（11）被责令停产停业、暂扣或者吊销许可证、暂扣或者吊销执照；</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（12）进入清算程序，或被宣告破产，或其他丧失履约能力的情形；</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bookmarkStart w:id="110" w:name="_Toc22522"/>
      <w:r>
        <w:rPr>
          <w:rFonts w:hint="default" w:ascii="Times New Roman" w:hAnsi="Times New Roman" w:cs="Times New Roman"/>
          <w:color w:val="auto"/>
          <w:szCs w:val="21"/>
        </w:rPr>
        <w:t>（13）在最近三年内发生重大质量问题（以相关行业主管部门的行政处罚决定或司法机关出具的有关法律文书为准）；</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（14）被工商行政管理机关在全国企业信用信息公示系统中列入严重违法失信企业名单；</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（15）在“信用中国”网站（http://www.creditchina.gov.cn/）中被列入失信惩戒；</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（16）法律法规或</w:t>
      </w:r>
      <w:r>
        <w:rPr>
          <w:rFonts w:hint="default" w:ascii="Times New Roman" w:hAnsi="Times New Roman" w:cs="Times New Roman"/>
          <w:color w:val="auto"/>
          <w:szCs w:val="21"/>
          <w:lang w:eastAsia="zh-CN"/>
        </w:rPr>
        <w:t>竞选</w:t>
      </w:r>
      <w:r>
        <w:rPr>
          <w:rFonts w:hint="default" w:ascii="Times New Roman" w:hAnsi="Times New Roman" w:cs="Times New Roman"/>
          <w:color w:val="auto"/>
          <w:szCs w:val="21"/>
        </w:rPr>
        <w:t>人须知前附表规定的其他情形。</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11" w:name="_Toc23702"/>
      <w:r>
        <w:rPr>
          <w:rFonts w:hint="default" w:ascii="Times New Roman" w:hAnsi="Times New Roman" w:cs="Times New Roman"/>
          <w:b/>
          <w:bCs/>
          <w:color w:val="auto"/>
          <w:kern w:val="0"/>
          <w:sz w:val="24"/>
          <w:szCs w:val="20"/>
        </w:rPr>
        <w:t>1.5 费用承担</w:t>
      </w:r>
      <w:bookmarkEnd w:id="110"/>
      <w:bookmarkEnd w:id="111"/>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ascii="Times New Roman" w:hAnsi="Times New Roman" w:cs="Times New Roman"/>
          <w:snapToGrid w:val="0"/>
          <w:color w:val="auto"/>
          <w:kern w:val="0"/>
          <w:szCs w:val="21"/>
        </w:rPr>
        <w:t>竞选人准备和参加竞选活动发生的费用自理</w:t>
      </w:r>
      <w:r>
        <w:rPr>
          <w:rFonts w:hint="default" w:ascii="Times New Roman" w:hAnsi="Times New Roman" w:cs="Times New Roman"/>
          <w:color w:val="auto"/>
          <w:kern w:val="0"/>
          <w:szCs w:val="21"/>
        </w:rPr>
        <w:t>，</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人无论是否中选，比选人均不作任何补偿。</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12" w:name="_Toc21776"/>
      <w:bookmarkStart w:id="113" w:name="_Toc25258"/>
      <w:r>
        <w:rPr>
          <w:rFonts w:hint="default" w:ascii="Times New Roman" w:hAnsi="Times New Roman" w:cs="Times New Roman"/>
          <w:b/>
          <w:bCs/>
          <w:color w:val="auto"/>
          <w:kern w:val="0"/>
          <w:sz w:val="24"/>
          <w:szCs w:val="20"/>
        </w:rPr>
        <w:t>1.6 保密</w:t>
      </w:r>
      <w:bookmarkEnd w:id="112"/>
      <w:bookmarkEnd w:id="113"/>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ascii="Times New Roman" w:hAnsi="Times New Roman" w:cs="Times New Roman"/>
          <w:snapToGrid w:val="0"/>
          <w:color w:val="auto"/>
          <w:kern w:val="0"/>
          <w:szCs w:val="21"/>
        </w:rPr>
        <w:t>参与比选竞选活动的各方应对比选文件和竞选文件中</w:t>
      </w:r>
      <w:bookmarkStart w:id="114" w:name="_Toc352691477"/>
      <w:bookmarkStart w:id="115" w:name="_Toc5326"/>
      <w:bookmarkStart w:id="116" w:name="_Toc384308214"/>
      <w:bookmarkStart w:id="117" w:name="_Toc361508589"/>
      <w:bookmarkStart w:id="118" w:name="_Toc369531519"/>
      <w:r>
        <w:rPr>
          <w:rFonts w:ascii="Times New Roman" w:hAnsi="Times New Roman" w:cs="Times New Roman"/>
          <w:snapToGrid w:val="0"/>
          <w:color w:val="auto"/>
          <w:kern w:val="0"/>
          <w:szCs w:val="21"/>
        </w:rPr>
        <w:t>的商业和技术等秘密保密</w:t>
      </w:r>
      <w:bookmarkEnd w:id="114"/>
      <w:bookmarkEnd w:id="115"/>
      <w:bookmarkEnd w:id="116"/>
      <w:bookmarkEnd w:id="117"/>
      <w:bookmarkEnd w:id="118"/>
      <w:r>
        <w:rPr>
          <w:rFonts w:ascii="Times New Roman" w:hAnsi="Times New Roman" w:cs="Times New Roman"/>
          <w:snapToGrid w:val="0"/>
          <w:color w:val="auto"/>
          <w:kern w:val="0"/>
          <w:szCs w:val="21"/>
        </w:rPr>
        <w:t>，否则应承担相应的法律责任。</w:t>
      </w:r>
      <w:r>
        <w:rPr>
          <w:rFonts w:hint="default" w:ascii="Times New Roman" w:hAnsi="Times New Roman" w:cs="Times New Roman"/>
          <w:color w:val="auto"/>
          <w:kern w:val="0"/>
          <w:szCs w:val="21"/>
        </w:rPr>
        <w:t xml:space="preserve"> </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19" w:name="_Toc10683"/>
      <w:bookmarkStart w:id="120" w:name="_Toc27237"/>
      <w:r>
        <w:rPr>
          <w:rFonts w:hint="default" w:ascii="Times New Roman" w:hAnsi="Times New Roman" w:cs="Times New Roman"/>
          <w:b/>
          <w:bCs/>
          <w:color w:val="auto"/>
          <w:kern w:val="0"/>
          <w:sz w:val="24"/>
          <w:szCs w:val="20"/>
        </w:rPr>
        <w:t>1.7 语言文字</w:t>
      </w:r>
      <w:bookmarkEnd w:id="119"/>
      <w:bookmarkEnd w:id="120"/>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left"/>
        <w:textAlignment w:val="auto"/>
        <w:rPr>
          <w:rFonts w:ascii="Times New Roman" w:hAnsi="Times New Roman" w:cs="Times New Roman"/>
          <w:snapToGrid w:val="0"/>
          <w:color w:val="auto"/>
          <w:kern w:val="0"/>
          <w:szCs w:val="21"/>
        </w:rPr>
      </w:pPr>
      <w:bookmarkStart w:id="121" w:name="_Toc31105"/>
      <w:bookmarkStart w:id="122" w:name="_Toc12834"/>
      <w:r>
        <w:rPr>
          <w:rFonts w:ascii="Times New Roman" w:hAnsi="Times New Roman" w:cs="Times New Roman"/>
          <w:snapToGrid w:val="0"/>
          <w:color w:val="auto"/>
          <w:kern w:val="0"/>
          <w:szCs w:val="21"/>
        </w:rPr>
        <w:t>除专用术语外，与比选竞选有关的语言均使用中文。必要时专用术语应附有中文注释。</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r>
        <w:rPr>
          <w:rFonts w:hint="default" w:ascii="Times New Roman" w:hAnsi="Times New Roman" w:cs="Times New Roman"/>
          <w:b/>
          <w:bCs/>
          <w:color w:val="auto"/>
          <w:kern w:val="0"/>
          <w:sz w:val="24"/>
          <w:szCs w:val="20"/>
        </w:rPr>
        <w:t>1.8 计量单位</w:t>
      </w:r>
      <w:bookmarkEnd w:id="121"/>
      <w:bookmarkEnd w:id="122"/>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所有计量均采用中华人民共和国法定计量单位。</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23" w:name="_Toc31779"/>
      <w:bookmarkStart w:id="124" w:name="_Toc277082562"/>
      <w:bookmarkStart w:id="125" w:name="_Toc15179"/>
      <w:bookmarkStart w:id="126" w:name="_Toc287607756"/>
      <w:bookmarkStart w:id="127" w:name="_Toc76397288"/>
      <w:bookmarkStart w:id="128" w:name="_Toc483387944"/>
      <w:bookmarkStart w:id="129" w:name="_Toc287620695"/>
      <w:bookmarkStart w:id="130" w:name="_Toc483415707"/>
      <w:bookmarkStart w:id="131" w:name="_Toc224103327"/>
      <w:bookmarkStart w:id="132" w:name="_Toc200513136"/>
      <w:r>
        <w:rPr>
          <w:rFonts w:hint="default" w:ascii="Times New Roman" w:hAnsi="Times New Roman" w:cs="Times New Roman"/>
          <w:b/>
          <w:bCs/>
          <w:color w:val="auto"/>
          <w:kern w:val="0"/>
          <w:sz w:val="24"/>
          <w:szCs w:val="20"/>
        </w:rPr>
        <w:t>1.9 踏勘现场</w:t>
      </w:r>
      <w:bookmarkEnd w:id="123"/>
      <w:bookmarkEnd w:id="124"/>
      <w:bookmarkEnd w:id="125"/>
      <w:bookmarkEnd w:id="126"/>
      <w:bookmarkEnd w:id="127"/>
      <w:bookmarkEnd w:id="128"/>
      <w:bookmarkEnd w:id="129"/>
      <w:bookmarkEnd w:id="130"/>
      <w:bookmarkEnd w:id="131"/>
      <w:bookmarkEnd w:id="132"/>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1.9.1 竞选人须知前附表规定组织踏勘现场的，比选人按竞选人须知前附表规定的时间、地点组织竞选人踏勘项目现场。部分竞选人未按时参加踏勘现场的，不影响踏勘现场的正常进行。</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1.9.2 竞选人踏勘现场发生的费用自理。</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1.9.3 除比选人的原因外，竞选人自行负责在踏勘现场中所发生的人员伤亡和财产损失。</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jc w:val="left"/>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1.9.4 比选人在踏勘现场中介绍的工程场地和相关的周边环境情况，供竞选人在编制竞选文件时参考，比选人不对竞选人据此作出的判断和决策负责。</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33" w:name="_Toc387843921"/>
      <w:bookmarkStart w:id="134" w:name="_Toc271571791"/>
      <w:bookmarkStart w:id="135" w:name="_Toc152045540"/>
      <w:bookmarkStart w:id="136" w:name="_Toc144974508"/>
      <w:bookmarkStart w:id="137" w:name="_Toc31795"/>
      <w:bookmarkStart w:id="138" w:name="_Toc152042316"/>
      <w:bookmarkStart w:id="139" w:name="_Toc499751618"/>
      <w:bookmarkStart w:id="140" w:name="_Toc394652526"/>
      <w:bookmarkStart w:id="141" w:name="_Toc9460"/>
      <w:bookmarkStart w:id="142" w:name="_Toc937"/>
      <w:bookmarkStart w:id="143" w:name="_Toc23846"/>
      <w:bookmarkStart w:id="144" w:name="_Toc16437"/>
      <w:bookmarkStart w:id="145" w:name="_Toc16463"/>
      <w:r>
        <w:rPr>
          <w:rFonts w:hint="default" w:ascii="Times New Roman" w:hAnsi="Times New Roman" w:cs="Times New Roman"/>
          <w:b/>
          <w:bCs/>
          <w:color w:val="auto"/>
          <w:kern w:val="0"/>
          <w:sz w:val="24"/>
          <w:szCs w:val="20"/>
        </w:rPr>
        <w:t>1</w:t>
      </w:r>
      <w:r>
        <w:rPr>
          <w:rFonts w:hint="eastAsia" w:ascii="Times New Roman" w:hAnsi="Times New Roman" w:cs="Times New Roman"/>
          <w:b/>
          <w:bCs/>
          <w:color w:val="auto"/>
          <w:kern w:val="0"/>
          <w:sz w:val="24"/>
          <w:szCs w:val="20"/>
          <w:lang w:val="en-US" w:eastAsia="zh-CN"/>
        </w:rPr>
        <w:t>.10</w:t>
      </w:r>
      <w:r>
        <w:rPr>
          <w:rFonts w:hint="default" w:ascii="Times New Roman" w:hAnsi="Times New Roman" w:cs="Times New Roman"/>
          <w:b/>
          <w:bCs/>
          <w:color w:val="auto"/>
          <w:kern w:val="0"/>
          <w:sz w:val="24"/>
          <w:szCs w:val="20"/>
        </w:rPr>
        <w:t xml:space="preserve">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预备会</w:t>
      </w:r>
      <w:bookmarkEnd w:id="133"/>
      <w:bookmarkEnd w:id="134"/>
      <w:bookmarkEnd w:id="135"/>
      <w:bookmarkEnd w:id="136"/>
      <w:bookmarkEnd w:id="137"/>
      <w:bookmarkEnd w:id="138"/>
      <w:bookmarkEnd w:id="139"/>
      <w:bookmarkEnd w:id="140"/>
      <w:bookmarkEnd w:id="141"/>
      <w:bookmarkEnd w:id="142"/>
      <w:bookmarkEnd w:id="143"/>
      <w:bookmarkEnd w:id="144"/>
      <w:bookmarkEnd w:id="145"/>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bookmarkStart w:id="146" w:name="_Toc387843922"/>
      <w:bookmarkStart w:id="147" w:name="_Toc152045541"/>
      <w:bookmarkStart w:id="148" w:name="_Toc152042317"/>
      <w:bookmarkStart w:id="149" w:name="_Toc271571792"/>
      <w:bookmarkStart w:id="150" w:name="_Toc499751619"/>
      <w:bookmarkStart w:id="151" w:name="_Toc394652527"/>
      <w:bookmarkStart w:id="152" w:name="_Toc144974509"/>
      <w:r>
        <w:rPr>
          <w:rFonts w:ascii="Times New Roman" w:hAnsi="Times New Roman" w:cs="Times New Roman"/>
          <w:snapToGrid w:val="0"/>
          <w:color w:val="auto"/>
          <w:kern w:val="0"/>
          <w:szCs w:val="21"/>
        </w:rPr>
        <w:t>1.10.1 竞选人须知前附表规定召开竞选预备会的，比选人按竞选人须知前附表规定的时间和地点召开竞选预备会，澄清竞选人提出的问题。</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1.10.2 竞选人应按竞选人须知前附表规定的时间和形式将提出的问题送达比选人，以便比选人在会议期间澄清。</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1.10.3 竞选预备会后，比选人将对竞选人所提问题的澄清，以竞选人须知前附表规定的形式通知所有购买比选文件的竞选人。该澄清内容为比选文件的组成部分。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53" w:name="_Toc19867"/>
      <w:bookmarkStart w:id="154" w:name="_Toc27193"/>
      <w:bookmarkStart w:id="155" w:name="_Toc5840"/>
      <w:bookmarkStart w:id="156" w:name="_Toc6959"/>
      <w:bookmarkStart w:id="157" w:name="_Toc31967"/>
      <w:bookmarkStart w:id="158" w:name="_Toc5393"/>
      <w:r>
        <w:rPr>
          <w:rFonts w:hint="default" w:ascii="Times New Roman" w:hAnsi="Times New Roman" w:cs="Times New Roman"/>
          <w:b/>
          <w:bCs/>
          <w:color w:val="auto"/>
          <w:kern w:val="0"/>
          <w:sz w:val="24"/>
          <w:szCs w:val="20"/>
        </w:rPr>
        <w:t>1.1</w:t>
      </w:r>
      <w:r>
        <w:rPr>
          <w:rFonts w:hint="eastAsia" w:ascii="Times New Roman" w:hAnsi="Times New Roman" w:cs="Times New Roman"/>
          <w:b/>
          <w:bCs/>
          <w:color w:val="auto"/>
          <w:kern w:val="0"/>
          <w:sz w:val="24"/>
          <w:szCs w:val="20"/>
          <w:lang w:val="en-US" w:eastAsia="zh-CN"/>
        </w:rPr>
        <w:t>1</w:t>
      </w:r>
      <w:r>
        <w:rPr>
          <w:rFonts w:hint="default" w:ascii="Times New Roman" w:hAnsi="Times New Roman" w:cs="Times New Roman"/>
          <w:b/>
          <w:bCs/>
          <w:color w:val="auto"/>
          <w:kern w:val="0"/>
          <w:sz w:val="24"/>
          <w:szCs w:val="20"/>
        </w:rPr>
        <w:t xml:space="preserve"> 分包</w:t>
      </w:r>
      <w:bookmarkEnd w:id="146"/>
      <w:bookmarkEnd w:id="147"/>
      <w:bookmarkEnd w:id="148"/>
      <w:bookmarkEnd w:id="149"/>
      <w:bookmarkEnd w:id="150"/>
      <w:bookmarkEnd w:id="151"/>
      <w:bookmarkEnd w:id="152"/>
      <w:bookmarkEnd w:id="153"/>
      <w:bookmarkEnd w:id="154"/>
      <w:bookmarkEnd w:id="155"/>
      <w:bookmarkEnd w:id="156"/>
      <w:bookmarkEnd w:id="157"/>
      <w:bookmarkEnd w:id="158"/>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hint="eastAsia" w:ascii="Times New Roman" w:hAnsi="Times New Roman" w:eastAsia="宋体" w:cs="Times New Roman"/>
          <w:color w:val="auto"/>
          <w:kern w:val="0"/>
          <w:szCs w:val="16"/>
          <w:lang w:eastAsia="zh-CN"/>
        </w:rPr>
      </w:pPr>
      <w:r>
        <w:rPr>
          <w:rFonts w:hint="default" w:ascii="Times New Roman" w:hAnsi="Times New Roman" w:cs="Times New Roman"/>
          <w:color w:val="auto"/>
          <w:kern w:val="0"/>
          <w:szCs w:val="16"/>
        </w:rPr>
        <w:t>不允许</w:t>
      </w:r>
      <w:r>
        <w:rPr>
          <w:rFonts w:hint="eastAsia" w:ascii="Times New Roman" w:hAnsi="Times New Roman" w:cs="Times New Roman"/>
          <w:color w:val="auto"/>
          <w:kern w:val="0"/>
          <w:szCs w:val="16"/>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eastAsia" w:ascii="Times New Roman" w:hAnsi="Times New Roman" w:eastAsia="宋体" w:cs="Times New Roman"/>
          <w:b/>
          <w:bCs/>
          <w:color w:val="auto"/>
          <w:kern w:val="0"/>
          <w:sz w:val="24"/>
          <w:szCs w:val="20"/>
          <w:lang w:eastAsia="zh-CN"/>
        </w:rPr>
      </w:pPr>
      <w:bookmarkStart w:id="159" w:name="_Toc7027"/>
      <w:bookmarkStart w:id="160" w:name="_Toc15442"/>
      <w:r>
        <w:rPr>
          <w:rFonts w:hint="default" w:ascii="Times New Roman" w:hAnsi="Times New Roman" w:cs="Times New Roman"/>
          <w:b/>
          <w:bCs/>
          <w:color w:val="auto"/>
          <w:kern w:val="0"/>
          <w:sz w:val="24"/>
          <w:szCs w:val="20"/>
        </w:rPr>
        <w:t>1.1</w:t>
      </w:r>
      <w:r>
        <w:rPr>
          <w:rFonts w:hint="eastAsia" w:ascii="Times New Roman" w:hAnsi="Times New Roman" w:cs="Times New Roman"/>
          <w:b/>
          <w:bCs/>
          <w:color w:val="auto"/>
          <w:kern w:val="0"/>
          <w:sz w:val="24"/>
          <w:szCs w:val="20"/>
          <w:lang w:val="en-US" w:eastAsia="zh-CN"/>
        </w:rPr>
        <w:t>2</w:t>
      </w:r>
      <w:r>
        <w:rPr>
          <w:rFonts w:hint="default" w:ascii="Times New Roman" w:hAnsi="Times New Roman" w:cs="Times New Roman"/>
          <w:b/>
          <w:bCs/>
          <w:color w:val="auto"/>
          <w:kern w:val="0"/>
          <w:sz w:val="24"/>
          <w:szCs w:val="20"/>
        </w:rPr>
        <w:t xml:space="preserve"> </w:t>
      </w:r>
      <w:bookmarkEnd w:id="159"/>
      <w:bookmarkEnd w:id="160"/>
      <w:r>
        <w:rPr>
          <w:rFonts w:hint="eastAsia" w:ascii="Times New Roman" w:hAnsi="Times New Roman" w:cs="Times New Roman"/>
          <w:b/>
          <w:bCs/>
          <w:color w:val="auto"/>
          <w:kern w:val="0"/>
          <w:sz w:val="24"/>
          <w:szCs w:val="20"/>
          <w:lang w:eastAsia="zh-CN"/>
        </w:rPr>
        <w:t>偏离</w:t>
      </w:r>
    </w:p>
    <w:p>
      <w:pPr>
        <w:keepNext w:val="0"/>
        <w:keepLines w:val="0"/>
        <w:pageBreakBefore w:val="0"/>
        <w:widowControl w:val="0"/>
        <w:kinsoku/>
        <w:wordWrap/>
        <w:overflowPunct/>
        <w:topLinePunct w:val="0"/>
        <w:bidi w:val="0"/>
        <w:adjustRightInd w:val="0"/>
        <w:snapToGrid w:val="0"/>
        <w:spacing w:line="440" w:lineRule="exact"/>
        <w:ind w:firstLine="420" w:firstLineChars="20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详见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keepLines/>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sz w:val="28"/>
          <w:szCs w:val="20"/>
        </w:rPr>
      </w:pPr>
      <w:bookmarkStart w:id="161" w:name="_Toc2184"/>
      <w:bookmarkStart w:id="162" w:name="_Toc12849"/>
      <w:bookmarkStart w:id="163" w:name="_Toc19395"/>
      <w:bookmarkStart w:id="164" w:name="_Toc11217"/>
      <w:r>
        <w:rPr>
          <w:rFonts w:hint="default" w:ascii="Times New Roman" w:hAnsi="Times New Roman" w:cs="Times New Roman"/>
          <w:color w:val="auto"/>
          <w:sz w:val="28"/>
          <w:szCs w:val="20"/>
        </w:rPr>
        <w:t>2. 比选文件</w:t>
      </w:r>
      <w:bookmarkEnd w:id="161"/>
      <w:bookmarkEnd w:id="162"/>
      <w:bookmarkEnd w:id="163"/>
      <w:bookmarkEnd w:id="164"/>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65" w:name="_Toc1665"/>
      <w:bookmarkStart w:id="166" w:name="_Toc14702"/>
      <w:r>
        <w:rPr>
          <w:rFonts w:hint="default" w:ascii="Times New Roman" w:hAnsi="Times New Roman" w:cs="Times New Roman"/>
          <w:b/>
          <w:bCs/>
          <w:color w:val="auto"/>
          <w:kern w:val="0"/>
          <w:sz w:val="24"/>
          <w:szCs w:val="20"/>
        </w:rPr>
        <w:t>2.1 比选文件的组成</w:t>
      </w:r>
      <w:bookmarkEnd w:id="165"/>
      <w:bookmarkEnd w:id="166"/>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本比选文件包括：</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（1）比选公告；</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（2）竞选人须知；</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（3）评审办法；</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（4）合同条款及格式；</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hint="eastAsia" w:ascii="Times New Roman" w:hAnsi="Times New Roman" w:eastAsia="宋体" w:cs="Times New Roman"/>
          <w:snapToGrid w:val="0"/>
          <w:color w:val="auto"/>
          <w:kern w:val="0"/>
          <w:szCs w:val="21"/>
          <w:lang w:eastAsia="zh-CN"/>
        </w:rPr>
      </w:pPr>
      <w:r>
        <w:rPr>
          <w:rFonts w:hint="eastAsia" w:ascii="Times New Roman" w:hAnsi="Times New Roman" w:cs="Times New Roman"/>
          <w:snapToGrid w:val="0"/>
          <w:color w:val="auto"/>
          <w:kern w:val="0"/>
          <w:szCs w:val="21"/>
          <w:lang w:eastAsia="zh-CN"/>
        </w:rPr>
        <w:t>（</w:t>
      </w:r>
      <w:r>
        <w:rPr>
          <w:rFonts w:hint="eastAsia" w:ascii="Times New Roman" w:hAnsi="Times New Roman" w:cs="Times New Roman"/>
          <w:snapToGrid w:val="0"/>
          <w:color w:val="auto"/>
          <w:kern w:val="0"/>
          <w:szCs w:val="21"/>
          <w:lang w:val="en-US" w:eastAsia="zh-CN"/>
        </w:rPr>
        <w:t>5</w:t>
      </w:r>
      <w:r>
        <w:rPr>
          <w:rFonts w:hint="eastAsia" w:ascii="Times New Roman" w:hAnsi="Times New Roman" w:cs="Times New Roman"/>
          <w:snapToGrid w:val="0"/>
          <w:color w:val="auto"/>
          <w:kern w:val="0"/>
          <w:szCs w:val="21"/>
          <w:lang w:eastAsia="zh-CN"/>
        </w:rPr>
        <w:t>）技术标准和要求</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w:t>
      </w:r>
      <w:r>
        <w:rPr>
          <w:rFonts w:hint="eastAsia" w:ascii="Times New Roman" w:hAnsi="Times New Roman" w:cs="Times New Roman"/>
          <w:snapToGrid w:val="0"/>
          <w:color w:val="auto"/>
          <w:kern w:val="0"/>
          <w:szCs w:val="21"/>
          <w:lang w:val="en-US" w:eastAsia="zh-CN"/>
        </w:rPr>
        <w:t>6</w:t>
      </w:r>
      <w:r>
        <w:rPr>
          <w:rFonts w:ascii="Times New Roman" w:hAnsi="Times New Roman" w:cs="Times New Roman"/>
          <w:snapToGrid w:val="0"/>
          <w:color w:val="auto"/>
          <w:kern w:val="0"/>
          <w:szCs w:val="21"/>
        </w:rPr>
        <w:t>）竞选文件格式；</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w:t>
      </w:r>
      <w:r>
        <w:rPr>
          <w:rFonts w:hint="eastAsia" w:ascii="Times New Roman" w:hAnsi="Times New Roman" w:cs="Times New Roman"/>
          <w:snapToGrid w:val="0"/>
          <w:color w:val="auto"/>
          <w:kern w:val="0"/>
          <w:szCs w:val="21"/>
          <w:lang w:val="en-US" w:eastAsia="zh-CN"/>
        </w:rPr>
        <w:t>7</w:t>
      </w:r>
      <w:r>
        <w:rPr>
          <w:rFonts w:ascii="Times New Roman" w:hAnsi="Times New Roman" w:cs="Times New Roman"/>
          <w:snapToGrid w:val="0"/>
          <w:color w:val="auto"/>
          <w:kern w:val="0"/>
          <w:szCs w:val="21"/>
        </w:rPr>
        <w:t>）竞选人须知前附表规定的其他材料。</w:t>
      </w:r>
    </w:p>
    <w:p>
      <w:pPr>
        <w:keepNext w:val="0"/>
        <w:keepLines w:val="0"/>
        <w:pageBreakBefore w:val="0"/>
        <w:widowControl w:val="0"/>
        <w:kinsoku/>
        <w:wordWrap/>
        <w:overflowPunct/>
        <w:topLinePunct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根据本章第1.10 款、第2.2 款和第2.3 款对比选文件所作的澄清、修改，构成比选文件的组成部分。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67" w:name="_Toc32454"/>
      <w:bookmarkStart w:id="168" w:name="_Toc12317"/>
      <w:r>
        <w:rPr>
          <w:rFonts w:hint="default" w:ascii="Times New Roman" w:hAnsi="Times New Roman" w:cs="Times New Roman"/>
          <w:b/>
          <w:bCs/>
          <w:color w:val="auto"/>
          <w:kern w:val="0"/>
          <w:sz w:val="24"/>
          <w:szCs w:val="20"/>
        </w:rPr>
        <w:t>2.2 比选文件的澄清</w:t>
      </w:r>
      <w:bookmarkEnd w:id="167"/>
      <w:bookmarkEnd w:id="168"/>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2.2.1</w:t>
      </w:r>
      <w:r>
        <w:rPr>
          <w:rFonts w:hint="eastAsia" w:ascii="Times New Roman" w:hAnsi="Times New Roman" w:cs="Times New Roman"/>
          <w:snapToGrid w:val="0"/>
          <w:color w:val="auto"/>
          <w:kern w:val="0"/>
          <w:szCs w:val="21"/>
          <w:lang w:val="en-US" w:eastAsia="zh-CN"/>
        </w:rPr>
        <w:t xml:space="preserve"> </w:t>
      </w:r>
      <w:r>
        <w:rPr>
          <w:rFonts w:ascii="Times New Roman" w:hAnsi="Times New Roman" w:cs="Times New Roman"/>
          <w:snapToGrid w:val="0"/>
          <w:color w:val="auto"/>
          <w:kern w:val="0"/>
          <w:szCs w:val="21"/>
        </w:rPr>
        <w:t>竞选人应仔细阅读和检查比选文件的全部内容。如发现缺页或附件不全，应及时向比选人提出，以便补齐。如有疑问，应在竞选人须知前附表规定的时间前提问，要求比选人对比选文件予以澄清。</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2.2.2</w:t>
      </w:r>
      <w:r>
        <w:rPr>
          <w:rFonts w:hint="eastAsia" w:ascii="Times New Roman" w:hAnsi="Times New Roman" w:cs="Times New Roman"/>
          <w:snapToGrid w:val="0"/>
          <w:color w:val="auto"/>
          <w:kern w:val="0"/>
          <w:szCs w:val="21"/>
          <w:lang w:val="en-US" w:eastAsia="zh-CN"/>
        </w:rPr>
        <w:t xml:space="preserve"> </w:t>
      </w:r>
      <w:r>
        <w:rPr>
          <w:rFonts w:ascii="Times New Roman" w:hAnsi="Times New Roman" w:cs="Times New Roman"/>
          <w:snapToGrid w:val="0"/>
          <w:color w:val="auto"/>
          <w:kern w:val="0"/>
          <w:szCs w:val="21"/>
        </w:rPr>
        <w:t>比选文件的澄清将在竞选人须知前附表规定的时间前发布。</w:t>
      </w:r>
    </w:p>
    <w:p>
      <w:pPr>
        <w:keepNext w:val="0"/>
        <w:keepLines w:val="0"/>
        <w:pageBreakBefore w:val="0"/>
        <w:widowControl w:val="0"/>
        <w:kinsoku/>
        <w:wordWrap/>
        <w:overflowPunct/>
        <w:topLinePunct w:val="0"/>
        <w:bidi w:val="0"/>
        <w:adjustRightInd w:val="0"/>
        <w:snapToGrid w:val="0"/>
        <w:spacing w:line="440" w:lineRule="exact"/>
        <w:ind w:firstLine="420" w:firstLineChars="0"/>
        <w:jc w:val="both"/>
        <w:textAlignment w:val="auto"/>
        <w:rPr>
          <w:rFonts w:hint="eastAsia" w:ascii="Times New Roman" w:hAnsi="Times New Roman" w:eastAsia="宋体" w:cs="Times New Roman"/>
          <w:color w:val="auto"/>
          <w:kern w:val="0"/>
          <w:szCs w:val="21"/>
          <w:lang w:eastAsia="zh-CN"/>
        </w:rPr>
      </w:pPr>
      <w:r>
        <w:rPr>
          <w:rFonts w:ascii="Times New Roman" w:hAnsi="Times New Roman" w:cs="Times New Roman"/>
          <w:snapToGrid w:val="0"/>
          <w:color w:val="auto"/>
          <w:kern w:val="0"/>
          <w:szCs w:val="21"/>
        </w:rPr>
        <w:t>2.2.3 比选人对比选文件的修改内容可能影响竞选文件编制的，须相应延后竞选截止时间。</w:t>
      </w:r>
      <w:r>
        <w:rPr>
          <w:rFonts w:hint="eastAsia" w:ascii="Times New Roman" w:hAnsi="Times New Roman" w:cs="Times New Roman"/>
          <w:color w:val="auto"/>
          <w:kern w:val="0"/>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69" w:name="_Toc9905"/>
      <w:bookmarkStart w:id="170" w:name="_Toc9505"/>
      <w:r>
        <w:rPr>
          <w:rFonts w:hint="default" w:ascii="Times New Roman" w:hAnsi="Times New Roman" w:cs="Times New Roman"/>
          <w:b/>
          <w:bCs/>
          <w:color w:val="auto"/>
          <w:kern w:val="0"/>
          <w:sz w:val="24"/>
          <w:szCs w:val="20"/>
        </w:rPr>
        <w:t>2.3 比选文件的修改</w:t>
      </w:r>
      <w:bookmarkEnd w:id="169"/>
      <w:bookmarkEnd w:id="170"/>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按照本章第2.2款比选文件的澄清相关内容及方式执行。</w:t>
      </w:r>
    </w:p>
    <w:p>
      <w:pPr>
        <w:keepNext/>
        <w:keepLines/>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sz w:val="28"/>
          <w:szCs w:val="20"/>
        </w:rPr>
      </w:pPr>
      <w:bookmarkStart w:id="171" w:name="_Toc23955"/>
      <w:bookmarkStart w:id="172" w:name="_Toc11276"/>
      <w:bookmarkStart w:id="173" w:name="_Toc18285"/>
      <w:bookmarkStart w:id="174" w:name="_Toc24651"/>
      <w:r>
        <w:rPr>
          <w:rFonts w:hint="default" w:ascii="Times New Roman" w:hAnsi="Times New Roman" w:cs="Times New Roman"/>
          <w:color w:val="auto"/>
          <w:sz w:val="28"/>
          <w:szCs w:val="20"/>
        </w:rPr>
        <w:t xml:space="preserve">3. </w:t>
      </w:r>
      <w:bookmarkEnd w:id="171"/>
      <w:r>
        <w:rPr>
          <w:rFonts w:hint="eastAsia" w:ascii="Times New Roman" w:hAnsi="Times New Roman" w:cs="Times New Roman"/>
          <w:color w:val="auto"/>
          <w:sz w:val="28"/>
          <w:szCs w:val="20"/>
          <w:lang w:eastAsia="zh-CN"/>
        </w:rPr>
        <w:t>竞选</w:t>
      </w:r>
      <w:r>
        <w:rPr>
          <w:rFonts w:hint="default" w:ascii="Times New Roman" w:hAnsi="Times New Roman" w:cs="Times New Roman"/>
          <w:color w:val="auto"/>
          <w:sz w:val="28"/>
          <w:szCs w:val="20"/>
        </w:rPr>
        <w:t>文件</w:t>
      </w:r>
      <w:bookmarkEnd w:id="172"/>
      <w:bookmarkEnd w:id="173"/>
      <w:bookmarkEnd w:id="174"/>
    </w:p>
    <w:p>
      <w:pPr>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75" w:name="_Toc31679"/>
      <w:bookmarkStart w:id="176" w:name="_Toc13239"/>
      <w:r>
        <w:rPr>
          <w:rFonts w:hint="default" w:ascii="Times New Roman" w:hAnsi="Times New Roman" w:cs="Times New Roman"/>
          <w:b/>
          <w:bCs/>
          <w:color w:val="auto"/>
          <w:kern w:val="0"/>
          <w:sz w:val="24"/>
          <w:szCs w:val="20"/>
        </w:rPr>
        <w:t xml:space="preserve">3.1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文件的组成</w:t>
      </w:r>
      <w:bookmarkEnd w:id="175"/>
      <w:bookmarkEnd w:id="176"/>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3.1.1竞选文件应包括下列内容：</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（1）竞选函部分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（2）商务部分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（3）技术部分（服务方案）</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（4）资格审查部分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（5）竞选人须知前附表规定的其他材料。</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77" w:name="_Toc30829"/>
      <w:bookmarkStart w:id="178" w:name="_Toc28516"/>
      <w:r>
        <w:rPr>
          <w:rFonts w:hint="default" w:ascii="Times New Roman" w:hAnsi="Times New Roman" w:cs="Times New Roman"/>
          <w:b/>
          <w:bCs/>
          <w:color w:val="auto"/>
          <w:kern w:val="0"/>
          <w:sz w:val="24"/>
          <w:szCs w:val="20"/>
        </w:rPr>
        <w:t xml:space="preserve">3.2 </w:t>
      </w:r>
      <w:bookmarkEnd w:id="177"/>
      <w:r>
        <w:rPr>
          <w:rFonts w:hint="default"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报价</w:t>
      </w:r>
      <w:bookmarkEnd w:id="178"/>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报价应包括国家规定的增值税税金，除</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人须知前附表另有规定外，增值税税金按一般计税方法计算。</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3.2.2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人应充分了解该项目的总体情况以及影响</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报价的其他要素。</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3.2.3</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报价为各分项报价金额之和，</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报价与分项报价的合价不一致的，应以各分项合价累计数为准，修正</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报价；如分项报价中存在缺漏项，则视为缺漏项价格已包含在其他分项报价之中。</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人在</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截止时间前修改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函中的</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报价总额，应同时修改</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文件“分项报价表”中的相应报价。此修改须符合本章第4.3款的有关要求。</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3.2.4比选人设有最高比选限价的，</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报价不得超过最高比选限价，最高比选限价在</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人须知前附表中载明。</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3.2.5</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报价的其他要求见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79" w:name="_Toc22424"/>
      <w:bookmarkStart w:id="180" w:name="_Toc9751"/>
      <w:r>
        <w:rPr>
          <w:rFonts w:hint="default" w:ascii="Times New Roman" w:hAnsi="Times New Roman" w:cs="Times New Roman"/>
          <w:b/>
          <w:bCs/>
          <w:color w:val="auto"/>
          <w:kern w:val="0"/>
          <w:sz w:val="24"/>
          <w:szCs w:val="20"/>
        </w:rPr>
        <w:t xml:space="preserve">3.3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有效期</w:t>
      </w:r>
      <w:bookmarkEnd w:id="179"/>
      <w:bookmarkEnd w:id="180"/>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3.3.1  在</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人须知前附表规定的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有效期内，</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人不得要求撤销或修改其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3.3.2  出现特殊情况需要延长</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有效期的，比选人以书面形式通知所有</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人延长</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人同意延长的，应相应延长其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保证金的有效期，但不得要求或被允许修改或撤销其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人拒绝延长的，其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失效，但</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人有权收回其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81" w:name="_Toc17096"/>
      <w:bookmarkStart w:id="182" w:name="_Toc27168"/>
      <w:r>
        <w:rPr>
          <w:rFonts w:hint="default" w:ascii="Times New Roman" w:hAnsi="Times New Roman" w:cs="Times New Roman"/>
          <w:b/>
          <w:bCs/>
          <w:color w:val="auto"/>
          <w:kern w:val="0"/>
          <w:sz w:val="24"/>
          <w:szCs w:val="20"/>
        </w:rPr>
        <w:t xml:space="preserve">3.4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保证金</w:t>
      </w:r>
      <w:bookmarkEnd w:id="181"/>
      <w:bookmarkEnd w:id="182"/>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3.4.1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人在递交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文件的同时，应按</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人须知前附表的规定递交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保证金，并作为其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文件的组成部分。联合体</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的，其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保证金由牵头人递交，并应符合</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人须知前附表的规定。</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3.4.2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人不按本章第 3.4.1 项要求提交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保证金的，其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文件作否决</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处理。</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3.4.3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保证金退还：见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3.4.4  有下列情形之一的，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保证金将不予退还：</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人在规定的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有效期内撤销或修改其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（2）中选人在收到中选通知书后，无正当理由不与比选人订立合同，在签订合同时向比选人提出附加条件，或者不按照比选文件要求提交履约保证金；</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（3）中选人（或拟中选人）拒不提供或者不按时提供低价风险担保（适用于经评审的最低比选价法）；</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（4）违反本章第9.2款对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人的纪律要求的；</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（5）法律法规规定的其他情形。</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3.4.5（1）</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保证金为无条件担保；</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保证金的受益人为比选人。</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83" w:name="_Toc2373"/>
      <w:bookmarkStart w:id="184" w:name="_Toc15008"/>
      <w:r>
        <w:rPr>
          <w:rFonts w:hint="default" w:ascii="Times New Roman" w:hAnsi="Times New Roman" w:cs="Times New Roman"/>
          <w:b/>
          <w:bCs/>
          <w:color w:val="auto"/>
          <w:kern w:val="0"/>
          <w:sz w:val="24"/>
          <w:szCs w:val="20"/>
        </w:rPr>
        <w:t>3.5 资格审查资料</w:t>
      </w:r>
      <w:bookmarkEnd w:id="183"/>
      <w:bookmarkEnd w:id="184"/>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人应按</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人须知前附表1.4.1项规定提供资格审查资料，以证明其满足本章第1.4款规定的资质、业绩、信誉等要求。</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85" w:name="_Toc850"/>
      <w:bookmarkStart w:id="186" w:name="_Toc10313"/>
      <w:r>
        <w:rPr>
          <w:rFonts w:hint="default" w:ascii="Times New Roman" w:hAnsi="Times New Roman" w:cs="Times New Roman"/>
          <w:b/>
          <w:bCs/>
          <w:color w:val="auto"/>
          <w:kern w:val="0"/>
          <w:sz w:val="24"/>
          <w:szCs w:val="20"/>
        </w:rPr>
        <w:t>3.6 备选</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方案</w:t>
      </w:r>
      <w:bookmarkEnd w:id="185"/>
      <w:bookmarkEnd w:id="186"/>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除</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人须知前附表另有规定外，</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人不得递交备选</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方案。</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87" w:name="_Toc7038"/>
      <w:bookmarkStart w:id="188" w:name="_Toc785"/>
      <w:r>
        <w:rPr>
          <w:rFonts w:hint="default" w:ascii="Times New Roman" w:hAnsi="Times New Roman" w:cs="Times New Roman"/>
          <w:b/>
          <w:bCs/>
          <w:color w:val="auto"/>
          <w:kern w:val="0"/>
          <w:sz w:val="24"/>
          <w:szCs w:val="20"/>
        </w:rPr>
        <w:t xml:space="preserve">3.7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文件的编制</w:t>
      </w:r>
      <w:bookmarkEnd w:id="187"/>
      <w:bookmarkEnd w:id="188"/>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3.7.1</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文件应按第六章“</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文件格式”进行编写，如有必要，可以增加附页，作为</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文件的组成部分。</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3.7.2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文件应当对比选文件有关</w:t>
      </w:r>
      <w:r>
        <w:rPr>
          <w:rFonts w:hint="default" w:ascii="Times New Roman" w:hAnsi="Times New Roman" w:cs="Times New Roman"/>
          <w:color w:val="auto"/>
          <w:kern w:val="0"/>
          <w:szCs w:val="21"/>
          <w:lang w:eastAsia="zh-CN"/>
        </w:rPr>
        <w:t>比选内容、服务期限</w:t>
      </w:r>
      <w:r>
        <w:rPr>
          <w:rFonts w:hint="default" w:ascii="Times New Roman" w:hAnsi="Times New Roman" w:cs="Times New Roman"/>
          <w:color w:val="auto"/>
          <w:kern w:val="0"/>
          <w:szCs w:val="21"/>
        </w:rPr>
        <w:t>、</w:t>
      </w:r>
      <w:r>
        <w:rPr>
          <w:rFonts w:hint="default" w:ascii="Times New Roman" w:hAnsi="Times New Roman" w:cs="Times New Roman"/>
          <w:color w:val="auto"/>
          <w:kern w:val="0"/>
          <w:szCs w:val="21"/>
          <w:lang w:eastAsia="zh-CN"/>
        </w:rPr>
        <w:t>服务</w:t>
      </w:r>
      <w:r>
        <w:rPr>
          <w:rFonts w:hint="default" w:ascii="Times New Roman" w:hAnsi="Times New Roman" w:cs="Times New Roman"/>
          <w:color w:val="auto"/>
          <w:kern w:val="0"/>
          <w:szCs w:val="21"/>
        </w:rPr>
        <w:t>地点、</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w:t>
      </w:r>
      <w:r>
        <w:rPr>
          <w:rFonts w:hint="default" w:ascii="Times New Roman" w:hAnsi="Times New Roman" w:cs="Times New Roman"/>
          <w:color w:val="auto"/>
          <w:kern w:val="0"/>
          <w:szCs w:val="21"/>
          <w:lang w:eastAsia="zh-CN"/>
        </w:rPr>
        <w:t>技术标准和要求</w:t>
      </w:r>
      <w:r>
        <w:rPr>
          <w:rFonts w:hint="default" w:ascii="Times New Roman" w:hAnsi="Times New Roman" w:cs="Times New Roman"/>
          <w:color w:val="auto"/>
          <w:kern w:val="0"/>
          <w:szCs w:val="21"/>
        </w:rPr>
        <w:t>、比选范围等实质性内容作出响应。</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3.7.3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文件应用不褪色的材料书写或打印，字迹应清晰易于辨认，应由</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人的法定代表人或授权代表签字并盖单位鲜章。</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文件应尽量避免涂改、行间插字或删除。如果出现上述情况，改动之处应按要求签字盖章。签字或盖章的具体要求见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3.7.4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文件正本1份，副本份数详见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人须知前附表。正本和副本的封面上应清楚地标记“正本”或“副本”的字样。当副本和正本不一致时，以正本为准。</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3.7.5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文件的正本与副本应分别装订成册，并编制目录，具体装订要求见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人须知前附表规定。</w:t>
      </w:r>
    </w:p>
    <w:p>
      <w:pPr>
        <w:keepNext/>
        <w:keepLines/>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eastAsia" w:ascii="Times New Roman" w:hAnsi="Times New Roman" w:eastAsia="宋体" w:cs="Times New Roman"/>
          <w:color w:val="auto"/>
          <w:sz w:val="28"/>
          <w:szCs w:val="20"/>
          <w:lang w:eastAsia="zh-CN"/>
        </w:rPr>
      </w:pPr>
      <w:bookmarkStart w:id="189" w:name="_Toc16447"/>
      <w:bookmarkStart w:id="190" w:name="_Toc30415"/>
      <w:bookmarkStart w:id="191" w:name="_Toc24498"/>
      <w:bookmarkStart w:id="192" w:name="_Toc30254"/>
      <w:r>
        <w:rPr>
          <w:rFonts w:hint="default" w:ascii="Times New Roman" w:hAnsi="Times New Roman" w:cs="Times New Roman"/>
          <w:color w:val="auto"/>
          <w:sz w:val="28"/>
          <w:szCs w:val="20"/>
        </w:rPr>
        <w:t xml:space="preserve">4. </w:t>
      </w:r>
      <w:bookmarkEnd w:id="189"/>
      <w:bookmarkEnd w:id="190"/>
      <w:bookmarkEnd w:id="191"/>
      <w:bookmarkEnd w:id="192"/>
      <w:r>
        <w:rPr>
          <w:rFonts w:hint="eastAsia" w:ascii="Times New Roman" w:hAnsi="Times New Roman" w:cs="Times New Roman"/>
          <w:color w:val="auto"/>
          <w:sz w:val="28"/>
          <w:szCs w:val="20"/>
          <w:lang w:eastAsia="zh-CN"/>
        </w:rPr>
        <w:t>竞选</w:t>
      </w:r>
    </w:p>
    <w:p>
      <w:pPr>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93" w:name="_Toc32269"/>
      <w:bookmarkStart w:id="194" w:name="_Toc19608"/>
      <w:r>
        <w:rPr>
          <w:rFonts w:hint="default" w:ascii="Times New Roman" w:hAnsi="Times New Roman" w:cs="Times New Roman"/>
          <w:b/>
          <w:bCs/>
          <w:color w:val="auto"/>
          <w:kern w:val="0"/>
          <w:sz w:val="24"/>
          <w:szCs w:val="20"/>
        </w:rPr>
        <w:t xml:space="preserve">4.1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文件的密封和标记</w:t>
      </w:r>
      <w:bookmarkEnd w:id="193"/>
      <w:bookmarkEnd w:id="194"/>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4.1.1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文件的正本与副本密封：见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4.1.2  </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文件的封套上应写明的内容：见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195" w:name="_Toc23140"/>
      <w:r>
        <w:rPr>
          <w:rFonts w:hint="default" w:ascii="Times New Roman" w:hAnsi="Times New Roman" w:cs="Times New Roman"/>
          <w:b/>
          <w:bCs/>
          <w:color w:val="auto"/>
          <w:sz w:val="24"/>
          <w:szCs w:val="20"/>
        </w:rPr>
        <w:t xml:space="preserve">4.2 </w:t>
      </w:r>
      <w:r>
        <w:rPr>
          <w:rFonts w:hint="eastAsia" w:ascii="Times New Roman" w:hAnsi="Times New Roman" w:cs="Times New Roman"/>
          <w:b/>
          <w:bCs/>
          <w:color w:val="auto"/>
          <w:sz w:val="24"/>
          <w:szCs w:val="20"/>
          <w:lang w:eastAsia="zh-CN"/>
        </w:rPr>
        <w:t>竞选</w:t>
      </w:r>
      <w:r>
        <w:rPr>
          <w:rFonts w:hint="default" w:ascii="Times New Roman" w:hAnsi="Times New Roman" w:cs="Times New Roman"/>
          <w:b/>
          <w:bCs/>
          <w:color w:val="auto"/>
          <w:sz w:val="24"/>
          <w:szCs w:val="20"/>
        </w:rPr>
        <w:t>文件的递交</w:t>
      </w:r>
      <w:bookmarkEnd w:id="195"/>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4.2.1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人应在</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人须知前附表第 2.2.2 项规定的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截止时间前递交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4.2.2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人递交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文件的地点：见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4.2.3  除</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人须知前附表另有规定外，</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人所递交的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文件不予退还。</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4.2.4  逾期送达的或者未送达指定地点的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文件，比选人不予受理。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196" w:name="_Toc29262"/>
      <w:bookmarkStart w:id="197" w:name="_Toc23800"/>
      <w:r>
        <w:rPr>
          <w:rFonts w:hint="default" w:ascii="Times New Roman" w:hAnsi="Times New Roman" w:cs="Times New Roman"/>
          <w:b/>
          <w:bCs/>
          <w:color w:val="auto"/>
          <w:kern w:val="0"/>
          <w:sz w:val="24"/>
          <w:szCs w:val="20"/>
        </w:rPr>
        <w:t xml:space="preserve">4.3 </w:t>
      </w:r>
      <w:r>
        <w:rPr>
          <w:rFonts w:hint="eastAsia" w:ascii="Times New Roman" w:hAnsi="Times New Roman" w:cs="Times New Roman"/>
          <w:b/>
          <w:bCs/>
          <w:color w:val="auto"/>
          <w:kern w:val="0"/>
          <w:sz w:val="24"/>
          <w:szCs w:val="20"/>
          <w:lang w:eastAsia="zh-CN"/>
        </w:rPr>
        <w:t>竞选</w:t>
      </w:r>
      <w:r>
        <w:rPr>
          <w:rFonts w:hint="default" w:ascii="Times New Roman" w:hAnsi="Times New Roman" w:cs="Times New Roman"/>
          <w:b/>
          <w:bCs/>
          <w:color w:val="auto"/>
          <w:kern w:val="0"/>
          <w:sz w:val="24"/>
          <w:szCs w:val="20"/>
        </w:rPr>
        <w:t>文件的修改与撤回</w:t>
      </w:r>
      <w:bookmarkEnd w:id="196"/>
      <w:bookmarkEnd w:id="197"/>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4.3.1  在</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人须知前附表第2.2.2项规定的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截止时间前，</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人可以修改或撤回已递交的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文件，但应以书面形式通知</w:t>
      </w:r>
      <w:r>
        <w:rPr>
          <w:rFonts w:hint="eastAsia" w:ascii="Times New Roman" w:hAnsi="Times New Roman" w:cs="Times New Roman"/>
          <w:color w:val="auto"/>
          <w:kern w:val="0"/>
          <w:szCs w:val="21"/>
          <w:lang w:eastAsia="zh-CN"/>
        </w:rPr>
        <w:t>比选</w:t>
      </w:r>
      <w:r>
        <w:rPr>
          <w:rFonts w:hint="default" w:ascii="Times New Roman" w:hAnsi="Times New Roman" w:cs="Times New Roman"/>
          <w:color w:val="auto"/>
          <w:kern w:val="0"/>
          <w:szCs w:val="21"/>
        </w:rPr>
        <w:t>人。</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4.3.2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人修改或撤回已递交</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文件的书面通知应按照本章第3.7.3项的要求签名或盖章。比选人收到书面通知后，向</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人出具签收凭证。</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color w:val="auto"/>
        </w:rPr>
      </w:pPr>
      <w:r>
        <w:rPr>
          <w:rFonts w:hint="default" w:ascii="Times New Roman" w:hAnsi="Times New Roman" w:cs="Times New Roman"/>
          <w:color w:val="auto"/>
          <w:kern w:val="0"/>
          <w:szCs w:val="21"/>
        </w:rPr>
        <w:t>4.3.3  修改的内容为</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文件的组成部分。修改的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文件应按照本章第3条、第4条规定进行编制、密封、标记和递交，并标明“修改”字样。</w:t>
      </w:r>
    </w:p>
    <w:p>
      <w:pPr>
        <w:keepNext/>
        <w:keepLines/>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eastAsia" w:ascii="Times New Roman" w:hAnsi="Times New Roman" w:eastAsia="宋体" w:cs="Times New Roman"/>
          <w:color w:val="auto"/>
          <w:sz w:val="28"/>
          <w:szCs w:val="20"/>
          <w:lang w:eastAsia="zh-CN"/>
        </w:rPr>
      </w:pPr>
      <w:bookmarkStart w:id="198" w:name="_Toc28780"/>
      <w:bookmarkStart w:id="199" w:name="_Toc22669"/>
      <w:bookmarkStart w:id="200" w:name="_Toc1281"/>
      <w:bookmarkStart w:id="201" w:name="_Toc12339"/>
      <w:r>
        <w:rPr>
          <w:rFonts w:hint="default" w:ascii="Times New Roman" w:hAnsi="Times New Roman" w:cs="Times New Roman"/>
          <w:color w:val="auto"/>
          <w:sz w:val="28"/>
          <w:szCs w:val="20"/>
        </w:rPr>
        <w:t xml:space="preserve">5. </w:t>
      </w:r>
      <w:bookmarkEnd w:id="198"/>
      <w:bookmarkEnd w:id="199"/>
      <w:bookmarkEnd w:id="200"/>
      <w:bookmarkEnd w:id="201"/>
      <w:r>
        <w:rPr>
          <w:rFonts w:hint="eastAsia" w:ascii="Times New Roman" w:hAnsi="Times New Roman" w:cs="Times New Roman"/>
          <w:color w:val="auto"/>
          <w:sz w:val="28"/>
          <w:szCs w:val="20"/>
          <w:lang w:eastAsia="zh-CN"/>
        </w:rPr>
        <w:t>开标</w:t>
      </w:r>
    </w:p>
    <w:p>
      <w:pPr>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02" w:name="_Toc72"/>
      <w:bookmarkStart w:id="203" w:name="_Toc8840"/>
      <w:r>
        <w:rPr>
          <w:rFonts w:hint="default" w:ascii="Times New Roman" w:hAnsi="Times New Roman" w:cs="Times New Roman"/>
          <w:b/>
          <w:bCs/>
          <w:color w:val="auto"/>
          <w:kern w:val="0"/>
          <w:sz w:val="24"/>
          <w:szCs w:val="20"/>
        </w:rPr>
        <w:t xml:space="preserve">5.1 </w:t>
      </w:r>
      <w:r>
        <w:rPr>
          <w:rFonts w:hint="eastAsia" w:ascii="Times New Roman" w:hAnsi="Times New Roman" w:cs="Times New Roman"/>
          <w:b/>
          <w:bCs/>
          <w:color w:val="auto"/>
          <w:kern w:val="0"/>
          <w:sz w:val="24"/>
          <w:szCs w:val="20"/>
          <w:lang w:eastAsia="zh-CN"/>
        </w:rPr>
        <w:t>开标</w:t>
      </w:r>
      <w:r>
        <w:rPr>
          <w:rFonts w:hint="default" w:ascii="Times New Roman" w:hAnsi="Times New Roman" w:cs="Times New Roman"/>
          <w:b/>
          <w:bCs/>
          <w:color w:val="auto"/>
          <w:kern w:val="0"/>
          <w:sz w:val="24"/>
          <w:szCs w:val="20"/>
        </w:rPr>
        <w:t>时间和地点</w:t>
      </w:r>
      <w:bookmarkEnd w:id="202"/>
      <w:bookmarkEnd w:id="203"/>
    </w:p>
    <w:p>
      <w:pPr>
        <w:keepNext w:val="0"/>
        <w:keepLines w:val="0"/>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ascii="Times New Roman" w:hAnsi="Times New Roman" w:cs="Times New Roman"/>
          <w:snapToGrid w:val="0"/>
          <w:color w:val="auto"/>
          <w:kern w:val="0"/>
          <w:szCs w:val="21"/>
        </w:rPr>
        <w:t>比选人在竞选人须知前附表第 2.2.2 项规定的竞选截止时间（开标时间）和竞选人须知前附表规定的地点公开开标，并邀请所有竞选人的法定代表人或其委托代理人准时参加。</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04" w:name="_Toc23099"/>
      <w:bookmarkStart w:id="205" w:name="_Toc42"/>
      <w:r>
        <w:rPr>
          <w:rFonts w:hint="default" w:ascii="Times New Roman" w:hAnsi="Times New Roman" w:cs="Times New Roman"/>
          <w:b/>
          <w:bCs/>
          <w:color w:val="auto"/>
          <w:kern w:val="0"/>
          <w:sz w:val="24"/>
          <w:szCs w:val="20"/>
        </w:rPr>
        <w:t xml:space="preserve">5.2 </w:t>
      </w:r>
      <w:r>
        <w:rPr>
          <w:rFonts w:hint="eastAsia" w:ascii="Times New Roman" w:hAnsi="Times New Roman" w:cs="Times New Roman"/>
          <w:b/>
          <w:bCs/>
          <w:color w:val="auto"/>
          <w:kern w:val="0"/>
          <w:sz w:val="24"/>
          <w:szCs w:val="20"/>
          <w:lang w:eastAsia="zh-CN"/>
        </w:rPr>
        <w:t>开标</w:t>
      </w:r>
      <w:r>
        <w:rPr>
          <w:rFonts w:hint="default" w:ascii="Times New Roman" w:hAnsi="Times New Roman" w:cs="Times New Roman"/>
          <w:b/>
          <w:bCs/>
          <w:color w:val="auto"/>
          <w:kern w:val="0"/>
          <w:sz w:val="24"/>
          <w:szCs w:val="20"/>
        </w:rPr>
        <w:t>程序</w:t>
      </w:r>
      <w:bookmarkEnd w:id="204"/>
      <w:bookmarkEnd w:id="205"/>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left"/>
        <w:textAlignment w:val="auto"/>
        <w:rPr>
          <w:rFonts w:ascii="Times New Roman" w:hAnsi="Times New Roman" w:cs="Times New Roman"/>
          <w:snapToGrid w:val="0"/>
          <w:color w:val="auto"/>
          <w:kern w:val="0"/>
          <w:szCs w:val="21"/>
        </w:rPr>
      </w:pPr>
      <w:bookmarkStart w:id="206" w:name="_Toc18382"/>
      <w:bookmarkStart w:id="207" w:name="_Toc20155"/>
      <w:r>
        <w:rPr>
          <w:rFonts w:ascii="Times New Roman" w:hAnsi="Times New Roman" w:cs="Times New Roman"/>
          <w:snapToGrid w:val="0"/>
          <w:color w:val="auto"/>
          <w:kern w:val="0"/>
          <w:szCs w:val="21"/>
        </w:rPr>
        <w:t>详见竞选人须知前附表。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r>
        <w:rPr>
          <w:rFonts w:hint="default" w:ascii="Times New Roman" w:hAnsi="Times New Roman" w:cs="Times New Roman"/>
          <w:b/>
          <w:bCs/>
          <w:color w:val="auto"/>
          <w:kern w:val="0"/>
          <w:sz w:val="24"/>
          <w:szCs w:val="20"/>
        </w:rPr>
        <w:t xml:space="preserve">5.3 </w:t>
      </w:r>
      <w:r>
        <w:rPr>
          <w:rFonts w:hint="eastAsia" w:ascii="Times New Roman" w:hAnsi="Times New Roman" w:cs="Times New Roman"/>
          <w:b/>
          <w:bCs/>
          <w:color w:val="auto"/>
          <w:kern w:val="0"/>
          <w:sz w:val="24"/>
          <w:szCs w:val="20"/>
          <w:lang w:eastAsia="zh-CN"/>
        </w:rPr>
        <w:t>开标</w:t>
      </w:r>
      <w:r>
        <w:rPr>
          <w:rFonts w:hint="default" w:ascii="Times New Roman" w:hAnsi="Times New Roman" w:cs="Times New Roman"/>
          <w:b/>
          <w:bCs/>
          <w:color w:val="auto"/>
          <w:kern w:val="0"/>
          <w:sz w:val="24"/>
          <w:szCs w:val="20"/>
        </w:rPr>
        <w:t>异议</w:t>
      </w:r>
      <w:bookmarkEnd w:id="206"/>
      <w:bookmarkEnd w:id="207"/>
    </w:p>
    <w:p>
      <w:pPr>
        <w:keepNext w:val="0"/>
        <w:keepLines w:val="0"/>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ascii="Times New Roman" w:hAnsi="Times New Roman" w:cs="Times New Roman"/>
          <w:snapToGrid w:val="0"/>
          <w:color w:val="auto"/>
          <w:kern w:val="0"/>
          <w:szCs w:val="21"/>
        </w:rPr>
        <w:t>竞选人对开标有异议的，应在开标现场提出，同时应出示法定代表人身份证明或附有法定代表人身份证明的授权委托书。比选人当场作出答复，并制作记录，有异议的竞选人代表、比选人代表、主持人、记录人等有关人员在记录上签名确认。</w:t>
      </w:r>
      <w:r>
        <w:rPr>
          <w:rFonts w:hint="eastAsia" w:ascii="Times New Roman" w:hAnsi="Times New Roman" w:cs="Times New Roman"/>
          <w:color w:val="auto"/>
          <w:kern w:val="0"/>
          <w:szCs w:val="21"/>
          <w:lang w:val="en-US" w:eastAsia="zh-CN"/>
        </w:rPr>
        <w:t xml:space="preserve"> </w:t>
      </w:r>
    </w:p>
    <w:p>
      <w:pPr>
        <w:keepNext/>
        <w:keepLines/>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sz w:val="28"/>
          <w:szCs w:val="20"/>
        </w:rPr>
      </w:pPr>
      <w:bookmarkStart w:id="208" w:name="_Toc31014"/>
      <w:bookmarkStart w:id="209" w:name="_Toc21425"/>
      <w:bookmarkStart w:id="210" w:name="_Toc5110"/>
      <w:bookmarkStart w:id="211" w:name="_Toc3148"/>
      <w:r>
        <w:rPr>
          <w:rFonts w:hint="default" w:ascii="Times New Roman" w:hAnsi="Times New Roman" w:cs="Times New Roman"/>
          <w:color w:val="auto"/>
          <w:sz w:val="28"/>
          <w:szCs w:val="20"/>
        </w:rPr>
        <w:t xml:space="preserve">6. </w:t>
      </w:r>
      <w:r>
        <w:rPr>
          <w:rFonts w:hint="eastAsia" w:ascii="Times New Roman" w:hAnsi="Times New Roman" w:cs="Times New Roman"/>
          <w:color w:val="auto"/>
          <w:sz w:val="28"/>
          <w:szCs w:val="20"/>
          <w:lang w:eastAsia="zh-CN"/>
        </w:rPr>
        <w:t>评审</w:t>
      </w:r>
      <w:r>
        <w:rPr>
          <w:rFonts w:hint="default" w:ascii="Times New Roman" w:hAnsi="Times New Roman" w:cs="Times New Roman"/>
          <w:color w:val="auto"/>
          <w:sz w:val="28"/>
          <w:szCs w:val="20"/>
        </w:rPr>
        <w:t>标</w:t>
      </w:r>
      <w:bookmarkEnd w:id="208"/>
      <w:bookmarkEnd w:id="209"/>
      <w:bookmarkEnd w:id="210"/>
      <w:bookmarkEnd w:id="211"/>
    </w:p>
    <w:p>
      <w:pPr>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12" w:name="_Toc4628"/>
      <w:bookmarkStart w:id="213" w:name="_Toc398"/>
      <w:r>
        <w:rPr>
          <w:rFonts w:hint="default" w:ascii="Times New Roman" w:hAnsi="Times New Roman" w:cs="Times New Roman"/>
          <w:b/>
          <w:bCs/>
          <w:color w:val="auto"/>
          <w:kern w:val="0"/>
          <w:sz w:val="24"/>
          <w:szCs w:val="20"/>
        </w:rPr>
        <w:t xml:space="preserve">6.1 </w:t>
      </w:r>
      <w:r>
        <w:rPr>
          <w:rFonts w:hint="eastAsia" w:ascii="Times New Roman" w:hAnsi="Times New Roman" w:cs="Times New Roman"/>
          <w:b/>
          <w:bCs/>
          <w:color w:val="auto"/>
          <w:kern w:val="0"/>
          <w:sz w:val="24"/>
          <w:szCs w:val="20"/>
          <w:lang w:eastAsia="zh-CN"/>
        </w:rPr>
        <w:t>评审</w:t>
      </w:r>
      <w:r>
        <w:rPr>
          <w:rFonts w:hint="default" w:ascii="Times New Roman" w:hAnsi="Times New Roman" w:cs="Times New Roman"/>
          <w:b/>
          <w:bCs/>
          <w:color w:val="auto"/>
          <w:kern w:val="0"/>
          <w:sz w:val="24"/>
          <w:szCs w:val="20"/>
        </w:rPr>
        <w:t>委员会</w:t>
      </w:r>
      <w:bookmarkEnd w:id="212"/>
      <w:bookmarkEnd w:id="213"/>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6.1.1  </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由比选人依据法律法规和相关规范性文件组建的</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委员会负责。</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6.1.2  </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委员会成员有下列情形之一的，应当回避：</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人或</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人的主要负责人的近亲属；</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（2）项目主管部门或者项目行政监督部门的人员；</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（3）与</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人有利害关系，可能影响对</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公正评审的；</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s="Times New Roman"/>
          <w:snapToGrid w:val="0"/>
          <w:color w:val="auto"/>
          <w:kern w:val="0"/>
          <w:szCs w:val="21"/>
        </w:rPr>
      </w:pPr>
      <w:r>
        <w:rPr>
          <w:rFonts w:hint="default" w:ascii="Times New Roman" w:hAnsi="Times New Roman" w:cs="Times New Roman"/>
          <w:color w:val="auto"/>
          <w:kern w:val="0"/>
          <w:szCs w:val="21"/>
        </w:rPr>
        <w:t>（4）</w:t>
      </w:r>
      <w:r>
        <w:rPr>
          <w:rFonts w:ascii="Times New Roman" w:hAnsi="Times New Roman" w:cs="Times New Roman"/>
          <w:snapToGrid w:val="0"/>
          <w:color w:val="auto"/>
          <w:kern w:val="0"/>
          <w:szCs w:val="21"/>
        </w:rPr>
        <w:t>曾因在招标、评标以及其他与招标投标有关活动中从事违法行为而受过行政处罚或刑事处罚的。</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（5）法律法规规定的其他情形。</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6.1.3  </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过程中，</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委员会成员有回避事由、擅离职守或者因健康等原因不能继续</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的，应当及时更换。被更换的</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委员会成员作出的评审结论无效，由更换后的</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委员会成员重新进行评审。</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14" w:name="_Toc12015"/>
      <w:bookmarkStart w:id="215" w:name="_Toc22588"/>
      <w:r>
        <w:rPr>
          <w:rFonts w:hint="default" w:ascii="Times New Roman" w:hAnsi="Times New Roman" w:cs="Times New Roman"/>
          <w:b/>
          <w:bCs/>
          <w:color w:val="auto"/>
          <w:kern w:val="0"/>
          <w:sz w:val="24"/>
          <w:szCs w:val="20"/>
        </w:rPr>
        <w:t xml:space="preserve">6.2 </w:t>
      </w:r>
      <w:r>
        <w:rPr>
          <w:rFonts w:hint="eastAsia" w:ascii="Times New Roman" w:hAnsi="Times New Roman" w:cs="Times New Roman"/>
          <w:b/>
          <w:bCs/>
          <w:color w:val="auto"/>
          <w:kern w:val="0"/>
          <w:sz w:val="24"/>
          <w:szCs w:val="20"/>
          <w:lang w:eastAsia="zh-CN"/>
        </w:rPr>
        <w:t>评审</w:t>
      </w:r>
      <w:r>
        <w:rPr>
          <w:rFonts w:hint="default" w:ascii="Times New Roman" w:hAnsi="Times New Roman" w:cs="Times New Roman"/>
          <w:b/>
          <w:bCs/>
          <w:color w:val="auto"/>
          <w:kern w:val="0"/>
          <w:sz w:val="24"/>
          <w:szCs w:val="20"/>
        </w:rPr>
        <w:t>原则</w:t>
      </w:r>
      <w:bookmarkEnd w:id="214"/>
      <w:bookmarkEnd w:id="215"/>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活动遵循公平、公正、科学和择优的原则。</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eastAsia" w:ascii="Times New Roman" w:hAnsi="Times New Roman" w:eastAsia="宋体" w:cs="Times New Roman"/>
          <w:b/>
          <w:bCs/>
          <w:color w:val="auto"/>
          <w:kern w:val="0"/>
          <w:sz w:val="24"/>
          <w:szCs w:val="20"/>
          <w:lang w:eastAsia="zh-CN"/>
        </w:rPr>
      </w:pPr>
      <w:bookmarkStart w:id="216" w:name="_Toc20702"/>
      <w:bookmarkStart w:id="217" w:name="_Toc32033"/>
      <w:r>
        <w:rPr>
          <w:rFonts w:hint="default" w:ascii="Times New Roman" w:hAnsi="Times New Roman" w:cs="Times New Roman"/>
          <w:b/>
          <w:bCs/>
          <w:color w:val="auto"/>
          <w:kern w:val="0"/>
          <w:sz w:val="24"/>
          <w:szCs w:val="20"/>
        </w:rPr>
        <w:t xml:space="preserve">6.3 </w:t>
      </w:r>
      <w:bookmarkEnd w:id="216"/>
      <w:bookmarkEnd w:id="217"/>
      <w:r>
        <w:rPr>
          <w:rFonts w:hint="eastAsia" w:ascii="Times New Roman" w:hAnsi="Times New Roman" w:cs="Times New Roman"/>
          <w:b/>
          <w:bCs/>
          <w:color w:val="auto"/>
          <w:kern w:val="0"/>
          <w:sz w:val="24"/>
          <w:szCs w:val="20"/>
          <w:lang w:eastAsia="zh-CN"/>
        </w:rPr>
        <w:t>评审</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6.3.1</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委员会按照第三章“</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办法”规定的方法、评审因素、标准和程序对</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文件进行评审。第三章“</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办法”没有规定的方法、评审因素和标准，不作为</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依据。</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6.3.2</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完成后，</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委员会应当向比选人提交书面</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报告和中选候选人名单。</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委员会推荐中选候选人的人数见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keepNext/>
        <w:keepLines/>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sz w:val="28"/>
          <w:szCs w:val="20"/>
        </w:rPr>
      </w:pPr>
      <w:bookmarkStart w:id="218" w:name="_Toc2003"/>
      <w:bookmarkStart w:id="219" w:name="_Toc13117"/>
      <w:bookmarkStart w:id="220" w:name="_Toc18703"/>
      <w:bookmarkStart w:id="221" w:name="_Toc25302"/>
      <w:r>
        <w:rPr>
          <w:rFonts w:hint="default" w:ascii="Times New Roman" w:hAnsi="Times New Roman" w:cs="Times New Roman"/>
          <w:color w:val="auto"/>
          <w:sz w:val="28"/>
          <w:szCs w:val="20"/>
        </w:rPr>
        <w:t>7. 合同授予</w:t>
      </w:r>
      <w:bookmarkEnd w:id="218"/>
      <w:bookmarkEnd w:id="219"/>
      <w:bookmarkEnd w:id="220"/>
      <w:bookmarkEnd w:id="221"/>
    </w:p>
    <w:p>
      <w:pPr>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22" w:name="_Toc24327"/>
      <w:bookmarkStart w:id="223" w:name="_Toc24200"/>
      <w:r>
        <w:rPr>
          <w:rFonts w:hint="default" w:ascii="Times New Roman" w:hAnsi="Times New Roman" w:cs="Times New Roman"/>
          <w:b/>
          <w:bCs/>
          <w:color w:val="auto"/>
          <w:kern w:val="0"/>
          <w:sz w:val="24"/>
          <w:szCs w:val="20"/>
        </w:rPr>
        <w:t>7.1 中选候选人公示</w:t>
      </w:r>
      <w:bookmarkEnd w:id="222"/>
      <w:bookmarkEnd w:id="223"/>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比选人在收到</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报告之日起3日内，按照</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人须知前附表规定的公示媒介和期限公示中选候选人，公示期不得少于3天。</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24" w:name="_Toc2367"/>
      <w:bookmarkStart w:id="225" w:name="_Toc9381"/>
      <w:r>
        <w:rPr>
          <w:rFonts w:hint="default" w:ascii="Times New Roman" w:hAnsi="Times New Roman" w:cs="Times New Roman"/>
          <w:b/>
          <w:bCs/>
          <w:color w:val="auto"/>
          <w:kern w:val="0"/>
          <w:sz w:val="24"/>
          <w:szCs w:val="20"/>
        </w:rPr>
        <w:t xml:space="preserve">7.2 </w:t>
      </w:r>
      <w:r>
        <w:rPr>
          <w:rFonts w:hint="eastAsia" w:ascii="Times New Roman" w:hAnsi="Times New Roman" w:cs="Times New Roman"/>
          <w:b/>
          <w:bCs/>
          <w:color w:val="auto"/>
          <w:kern w:val="0"/>
          <w:sz w:val="24"/>
          <w:szCs w:val="20"/>
          <w:lang w:eastAsia="zh-CN"/>
        </w:rPr>
        <w:t>评审</w:t>
      </w:r>
      <w:r>
        <w:rPr>
          <w:rFonts w:hint="default" w:ascii="Times New Roman" w:hAnsi="Times New Roman" w:cs="Times New Roman"/>
          <w:b/>
          <w:bCs/>
          <w:color w:val="auto"/>
          <w:kern w:val="0"/>
          <w:sz w:val="24"/>
          <w:szCs w:val="20"/>
        </w:rPr>
        <w:t>结果异议</w:t>
      </w:r>
      <w:bookmarkEnd w:id="224"/>
      <w:bookmarkEnd w:id="225"/>
    </w:p>
    <w:p>
      <w:pPr>
        <w:pageBreakBefore w:val="0"/>
        <w:widowControl w:val="0"/>
        <w:kinsoku/>
        <w:wordWrap/>
        <w:overflowPunct/>
        <w:topLinePunct w:val="0"/>
        <w:autoSpaceDE w:val="0"/>
        <w:autoSpaceDN w:val="0"/>
        <w:bidi w:val="0"/>
        <w:adjustRightInd w:val="0"/>
        <w:snapToGrid w:val="0"/>
        <w:spacing w:line="440" w:lineRule="exact"/>
        <w:ind w:left="101" w:leftChars="48" w:firstLine="420"/>
        <w:textAlignment w:val="auto"/>
        <w:rPr>
          <w:rFonts w:hint="default" w:ascii="Times New Roman" w:hAnsi="Times New Roman" w:cs="Times New Roman"/>
          <w:color w:val="auto"/>
          <w:szCs w:val="24"/>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人或者其他利害关系人对</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结果有异议的，应当在中选候选人公示期间提出。比选人将在收到异议之日起3日内作出答复；作出答复前，将暂停</w:t>
      </w:r>
      <w:r>
        <w:rPr>
          <w:rFonts w:hint="default" w:ascii="Times New Roman" w:hAnsi="Times New Roman" w:cs="Times New Roman"/>
          <w:color w:val="auto"/>
          <w:kern w:val="0"/>
          <w:szCs w:val="21"/>
          <w:lang w:eastAsia="zh-Hans"/>
        </w:rPr>
        <w:t>比选</w:t>
      </w:r>
      <w:r>
        <w:rPr>
          <w:rFonts w:hint="default" w:ascii="Times New Roman" w:hAnsi="Times New Roman" w:cs="Times New Roman"/>
          <w:color w:val="auto"/>
          <w:kern w:val="0"/>
          <w:szCs w:val="21"/>
        </w:rPr>
        <w:t>活动。</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26" w:name="_Toc31939"/>
      <w:bookmarkStart w:id="227" w:name="_Toc31245"/>
      <w:r>
        <w:rPr>
          <w:rFonts w:hint="default" w:ascii="Times New Roman" w:hAnsi="Times New Roman" w:cs="Times New Roman"/>
          <w:b/>
          <w:bCs/>
          <w:color w:val="auto"/>
          <w:kern w:val="0"/>
          <w:sz w:val="24"/>
          <w:szCs w:val="20"/>
        </w:rPr>
        <w:t>7.3 中选候选人履约能力审查</w:t>
      </w:r>
      <w:bookmarkEnd w:id="226"/>
      <w:bookmarkEnd w:id="227"/>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中选候选人的经营、财务状况发生较大变化或存在违法行为，比选人认为可能影响其履约能力的，将在发出中选通知书前提请原</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委员会按照比选文件规定的标准和方法进行审查确认。</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28" w:name="_Toc11702"/>
      <w:bookmarkStart w:id="229" w:name="_Toc7279"/>
      <w:r>
        <w:rPr>
          <w:rFonts w:hint="default" w:ascii="Times New Roman" w:hAnsi="Times New Roman" w:cs="Times New Roman"/>
          <w:b/>
          <w:bCs/>
          <w:color w:val="auto"/>
          <w:kern w:val="0"/>
          <w:sz w:val="24"/>
          <w:szCs w:val="20"/>
        </w:rPr>
        <w:t>7.4 定标</w:t>
      </w:r>
      <w:bookmarkEnd w:id="228"/>
      <w:bookmarkEnd w:id="229"/>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按照</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人须知前附表的规定，比选人或比选人授权的</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委员会依法确定中选人。</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30" w:name="_Toc19800"/>
      <w:bookmarkStart w:id="231" w:name="_Toc1256"/>
      <w:r>
        <w:rPr>
          <w:rFonts w:hint="default" w:ascii="Times New Roman" w:hAnsi="Times New Roman" w:cs="Times New Roman"/>
          <w:b/>
          <w:bCs/>
          <w:color w:val="auto"/>
          <w:kern w:val="0"/>
          <w:sz w:val="24"/>
          <w:szCs w:val="20"/>
        </w:rPr>
        <w:t xml:space="preserve">7.5 </w:t>
      </w:r>
      <w:bookmarkEnd w:id="230"/>
      <w:r>
        <w:rPr>
          <w:rFonts w:hint="default" w:ascii="Times New Roman" w:hAnsi="Times New Roman" w:cs="Times New Roman"/>
          <w:b/>
          <w:bCs/>
          <w:color w:val="auto"/>
          <w:kern w:val="0"/>
          <w:sz w:val="24"/>
          <w:szCs w:val="20"/>
        </w:rPr>
        <w:t>中选通知</w:t>
      </w:r>
      <w:bookmarkEnd w:id="231"/>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在本章第3.3款规定的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有效期内，比选人以书面形式向中选人发出中选通知书，同时将中选结果通知未中选的</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32" w:name="_Toc20254"/>
      <w:bookmarkStart w:id="233" w:name="_Toc16228"/>
      <w:r>
        <w:rPr>
          <w:rFonts w:hint="default" w:ascii="Times New Roman" w:hAnsi="Times New Roman" w:cs="Times New Roman"/>
          <w:b/>
          <w:bCs/>
          <w:color w:val="auto"/>
          <w:kern w:val="0"/>
          <w:sz w:val="24"/>
          <w:szCs w:val="20"/>
        </w:rPr>
        <w:t>7.6 履约保证金</w:t>
      </w:r>
      <w:bookmarkEnd w:id="232"/>
      <w:bookmarkEnd w:id="233"/>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7.6.1 在签订合同前，中选人应按</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人须知前附表规定的形式、金额和比选文件第四章“合同条款及格式”规定的或者事先经过比选人书面认可的履约保证金格式向比选人提交履约保证金。除</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人须知前附表另有规定外，履约保证金为中选合同金额的10%。</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7.6.2 中选人不能按本章第7.6.1项要求提交履约保证金的，视为放弃中选，其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保证金不予退还，给比选人造成的损失超过</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保证金数额的，中选人还应当对超过部分予以赔偿。</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34" w:name="_Toc5417"/>
      <w:bookmarkStart w:id="235" w:name="_Toc13880"/>
      <w:r>
        <w:rPr>
          <w:rFonts w:hint="default" w:ascii="Times New Roman" w:hAnsi="Times New Roman" w:cs="Times New Roman"/>
          <w:b/>
          <w:bCs/>
          <w:color w:val="auto"/>
          <w:kern w:val="0"/>
          <w:sz w:val="24"/>
          <w:szCs w:val="20"/>
        </w:rPr>
        <w:t>7.7 签订合同</w:t>
      </w:r>
      <w:bookmarkEnd w:id="234"/>
      <w:bookmarkEnd w:id="235"/>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7.7.1 比选人和中选人应当在中选通知书发出之日起30日内，根据比选文件和中选人的</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文件订立书面合同。中选人无正当理由拒签合同，在签订合同时向比选人提出附加条件，或者不按照比选文件要求提交履约保证金的，比选人有权取消其中选资格，其</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保证金不予退还；给比选人造成的损失超过</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保证金数额的，中选人还应当对超过部分予以赔偿。</w:t>
      </w:r>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7.7.2 发出中选通知书后，比选人无正当理由拒签合同，或者在签订合同时向中选人提出附加条件的，比选人向中选人退还</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保证金；给中选人造成损失的，还应当赔偿损失。</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36" w:name="_Toc29665"/>
      <w:r>
        <w:rPr>
          <w:rFonts w:hint="default" w:ascii="Times New Roman" w:hAnsi="Times New Roman" w:cs="Times New Roman"/>
          <w:b/>
          <w:bCs/>
          <w:color w:val="auto"/>
          <w:kern w:val="0"/>
          <w:sz w:val="24"/>
          <w:szCs w:val="20"/>
        </w:rPr>
        <w:t>7.8</w:t>
      </w:r>
      <w:r>
        <w:rPr>
          <w:rFonts w:hint="eastAsia" w:ascii="Times New Roman" w:hAnsi="Times New Roman" w:cs="Times New Roman"/>
          <w:b/>
          <w:bCs/>
          <w:color w:val="auto"/>
          <w:kern w:val="0"/>
          <w:sz w:val="24"/>
          <w:szCs w:val="20"/>
          <w:lang w:val="en-US" w:eastAsia="zh-CN"/>
        </w:rPr>
        <w:t xml:space="preserve"> </w:t>
      </w:r>
      <w:r>
        <w:rPr>
          <w:rFonts w:hint="default" w:ascii="Times New Roman" w:hAnsi="Times New Roman" w:cs="Times New Roman"/>
          <w:b/>
          <w:bCs/>
          <w:color w:val="auto"/>
          <w:kern w:val="0"/>
          <w:sz w:val="24"/>
          <w:szCs w:val="20"/>
        </w:rPr>
        <w:t>签订合同</w:t>
      </w:r>
      <w:bookmarkEnd w:id="236"/>
    </w:p>
    <w:p>
      <w:pPr>
        <w:pageBreakBefore w:val="0"/>
        <w:widowControl w:val="0"/>
        <w:kinsoku/>
        <w:wordWrap/>
        <w:overflowPunct/>
        <w:topLinePunct w:val="0"/>
        <w:bidi w:val="0"/>
        <w:adjustRightInd w:val="0"/>
        <w:snapToGrid w:val="0"/>
        <w:spacing w:line="440" w:lineRule="exact"/>
        <w:ind w:firstLine="420"/>
        <w:textAlignment w:val="auto"/>
        <w:rPr>
          <w:rFonts w:hint="default" w:ascii="Times New Roman" w:hAnsi="Times New Roman" w:cs="Times New Roman"/>
          <w:color w:val="auto"/>
          <w:szCs w:val="21"/>
          <w:lang w:val="ru-RU"/>
        </w:rPr>
      </w:pPr>
      <w:r>
        <w:rPr>
          <w:rFonts w:hint="default" w:ascii="Times New Roman" w:hAnsi="Times New Roman" w:cs="Times New Roman"/>
          <w:color w:val="auto"/>
          <w:szCs w:val="21"/>
          <w:lang w:val="ru-RU"/>
        </w:rPr>
        <w:t xml:space="preserve">7.8.1 </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和</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应在</w:t>
      </w:r>
      <w:r>
        <w:rPr>
          <w:rFonts w:hint="default" w:ascii="Times New Roman" w:hAnsi="Times New Roman" w:cs="Times New Roman"/>
          <w:color w:val="auto"/>
          <w:szCs w:val="21"/>
        </w:rPr>
        <w:t>中选通知</w:t>
      </w:r>
      <w:r>
        <w:rPr>
          <w:rFonts w:hint="default" w:ascii="Times New Roman" w:hAnsi="Times New Roman" w:cs="Times New Roman"/>
          <w:color w:val="auto"/>
          <w:szCs w:val="21"/>
          <w:lang w:val="ru-RU"/>
        </w:rPr>
        <w:t xml:space="preserve">书发出之日起 </w:t>
      </w:r>
      <w:r>
        <w:rPr>
          <w:rFonts w:hint="default" w:ascii="Times New Roman" w:hAnsi="Times New Roman" w:cs="Times New Roman"/>
          <w:color w:val="auto"/>
          <w:szCs w:val="21"/>
        </w:rPr>
        <w:t>15</w:t>
      </w:r>
      <w:r>
        <w:rPr>
          <w:rFonts w:hint="default" w:ascii="Times New Roman" w:hAnsi="Times New Roman" w:cs="Times New Roman"/>
          <w:color w:val="auto"/>
          <w:szCs w:val="21"/>
          <w:lang w:val="ru-RU"/>
        </w:rPr>
        <w:t xml:space="preserve"> 日内，根据</w:t>
      </w:r>
      <w:r>
        <w:rPr>
          <w:rFonts w:hint="default" w:ascii="Times New Roman" w:hAnsi="Times New Roman" w:cs="Times New Roman"/>
          <w:color w:val="auto"/>
          <w:szCs w:val="21"/>
        </w:rPr>
        <w:t>比选</w:t>
      </w:r>
      <w:r>
        <w:rPr>
          <w:rFonts w:hint="default" w:ascii="Times New Roman" w:hAnsi="Times New Roman" w:cs="Times New Roman"/>
          <w:color w:val="auto"/>
          <w:szCs w:val="21"/>
          <w:lang w:val="ru-RU"/>
        </w:rPr>
        <w:t>文件和</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的</w:t>
      </w:r>
      <w:r>
        <w:rPr>
          <w:rFonts w:hint="eastAsia" w:ascii="Times New Roman" w:hAnsi="Times New Roman" w:cs="Times New Roman"/>
          <w:color w:val="auto"/>
          <w:szCs w:val="21"/>
          <w:lang w:eastAsia="zh-CN"/>
        </w:rPr>
        <w:t>竞选</w:t>
      </w:r>
      <w:r>
        <w:rPr>
          <w:rFonts w:hint="default" w:ascii="Times New Roman" w:hAnsi="Times New Roman" w:cs="Times New Roman"/>
          <w:color w:val="auto"/>
          <w:szCs w:val="21"/>
        </w:rPr>
        <w:t>文件</w:t>
      </w:r>
      <w:r>
        <w:rPr>
          <w:rFonts w:hint="default" w:ascii="Times New Roman" w:hAnsi="Times New Roman" w:cs="Times New Roman"/>
          <w:color w:val="auto"/>
          <w:szCs w:val="21"/>
          <w:lang w:val="ru-RU"/>
        </w:rPr>
        <w:t>订立书面合同。</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放弃</w:t>
      </w:r>
      <w:r>
        <w:rPr>
          <w:rFonts w:hint="default" w:ascii="Times New Roman" w:hAnsi="Times New Roman" w:cs="Times New Roman"/>
          <w:color w:val="auto"/>
          <w:szCs w:val="21"/>
        </w:rPr>
        <w:t>中选</w:t>
      </w:r>
      <w:r>
        <w:rPr>
          <w:rFonts w:hint="default" w:ascii="Times New Roman" w:hAnsi="Times New Roman" w:cs="Times New Roman"/>
          <w:color w:val="auto"/>
          <w:szCs w:val="21"/>
          <w:lang w:val="ru-RU"/>
        </w:rPr>
        <w:t>项目，无正当理由拒签合同，在签订合同时向</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提出附加条件或者更改合同实质性内容或履约保证金的，</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取消其</w:t>
      </w:r>
      <w:r>
        <w:rPr>
          <w:rFonts w:hint="default" w:ascii="Times New Roman" w:hAnsi="Times New Roman" w:cs="Times New Roman"/>
          <w:color w:val="auto"/>
          <w:szCs w:val="21"/>
        </w:rPr>
        <w:t>中选</w:t>
      </w:r>
      <w:r>
        <w:rPr>
          <w:rFonts w:hint="default" w:ascii="Times New Roman" w:hAnsi="Times New Roman" w:cs="Times New Roman"/>
          <w:color w:val="auto"/>
          <w:szCs w:val="21"/>
          <w:lang w:val="ru-RU"/>
        </w:rPr>
        <w:t>资格，其</w:t>
      </w:r>
      <w:r>
        <w:rPr>
          <w:rFonts w:hint="eastAsia" w:ascii="Times New Roman" w:hAnsi="Times New Roman" w:cs="Times New Roman"/>
          <w:color w:val="auto"/>
          <w:szCs w:val="21"/>
          <w:lang w:eastAsia="zh-CN"/>
        </w:rPr>
        <w:t>竞选</w:t>
      </w:r>
      <w:r>
        <w:rPr>
          <w:rFonts w:hint="default" w:ascii="Times New Roman" w:hAnsi="Times New Roman" w:cs="Times New Roman"/>
          <w:color w:val="auto"/>
          <w:szCs w:val="21"/>
          <w:lang w:val="ru-RU"/>
        </w:rPr>
        <w:t>保证金不予退还；给</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造成的损失超过</w:t>
      </w:r>
      <w:r>
        <w:rPr>
          <w:rFonts w:hint="eastAsia" w:ascii="Times New Roman" w:hAnsi="Times New Roman" w:cs="Times New Roman"/>
          <w:color w:val="auto"/>
          <w:szCs w:val="21"/>
          <w:lang w:eastAsia="zh-CN"/>
        </w:rPr>
        <w:t>竞选</w:t>
      </w:r>
      <w:r>
        <w:rPr>
          <w:rFonts w:hint="default" w:ascii="Times New Roman" w:hAnsi="Times New Roman" w:cs="Times New Roman"/>
          <w:color w:val="auto"/>
          <w:szCs w:val="21"/>
          <w:lang w:val="ru-RU"/>
        </w:rPr>
        <w:t>保证金数额的，</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还应对超过部分予以赔偿。</w:t>
      </w:r>
    </w:p>
    <w:p>
      <w:pPr>
        <w:pageBreakBefore w:val="0"/>
        <w:widowControl w:val="0"/>
        <w:kinsoku/>
        <w:wordWrap/>
        <w:overflowPunct/>
        <w:topLinePunct w:val="0"/>
        <w:bidi w:val="0"/>
        <w:adjustRightInd w:val="0"/>
        <w:snapToGrid w:val="0"/>
        <w:spacing w:line="440" w:lineRule="exact"/>
        <w:ind w:firstLine="420"/>
        <w:textAlignment w:val="auto"/>
        <w:rPr>
          <w:rFonts w:hint="default" w:ascii="Times New Roman" w:hAnsi="Times New Roman" w:eastAsia="Calibri" w:cs="Times New Roman"/>
          <w:color w:val="auto"/>
          <w:sz w:val="22"/>
          <w:lang w:val="ru-RU"/>
        </w:rPr>
      </w:pPr>
      <w:r>
        <w:rPr>
          <w:rFonts w:hint="default" w:ascii="Times New Roman" w:hAnsi="Times New Roman" w:cs="Times New Roman"/>
          <w:color w:val="auto"/>
          <w:szCs w:val="21"/>
          <w:lang w:val="ru-RU"/>
        </w:rPr>
        <w:t>7.8.2 发出</w:t>
      </w:r>
      <w:r>
        <w:rPr>
          <w:rFonts w:hint="default" w:ascii="Times New Roman" w:hAnsi="Times New Roman" w:cs="Times New Roman"/>
          <w:color w:val="auto"/>
          <w:szCs w:val="21"/>
        </w:rPr>
        <w:t>中选通知</w:t>
      </w:r>
      <w:r>
        <w:rPr>
          <w:rFonts w:hint="default" w:ascii="Times New Roman" w:hAnsi="Times New Roman" w:cs="Times New Roman"/>
          <w:color w:val="auto"/>
          <w:szCs w:val="21"/>
          <w:lang w:val="ru-RU"/>
        </w:rPr>
        <w:t>书后，</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无正当理由拒签合同，或在签订合同时向</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提出附加条件的，</w:t>
      </w:r>
      <w:r>
        <w:rPr>
          <w:rFonts w:hint="default" w:ascii="Times New Roman" w:hAnsi="Times New Roman" w:cs="Times New Roman"/>
          <w:color w:val="auto"/>
          <w:szCs w:val="21"/>
        </w:rPr>
        <w:t>比选人</w:t>
      </w:r>
      <w:r>
        <w:rPr>
          <w:rFonts w:hint="default" w:ascii="Times New Roman" w:hAnsi="Times New Roman" w:cs="Times New Roman"/>
          <w:color w:val="auto"/>
          <w:szCs w:val="21"/>
          <w:lang w:val="ru-RU"/>
        </w:rPr>
        <w:t>向</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退还</w:t>
      </w:r>
      <w:r>
        <w:rPr>
          <w:rFonts w:hint="eastAsia" w:ascii="Times New Roman" w:hAnsi="Times New Roman" w:cs="Times New Roman"/>
          <w:color w:val="auto"/>
          <w:szCs w:val="21"/>
          <w:lang w:eastAsia="zh-CN"/>
        </w:rPr>
        <w:t>竞选</w:t>
      </w:r>
      <w:r>
        <w:rPr>
          <w:rFonts w:hint="default" w:ascii="Times New Roman" w:hAnsi="Times New Roman" w:cs="Times New Roman"/>
          <w:color w:val="auto"/>
          <w:szCs w:val="21"/>
          <w:lang w:val="ru-RU"/>
        </w:rPr>
        <w:t>保证金；给</w:t>
      </w:r>
      <w:r>
        <w:rPr>
          <w:rFonts w:hint="default" w:ascii="Times New Roman" w:hAnsi="Times New Roman" w:cs="Times New Roman"/>
          <w:color w:val="auto"/>
          <w:szCs w:val="21"/>
        </w:rPr>
        <w:t>中选人</w:t>
      </w:r>
      <w:r>
        <w:rPr>
          <w:rFonts w:hint="default" w:ascii="Times New Roman" w:hAnsi="Times New Roman" w:cs="Times New Roman"/>
          <w:color w:val="auto"/>
          <w:szCs w:val="21"/>
          <w:lang w:val="ru-RU"/>
        </w:rPr>
        <w:t>造成损失的，还应赔偿损失。</w:t>
      </w:r>
    </w:p>
    <w:p>
      <w:pPr>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kern w:val="0"/>
          <w:sz w:val="28"/>
          <w:szCs w:val="28"/>
        </w:rPr>
      </w:pPr>
      <w:bookmarkStart w:id="237" w:name="_Toc277082595"/>
      <w:bookmarkStart w:id="238" w:name="_Toc200513169"/>
      <w:bookmarkStart w:id="239" w:name="_Toc57905874"/>
      <w:bookmarkStart w:id="240" w:name="_Toc509218753"/>
      <w:bookmarkStart w:id="241" w:name="_Toc287620728"/>
      <w:bookmarkStart w:id="242" w:name="_Toc430530478"/>
      <w:bookmarkStart w:id="243" w:name="_Toc224103360"/>
      <w:bookmarkStart w:id="244" w:name="_Toc287607789"/>
      <w:bookmarkStart w:id="245" w:name="_Toc22591"/>
      <w:bookmarkStart w:id="246" w:name="_Toc15805"/>
      <w:bookmarkStart w:id="247" w:name="_Toc10385"/>
      <w:bookmarkStart w:id="248" w:name="_Toc12790"/>
      <w:r>
        <w:rPr>
          <w:rFonts w:hint="default" w:ascii="Times New Roman" w:hAnsi="Times New Roman" w:cs="Times New Roman"/>
          <w:color w:val="auto"/>
          <w:kern w:val="0"/>
          <w:sz w:val="28"/>
          <w:szCs w:val="28"/>
        </w:rPr>
        <w:t>8.  重新比选和不再</w:t>
      </w:r>
      <w:bookmarkEnd w:id="237"/>
      <w:bookmarkEnd w:id="238"/>
      <w:bookmarkEnd w:id="239"/>
      <w:bookmarkEnd w:id="240"/>
      <w:bookmarkEnd w:id="241"/>
      <w:bookmarkEnd w:id="242"/>
      <w:bookmarkEnd w:id="243"/>
      <w:bookmarkEnd w:id="244"/>
      <w:bookmarkEnd w:id="245"/>
      <w:r>
        <w:rPr>
          <w:rFonts w:hint="default" w:ascii="Times New Roman" w:hAnsi="Times New Roman" w:cs="Times New Roman"/>
          <w:color w:val="auto"/>
          <w:kern w:val="0"/>
          <w:sz w:val="28"/>
          <w:szCs w:val="28"/>
        </w:rPr>
        <w:t>比选</w:t>
      </w:r>
      <w:bookmarkEnd w:id="246"/>
      <w:bookmarkEnd w:id="247"/>
      <w:bookmarkEnd w:id="248"/>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kern w:val="0"/>
          <w:sz w:val="24"/>
          <w:szCs w:val="20"/>
        </w:rPr>
      </w:pPr>
      <w:bookmarkStart w:id="249" w:name="_Toc277082596"/>
      <w:bookmarkStart w:id="250" w:name="_Toc200513170"/>
      <w:bookmarkStart w:id="251" w:name="_Toc430530479"/>
      <w:bookmarkStart w:id="252" w:name="_Toc287607790"/>
      <w:bookmarkStart w:id="253" w:name="_Toc287620729"/>
      <w:bookmarkStart w:id="254" w:name="_Toc224103361"/>
      <w:bookmarkStart w:id="255" w:name="_Toc509218754"/>
      <w:bookmarkStart w:id="256" w:name="_Toc4647"/>
      <w:bookmarkStart w:id="257" w:name="_Toc57905875"/>
      <w:bookmarkStart w:id="258" w:name="_Toc1316"/>
      <w:r>
        <w:rPr>
          <w:rFonts w:hint="default" w:ascii="Times New Roman" w:hAnsi="Times New Roman" w:cs="Times New Roman"/>
          <w:b/>
          <w:bCs/>
          <w:color w:val="auto"/>
          <w:kern w:val="0"/>
          <w:sz w:val="24"/>
          <w:szCs w:val="20"/>
        </w:rPr>
        <w:t>8.1  重新</w:t>
      </w:r>
      <w:bookmarkEnd w:id="249"/>
      <w:bookmarkEnd w:id="250"/>
      <w:bookmarkEnd w:id="251"/>
      <w:bookmarkEnd w:id="252"/>
      <w:bookmarkEnd w:id="253"/>
      <w:bookmarkEnd w:id="254"/>
      <w:bookmarkEnd w:id="255"/>
      <w:bookmarkEnd w:id="256"/>
      <w:bookmarkEnd w:id="257"/>
      <w:r>
        <w:rPr>
          <w:rFonts w:hint="default" w:ascii="Times New Roman" w:hAnsi="Times New Roman" w:cs="Times New Roman"/>
          <w:b/>
          <w:bCs/>
          <w:color w:val="auto"/>
          <w:kern w:val="0"/>
          <w:sz w:val="24"/>
          <w:szCs w:val="20"/>
        </w:rPr>
        <w:t>比选的情形</w:t>
      </w:r>
      <w:bookmarkEnd w:id="258"/>
    </w:p>
    <w:p>
      <w:pPr>
        <w:pageBreakBefore w:val="0"/>
        <w:widowControl w:val="0"/>
        <w:kinsoku/>
        <w:wordWrap/>
        <w:overflowPunct/>
        <w:topLinePunct w:val="0"/>
        <w:autoSpaceDE w:val="0"/>
        <w:autoSpaceDN w:val="0"/>
        <w:bidi w:val="0"/>
        <w:adjustRightInd w:val="0"/>
        <w:snapToGrid w:val="0"/>
        <w:spacing w:line="440" w:lineRule="exact"/>
        <w:ind w:left="359" w:leftChars="171" w:firstLine="0" w:firstLineChars="0"/>
        <w:jc w:val="both"/>
        <w:textAlignment w:val="auto"/>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有下列情形之一的，比选人将重新比选：</w:t>
      </w:r>
    </w:p>
    <w:p>
      <w:pPr>
        <w:pageBreakBefore w:val="0"/>
        <w:widowControl w:val="0"/>
        <w:kinsoku/>
        <w:wordWrap/>
        <w:overflowPunct/>
        <w:topLinePunct w:val="0"/>
        <w:autoSpaceDE w:val="0"/>
        <w:autoSpaceDN w:val="0"/>
        <w:bidi w:val="0"/>
        <w:adjustRightInd w:val="0"/>
        <w:snapToGrid w:val="0"/>
        <w:spacing w:line="440" w:lineRule="exact"/>
        <w:ind w:firstLine="420"/>
        <w:jc w:val="both"/>
        <w:textAlignment w:val="auto"/>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（1）</w:t>
      </w:r>
      <w:r>
        <w:rPr>
          <w:rFonts w:hint="eastAsia"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截止时间止，</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人少于 3 个的；</w:t>
      </w:r>
    </w:p>
    <w:p>
      <w:pPr>
        <w:pageBreakBefore w:val="0"/>
        <w:widowControl w:val="0"/>
        <w:kinsoku/>
        <w:wordWrap/>
        <w:overflowPunct/>
        <w:topLinePunct w:val="0"/>
        <w:autoSpaceDE w:val="0"/>
        <w:autoSpaceDN w:val="0"/>
        <w:bidi w:val="0"/>
        <w:adjustRightInd w:val="0"/>
        <w:snapToGrid w:val="0"/>
        <w:spacing w:line="440" w:lineRule="exact"/>
        <w:ind w:firstLine="420"/>
        <w:jc w:val="both"/>
        <w:textAlignment w:val="auto"/>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（2）经</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委员会评审后否决所有</w:t>
      </w:r>
      <w:r>
        <w:rPr>
          <w:rFonts w:hint="eastAsia"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的；</w:t>
      </w:r>
    </w:p>
    <w:p>
      <w:pPr>
        <w:pageBreakBefore w:val="0"/>
        <w:widowControl w:val="0"/>
        <w:kinsoku/>
        <w:wordWrap/>
        <w:overflowPunct/>
        <w:topLinePunct w:val="0"/>
        <w:autoSpaceDE w:val="0"/>
        <w:autoSpaceDN w:val="0"/>
        <w:bidi w:val="0"/>
        <w:adjustRightInd w:val="0"/>
        <w:snapToGrid w:val="0"/>
        <w:spacing w:line="440" w:lineRule="exact"/>
        <w:ind w:firstLine="420"/>
        <w:jc w:val="both"/>
        <w:textAlignment w:val="auto"/>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（3）经</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委员会评审后部分</w:t>
      </w:r>
      <w:r>
        <w:rPr>
          <w:rFonts w:hint="eastAsia"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被否决，导致有效</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人不足三个的，</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委员会应当否决所有</w:t>
      </w:r>
      <w:r>
        <w:rPr>
          <w:rFonts w:hint="eastAsia"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。但是有效</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人的经济、技术等指标仍然具有市场竞争力，能够满足比选文件要求的，</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委员会可以继续</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并确定中选候选人；</w:t>
      </w:r>
    </w:p>
    <w:p>
      <w:pPr>
        <w:pageBreakBefore w:val="0"/>
        <w:widowControl w:val="0"/>
        <w:kinsoku/>
        <w:wordWrap/>
        <w:overflowPunct/>
        <w:topLinePunct w:val="0"/>
        <w:autoSpaceDE w:val="0"/>
        <w:autoSpaceDN w:val="0"/>
        <w:bidi w:val="0"/>
        <w:adjustRightInd w:val="0"/>
        <w:snapToGrid w:val="0"/>
        <w:spacing w:line="440" w:lineRule="exact"/>
        <w:ind w:firstLine="420"/>
        <w:jc w:val="both"/>
        <w:textAlignment w:val="auto"/>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（4）法律法规规定的其他情形。</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jc w:val="both"/>
        <w:textAlignment w:val="auto"/>
        <w:outlineLvl w:val="9"/>
        <w:rPr>
          <w:rFonts w:hint="default" w:ascii="Times New Roman" w:hAnsi="Times New Roman" w:cs="Times New Roman"/>
          <w:b/>
          <w:bCs/>
          <w:color w:val="auto"/>
          <w:kern w:val="0"/>
          <w:sz w:val="24"/>
          <w:szCs w:val="20"/>
        </w:rPr>
      </w:pPr>
      <w:bookmarkStart w:id="259" w:name="_Toc509218755"/>
      <w:bookmarkStart w:id="260" w:name="_Toc32210"/>
      <w:bookmarkStart w:id="261" w:name="_Toc287620730"/>
      <w:bookmarkStart w:id="262" w:name="_Toc287607791"/>
      <w:bookmarkStart w:id="263" w:name="_Toc200513171"/>
      <w:bookmarkStart w:id="264" w:name="_Toc430530480"/>
      <w:bookmarkStart w:id="265" w:name="_Toc224103362"/>
      <w:bookmarkStart w:id="266" w:name="_Toc57905876"/>
      <w:bookmarkStart w:id="267" w:name="_Toc277082597"/>
      <w:bookmarkStart w:id="268" w:name="_Toc30706"/>
      <w:r>
        <w:rPr>
          <w:rFonts w:hint="default" w:ascii="Times New Roman" w:hAnsi="Times New Roman" w:cs="Times New Roman"/>
          <w:b/>
          <w:bCs/>
          <w:color w:val="auto"/>
          <w:kern w:val="0"/>
          <w:sz w:val="24"/>
          <w:szCs w:val="20"/>
        </w:rPr>
        <w:t>8.2  重新比选和不再</w:t>
      </w:r>
      <w:bookmarkEnd w:id="259"/>
      <w:bookmarkEnd w:id="260"/>
      <w:bookmarkEnd w:id="261"/>
      <w:bookmarkEnd w:id="262"/>
      <w:bookmarkEnd w:id="263"/>
      <w:bookmarkEnd w:id="264"/>
      <w:bookmarkEnd w:id="265"/>
      <w:bookmarkEnd w:id="266"/>
      <w:bookmarkEnd w:id="267"/>
      <w:r>
        <w:rPr>
          <w:rFonts w:hint="default" w:ascii="Times New Roman" w:hAnsi="Times New Roman" w:cs="Times New Roman"/>
          <w:b/>
          <w:bCs/>
          <w:color w:val="auto"/>
          <w:kern w:val="0"/>
          <w:sz w:val="24"/>
          <w:szCs w:val="20"/>
        </w:rPr>
        <w:t>比选</w:t>
      </w:r>
      <w:bookmarkEnd w:id="268"/>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 w:val="24"/>
          <w:szCs w:val="24"/>
        </w:rPr>
      </w:pPr>
      <w:r>
        <w:rPr>
          <w:rFonts w:hint="default" w:ascii="Times New Roman" w:hAnsi="Times New Roman" w:cs="Times New Roman"/>
          <w:snapToGrid w:val="0"/>
          <w:color w:val="auto"/>
          <w:kern w:val="0"/>
          <w:szCs w:val="21"/>
        </w:rPr>
        <w:t>重新比选的</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人仍然少于三个的，按照法律法规规定的程序比选和</w:t>
      </w:r>
      <w:r>
        <w:rPr>
          <w:rFonts w:hint="eastAsia" w:ascii="Times New Roman" w:hAnsi="Times New Roman" w:cs="Times New Roman"/>
          <w:snapToGrid w:val="0"/>
          <w:color w:val="auto"/>
          <w:kern w:val="0"/>
          <w:szCs w:val="21"/>
          <w:lang w:eastAsia="zh-CN"/>
        </w:rPr>
        <w:t>评审</w:t>
      </w:r>
      <w:r>
        <w:rPr>
          <w:rFonts w:hint="default" w:ascii="Times New Roman" w:hAnsi="Times New Roman" w:cs="Times New Roman"/>
          <w:snapToGrid w:val="0"/>
          <w:color w:val="auto"/>
          <w:kern w:val="0"/>
          <w:szCs w:val="21"/>
        </w:rPr>
        <w:t>。重新比选经评审有有效</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人的，应当依法确定中选候选人；无有效</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人的，可以不再进行比选，但是按照国家有关规定需要履行审批、核准、备案手续的依法必须进行比选的项目，应当报原项目投资主管部门审批、核准、备案。</w:t>
      </w:r>
    </w:p>
    <w:p>
      <w:pPr>
        <w:pageBreakBefore w:val="0"/>
        <w:widowControl w:val="0"/>
        <w:kinsoku/>
        <w:wordWrap/>
        <w:overflowPunct/>
        <w:topLinePunct w:val="0"/>
        <w:bidi w:val="0"/>
        <w:adjustRightInd w:val="0"/>
        <w:snapToGrid w:val="0"/>
        <w:spacing w:line="440" w:lineRule="exact"/>
        <w:ind w:firstLine="0" w:firstLineChars="0"/>
        <w:jc w:val="both"/>
        <w:textAlignment w:val="auto"/>
        <w:outlineLvl w:val="1"/>
        <w:rPr>
          <w:rFonts w:hint="default" w:ascii="Times New Roman" w:hAnsi="Times New Roman" w:cs="Times New Roman"/>
          <w:color w:val="auto"/>
          <w:kern w:val="0"/>
          <w:sz w:val="28"/>
          <w:szCs w:val="28"/>
        </w:rPr>
      </w:pPr>
      <w:bookmarkStart w:id="269" w:name="_Toc14962"/>
      <w:bookmarkStart w:id="270" w:name="_Toc25633"/>
      <w:bookmarkStart w:id="271" w:name="_Toc23719"/>
      <w:r>
        <w:rPr>
          <w:rFonts w:hint="default" w:ascii="Times New Roman" w:hAnsi="Times New Roman" w:cs="Times New Roman"/>
          <w:color w:val="auto"/>
          <w:kern w:val="0"/>
          <w:sz w:val="28"/>
          <w:szCs w:val="28"/>
        </w:rPr>
        <w:t>9.纪律和监督</w:t>
      </w:r>
      <w:bookmarkEnd w:id="269"/>
      <w:bookmarkEnd w:id="270"/>
      <w:bookmarkEnd w:id="271"/>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272" w:name="_Toc13086"/>
      <w:r>
        <w:rPr>
          <w:rFonts w:hint="default" w:ascii="Times New Roman" w:hAnsi="Times New Roman" w:cs="Times New Roman"/>
          <w:b/>
          <w:bCs/>
          <w:color w:val="auto"/>
          <w:sz w:val="24"/>
          <w:szCs w:val="20"/>
        </w:rPr>
        <w:t>9.1  对比选人的纪律要求</w:t>
      </w:r>
      <w:bookmarkEnd w:id="272"/>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比选人不得泄漏比选活动中应当保密的情况和资料，不得与</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人串通损害国家利益、社会公共利益或者他人合法权益。</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273" w:name="_Toc11816"/>
      <w:r>
        <w:rPr>
          <w:rFonts w:hint="default" w:ascii="Times New Roman" w:hAnsi="Times New Roman" w:cs="Times New Roman"/>
          <w:b/>
          <w:bCs/>
          <w:color w:val="auto"/>
          <w:sz w:val="24"/>
          <w:szCs w:val="20"/>
        </w:rPr>
        <w:t>9.2  对</w:t>
      </w:r>
      <w:r>
        <w:rPr>
          <w:rFonts w:hint="default" w:ascii="Times New Roman" w:hAnsi="Times New Roman" w:cs="Times New Roman"/>
          <w:b/>
          <w:bCs/>
          <w:color w:val="auto"/>
          <w:sz w:val="24"/>
          <w:szCs w:val="20"/>
          <w:lang w:eastAsia="zh-CN"/>
        </w:rPr>
        <w:t>竞选</w:t>
      </w:r>
      <w:r>
        <w:rPr>
          <w:rFonts w:hint="default" w:ascii="Times New Roman" w:hAnsi="Times New Roman" w:cs="Times New Roman"/>
          <w:b/>
          <w:bCs/>
          <w:color w:val="auto"/>
          <w:sz w:val="24"/>
          <w:szCs w:val="20"/>
        </w:rPr>
        <w:t>人的纪律要求</w:t>
      </w:r>
      <w:bookmarkEnd w:id="273"/>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人不得相互串通</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或者与比选人串通</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，不得向比选人或者</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委员会成员行贿谋取中选，不得以他人名义</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或者以其他方式弄虚作假骗取中选；</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人不得以任何方式干扰、影响</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工作。</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274" w:name="_Toc23849"/>
      <w:r>
        <w:rPr>
          <w:rFonts w:hint="default" w:ascii="Times New Roman" w:hAnsi="Times New Roman" w:cs="Times New Roman"/>
          <w:b/>
          <w:bCs/>
          <w:color w:val="auto"/>
          <w:sz w:val="24"/>
          <w:szCs w:val="20"/>
        </w:rPr>
        <w:t>9.3  对</w:t>
      </w:r>
      <w:r>
        <w:rPr>
          <w:rFonts w:hint="eastAsia" w:ascii="Times New Roman" w:hAnsi="Times New Roman" w:cs="Times New Roman"/>
          <w:b/>
          <w:bCs/>
          <w:color w:val="auto"/>
          <w:sz w:val="24"/>
          <w:szCs w:val="20"/>
          <w:lang w:eastAsia="zh-CN"/>
        </w:rPr>
        <w:t>评审</w:t>
      </w:r>
      <w:r>
        <w:rPr>
          <w:rFonts w:hint="default" w:ascii="Times New Roman" w:hAnsi="Times New Roman" w:cs="Times New Roman"/>
          <w:b/>
          <w:bCs/>
          <w:color w:val="auto"/>
          <w:sz w:val="24"/>
          <w:szCs w:val="20"/>
        </w:rPr>
        <w:t>委员会成员的纪律要求</w:t>
      </w:r>
      <w:bookmarkEnd w:id="274"/>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委员会成员不得收受他人的财物或者其他好处，不得向他人透漏对比选文件的评审和比较、中选候选人的推荐情况以及</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有关的其他情况。在</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活动中，</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委员会成员不得擅离职守，影响</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程序正常进行，不得使用第三章“</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办法”没有规定的评审因素和标准进行</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275" w:name="_Toc23928"/>
      <w:r>
        <w:rPr>
          <w:rFonts w:hint="default" w:ascii="Times New Roman" w:hAnsi="Times New Roman" w:cs="Times New Roman"/>
          <w:b/>
          <w:bCs/>
          <w:color w:val="auto"/>
          <w:sz w:val="24"/>
          <w:szCs w:val="20"/>
        </w:rPr>
        <w:t>9.4  对与</w:t>
      </w:r>
      <w:r>
        <w:rPr>
          <w:rFonts w:hint="eastAsia" w:ascii="Times New Roman" w:hAnsi="Times New Roman" w:cs="Times New Roman"/>
          <w:b/>
          <w:bCs/>
          <w:color w:val="auto"/>
          <w:sz w:val="24"/>
          <w:szCs w:val="20"/>
          <w:lang w:eastAsia="zh-CN"/>
        </w:rPr>
        <w:t>评审</w:t>
      </w:r>
      <w:r>
        <w:rPr>
          <w:rFonts w:hint="default" w:ascii="Times New Roman" w:hAnsi="Times New Roman" w:cs="Times New Roman"/>
          <w:b/>
          <w:bCs/>
          <w:color w:val="auto"/>
          <w:sz w:val="24"/>
          <w:szCs w:val="20"/>
        </w:rPr>
        <w:t>活动有关的工作人员的纪律要求</w:t>
      </w:r>
      <w:bookmarkEnd w:id="275"/>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与</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活动有关的工作人员不得收受他人的财物或者其他好处，不得向他人透漏对</w:t>
      </w:r>
      <w:r>
        <w:rPr>
          <w:rFonts w:hint="eastAsia"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文件的评审和比较、中选候选人的推荐情况以及</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有关的其他情况。在</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活动中，与</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活动有关的工作人员不得擅离职守，影响</w:t>
      </w:r>
      <w:r>
        <w:rPr>
          <w:rFonts w:hint="eastAsia"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程序正常进行。</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2"/>
        <w:rPr>
          <w:rFonts w:hint="default" w:ascii="Times New Roman" w:hAnsi="Times New Roman" w:cs="Times New Roman"/>
          <w:b/>
          <w:bCs/>
          <w:color w:val="auto"/>
          <w:sz w:val="24"/>
          <w:szCs w:val="20"/>
        </w:rPr>
      </w:pPr>
      <w:bookmarkStart w:id="276" w:name="_Toc11145"/>
      <w:r>
        <w:rPr>
          <w:rFonts w:hint="default" w:ascii="Times New Roman" w:hAnsi="Times New Roman" w:cs="Times New Roman"/>
          <w:b/>
          <w:bCs/>
          <w:color w:val="auto"/>
          <w:sz w:val="24"/>
          <w:szCs w:val="20"/>
        </w:rPr>
        <w:t>9.5  投诉</w:t>
      </w:r>
      <w:bookmarkEnd w:id="276"/>
    </w:p>
    <w:p>
      <w:pPr>
        <w:pageBreakBefore w:val="0"/>
        <w:widowControl w:val="0"/>
        <w:kinsoku/>
        <w:wordWrap/>
        <w:overflowPunct/>
        <w:topLinePunct w:val="0"/>
        <w:bidi w:val="0"/>
        <w:adjustRightInd w:val="0"/>
        <w:snapToGrid w:val="0"/>
        <w:spacing w:line="440" w:lineRule="exact"/>
        <w:ind w:firstLine="420" w:firstLineChars="0"/>
        <w:jc w:val="both"/>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人和其他利害关系人认为本次比选活动违反法律、法规和规章规定的，有权向有关行政监督部门投诉。</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0" w:firstLineChars="0"/>
        <w:textAlignment w:val="auto"/>
        <w:outlineLvl w:val="1"/>
        <w:rPr>
          <w:rFonts w:hint="default" w:ascii="Times New Roman" w:hAnsi="Times New Roman" w:cs="Times New Roman"/>
          <w:b/>
          <w:bCs/>
          <w:color w:val="auto"/>
          <w:sz w:val="24"/>
          <w:szCs w:val="20"/>
        </w:rPr>
      </w:pPr>
      <w:bookmarkStart w:id="277" w:name="_Toc26818"/>
      <w:bookmarkStart w:id="278" w:name="_Toc26542"/>
      <w:bookmarkStart w:id="279" w:name="_Toc12174"/>
      <w:r>
        <w:rPr>
          <w:rFonts w:hint="default" w:ascii="Times New Roman" w:hAnsi="Times New Roman" w:cs="Times New Roman"/>
          <w:color w:val="auto"/>
          <w:kern w:val="0"/>
          <w:sz w:val="28"/>
          <w:szCs w:val="28"/>
        </w:rPr>
        <w:t>10.需要补充的其他内容</w:t>
      </w:r>
      <w:bookmarkEnd w:id="277"/>
      <w:bookmarkEnd w:id="278"/>
      <w:bookmarkEnd w:id="279"/>
    </w:p>
    <w:p>
      <w:pPr>
        <w:pageBreakBefore w:val="0"/>
        <w:widowControl w:val="0"/>
        <w:kinsoku/>
        <w:wordWrap/>
        <w:overflowPunct/>
        <w:topLinePunct w:val="0"/>
        <w:bidi w:val="0"/>
        <w:adjustRightInd w:val="0"/>
        <w:snapToGrid w:val="0"/>
        <w:spacing w:line="440" w:lineRule="exact"/>
        <w:ind w:firstLine="420"/>
        <w:textAlignment w:val="auto"/>
        <w:rPr>
          <w:rFonts w:hint="default" w:ascii="Times New Roman" w:hAnsi="Times New Roman" w:cs="Times New Roman"/>
          <w:color w:val="auto"/>
        </w:rPr>
      </w:pPr>
      <w:r>
        <w:rPr>
          <w:rFonts w:hint="default" w:ascii="Times New Roman" w:hAnsi="Times New Roman" w:cs="Times New Roman"/>
          <w:color w:val="auto"/>
          <w:kern w:val="0"/>
          <w:szCs w:val="21"/>
        </w:rPr>
        <w:t>见</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人须知前附表。</w:t>
      </w:r>
    </w:p>
    <w:p>
      <w:pPr>
        <w:pageBreakBefore w:val="0"/>
        <w:widowControl w:val="0"/>
        <w:kinsoku/>
        <w:wordWrap/>
        <w:overflowPunct/>
        <w:topLinePunct w:val="0"/>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br w:type="page"/>
      </w:r>
    </w:p>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rFonts w:hint="eastAsia" w:eastAsia="宋体"/>
          <w:color w:val="auto"/>
          <w:sz w:val="36"/>
          <w:szCs w:val="36"/>
        </w:rPr>
      </w:pPr>
      <w:bookmarkStart w:id="280" w:name="_Toc23172"/>
      <w:bookmarkStart w:id="281" w:name="_Toc16118"/>
      <w:bookmarkStart w:id="282" w:name="_Toc6832"/>
      <w:bookmarkStart w:id="283" w:name="_Toc1859"/>
      <w:bookmarkStart w:id="284" w:name="_Toc13381"/>
      <w:bookmarkStart w:id="285" w:name="_Toc19064"/>
      <w:bookmarkStart w:id="286" w:name="_Toc23253"/>
      <w:bookmarkStart w:id="287" w:name="_Toc28103"/>
      <w:bookmarkStart w:id="288" w:name="_Toc11512"/>
      <w:bookmarkStart w:id="289" w:name="_Toc3691"/>
      <w:bookmarkStart w:id="290" w:name="_Toc10973"/>
      <w:bookmarkStart w:id="291" w:name="_Toc11468"/>
      <w:bookmarkStart w:id="292" w:name="_Toc14949"/>
      <w:bookmarkStart w:id="293" w:name="_Toc20684"/>
      <w:bookmarkStart w:id="294" w:name="_Toc47012035"/>
      <w:bookmarkStart w:id="295" w:name="_Toc50988538"/>
      <w:r>
        <w:rPr>
          <w:rFonts w:hint="eastAsia" w:eastAsia="宋体"/>
          <w:color w:val="auto"/>
          <w:sz w:val="36"/>
          <w:szCs w:val="36"/>
        </w:rPr>
        <w:t xml:space="preserve">第三章  </w:t>
      </w:r>
      <w:r>
        <w:rPr>
          <w:rFonts w:hint="eastAsia" w:eastAsia="宋体"/>
          <w:color w:val="auto"/>
          <w:sz w:val="36"/>
          <w:szCs w:val="36"/>
          <w:lang w:eastAsia="zh-CN"/>
        </w:rPr>
        <w:t>评审</w:t>
      </w:r>
      <w:r>
        <w:rPr>
          <w:rFonts w:hint="eastAsia" w:eastAsia="宋体"/>
          <w:color w:val="auto"/>
          <w:sz w:val="36"/>
          <w:szCs w:val="36"/>
        </w:rPr>
        <w:t>办法（</w:t>
      </w:r>
      <w:r>
        <w:rPr>
          <w:rFonts w:hint="eastAsia" w:eastAsia="宋体"/>
          <w:color w:val="auto"/>
          <w:sz w:val="36"/>
          <w:szCs w:val="36"/>
          <w:lang w:val="en-US" w:eastAsia="zh-CN"/>
        </w:rPr>
        <w:t>综合评估法</w:t>
      </w:r>
      <w:r>
        <w:rPr>
          <w:rFonts w:hint="eastAsia" w:eastAsia="宋体"/>
          <w:color w:val="auto"/>
          <w:sz w:val="36"/>
          <w:szCs w:val="36"/>
        </w:rPr>
        <w:t>）</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1"/>
        <w:rPr>
          <w:rFonts w:ascii="宋体" w:hAnsi="宋体"/>
          <w:b/>
          <w:color w:val="auto"/>
          <w:sz w:val="21"/>
          <w:szCs w:val="21"/>
        </w:rPr>
      </w:pPr>
      <w:bookmarkStart w:id="296" w:name="_Toc4500"/>
      <w:bookmarkStart w:id="297" w:name="_Toc21591"/>
      <w:bookmarkStart w:id="298" w:name="_Toc2436"/>
      <w:r>
        <w:rPr>
          <w:rFonts w:hint="eastAsia" w:ascii="宋体" w:hAnsi="宋体"/>
          <w:b/>
          <w:color w:val="auto"/>
          <w:sz w:val="21"/>
          <w:szCs w:val="21"/>
          <w:lang w:eastAsia="zh-CN"/>
        </w:rPr>
        <w:t>评审</w:t>
      </w:r>
      <w:r>
        <w:rPr>
          <w:rFonts w:hint="eastAsia" w:ascii="宋体" w:hAnsi="宋体"/>
          <w:b/>
          <w:color w:val="auto"/>
          <w:sz w:val="21"/>
          <w:szCs w:val="21"/>
        </w:rPr>
        <w:t>办法前附表</w:t>
      </w:r>
      <w:bookmarkEnd w:id="296"/>
      <w:bookmarkEnd w:id="297"/>
      <w:bookmarkEnd w:id="298"/>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cs="宋体"/>
          <w:color w:val="auto"/>
          <w:sz w:val="21"/>
          <w:szCs w:val="21"/>
        </w:rPr>
      </w:pPr>
      <w:r>
        <w:rPr>
          <w:rFonts w:hint="eastAsia" w:ascii="宋体" w:hAnsi="宋体" w:cs="宋体"/>
          <w:color w:val="auto"/>
          <w:sz w:val="21"/>
          <w:szCs w:val="21"/>
          <w:lang w:eastAsia="zh-CN"/>
        </w:rPr>
        <w:t>评审</w:t>
      </w:r>
      <w:r>
        <w:rPr>
          <w:rFonts w:hint="eastAsia" w:ascii="宋体" w:hAnsi="宋体" w:cs="宋体"/>
          <w:color w:val="auto"/>
          <w:sz w:val="21"/>
          <w:szCs w:val="21"/>
        </w:rPr>
        <w:t>办法前附表与正文不一致的地方以</w:t>
      </w:r>
      <w:r>
        <w:rPr>
          <w:rFonts w:hint="eastAsia" w:ascii="宋体" w:hAnsi="宋体" w:cs="宋体"/>
          <w:color w:val="auto"/>
          <w:sz w:val="21"/>
          <w:szCs w:val="21"/>
          <w:lang w:eastAsia="zh-CN"/>
        </w:rPr>
        <w:t>评审</w:t>
      </w:r>
      <w:r>
        <w:rPr>
          <w:rFonts w:hint="eastAsia" w:ascii="宋体" w:hAnsi="宋体" w:cs="宋体"/>
          <w:color w:val="auto"/>
          <w:sz w:val="21"/>
          <w:szCs w:val="21"/>
        </w:rPr>
        <w:t>办法前附表为准。</w:t>
      </w:r>
    </w:p>
    <w:tbl>
      <w:tblPr>
        <w:tblStyle w:val="4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33"/>
        <w:gridCol w:w="1135"/>
        <w:gridCol w:w="1641"/>
        <w:gridCol w:w="5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tblHeader/>
          <w:jc w:val="center"/>
        </w:trPr>
        <w:tc>
          <w:tcPr>
            <w:tcW w:w="73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条款号</w:t>
            </w:r>
          </w:p>
        </w:tc>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评审因素</w:t>
            </w:r>
          </w:p>
        </w:tc>
        <w:tc>
          <w:tcPr>
            <w:tcW w:w="720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b/>
                <w:color w:val="auto"/>
                <w:kern w:val="0"/>
                <w:sz w:val="21"/>
                <w:szCs w:val="21"/>
              </w:rPr>
            </w:pPr>
            <w:r>
              <w:rPr>
                <w:rFonts w:hint="default" w:ascii="Times New Roman" w:hAnsi="Times New Roman" w:cs="Times New Roman" w:eastAsiaTheme="minorEastAsia"/>
                <w:b/>
                <w:color w:val="auto"/>
                <w:kern w:val="0"/>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w:t>
            </w:r>
          </w:p>
        </w:tc>
        <w:tc>
          <w:tcPr>
            <w:tcW w:w="113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评审</w:t>
            </w:r>
            <w:r>
              <w:rPr>
                <w:rFonts w:hint="default" w:ascii="Times New Roman" w:hAnsi="Times New Roman" w:cs="Times New Roman" w:eastAsiaTheme="minorEastAsia"/>
                <w:color w:val="auto"/>
                <w:kern w:val="0"/>
                <w:sz w:val="21"/>
                <w:szCs w:val="21"/>
              </w:rPr>
              <w:t>方法</w:t>
            </w:r>
          </w:p>
        </w:tc>
        <w:tc>
          <w:tcPr>
            <w:tcW w:w="72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textAlignment w:val="auto"/>
              <w:rPr>
                <w:rFonts w:hint="default"/>
                <w:color w:val="auto"/>
              </w:rPr>
            </w:pPr>
            <w:r>
              <w:rPr>
                <w:rFonts w:hint="default"/>
                <w:color w:val="auto"/>
              </w:rPr>
              <w:t>本次评审采用综合评估法。评审委员会按照本章第2.2款规定的评分标准进行打分，按得分由高到低顺序推荐</w:t>
            </w:r>
            <w:r>
              <w:rPr>
                <w:rFonts w:hint="eastAsia"/>
                <w:color w:val="auto"/>
                <w:u w:val="single"/>
                <w:lang w:val="en-US" w:eastAsia="zh-CN"/>
              </w:rPr>
              <w:t>2名</w:t>
            </w:r>
            <w:r>
              <w:rPr>
                <w:rFonts w:hint="default"/>
                <w:color w:val="auto"/>
              </w:rPr>
              <w:t>中选候选人。若出现综合评分相等时，以技术部分得分高的优先；技术部分得分也相等的，</w:t>
            </w:r>
            <w:r>
              <w:rPr>
                <w:rFonts w:hAnsi="宋体"/>
                <w:snapToGrid w:val="0"/>
                <w:color w:val="auto"/>
                <w:kern w:val="0"/>
                <w:szCs w:val="21"/>
              </w:rPr>
              <w:t>由</w:t>
            </w:r>
            <w:r>
              <w:rPr>
                <w:rFonts w:hint="eastAsia" w:hAnsi="宋体"/>
                <w:snapToGrid w:val="0"/>
                <w:color w:val="auto"/>
                <w:kern w:val="0"/>
                <w:szCs w:val="21"/>
                <w:lang w:eastAsia="zh-CN"/>
              </w:rPr>
              <w:t>评审</w:t>
            </w:r>
            <w:r>
              <w:rPr>
                <w:rFonts w:hAnsi="宋体"/>
                <w:snapToGrid w:val="0"/>
                <w:color w:val="auto"/>
                <w:kern w:val="0"/>
                <w:szCs w:val="21"/>
              </w:rPr>
              <w:t>委员会按照</w:t>
            </w:r>
            <w:r>
              <w:rPr>
                <w:rFonts w:hint="eastAsia" w:hAnsi="宋体"/>
                <w:snapToGrid w:val="0"/>
                <w:color w:val="auto"/>
                <w:kern w:val="0"/>
                <w:szCs w:val="21"/>
                <w:u w:val="single"/>
              </w:rPr>
              <w:t xml:space="preserve"> 投票表决 </w:t>
            </w:r>
            <w:r>
              <w:rPr>
                <w:rFonts w:hint="eastAsia" w:hAnsi="宋体"/>
                <w:snapToGrid w:val="0"/>
                <w:color w:val="auto"/>
                <w:kern w:val="0"/>
                <w:szCs w:val="21"/>
              </w:rPr>
              <w:t>原则排序。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2.1.1</w:t>
            </w:r>
          </w:p>
        </w:tc>
        <w:tc>
          <w:tcPr>
            <w:tcW w:w="1135"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资格评审标准</w:t>
            </w: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营业执照</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eastAsiaTheme="minorEastAsia"/>
                <w:color w:val="auto"/>
                <w:kern w:val="0"/>
                <w:sz w:val="21"/>
                <w:szCs w:val="21"/>
                <w:lang w:val="en-US" w:eastAsia="zh-CN"/>
              </w:rPr>
              <w:t>资质条件</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val="en-US" w:eastAsia="zh-CN"/>
              </w:rPr>
            </w:pPr>
            <w:r>
              <w:rPr>
                <w:rFonts w:hint="default" w:ascii="Times New Roman" w:hAnsi="Times New Roman" w:cs="Times New Roman" w:eastAsiaTheme="minorEastAsia"/>
                <w:color w:val="auto"/>
                <w:kern w:val="0"/>
                <w:sz w:val="21"/>
                <w:szCs w:val="21"/>
                <w:lang w:val="en-US" w:eastAsia="zh-CN"/>
              </w:rPr>
              <w:t>认证证书要求</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业绩要求</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信誉要求</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snapToGrid w:val="0"/>
                <w:color w:val="auto"/>
                <w:kern w:val="0"/>
                <w:sz w:val="21"/>
                <w:szCs w:val="21"/>
              </w:rPr>
              <w:t>2.1.2</w:t>
            </w:r>
          </w:p>
        </w:tc>
        <w:tc>
          <w:tcPr>
            <w:tcW w:w="1135"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snapToGrid w:val="0"/>
                <w:color w:val="auto"/>
                <w:kern w:val="0"/>
                <w:sz w:val="21"/>
                <w:szCs w:val="21"/>
              </w:rPr>
              <w:t>形式评审标准</w:t>
            </w: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人名称</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与</w:t>
            </w:r>
            <w:r>
              <w:rPr>
                <w:rFonts w:hint="default" w:ascii="Times New Roman" w:hAnsi="Times New Roman" w:cs="Times New Roman" w:eastAsiaTheme="minorEastAsia"/>
                <w:color w:val="auto"/>
                <w:kern w:val="0"/>
                <w:sz w:val="21"/>
                <w:szCs w:val="21"/>
                <w:lang w:eastAsia="zh-CN"/>
              </w:rPr>
              <w:t>资质证书及</w:t>
            </w:r>
            <w:r>
              <w:rPr>
                <w:rFonts w:hint="default" w:ascii="Times New Roman" w:hAnsi="Times New Roman" w:cs="Times New Roman" w:eastAsiaTheme="minorEastAsia"/>
                <w:color w:val="auto"/>
                <w:kern w:val="0"/>
                <w:sz w:val="21"/>
                <w:szCs w:val="21"/>
              </w:rPr>
              <w:t>营业执照一致，依法变更名称的应提交相应证明材料。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snapToGrid w:val="0"/>
                <w:color w:val="auto"/>
                <w:kern w:val="0"/>
                <w:sz w:val="21"/>
                <w:szCs w:val="21"/>
                <w:lang w:eastAsia="zh-CN"/>
              </w:rPr>
              <w:t>竞选</w:t>
            </w:r>
            <w:r>
              <w:rPr>
                <w:rFonts w:hint="default" w:ascii="Times New Roman" w:hAnsi="Times New Roman" w:cs="Times New Roman" w:eastAsiaTheme="minorEastAsia"/>
                <w:snapToGrid w:val="0"/>
                <w:color w:val="auto"/>
                <w:kern w:val="0"/>
                <w:sz w:val="21"/>
                <w:szCs w:val="21"/>
              </w:rPr>
              <w:t>函签名盖章</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函格式规定签名、盖章的位置有法定代表人或其委托代理人签名（或盖章）、加盖单位法人章。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文件格式</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人须知”第3.7款的要求。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文件份数</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snapToGrid w:val="0"/>
                <w:color w:val="auto"/>
                <w:kern w:val="0"/>
                <w:sz w:val="21"/>
                <w:szCs w:val="21"/>
                <w:lang w:eastAsia="zh-CN"/>
              </w:rPr>
              <w:t>竞选</w:t>
            </w:r>
            <w:r>
              <w:rPr>
                <w:rFonts w:hint="default" w:ascii="Times New Roman" w:hAnsi="Times New Roman" w:cs="Times New Roman" w:eastAsiaTheme="minorEastAsia"/>
                <w:snapToGrid w:val="0"/>
                <w:color w:val="auto"/>
                <w:kern w:val="0"/>
                <w:sz w:val="21"/>
                <w:szCs w:val="21"/>
              </w:rPr>
              <w:t>文件的签署</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 xml:space="preserve">第六章 </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135"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p>
        </w:tc>
        <w:tc>
          <w:tcPr>
            <w:tcW w:w="1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委托代理人</w:t>
            </w:r>
          </w:p>
        </w:tc>
        <w:tc>
          <w:tcPr>
            <w:tcW w:w="5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人法定代表人的委托代理人有法定代表人签署的授权委托书。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2.1.3</w:t>
            </w:r>
          </w:p>
        </w:tc>
        <w:tc>
          <w:tcPr>
            <w:tcW w:w="113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响应性评审标准</w:t>
            </w:r>
          </w:p>
        </w:tc>
        <w:tc>
          <w:tcPr>
            <w:tcW w:w="1641"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内容</w:t>
            </w:r>
          </w:p>
        </w:tc>
        <w:tc>
          <w:tcPr>
            <w:tcW w:w="5562"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服务</w:t>
            </w:r>
            <w:r>
              <w:rPr>
                <w:rFonts w:hint="default" w:ascii="Times New Roman" w:hAnsi="Times New Roman" w:cs="Times New Roman" w:eastAsiaTheme="minorEastAsia"/>
                <w:color w:val="auto"/>
                <w:kern w:val="0"/>
                <w:sz w:val="21"/>
                <w:szCs w:val="21"/>
                <w:lang w:eastAsia="zh-CN"/>
              </w:rPr>
              <w:t>期限</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服务地点</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有效期</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保证金</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权利义务</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after="62" w:afterLines="20"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符合第四章“合同条款及格式”规定，</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文件不应附有比选人不能接受的条件。（由</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人承诺，承诺书格式详见第六章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报价</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人报价不得超过比选人发布的最高限价和各分项限价，否则</w:t>
            </w:r>
            <w:r>
              <w:rPr>
                <w:rFonts w:hint="eastAsia" w:ascii="Times New Roman" w:hAnsi="Times New Roman" w:cs="Times New Roman" w:eastAsiaTheme="minorEastAsia"/>
                <w:color w:val="auto"/>
                <w:kern w:val="0"/>
                <w:sz w:val="21"/>
                <w:szCs w:val="21"/>
                <w:lang w:eastAsia="zh-CN"/>
              </w:rPr>
              <w:t>评审</w:t>
            </w:r>
            <w:r>
              <w:rPr>
                <w:rFonts w:hint="default" w:ascii="Times New Roman" w:hAnsi="Times New Roman" w:cs="Times New Roman" w:eastAsiaTheme="minorEastAsia"/>
                <w:color w:val="auto"/>
                <w:kern w:val="0"/>
                <w:sz w:val="21"/>
                <w:szCs w:val="21"/>
              </w:rPr>
              <w:t>委员会将按否决</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snapToGrid w:val="0"/>
                <w:color w:val="auto"/>
                <w:kern w:val="0"/>
                <w:sz w:val="21"/>
                <w:szCs w:val="21"/>
              </w:rPr>
              <w:t>报价唯一</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只能有一个有效报价，在比选文件没有规定的情况下，不得提交选择性报价。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实质性要求</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人须知”第1.4.3项规定。</w:t>
            </w:r>
          </w:p>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本次比选不得有串通</w:t>
            </w:r>
            <w:r>
              <w:rPr>
                <w:rFonts w:hint="eastAsia"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、弄虚作假等其他违反招</w:t>
            </w:r>
            <w:r>
              <w:rPr>
                <w:rFonts w:hint="eastAsia" w:ascii="Times New Roman" w:hAnsi="Times New Roman" w:cs="Times New Roman" w:eastAsiaTheme="minorEastAsia"/>
                <w:color w:val="auto"/>
                <w:kern w:val="0"/>
                <w:sz w:val="21"/>
                <w:szCs w:val="21"/>
                <w:lang w:eastAsia="zh-CN"/>
              </w:rPr>
              <w:t>招投标</w:t>
            </w:r>
            <w:r>
              <w:rPr>
                <w:rFonts w:hint="default" w:ascii="Times New Roman" w:hAnsi="Times New Roman" w:cs="Times New Roman" w:eastAsiaTheme="minorEastAsia"/>
                <w:color w:val="auto"/>
                <w:kern w:val="0"/>
                <w:sz w:val="21"/>
                <w:szCs w:val="21"/>
              </w:rPr>
              <w:t>相关法律、法规行为。</w:t>
            </w:r>
          </w:p>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按</w:t>
            </w:r>
            <w:r>
              <w:rPr>
                <w:rFonts w:hint="eastAsia" w:ascii="Times New Roman" w:hAnsi="Times New Roman" w:cs="Times New Roman" w:eastAsiaTheme="minorEastAsia"/>
                <w:color w:val="auto"/>
                <w:kern w:val="0"/>
                <w:sz w:val="21"/>
                <w:szCs w:val="21"/>
                <w:lang w:eastAsia="zh-CN"/>
              </w:rPr>
              <w:t>评审</w:t>
            </w:r>
            <w:r>
              <w:rPr>
                <w:rFonts w:hint="default" w:ascii="Times New Roman" w:hAnsi="Times New Roman" w:cs="Times New Roman" w:eastAsiaTheme="minorEastAsia"/>
                <w:color w:val="auto"/>
                <w:kern w:val="0"/>
                <w:sz w:val="21"/>
                <w:szCs w:val="21"/>
              </w:rPr>
              <w:t>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质量要求</w:t>
            </w:r>
          </w:p>
        </w:tc>
        <w:tc>
          <w:tcPr>
            <w:tcW w:w="556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符合第二章“</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人须知前附表”第1.3.4项规定。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2.2.1</w:t>
            </w:r>
          </w:p>
        </w:tc>
        <w:tc>
          <w:tcPr>
            <w:tcW w:w="2776" w:type="dxa"/>
            <w:gridSpan w:val="2"/>
            <w:tcBorders>
              <w:bottom w:val="single" w:color="auto" w:sz="4" w:space="0"/>
            </w:tcBorders>
            <w:vAlign w:val="center"/>
          </w:tcPr>
          <w:p>
            <w:pPr>
              <w:keepNext w:val="0"/>
              <w:keepLines w:val="0"/>
              <w:pageBreakBefore w:val="0"/>
              <w:widowControl w:val="0"/>
              <w:tabs>
                <w:tab w:val="left" w:pos="1875"/>
              </w:tabs>
              <w:kinsoku/>
              <w:wordWrap/>
              <w:overflowPunct/>
              <w:topLinePunct w:val="0"/>
              <w:autoSpaceDE/>
              <w:autoSpaceDN/>
              <w:bidi w:val="0"/>
              <w:adjustRightInd w:val="0"/>
              <w:snapToGrid w:val="0"/>
              <w:spacing w:line="400" w:lineRule="exact"/>
              <w:ind w:left="0" w:leftChars="0"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分值构成</w:t>
            </w:r>
            <w:r>
              <w:rPr>
                <w:rFonts w:hint="eastAsia"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kern w:val="0"/>
                <w:sz w:val="21"/>
                <w:szCs w:val="21"/>
              </w:rPr>
              <w:t>总分</w:t>
            </w:r>
            <w:r>
              <w:rPr>
                <w:rFonts w:hint="eastAsia" w:ascii="Times New Roman" w:hAnsi="Times New Roman" w:cs="Times New Roman" w:eastAsiaTheme="minorEastAsia"/>
                <w:color w:val="auto"/>
                <w:kern w:val="0"/>
                <w:sz w:val="21"/>
                <w:szCs w:val="21"/>
                <w:lang w:val="en-US" w:eastAsia="zh-CN"/>
              </w:rPr>
              <w:t>100</w:t>
            </w:r>
            <w:r>
              <w:rPr>
                <w:rFonts w:hint="default" w:ascii="Times New Roman" w:hAnsi="Times New Roman" w:cs="Times New Roman" w:eastAsiaTheme="minorEastAsia"/>
                <w:color w:val="auto"/>
                <w:kern w:val="0"/>
                <w:sz w:val="21"/>
                <w:szCs w:val="21"/>
              </w:rPr>
              <w:t>分)</w:t>
            </w:r>
          </w:p>
        </w:tc>
        <w:tc>
          <w:tcPr>
            <w:tcW w:w="5562" w:type="dxa"/>
            <w:vAlign w:val="top"/>
          </w:tcPr>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1.报价</w:t>
            </w:r>
            <w:r>
              <w:rPr>
                <w:rFonts w:hint="default" w:ascii="Times New Roman" w:hAnsi="Times New Roman" w:cs="Times New Roman" w:eastAsiaTheme="minorEastAsia"/>
                <w:color w:val="auto"/>
                <w:kern w:val="0"/>
                <w:sz w:val="21"/>
                <w:szCs w:val="21"/>
                <w:u w:val="single"/>
              </w:rPr>
              <w:t>50</w:t>
            </w:r>
            <w:r>
              <w:rPr>
                <w:rFonts w:hint="default" w:ascii="Times New Roman" w:hAnsi="Times New Roman" w:cs="Times New Roman" w:eastAsiaTheme="minorEastAsia"/>
                <w:color w:val="auto"/>
                <w:kern w:val="0"/>
                <w:sz w:val="21"/>
                <w:szCs w:val="21"/>
              </w:rPr>
              <w:t>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2.商务部分</w:t>
            </w:r>
            <w:r>
              <w:rPr>
                <w:rFonts w:hint="default" w:ascii="Times New Roman" w:hAnsi="Times New Roman" w:cs="Times New Roman" w:eastAsiaTheme="minorEastAsia"/>
                <w:color w:val="auto"/>
                <w:kern w:val="0"/>
                <w:sz w:val="21"/>
                <w:szCs w:val="21"/>
                <w:u w:val="single"/>
              </w:rPr>
              <w:t>20</w:t>
            </w:r>
            <w:r>
              <w:rPr>
                <w:rFonts w:hint="default" w:ascii="Times New Roman" w:hAnsi="Times New Roman" w:cs="Times New Roman" w:eastAsiaTheme="minorEastAsia"/>
                <w:color w:val="auto"/>
                <w:kern w:val="0"/>
                <w:sz w:val="21"/>
                <w:szCs w:val="21"/>
              </w:rPr>
              <w:t>分；</w:t>
            </w:r>
          </w:p>
          <w:p>
            <w:pPr>
              <w:keepNext w:val="0"/>
              <w:keepLines w:val="0"/>
              <w:pageBreakBefore w:val="0"/>
              <w:widowControl w:val="0"/>
              <w:kinsoku/>
              <w:wordWrap/>
              <w:overflowPunct/>
              <w:topLinePunct w:val="0"/>
              <w:autoSpaceDE/>
              <w:autoSpaceDN/>
              <w:bidi w:val="0"/>
              <w:adjustRightInd w:val="0"/>
              <w:snapToGrid w:val="0"/>
              <w:spacing w:line="400" w:lineRule="exact"/>
              <w:ind w:firstLine="420"/>
              <w:jc w:val="both"/>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rPr>
              <w:t>3.技术部分</w:t>
            </w:r>
            <w:r>
              <w:rPr>
                <w:rFonts w:hint="default" w:ascii="Times New Roman" w:hAnsi="Times New Roman" w:cs="Times New Roman" w:eastAsiaTheme="minorEastAsia"/>
                <w:color w:val="auto"/>
                <w:kern w:val="0"/>
                <w:sz w:val="21"/>
                <w:szCs w:val="21"/>
                <w:u w:val="single"/>
              </w:rPr>
              <w:t>30</w:t>
            </w:r>
            <w:r>
              <w:rPr>
                <w:rFonts w:hint="default" w:ascii="Times New Roman" w:hAnsi="Times New Roman" w:cs="Times New Roman" w:eastAsiaTheme="minorEastAsia"/>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2.2.2</w:t>
            </w:r>
          </w:p>
        </w:tc>
        <w:tc>
          <w:tcPr>
            <w:tcW w:w="113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kern w:val="0"/>
                <w:sz w:val="21"/>
                <w:szCs w:val="21"/>
                <w:lang w:val="en-US" w:eastAsia="zh-CN" w:bidi="ar"/>
              </w:rPr>
              <w:t>评审基准价计算方法</w:t>
            </w:r>
          </w:p>
        </w:tc>
        <w:tc>
          <w:tcPr>
            <w:tcW w:w="164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总报价</w:t>
            </w:r>
          </w:p>
        </w:tc>
        <w:tc>
          <w:tcPr>
            <w:tcW w:w="5562" w:type="dxa"/>
            <w:vAlign w:val="top"/>
          </w:tcPr>
          <w:p>
            <w:pPr>
              <w:adjustRightInd w:val="0"/>
              <w:snapToGrid w:val="0"/>
              <w:spacing w:line="400" w:lineRule="exact"/>
              <w:ind w:firstLine="420" w:firstLineChars="200"/>
              <w:rPr>
                <w:rFonts w:hint="default" w:ascii="Times New Roman" w:hAnsi="Times New Roman" w:cs="Times New Roman"/>
                <w:snapToGrid w:val="0"/>
                <w:color w:val="auto"/>
                <w:kern w:val="0"/>
                <w:szCs w:val="21"/>
              </w:rPr>
            </w:pPr>
            <w:r>
              <w:rPr>
                <w:rFonts w:hint="default" w:ascii="Times New Roman" w:hAnsi="Times New Roman" w:cs="Times New Roman" w:eastAsiaTheme="minorEastAsia"/>
                <w:color w:val="auto"/>
                <w:kern w:val="0"/>
                <w:sz w:val="21"/>
                <w:szCs w:val="21"/>
              </w:rPr>
              <w:t>所有通过初步评审合格的</w:t>
            </w: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人</w:t>
            </w:r>
            <w:r>
              <w:rPr>
                <w:rFonts w:hint="default" w:ascii="Times New Roman" w:hAnsi="Times New Roman" w:cs="Times New Roman" w:eastAsiaTheme="minorEastAsia"/>
                <w:color w:val="auto"/>
                <w:sz w:val="21"/>
                <w:szCs w:val="21"/>
              </w:rPr>
              <w:t>的</w:t>
            </w:r>
            <w:r>
              <w:rPr>
                <w:rFonts w:hint="default"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总报</w:t>
            </w:r>
            <w:r>
              <w:rPr>
                <w:rFonts w:hint="default" w:ascii="Times New Roman" w:hAnsi="Times New Roman" w:cs="Times New Roman" w:eastAsiaTheme="minorEastAsia"/>
                <w:color w:val="auto"/>
                <w:kern w:val="0"/>
                <w:sz w:val="21"/>
                <w:szCs w:val="21"/>
              </w:rPr>
              <w:t>价中去掉一个最高价和一个最低价后的算术平均值</w:t>
            </w:r>
            <w:r>
              <w:rPr>
                <w:rFonts w:hint="default" w:ascii="Times New Roman" w:hAnsi="Times New Roman" w:cs="Times New Roman" w:eastAsiaTheme="minorEastAsia"/>
                <w:color w:val="auto"/>
                <w:kern w:val="0"/>
                <w:sz w:val="21"/>
                <w:szCs w:val="21"/>
                <w:lang w:eastAsia="zh-CN"/>
              </w:rPr>
              <w:t>，</w:t>
            </w:r>
            <w:r>
              <w:rPr>
                <w:rFonts w:hint="default" w:ascii="Times New Roman" w:hAnsi="Times New Roman" w:cs="Times New Roman"/>
                <w:snapToGrid w:val="0"/>
                <w:color w:val="auto"/>
                <w:kern w:val="0"/>
                <w:szCs w:val="21"/>
              </w:rPr>
              <w:t>即为本项目竞选总报价的评审基准价。</w:t>
            </w:r>
          </w:p>
          <w:p>
            <w:pPr>
              <w:autoSpaceDN w:val="0"/>
              <w:adjustRightInd w:val="0"/>
              <w:snapToGrid w:val="0"/>
              <w:spacing w:line="400" w:lineRule="exact"/>
              <w:ind w:firstLine="420" w:firstLineChars="200"/>
              <w:rPr>
                <w:rFonts w:hint="default" w:ascii="Times New Roman" w:hAnsi="Times New Roman" w:cs="Times New Roman"/>
                <w:snapToGrid w:val="0"/>
                <w:color w:val="auto"/>
                <w:kern w:val="0"/>
                <w:szCs w:val="21"/>
              </w:rPr>
            </w:pPr>
            <w:r>
              <w:rPr>
                <w:rFonts w:hint="default" w:ascii="Times New Roman" w:hAnsi="Times New Roman" w:cs="Times New Roman"/>
                <w:snapToGrid w:val="0"/>
                <w:color w:val="auto"/>
                <w:kern w:val="0"/>
                <w:szCs w:val="21"/>
              </w:rPr>
              <w:t>评审基准价计算的最终结果取小数点后两位，第三位四舍五入。</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left"/>
              <w:rPr>
                <w:rFonts w:hint="default" w:ascii="Times New Roman" w:hAnsi="Times New Roman" w:cs="Times New Roman" w:eastAsiaTheme="minorEastAsia"/>
                <w:color w:val="auto"/>
                <w:kern w:val="0"/>
                <w:sz w:val="21"/>
                <w:szCs w:val="21"/>
              </w:rPr>
            </w:pPr>
            <w:r>
              <w:rPr>
                <w:rFonts w:hint="default" w:ascii="Times New Roman" w:hAnsi="Times New Roman" w:cs="Times New Roman"/>
                <w:snapToGrid w:val="0"/>
                <w:color w:val="auto"/>
                <w:kern w:val="0"/>
                <w:szCs w:val="21"/>
              </w:rPr>
              <w:t>在评审基准价计算完成后（除计算错误外），在后续的评审中不得再对其作出调整。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2.2.4</w:t>
            </w:r>
          </w:p>
        </w:tc>
        <w:tc>
          <w:tcPr>
            <w:tcW w:w="113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eastAsiaTheme="minorEastAsia"/>
                <w:snapToGrid w:val="0"/>
                <w:color w:val="auto"/>
                <w:kern w:val="0"/>
                <w:szCs w:val="21"/>
              </w:rPr>
              <w:t>偏差率计算</w:t>
            </w:r>
          </w:p>
        </w:tc>
        <w:tc>
          <w:tcPr>
            <w:tcW w:w="7203" w:type="dxa"/>
            <w:gridSpan w:val="2"/>
            <w:vAlign w:val="center"/>
          </w:tcPr>
          <w:p>
            <w:pPr>
              <w:autoSpaceDN w:val="0"/>
              <w:adjustRightInd w:val="0"/>
              <w:snapToGrid w:val="0"/>
              <w:spacing w:line="400" w:lineRule="exact"/>
              <w:ind w:firstLine="420" w:firstLineChars="200"/>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snapToGrid w:val="0"/>
                <w:color w:val="auto"/>
                <w:kern w:val="0"/>
                <w:sz w:val="21"/>
                <w:szCs w:val="21"/>
              </w:rPr>
              <w:t>竞选报价的偏差率计算公式</w:t>
            </w:r>
          </w:p>
          <w:p>
            <w:pPr>
              <w:autoSpaceDN w:val="0"/>
              <w:adjustRightInd w:val="0"/>
              <w:snapToGrid w:val="0"/>
              <w:spacing w:line="400" w:lineRule="exact"/>
              <w:ind w:firstLine="420" w:firstLineChars="200"/>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snapToGrid w:val="0"/>
                <w:color w:val="auto"/>
                <w:kern w:val="0"/>
                <w:sz w:val="21"/>
                <w:szCs w:val="21"/>
              </w:rPr>
              <w:t>偏差率=100%×（竞选人竞选报价-评审基准价）/评审基准价</w:t>
            </w:r>
          </w:p>
          <w:p>
            <w:pPr>
              <w:pStyle w:val="40"/>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420" w:firstLineChars="200"/>
              <w:jc w:val="both"/>
              <w:rPr>
                <w:rFonts w:hint="default" w:ascii="Times New Roman" w:hAnsi="Times New Roman" w:cs="Times New Roman" w:eastAsiaTheme="minorEastAsia"/>
                <w:b/>
                <w:bCs/>
                <w:color w:val="auto"/>
                <w:kern w:val="0"/>
                <w:sz w:val="21"/>
                <w:szCs w:val="21"/>
              </w:rPr>
            </w:pPr>
            <w:r>
              <w:rPr>
                <w:rFonts w:hint="default" w:ascii="Times New Roman" w:hAnsi="Times New Roman" w:cs="Times New Roman" w:eastAsiaTheme="minorEastAsia"/>
                <w:snapToGrid w:val="0"/>
                <w:color w:val="auto"/>
                <w:kern w:val="0"/>
                <w:sz w:val="21"/>
                <w:szCs w:val="21"/>
              </w:rPr>
              <w:t>偏差率计算的最终结果取小数点后两位，小数点后第三位“四舍五入”。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2.2.3（1）</w:t>
            </w:r>
          </w:p>
        </w:tc>
        <w:tc>
          <w:tcPr>
            <w:tcW w:w="113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lang w:eastAsia="zh-CN"/>
              </w:rPr>
              <w:t>竞选</w:t>
            </w:r>
            <w:r>
              <w:rPr>
                <w:rFonts w:hint="default" w:ascii="Times New Roman" w:hAnsi="Times New Roman" w:cs="Times New Roman" w:eastAsiaTheme="minorEastAsia"/>
                <w:color w:val="auto"/>
                <w:kern w:val="0"/>
                <w:sz w:val="21"/>
                <w:szCs w:val="21"/>
              </w:rPr>
              <w:t>报价评分标准</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eastAsiaTheme="minorEastAsia"/>
                <w:color w:val="auto"/>
                <w:kern w:val="0"/>
                <w:sz w:val="21"/>
                <w:szCs w:val="21"/>
              </w:rPr>
              <w:t>（</w:t>
            </w:r>
            <w:r>
              <w:rPr>
                <w:rFonts w:hint="default" w:ascii="Times New Roman" w:hAnsi="Times New Roman" w:cs="Times New Roman" w:eastAsiaTheme="minorEastAsia"/>
                <w:color w:val="auto"/>
                <w:kern w:val="0"/>
                <w:sz w:val="21"/>
                <w:szCs w:val="21"/>
                <w:lang w:val="en-US" w:eastAsia="zh-CN"/>
              </w:rPr>
              <w:t>50</w:t>
            </w:r>
            <w:r>
              <w:rPr>
                <w:rFonts w:hint="default" w:ascii="Times New Roman" w:hAnsi="Times New Roman" w:cs="Times New Roman" w:eastAsiaTheme="minorEastAsia"/>
                <w:color w:val="auto"/>
                <w:kern w:val="0"/>
                <w:sz w:val="21"/>
                <w:szCs w:val="21"/>
              </w:rPr>
              <w:t>分）</w:t>
            </w:r>
          </w:p>
        </w:tc>
        <w:tc>
          <w:tcPr>
            <w:tcW w:w="7203" w:type="dxa"/>
            <w:gridSpan w:val="2"/>
            <w:vAlign w:val="center"/>
          </w:tcPr>
          <w:p>
            <w:pPr>
              <w:pStyle w:val="40"/>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420" w:firstLineChars="200"/>
              <w:jc w:val="both"/>
              <w:rPr>
                <w:rFonts w:hint="default" w:ascii="Times New Roman" w:hAnsi="Times New Roman" w:cs="Times New Roman" w:eastAsiaTheme="minorEastAsia"/>
                <w:snapToGrid w:val="0"/>
                <w:color w:val="auto"/>
                <w:kern w:val="0"/>
                <w:sz w:val="21"/>
                <w:szCs w:val="21"/>
              </w:rPr>
            </w:pPr>
            <w:r>
              <w:rPr>
                <w:rFonts w:hint="default" w:ascii="Times New Roman" w:hAnsi="Times New Roman" w:cs="Times New Roman" w:eastAsiaTheme="minorEastAsia"/>
                <w:snapToGrid w:val="0"/>
                <w:color w:val="auto"/>
                <w:kern w:val="0"/>
                <w:sz w:val="21"/>
                <w:szCs w:val="21"/>
              </w:rPr>
              <w:t>所有通过初步评审的有效</w:t>
            </w:r>
            <w:r>
              <w:rPr>
                <w:rFonts w:hint="default" w:ascii="Times New Roman" w:hAnsi="Times New Roman" w:cs="Times New Roman" w:eastAsiaTheme="minorEastAsia"/>
                <w:snapToGrid w:val="0"/>
                <w:color w:val="auto"/>
                <w:kern w:val="0"/>
                <w:sz w:val="21"/>
                <w:szCs w:val="21"/>
                <w:lang w:eastAsia="zh-CN"/>
              </w:rPr>
              <w:t>竞选</w:t>
            </w:r>
            <w:r>
              <w:rPr>
                <w:rFonts w:hint="default" w:ascii="Times New Roman" w:hAnsi="Times New Roman" w:cs="Times New Roman" w:eastAsiaTheme="minorEastAsia"/>
                <w:snapToGrid w:val="0"/>
                <w:color w:val="auto"/>
                <w:kern w:val="0"/>
                <w:sz w:val="21"/>
                <w:szCs w:val="21"/>
              </w:rPr>
              <w:t>总报价得本附表2.2.1项规定分值的满分</w:t>
            </w:r>
            <w:r>
              <w:rPr>
                <w:rFonts w:hint="default" w:ascii="Times New Roman" w:hAnsi="Times New Roman" w:cs="Times New Roman" w:eastAsiaTheme="minorEastAsia"/>
                <w:snapToGrid w:val="0"/>
                <w:color w:val="auto"/>
                <w:kern w:val="0"/>
                <w:sz w:val="21"/>
                <w:szCs w:val="21"/>
                <w:lang w:val="en-US" w:eastAsia="zh-CN"/>
              </w:rPr>
              <w:t>50</w:t>
            </w:r>
            <w:r>
              <w:rPr>
                <w:rFonts w:hint="default" w:ascii="Times New Roman" w:hAnsi="Times New Roman" w:cs="Times New Roman" w:eastAsiaTheme="minorEastAsia"/>
                <w:snapToGrid w:val="0"/>
                <w:color w:val="auto"/>
                <w:kern w:val="0"/>
                <w:sz w:val="21"/>
                <w:szCs w:val="21"/>
              </w:rPr>
              <w:t>分。</w:t>
            </w:r>
            <w:r>
              <w:rPr>
                <w:rFonts w:ascii="Times New Roman" w:hAnsi="Times New Roman" w:cs="Times New Roman"/>
                <w:snapToGrid w:val="0"/>
                <w:color w:val="auto"/>
                <w:kern w:val="0"/>
                <w:sz w:val="21"/>
                <w:szCs w:val="21"/>
              </w:rPr>
              <w:t>在此基础上，竞选总报价与评审基准价相比，每增加1%扣</w:t>
            </w:r>
            <w:r>
              <w:rPr>
                <w:rFonts w:ascii="Times New Roman" w:hAnsi="Times New Roman" w:cs="Times New Roman"/>
                <w:snapToGrid w:val="0"/>
                <w:color w:val="auto"/>
                <w:kern w:val="0"/>
                <w:sz w:val="21"/>
                <w:szCs w:val="21"/>
                <w:u w:val="single"/>
              </w:rPr>
              <w:t>0.</w:t>
            </w:r>
            <w:r>
              <w:rPr>
                <w:rFonts w:hint="eastAsia" w:ascii="Times New Roman" w:hAnsi="Times New Roman" w:cs="Times New Roman"/>
                <w:snapToGrid w:val="0"/>
                <w:color w:val="auto"/>
                <w:kern w:val="0"/>
                <w:sz w:val="21"/>
                <w:szCs w:val="21"/>
                <w:u w:val="single"/>
                <w:lang w:val="en-US" w:eastAsia="zh-CN"/>
              </w:rPr>
              <w:t>5</w:t>
            </w:r>
            <w:r>
              <w:rPr>
                <w:rFonts w:ascii="Times New Roman" w:hAnsi="Times New Roman" w:cs="Times New Roman"/>
                <w:snapToGrid w:val="0"/>
                <w:color w:val="auto"/>
                <w:kern w:val="0"/>
                <w:sz w:val="21"/>
                <w:szCs w:val="21"/>
              </w:rPr>
              <w:t>分，每减少1%扣</w:t>
            </w:r>
            <w:r>
              <w:rPr>
                <w:rFonts w:ascii="Times New Roman" w:hAnsi="Times New Roman" w:cs="Times New Roman"/>
                <w:snapToGrid w:val="0"/>
                <w:color w:val="auto"/>
                <w:kern w:val="0"/>
                <w:sz w:val="21"/>
                <w:szCs w:val="21"/>
                <w:u w:val="single"/>
              </w:rPr>
              <w:t>0.</w:t>
            </w:r>
            <w:r>
              <w:rPr>
                <w:rFonts w:hint="eastAsia" w:ascii="Times New Roman" w:hAnsi="Times New Roman" w:cs="Times New Roman"/>
                <w:snapToGrid w:val="0"/>
                <w:color w:val="auto"/>
                <w:kern w:val="0"/>
                <w:sz w:val="21"/>
                <w:szCs w:val="21"/>
                <w:u w:val="single"/>
                <w:lang w:val="en-US" w:eastAsia="zh-CN"/>
              </w:rPr>
              <w:t>3</w:t>
            </w:r>
            <w:r>
              <w:rPr>
                <w:rFonts w:ascii="Times New Roman" w:hAnsi="Times New Roman" w:cs="Times New Roman"/>
                <w:snapToGrid w:val="0"/>
                <w:color w:val="auto"/>
                <w:kern w:val="0"/>
                <w:sz w:val="21"/>
                <w:szCs w:val="21"/>
              </w:rPr>
              <w:t>分，</w:t>
            </w:r>
            <w:r>
              <w:rPr>
                <w:rFonts w:hint="default" w:ascii="Times New Roman" w:hAnsi="Times New Roman" w:cs="Times New Roman" w:eastAsiaTheme="minorEastAsia"/>
                <w:snapToGrid w:val="0"/>
                <w:color w:val="auto"/>
                <w:kern w:val="0"/>
                <w:sz w:val="21"/>
                <w:szCs w:val="21"/>
              </w:rPr>
              <w:t>扣完为止。</w:t>
            </w:r>
          </w:p>
          <w:p>
            <w:pPr>
              <w:adjustRightInd w:val="0"/>
              <w:snapToGrid w:val="0"/>
              <w:spacing w:line="400" w:lineRule="exact"/>
              <w:ind w:firstLine="420" w:firstLineChars="200"/>
              <w:rPr>
                <w:rFonts w:ascii="Times New Roman" w:hAnsi="Times New Roman" w:cs="Times New Roman"/>
                <w:snapToGrid w:val="0"/>
                <w:color w:val="auto"/>
                <w:kern w:val="0"/>
                <w:sz w:val="21"/>
                <w:szCs w:val="21"/>
              </w:rPr>
            </w:pPr>
            <w:r>
              <w:rPr>
                <w:rFonts w:ascii="Times New Roman" w:hAnsi="Times New Roman" w:cs="Times New Roman"/>
                <w:snapToGrid w:val="0"/>
                <w:color w:val="auto"/>
                <w:kern w:val="0"/>
                <w:sz w:val="21"/>
                <w:szCs w:val="21"/>
              </w:rPr>
              <w:t>按插入法计算得分。</w:t>
            </w:r>
          </w:p>
          <w:p>
            <w:pPr>
              <w:adjustRightInd w:val="0"/>
              <w:snapToGrid w:val="0"/>
              <w:spacing w:line="400" w:lineRule="exact"/>
              <w:ind w:firstLine="420" w:firstLineChars="200"/>
              <w:rPr>
                <w:rFonts w:ascii="Times New Roman" w:hAnsi="Times New Roman" w:cs="Times New Roman"/>
                <w:snapToGrid w:val="0"/>
                <w:color w:val="auto"/>
                <w:kern w:val="0"/>
                <w:sz w:val="21"/>
                <w:szCs w:val="21"/>
              </w:rPr>
            </w:pPr>
            <w:r>
              <w:rPr>
                <w:rFonts w:ascii="Times New Roman" w:hAnsi="Times New Roman" w:cs="Times New Roman"/>
                <w:snapToGrid w:val="0"/>
                <w:color w:val="auto"/>
                <w:kern w:val="0"/>
                <w:sz w:val="21"/>
                <w:szCs w:val="21"/>
              </w:rPr>
              <w:t>未参与评审基准价计算的竞选总报价，仍应参加计算相应分值。</w:t>
            </w:r>
          </w:p>
          <w:p>
            <w:pPr>
              <w:pStyle w:val="40"/>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420" w:firstLineChars="200"/>
              <w:jc w:val="both"/>
              <w:rPr>
                <w:rFonts w:hint="default" w:ascii="Times New Roman" w:hAnsi="Times New Roman" w:cs="Times New Roman" w:eastAsiaTheme="minorEastAsia"/>
                <w:color w:val="auto"/>
                <w:kern w:val="2"/>
                <w:sz w:val="21"/>
                <w:szCs w:val="21"/>
                <w:lang w:val="en-US" w:eastAsia="zh-CN" w:bidi="ar"/>
              </w:rPr>
            </w:pPr>
            <w:r>
              <w:rPr>
                <w:rFonts w:ascii="Times New Roman" w:hAnsi="Times New Roman" w:cs="Times New Roman"/>
                <w:snapToGrid w:val="0"/>
                <w:color w:val="auto"/>
                <w:kern w:val="0"/>
                <w:sz w:val="21"/>
                <w:szCs w:val="21"/>
              </w:rPr>
              <w:t>竞选总报价得分最终结果取小数点后两位，第三位四舍五入。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2.2.3</w:t>
            </w:r>
          </w:p>
          <w:p>
            <w:pPr>
              <w:pStyle w:val="44"/>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w:t>
            </w:r>
          </w:p>
        </w:tc>
        <w:tc>
          <w:tcPr>
            <w:tcW w:w="113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val="0"/>
                <w:bCs/>
                <w:color w:val="auto"/>
                <w:kern w:val="2"/>
                <w:sz w:val="21"/>
                <w:szCs w:val="21"/>
                <w:highlight w:val="none"/>
                <w:lang w:val="en-US" w:eastAsia="zh-CN" w:bidi="ar"/>
              </w:rPr>
              <w:t>商务评分标准（20分）</w:t>
            </w:r>
          </w:p>
        </w:tc>
        <w:tc>
          <w:tcPr>
            <w:tcW w:w="1641"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0" w:firstLineChars="0"/>
              <w:jc w:val="center"/>
              <w:rPr>
                <w:rFonts w:hint="default" w:ascii="Times New Roman" w:hAnsi="Times New Roman" w:cs="Times New Roman" w:eastAsiaTheme="minorEastAsia"/>
                <w:color w:val="auto"/>
                <w:kern w:val="2"/>
                <w:sz w:val="21"/>
                <w:szCs w:val="21"/>
                <w:lang w:val="en-US" w:eastAsia="zh-CN" w:bidi="ar"/>
              </w:rPr>
            </w:pPr>
            <w:r>
              <w:rPr>
                <w:rFonts w:hint="default" w:ascii="Times New Roman" w:hAnsi="Times New Roman" w:cs="Times New Roman" w:eastAsiaTheme="minorEastAsia"/>
                <w:color w:val="auto"/>
                <w:kern w:val="2"/>
                <w:sz w:val="21"/>
                <w:szCs w:val="21"/>
                <w:lang w:val="en-US" w:eastAsia="zh-CN" w:bidi="ar"/>
              </w:rPr>
              <w:t>资质要求（10分）</w:t>
            </w:r>
          </w:p>
        </w:tc>
        <w:tc>
          <w:tcPr>
            <w:tcW w:w="5562"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rPr>
                <w:rFonts w:hint="eastAsia" w:ascii="Times New Roman" w:hAnsi="Times New Roman" w:cs="Times New Roman" w:eastAsiaTheme="minorEastAsia"/>
                <w:color w:val="auto"/>
                <w:kern w:val="0"/>
                <w:sz w:val="21"/>
                <w:szCs w:val="21"/>
                <w:highlight w:val="none"/>
                <w:lang w:eastAsia="zh-CN"/>
              </w:rPr>
            </w:pPr>
            <w:r>
              <w:rPr>
                <w:rFonts w:hint="default" w:ascii="Times New Roman" w:hAnsi="Times New Roman" w:cs="Times New Roman" w:eastAsiaTheme="minorEastAsia"/>
                <w:color w:val="auto"/>
                <w:kern w:val="0"/>
                <w:sz w:val="21"/>
                <w:szCs w:val="21"/>
                <w:highlight w:val="none"/>
                <w:lang w:val="en-US" w:eastAsia="zh-CN"/>
              </w:rPr>
              <w:t>1.</w:t>
            </w:r>
            <w:r>
              <w:rPr>
                <w:rFonts w:hint="default" w:ascii="Times New Roman" w:hAnsi="Times New Roman" w:cs="Times New Roman" w:eastAsiaTheme="minorEastAsia"/>
                <w:color w:val="auto"/>
                <w:kern w:val="0"/>
                <w:sz w:val="21"/>
                <w:szCs w:val="21"/>
                <w:highlight w:val="none"/>
              </w:rPr>
              <w:t>满足资格要求得6分</w:t>
            </w:r>
            <w:r>
              <w:rPr>
                <w:rFonts w:hint="eastAsia" w:ascii="Times New Roman" w:hAnsi="Times New Roman" w:cs="Times New Roman" w:eastAsiaTheme="minorEastAsia"/>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rPr>
                <w:rFonts w:hint="eastAsia"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2.摄像机设备制造商通过国际CC安全认证，具备EAL3+认证证书</w:t>
            </w:r>
            <w:r>
              <w:rPr>
                <w:rFonts w:hint="default" w:ascii="Times New Roman" w:hAnsi="Times New Roman" w:cs="Times New Roman" w:eastAsiaTheme="minorEastAsia"/>
                <w:color w:val="auto"/>
                <w:kern w:val="0"/>
                <w:sz w:val="21"/>
                <w:szCs w:val="21"/>
                <w:lang w:eastAsia="zh-CN"/>
              </w:rPr>
              <w:t>的</w:t>
            </w:r>
            <w:r>
              <w:rPr>
                <w:rFonts w:hint="default" w:ascii="Times New Roman" w:hAnsi="Times New Roman" w:cs="Times New Roman" w:eastAsiaTheme="minorEastAsia"/>
                <w:color w:val="auto"/>
                <w:kern w:val="0"/>
                <w:sz w:val="21"/>
                <w:szCs w:val="21"/>
              </w:rPr>
              <w:t>得2分，具备EAL2</w:t>
            </w:r>
            <w:r>
              <w:rPr>
                <w:rFonts w:hint="eastAsia" w:cs="Times New Roman" w:eastAsiaTheme="minorEastAsia"/>
                <w:color w:val="auto"/>
                <w:kern w:val="0"/>
                <w:sz w:val="21"/>
                <w:szCs w:val="21"/>
                <w:lang w:val="en-US" w:eastAsia="zh-CN"/>
              </w:rPr>
              <w:t>+</w:t>
            </w:r>
            <w:r>
              <w:rPr>
                <w:rFonts w:hint="default" w:ascii="Times New Roman" w:hAnsi="Times New Roman" w:cs="Times New Roman" w:eastAsiaTheme="minorEastAsia"/>
                <w:color w:val="auto"/>
                <w:kern w:val="0"/>
                <w:sz w:val="21"/>
                <w:szCs w:val="21"/>
              </w:rPr>
              <w:t>认证证书</w:t>
            </w:r>
            <w:r>
              <w:rPr>
                <w:rFonts w:hint="default" w:ascii="Times New Roman" w:hAnsi="Times New Roman" w:cs="Times New Roman" w:eastAsiaTheme="minorEastAsia"/>
                <w:color w:val="auto"/>
                <w:kern w:val="0"/>
                <w:sz w:val="21"/>
                <w:szCs w:val="21"/>
                <w:lang w:eastAsia="zh-CN"/>
              </w:rPr>
              <w:t>的</w:t>
            </w:r>
            <w:r>
              <w:rPr>
                <w:rFonts w:hint="default" w:ascii="Times New Roman" w:hAnsi="Times New Roman" w:cs="Times New Roman" w:eastAsiaTheme="minorEastAsia"/>
                <w:color w:val="auto"/>
                <w:kern w:val="0"/>
                <w:sz w:val="21"/>
                <w:szCs w:val="21"/>
              </w:rPr>
              <w:t>得1分，</w:t>
            </w:r>
            <w:r>
              <w:rPr>
                <w:rFonts w:hint="default" w:ascii="Times New Roman" w:hAnsi="Times New Roman" w:cs="Times New Roman" w:eastAsiaTheme="minorEastAsia"/>
                <w:color w:val="auto"/>
                <w:kern w:val="0"/>
                <w:sz w:val="21"/>
                <w:szCs w:val="21"/>
                <w:lang w:eastAsia="zh-CN"/>
              </w:rPr>
              <w:t>最高得</w:t>
            </w:r>
            <w:r>
              <w:rPr>
                <w:rFonts w:hint="default" w:ascii="Times New Roman" w:hAnsi="Times New Roman" w:cs="Times New Roman" w:eastAsiaTheme="minorEastAsia"/>
                <w:color w:val="auto"/>
                <w:kern w:val="0"/>
                <w:sz w:val="21"/>
                <w:szCs w:val="21"/>
              </w:rPr>
              <w:t>2分</w:t>
            </w:r>
            <w:r>
              <w:rPr>
                <w:rFonts w:hint="eastAsia" w:ascii="Times New Roman" w:hAnsi="Times New Roman" w:cs="Times New Roman" w:eastAsiaTheme="minorEastAsia"/>
                <w:color w:val="auto"/>
                <w:kern w:val="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jc w:val="both"/>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kern w:val="0"/>
                <w:sz w:val="21"/>
                <w:szCs w:val="21"/>
              </w:rPr>
              <w:t>3.本次选用摄像机满足中国智能交通协会发布的《</w:t>
            </w:r>
            <w:r>
              <w:rPr>
                <w:rFonts w:hint="default" w:ascii="Times New Roman" w:hAnsi="Times New Roman" w:cs="Times New Roman" w:eastAsiaTheme="minorEastAsia"/>
                <w:color w:val="auto"/>
                <w:sz w:val="21"/>
                <w:szCs w:val="21"/>
              </w:rPr>
              <w:t xml:space="preserve">TCITSA 04-2020 </w:t>
            </w:r>
            <w:r>
              <w:rPr>
                <w:rFonts w:hint="default" w:ascii="Times New Roman" w:hAnsi="Times New Roman" w:cs="Times New Roman" w:eastAsiaTheme="minorEastAsia"/>
                <w:color w:val="auto"/>
                <w:kern w:val="0"/>
                <w:sz w:val="21"/>
                <w:szCs w:val="21"/>
              </w:rPr>
              <w:t>智能交通软件定义摄像机功能技术要求》，支持采用服务化架构实现软件和硬件解耦，支持多算法应用按需动态加载及在线升级，满足多样业务场景需求，并支持提供面向算法应用开发者的智能应用开发及运行生态环境，摄像机制造商为该标准起草成员单位得2分，满分2分</w:t>
            </w:r>
            <w:r>
              <w:rPr>
                <w:rFonts w:hint="default" w:ascii="Times New Roman" w:hAnsi="Times New Roman" w:cs="Times New Roman" w:eastAsiaTheme="minorEastAsia"/>
                <w:color w:val="auto"/>
                <w:kern w:val="0"/>
                <w:sz w:val="21"/>
                <w:szCs w:val="21"/>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firstLine="420" w:firstLineChars="200"/>
              <w:jc w:val="left"/>
              <w:rPr>
                <w:rFonts w:hint="default" w:ascii="Times New Roman" w:hAnsi="Times New Roman" w:cs="Times New Roman" w:eastAsiaTheme="minorEastAsia"/>
                <w:b/>
                <w:color w:val="auto"/>
                <w:kern w:val="2"/>
                <w:sz w:val="21"/>
                <w:szCs w:val="21"/>
                <w:lang w:val="en-US" w:eastAsia="zh-CN" w:bidi="ar"/>
              </w:rPr>
            </w:pPr>
            <w:r>
              <w:rPr>
                <w:rFonts w:hint="default" w:ascii="Times New Roman" w:hAnsi="Times New Roman" w:cs="Times New Roman" w:eastAsiaTheme="minorEastAsia"/>
                <w:color w:val="auto"/>
                <w:sz w:val="21"/>
                <w:szCs w:val="21"/>
              </w:rPr>
              <w:t>注：提供</w:t>
            </w:r>
            <w:r>
              <w:rPr>
                <w:rFonts w:hint="default" w:ascii="Times New Roman" w:hAnsi="Times New Roman" w:cs="Times New Roman" w:eastAsiaTheme="minorEastAsia"/>
                <w:color w:val="auto"/>
                <w:sz w:val="21"/>
                <w:szCs w:val="21"/>
                <w:lang w:eastAsia="zh-CN"/>
              </w:rPr>
              <w:t>相应</w:t>
            </w:r>
            <w:r>
              <w:rPr>
                <w:rFonts w:hint="default" w:ascii="Times New Roman" w:hAnsi="Times New Roman" w:cs="Times New Roman" w:eastAsiaTheme="minorEastAsia"/>
                <w:color w:val="auto"/>
                <w:sz w:val="21"/>
                <w:szCs w:val="21"/>
              </w:rPr>
              <w:t>认证证书</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《TCITSA 04-2020 智能交通软件定义摄像机功能技术要求》前言页并加盖</w:t>
            </w:r>
            <w:r>
              <w:rPr>
                <w:rFonts w:hint="default" w:ascii="Times New Roman" w:hAnsi="Times New Roman" w:cs="Times New Roman" w:eastAsiaTheme="minorEastAsia"/>
                <w:color w:val="auto"/>
                <w:kern w:val="0"/>
                <w:sz w:val="21"/>
                <w:szCs w:val="21"/>
                <w:lang w:val="en-US" w:eastAsia="zh-CN"/>
              </w:rPr>
              <w:t>竞选人公章。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firstLine="0" w:firstLineChars="0"/>
              <w:jc w:val="center"/>
              <w:rPr>
                <w:rFonts w:hint="default" w:ascii="Times New Roman" w:hAnsi="Times New Roman" w:cs="Times New Roman" w:eastAsiaTheme="minorEastAsia"/>
                <w:color w:val="auto"/>
                <w:kern w:val="2"/>
                <w:sz w:val="21"/>
                <w:szCs w:val="21"/>
                <w:lang w:val="en-US" w:eastAsia="zh-CN" w:bidi="ar"/>
              </w:rPr>
            </w:pPr>
            <w:r>
              <w:rPr>
                <w:rFonts w:hint="default" w:ascii="Times New Roman" w:hAnsi="Times New Roman" w:cs="Times New Roman" w:eastAsiaTheme="minorEastAsia"/>
                <w:color w:val="auto"/>
                <w:sz w:val="21"/>
                <w:szCs w:val="21"/>
              </w:rPr>
              <w:t>业绩要求（10分）</w:t>
            </w:r>
          </w:p>
        </w:tc>
        <w:tc>
          <w:tcPr>
            <w:tcW w:w="5562"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rPr>
                <w:rFonts w:hint="eastAsia" w:ascii="Times New Roman" w:hAnsi="Times New Roman" w:cs="Times New Roman" w:eastAsiaTheme="minorEastAsia"/>
                <w:color w:val="auto"/>
                <w:kern w:val="0"/>
                <w:sz w:val="21"/>
                <w:szCs w:val="21"/>
                <w:highlight w:val="none"/>
                <w:lang w:eastAsia="zh-CN"/>
              </w:rPr>
            </w:pPr>
            <w:r>
              <w:rPr>
                <w:rFonts w:hint="eastAsia" w:ascii="Times New Roman" w:hAnsi="Times New Roman" w:cs="Times New Roman" w:eastAsiaTheme="minorEastAsia"/>
                <w:color w:val="auto"/>
                <w:kern w:val="0"/>
                <w:sz w:val="21"/>
                <w:szCs w:val="21"/>
                <w:highlight w:val="none"/>
                <w:lang w:val="en-US" w:eastAsia="zh-CN"/>
              </w:rPr>
              <w:t>1.</w:t>
            </w:r>
            <w:r>
              <w:rPr>
                <w:rFonts w:hint="default" w:ascii="Times New Roman" w:hAnsi="Times New Roman" w:cs="Times New Roman" w:eastAsiaTheme="minorEastAsia"/>
                <w:color w:val="auto"/>
                <w:kern w:val="0"/>
                <w:sz w:val="21"/>
                <w:szCs w:val="21"/>
                <w:highlight w:val="none"/>
              </w:rPr>
              <w:t>业绩满足资格要求得6分</w:t>
            </w:r>
            <w:r>
              <w:rPr>
                <w:rFonts w:hint="eastAsia" w:ascii="Times New Roman" w:hAnsi="Times New Roman" w:cs="Times New Roman" w:eastAsiaTheme="minorEastAsia"/>
                <w:color w:val="auto"/>
                <w:kern w:val="0"/>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rPr>
                <w:rFonts w:hint="default" w:ascii="Times New Roman" w:hAnsi="Times New Roman" w:cs="Times New Roman" w:eastAsiaTheme="minorEastAsia"/>
                <w:color w:val="auto"/>
                <w:kern w:val="0"/>
                <w:sz w:val="21"/>
                <w:szCs w:val="21"/>
              </w:rPr>
            </w:pPr>
            <w:r>
              <w:rPr>
                <w:rFonts w:hint="eastAsia" w:cs="Times New Roman" w:eastAsiaTheme="minorEastAsia"/>
                <w:b w:val="0"/>
                <w:bCs/>
                <w:color w:val="auto"/>
                <w:kern w:val="0"/>
                <w:sz w:val="21"/>
                <w:szCs w:val="21"/>
                <w:u w:val="none"/>
                <w:lang w:val="en-US" w:eastAsia="zh-CN"/>
              </w:rPr>
              <w:t>2.</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ascii="Times New Roman" w:hAnsi="Times New Roman"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w:t>
            </w:r>
            <w:r>
              <w:rPr>
                <w:rFonts w:hint="eastAsia" w:ascii="Times New Roman" w:hAnsi="Times New Roman" w:cs="Times New Roman" w:eastAsiaTheme="minorEastAsia"/>
                <w:b w:val="0"/>
                <w:bCs/>
                <w:color w:val="auto"/>
                <w:kern w:val="0"/>
                <w:sz w:val="21"/>
                <w:szCs w:val="21"/>
                <w:lang w:eastAsia="zh-CN"/>
              </w:rPr>
              <w:t>日止</w:t>
            </w:r>
            <w:r>
              <w:rPr>
                <w:rFonts w:hint="default" w:ascii="Times New Roman" w:hAnsi="Times New Roman" w:cs="Times New Roman" w:eastAsiaTheme="minorEastAsia"/>
                <w:b w:val="0"/>
                <w:bCs/>
                <w:color w:val="auto"/>
                <w:kern w:val="0"/>
                <w:sz w:val="21"/>
                <w:szCs w:val="21"/>
              </w:rPr>
              <w:t>，</w:t>
            </w:r>
            <w:r>
              <w:rPr>
                <w:rFonts w:hint="default" w:ascii="Times New Roman" w:hAnsi="Times New Roman" w:cs="Times New Roman" w:eastAsiaTheme="minorEastAsia"/>
                <w:color w:val="auto"/>
                <w:kern w:val="0"/>
                <w:sz w:val="21"/>
                <w:szCs w:val="21"/>
              </w:rPr>
              <w:t>每增加一个</w:t>
            </w:r>
            <w:r>
              <w:rPr>
                <w:rFonts w:hint="default" w:ascii="Times New Roman" w:hAnsi="Times New Roman" w:cs="Times New Roman" w:eastAsiaTheme="minorEastAsia"/>
                <w:b w:val="0"/>
                <w:bCs/>
                <w:color w:val="auto"/>
                <w:kern w:val="0"/>
                <w:sz w:val="21"/>
                <w:szCs w:val="21"/>
              </w:rPr>
              <w:t>合同金额</w:t>
            </w:r>
            <w:r>
              <w:rPr>
                <w:rFonts w:hint="default" w:ascii="Times New Roman" w:hAnsi="Times New Roman" w:cs="Times New Roman" w:eastAsiaTheme="minorEastAsia"/>
                <w:b w:val="0"/>
                <w:bCs/>
                <w:color w:val="auto"/>
                <w:kern w:val="0"/>
                <w:sz w:val="21"/>
                <w:szCs w:val="21"/>
                <w:u w:val="single"/>
              </w:rPr>
              <w:t>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以上的类似IAAS计算节点或储存节点设备供货业绩（若为代理商</w:t>
            </w:r>
            <w:r>
              <w:rPr>
                <w:rFonts w:hint="eastAsia" w:ascii="Times New Roman" w:hAnsi="Times New Roman"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，代理商需提供所投品牌IAAS计算节点或储存节点设备销售业绩）</w:t>
            </w:r>
            <w:r>
              <w:rPr>
                <w:rFonts w:hint="eastAsia"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kern w:val="0"/>
                <w:sz w:val="21"/>
                <w:szCs w:val="21"/>
              </w:rPr>
              <w:t>得1分，</w:t>
            </w:r>
            <w:r>
              <w:rPr>
                <w:rFonts w:hint="default" w:ascii="Times New Roman" w:hAnsi="Times New Roman" w:cs="Times New Roman" w:eastAsiaTheme="minorEastAsia"/>
                <w:color w:val="auto"/>
                <w:kern w:val="0"/>
                <w:sz w:val="21"/>
                <w:szCs w:val="21"/>
                <w:lang w:eastAsia="zh-CN"/>
              </w:rPr>
              <w:t>最多得</w:t>
            </w:r>
            <w:r>
              <w:rPr>
                <w:rFonts w:hint="default" w:ascii="Times New Roman" w:hAnsi="Times New Roman" w:cs="Times New Roman" w:eastAsiaTheme="minorEastAsia"/>
                <w:color w:val="auto"/>
                <w:kern w:val="0"/>
                <w:sz w:val="21"/>
                <w:szCs w:val="21"/>
              </w:rPr>
              <w:t>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rPr>
                <w:rFonts w:hint="default" w:ascii="Times New Roman" w:hAnsi="Times New Roman" w:cs="Times New Roman" w:eastAsiaTheme="minorEastAsia"/>
                <w:color w:val="auto"/>
                <w:kern w:val="0"/>
                <w:sz w:val="21"/>
                <w:szCs w:val="21"/>
              </w:rPr>
            </w:pPr>
            <w:r>
              <w:rPr>
                <w:rFonts w:hint="eastAsia" w:cs="Times New Roman" w:eastAsiaTheme="minorEastAsia"/>
                <w:b w:val="0"/>
                <w:bCs/>
                <w:color w:val="auto"/>
                <w:kern w:val="0"/>
                <w:sz w:val="21"/>
                <w:szCs w:val="21"/>
                <w:u w:val="none"/>
                <w:lang w:val="en-US" w:eastAsia="zh-CN"/>
              </w:rPr>
              <w:t>3.</w:t>
            </w:r>
            <w:r>
              <w:rPr>
                <w:rFonts w:hint="default" w:ascii="Times New Roman" w:hAnsi="Times New Roman" w:cs="Times New Roman" w:eastAsiaTheme="minorEastAsia"/>
                <w:b w:val="0"/>
                <w:bCs/>
                <w:color w:val="auto"/>
                <w:kern w:val="0"/>
                <w:sz w:val="21"/>
                <w:szCs w:val="21"/>
                <w:u w:val="single"/>
              </w:rPr>
              <w:t>2019</w:t>
            </w:r>
            <w:r>
              <w:rPr>
                <w:rFonts w:hint="default" w:ascii="Times New Roman" w:hAnsi="Times New Roman" w:cs="Times New Roman" w:eastAsiaTheme="minorEastAsia"/>
                <w:b w:val="0"/>
                <w:bCs/>
                <w:color w:val="auto"/>
                <w:kern w:val="0"/>
                <w:sz w:val="21"/>
                <w:szCs w:val="21"/>
              </w:rPr>
              <w:t>年1月1日至</w:t>
            </w:r>
            <w:r>
              <w:rPr>
                <w:rFonts w:hint="eastAsia" w:ascii="Times New Roman" w:hAnsi="Times New Roman" w:cs="Times New Roman" w:eastAsiaTheme="minorEastAsia"/>
                <w:b w:val="0"/>
                <w:bCs/>
                <w:color w:val="auto"/>
                <w:kern w:val="0"/>
                <w:sz w:val="21"/>
                <w:szCs w:val="21"/>
                <w:lang w:eastAsia="zh-CN"/>
              </w:rPr>
              <w:t>竞选</w:t>
            </w:r>
            <w:r>
              <w:rPr>
                <w:rFonts w:hint="eastAsia" w:cs="Times New Roman" w:eastAsiaTheme="minorEastAsia"/>
                <w:b w:val="0"/>
                <w:bCs/>
                <w:color w:val="auto"/>
                <w:kern w:val="0"/>
                <w:sz w:val="21"/>
                <w:szCs w:val="21"/>
                <w:lang w:val="en-US" w:eastAsia="zh-CN"/>
              </w:rPr>
              <w:t>文件发出</w:t>
            </w:r>
            <w:r>
              <w:rPr>
                <w:rFonts w:hint="eastAsia" w:ascii="Times New Roman" w:hAnsi="Times New Roman" w:cs="Times New Roman" w:eastAsiaTheme="minorEastAsia"/>
                <w:b w:val="0"/>
                <w:bCs/>
                <w:color w:val="auto"/>
                <w:kern w:val="0"/>
                <w:sz w:val="21"/>
                <w:szCs w:val="21"/>
                <w:lang w:eastAsia="zh-CN"/>
              </w:rPr>
              <w:t>日止</w:t>
            </w:r>
            <w:r>
              <w:rPr>
                <w:rFonts w:hint="default" w:ascii="Times New Roman" w:hAnsi="Times New Roman" w:cs="Times New Roman" w:eastAsiaTheme="minorEastAsia"/>
                <w:b w:val="0"/>
                <w:bCs/>
                <w:color w:val="auto"/>
                <w:kern w:val="0"/>
                <w:sz w:val="21"/>
                <w:szCs w:val="21"/>
              </w:rPr>
              <w:t>，</w:t>
            </w:r>
            <w:r>
              <w:rPr>
                <w:rFonts w:hint="default" w:ascii="Times New Roman" w:hAnsi="Times New Roman" w:cs="Times New Roman" w:eastAsiaTheme="minorEastAsia"/>
                <w:color w:val="auto"/>
                <w:kern w:val="0"/>
                <w:sz w:val="21"/>
                <w:szCs w:val="21"/>
              </w:rPr>
              <w:t>每</w:t>
            </w:r>
            <w:r>
              <w:rPr>
                <w:rFonts w:hint="eastAsia" w:ascii="Times New Roman" w:hAnsi="Times New Roman" w:cs="Times New Roman" w:eastAsiaTheme="minorEastAsia"/>
                <w:color w:val="auto"/>
                <w:kern w:val="0"/>
                <w:sz w:val="21"/>
                <w:szCs w:val="21"/>
                <w:lang w:eastAsia="zh-CN"/>
              </w:rPr>
              <w:t>增加</w:t>
            </w:r>
            <w:r>
              <w:rPr>
                <w:rFonts w:hint="default" w:ascii="Times New Roman" w:hAnsi="Times New Roman" w:cs="Times New Roman" w:eastAsiaTheme="minorEastAsia"/>
                <w:color w:val="auto"/>
                <w:kern w:val="0"/>
                <w:sz w:val="21"/>
                <w:szCs w:val="21"/>
              </w:rPr>
              <w:t>一个</w:t>
            </w:r>
            <w:r>
              <w:rPr>
                <w:rFonts w:hint="default" w:ascii="Times New Roman" w:hAnsi="Times New Roman" w:cs="Times New Roman" w:eastAsiaTheme="minorEastAsia"/>
                <w:b w:val="0"/>
                <w:bCs/>
                <w:color w:val="auto"/>
                <w:kern w:val="0"/>
                <w:sz w:val="21"/>
                <w:szCs w:val="21"/>
              </w:rPr>
              <w:t>合同金额</w:t>
            </w:r>
            <w:r>
              <w:rPr>
                <w:rFonts w:hint="default" w:ascii="Times New Roman" w:hAnsi="Times New Roman" w:cs="Times New Roman" w:eastAsiaTheme="minorEastAsia"/>
                <w:b w:val="0"/>
                <w:bCs/>
                <w:color w:val="auto"/>
                <w:kern w:val="0"/>
                <w:sz w:val="21"/>
                <w:szCs w:val="21"/>
                <w:u w:val="single"/>
              </w:rPr>
              <w:t>170</w:t>
            </w:r>
            <w:r>
              <w:rPr>
                <w:rFonts w:hint="default" w:ascii="Times New Roman" w:hAnsi="Times New Roman" w:cs="Times New Roman" w:eastAsiaTheme="minorEastAsia"/>
                <w:b w:val="0"/>
                <w:bCs/>
                <w:color w:val="auto"/>
                <w:kern w:val="0"/>
                <w:sz w:val="21"/>
                <w:szCs w:val="21"/>
              </w:rPr>
              <w:t>万元</w:t>
            </w:r>
            <w:r>
              <w:rPr>
                <w:rFonts w:hint="eastAsia" w:ascii="Times New Roman" w:hAnsi="Times New Roman" w:cs="Times New Roman" w:eastAsiaTheme="minorEastAsia"/>
                <w:b w:val="0"/>
                <w:bCs/>
                <w:color w:val="auto"/>
                <w:kern w:val="0"/>
                <w:sz w:val="21"/>
                <w:szCs w:val="21"/>
                <w:lang w:eastAsia="zh-CN"/>
              </w:rPr>
              <w:t>及</w:t>
            </w:r>
            <w:r>
              <w:rPr>
                <w:rFonts w:hint="default" w:ascii="Times New Roman" w:hAnsi="Times New Roman" w:cs="Times New Roman" w:eastAsiaTheme="minorEastAsia"/>
                <w:b w:val="0"/>
                <w:bCs/>
                <w:color w:val="auto"/>
                <w:kern w:val="0"/>
                <w:sz w:val="21"/>
                <w:szCs w:val="21"/>
              </w:rPr>
              <w:t>以上的摄像机设备供货业绩（若为代理商</w:t>
            </w:r>
            <w:r>
              <w:rPr>
                <w:rFonts w:hint="eastAsia" w:ascii="Times New Roman" w:hAnsi="Times New Roman" w:cs="Times New Roman" w:eastAsiaTheme="minorEastAsia"/>
                <w:b w:val="0"/>
                <w:bCs/>
                <w:color w:val="auto"/>
                <w:kern w:val="0"/>
                <w:sz w:val="21"/>
                <w:szCs w:val="21"/>
                <w:lang w:eastAsia="zh-CN"/>
              </w:rPr>
              <w:t>竞选</w:t>
            </w:r>
            <w:r>
              <w:rPr>
                <w:rFonts w:hint="default" w:ascii="Times New Roman" w:hAnsi="Times New Roman" w:cs="Times New Roman" w:eastAsiaTheme="minorEastAsia"/>
                <w:b w:val="0"/>
                <w:bCs/>
                <w:color w:val="auto"/>
                <w:kern w:val="0"/>
                <w:sz w:val="21"/>
                <w:szCs w:val="21"/>
              </w:rPr>
              <w:t>，代理商需提供本次授权品牌销售业绩）</w:t>
            </w:r>
            <w:r>
              <w:rPr>
                <w:rFonts w:hint="eastAsia"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kern w:val="0"/>
                <w:sz w:val="21"/>
                <w:szCs w:val="21"/>
              </w:rPr>
              <w:t>得1分，</w:t>
            </w:r>
            <w:r>
              <w:rPr>
                <w:rFonts w:hint="default" w:ascii="Times New Roman" w:hAnsi="Times New Roman" w:cs="Times New Roman" w:eastAsiaTheme="minorEastAsia"/>
                <w:color w:val="auto"/>
                <w:kern w:val="0"/>
                <w:sz w:val="21"/>
                <w:szCs w:val="21"/>
                <w:lang w:eastAsia="zh-CN"/>
              </w:rPr>
              <w:t>最多得</w:t>
            </w:r>
            <w:r>
              <w:rPr>
                <w:rFonts w:hint="default" w:ascii="Times New Roman" w:hAnsi="Times New Roman" w:cs="Times New Roman" w:eastAsiaTheme="minorEastAsia"/>
                <w:color w:val="auto"/>
                <w:kern w:val="0"/>
                <w:sz w:val="21"/>
                <w:szCs w:val="21"/>
              </w:rPr>
              <w:t>2分。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rPr>
                <w:rFonts w:hint="default" w:ascii="Times New Roman" w:hAnsi="Times New Roman" w:cs="Times New Roman" w:eastAsiaTheme="minorEastAsia"/>
                <w:b/>
                <w:color w:val="auto"/>
                <w:kern w:val="2"/>
                <w:sz w:val="21"/>
                <w:szCs w:val="21"/>
                <w:lang w:val="en-US" w:eastAsia="zh-CN" w:bidi="ar"/>
              </w:rPr>
            </w:pPr>
            <w:r>
              <w:rPr>
                <w:rFonts w:hint="default" w:ascii="Times New Roman" w:hAnsi="Times New Roman" w:cs="Times New Roman" w:eastAsiaTheme="minorEastAsia"/>
                <w:color w:val="auto"/>
                <w:kern w:val="0"/>
                <w:sz w:val="21"/>
                <w:szCs w:val="21"/>
              </w:rPr>
              <w:t>注：提供合同（合同需清晰反映上述业绩要求的主要内容，包括但不限于合同签订时间、合同金额及工作内容）复印件或扫描件。若合同中无法体现上述内容的，则还需提供业主出具的业绩证明材料（加盖业主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2.2.3（3）</w:t>
            </w:r>
          </w:p>
        </w:tc>
        <w:tc>
          <w:tcPr>
            <w:tcW w:w="113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Cs/>
                <w:color w:val="auto"/>
                <w:sz w:val="21"/>
                <w:szCs w:val="21"/>
              </w:rPr>
              <w:t>技术部分评分标准</w:t>
            </w: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产品技术指标</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（20分）</w:t>
            </w:r>
          </w:p>
        </w:tc>
        <w:tc>
          <w:tcPr>
            <w:tcW w:w="5562" w:type="dxa"/>
            <w:vAlign w:val="center"/>
          </w:tcPr>
          <w:p>
            <w:pPr>
              <w:pStyle w:val="112"/>
              <w:keepNext w:val="0"/>
              <w:keepLines w:val="0"/>
              <w:pageBreakBefore w:val="0"/>
              <w:widowControl w:val="0"/>
              <w:kinsoku/>
              <w:wordWrap/>
              <w:overflowPunct/>
              <w:topLinePunct w:val="0"/>
              <w:autoSpaceDE/>
              <w:autoSpaceDN/>
              <w:bidi w:val="0"/>
              <w:adjustRightInd w:val="0"/>
              <w:snapToGrid w:val="0"/>
              <w:spacing w:line="400" w:lineRule="exact"/>
              <w:ind w:firstLine="440"/>
              <w:textAlignment w:val="baseline"/>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每满足一条高标准性技术参数要求（</w:t>
            </w:r>
            <w:r>
              <w:rPr>
                <w:rFonts w:hint="default" w:ascii="Times New Roman" w:hAnsi="Times New Roman" w:cs="Times New Roman" w:eastAsiaTheme="minorEastAsia"/>
                <w:color w:val="auto"/>
                <w:sz w:val="21"/>
                <w:szCs w:val="21"/>
                <w:highlight w:val="none"/>
                <w:lang w:val="en-US" w:eastAsia="zh-CN"/>
              </w:rPr>
              <w:t>第五章“</w:t>
            </w:r>
            <w:r>
              <w:rPr>
                <w:rFonts w:hint="default" w:ascii="Times New Roman" w:hAnsi="Times New Roman" w:cs="Times New Roman" w:eastAsiaTheme="minorEastAsia"/>
                <w:color w:val="auto"/>
                <w:sz w:val="21"/>
                <w:szCs w:val="21"/>
                <w:highlight w:val="none"/>
              </w:rPr>
              <w:t>技术</w:t>
            </w:r>
            <w:r>
              <w:rPr>
                <w:rFonts w:hint="default" w:ascii="Times New Roman" w:hAnsi="Times New Roman" w:cs="Times New Roman" w:eastAsiaTheme="minorEastAsia"/>
                <w:color w:val="auto"/>
                <w:sz w:val="21"/>
                <w:szCs w:val="21"/>
                <w:highlight w:val="none"/>
                <w:lang w:val="en-US" w:eastAsia="zh-CN"/>
              </w:rPr>
              <w:t>标准和</w:t>
            </w:r>
            <w:r>
              <w:rPr>
                <w:rFonts w:hint="default" w:ascii="Times New Roman" w:hAnsi="Times New Roman" w:cs="Times New Roman" w:eastAsiaTheme="minorEastAsia"/>
                <w:color w:val="auto"/>
                <w:sz w:val="21"/>
                <w:szCs w:val="21"/>
                <w:highlight w:val="none"/>
              </w:rPr>
              <w:t>要求</w:t>
            </w:r>
            <w:r>
              <w:rPr>
                <w:rFonts w:hint="default" w:ascii="Times New Roman" w:hAnsi="Times New Roman" w:cs="Times New Roman" w:eastAsiaTheme="minorEastAsia"/>
                <w:color w:val="auto"/>
                <w:sz w:val="21"/>
                <w:szCs w:val="21"/>
                <w:highlight w:val="none"/>
                <w:lang w:eastAsia="zh-CN"/>
              </w:rPr>
              <w:t>”</w:t>
            </w:r>
            <w:r>
              <w:rPr>
                <w:rFonts w:hint="default" w:ascii="Times New Roman" w:hAnsi="Times New Roman" w:cs="Times New Roman" w:eastAsiaTheme="minorEastAsia"/>
                <w:color w:val="auto"/>
                <w:sz w:val="21"/>
                <w:szCs w:val="21"/>
                <w:highlight w:val="none"/>
                <w:lang w:val="en-US" w:eastAsia="zh-CN"/>
              </w:rPr>
              <w:t>技术参数表</w:t>
            </w:r>
            <w:r>
              <w:rPr>
                <w:rFonts w:hint="default" w:ascii="Times New Roman" w:hAnsi="Times New Roman" w:cs="Times New Roman" w:eastAsiaTheme="minorEastAsia"/>
                <w:color w:val="auto"/>
                <w:sz w:val="21"/>
                <w:szCs w:val="21"/>
                <w:highlight w:val="none"/>
              </w:rPr>
              <w:t>中</w:t>
            </w:r>
            <w:r>
              <w:rPr>
                <w:rFonts w:hint="default" w:ascii="Times New Roman" w:hAnsi="Times New Roman" w:cs="Times New Roman" w:eastAsiaTheme="minorEastAsia"/>
                <w:color w:val="auto"/>
                <w:kern w:val="0"/>
                <w:sz w:val="21"/>
                <w:szCs w:val="21"/>
                <w:highlight w:val="none"/>
                <w:lang w:bidi="ar"/>
              </w:rPr>
              <w:t>*</w:t>
            </w:r>
            <w:r>
              <w:rPr>
                <w:rFonts w:hint="default" w:ascii="Times New Roman" w:hAnsi="Times New Roman" w:cs="Times New Roman" w:eastAsiaTheme="minorEastAsia"/>
                <w:color w:val="auto"/>
                <w:sz w:val="21"/>
                <w:szCs w:val="21"/>
                <w:highlight w:val="none"/>
              </w:rPr>
              <w:t>号标注的部分）</w:t>
            </w:r>
            <w:r>
              <w:rPr>
                <w:rFonts w:hint="eastAsia" w:ascii="Times New Roman" w:hAnsi="Times New Roman" w:cs="Times New Roman" w:eastAsiaTheme="minorEastAsia"/>
                <w:color w:val="auto"/>
                <w:sz w:val="21"/>
                <w:szCs w:val="21"/>
                <w:highlight w:val="none"/>
                <w:lang w:eastAsia="zh-CN"/>
              </w:rPr>
              <w:t>得</w:t>
            </w:r>
            <w:r>
              <w:rPr>
                <w:rFonts w:hint="default" w:ascii="Times New Roman" w:hAnsi="Times New Roman" w:cs="Times New Roman" w:eastAsiaTheme="minorEastAsia"/>
                <w:color w:val="auto"/>
                <w:sz w:val="21"/>
                <w:szCs w:val="21"/>
                <w:highlight w:val="none"/>
              </w:rPr>
              <w:t>2分，满分</w:t>
            </w:r>
            <w:r>
              <w:rPr>
                <w:rFonts w:hint="default" w:ascii="Times New Roman" w:hAnsi="Times New Roman" w:cs="Times New Roman" w:eastAsiaTheme="minorEastAsia"/>
                <w:color w:val="auto"/>
                <w:sz w:val="21"/>
                <w:szCs w:val="21"/>
                <w:highlight w:val="none"/>
                <w:lang w:val="en-US" w:eastAsia="zh-CN"/>
              </w:rPr>
              <w:t>20</w:t>
            </w:r>
            <w:r>
              <w:rPr>
                <w:rFonts w:hint="default" w:ascii="Times New Roman" w:hAnsi="Times New Roman" w:cs="Times New Roman" w:eastAsiaTheme="minorEastAsia"/>
                <w:color w:val="auto"/>
                <w:sz w:val="21"/>
                <w:szCs w:val="21"/>
                <w:highlight w:val="none"/>
              </w:rPr>
              <w:t>分。</w:t>
            </w:r>
          </w:p>
          <w:p>
            <w:pPr>
              <w:pStyle w:val="112"/>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baseline"/>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注：</w:t>
            </w:r>
            <w:r>
              <w:rPr>
                <w:rFonts w:hint="eastAsia" w:ascii="Times New Roman" w:hAnsi="Times New Roman" w:cs="Times New Roman" w:eastAsiaTheme="minorEastAsia"/>
                <w:color w:val="auto"/>
                <w:sz w:val="21"/>
                <w:szCs w:val="21"/>
                <w:lang w:eastAsia="zh-CN"/>
              </w:rPr>
              <w:t>竞选人</w:t>
            </w:r>
            <w:r>
              <w:rPr>
                <w:rFonts w:hint="default" w:ascii="Times New Roman" w:hAnsi="Times New Roman" w:cs="Times New Roman" w:eastAsiaTheme="minorEastAsia"/>
                <w:color w:val="auto"/>
                <w:sz w:val="21"/>
                <w:szCs w:val="21"/>
              </w:rPr>
              <w:t>自行据实填写技术条款差异表并加盖</w:t>
            </w:r>
            <w:r>
              <w:rPr>
                <w:rFonts w:hint="eastAsia" w:ascii="Times New Roman" w:hAnsi="Times New Roman" w:cs="Times New Roman" w:eastAsiaTheme="minorEastAsia"/>
                <w:color w:val="auto"/>
                <w:sz w:val="21"/>
                <w:szCs w:val="21"/>
                <w:lang w:eastAsia="zh-CN"/>
              </w:rPr>
              <w:t>竞选人单位公章</w:t>
            </w:r>
            <w:r>
              <w:rPr>
                <w:rFonts w:hint="default" w:ascii="Times New Roman" w:hAnsi="Times New Roman" w:cs="Times New Roman" w:eastAsiaTheme="minorEastAsia"/>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rPr>
            </w:pPr>
          </w:p>
        </w:tc>
        <w:tc>
          <w:tcPr>
            <w:tcW w:w="1135"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rPr>
                <w:rFonts w:hint="default" w:ascii="Times New Roman" w:hAnsi="Times New Roman" w:cs="Times New Roman" w:eastAsiaTheme="minorEastAsia"/>
                <w:color w:val="auto"/>
                <w:sz w:val="21"/>
                <w:szCs w:val="21"/>
              </w:rPr>
            </w:pPr>
          </w:p>
        </w:tc>
        <w:tc>
          <w:tcPr>
            <w:tcW w:w="164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实施方案（10分）</w:t>
            </w:r>
          </w:p>
        </w:tc>
        <w:tc>
          <w:tcPr>
            <w:tcW w:w="5562" w:type="dxa"/>
            <w:vAlign w:val="top"/>
          </w:tcPr>
          <w:p>
            <w:pPr>
              <w:pStyle w:val="113"/>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baseline"/>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技术支持与服务方案（3分）</w:t>
            </w:r>
          </w:p>
          <w:p>
            <w:pPr>
              <w:pStyle w:val="113"/>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baseline"/>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    </w:t>
            </w: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人提供的技术支持与服务方案具备先进性、可实施性高、技术服务内容完整</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rPr>
              <w:t>分；技术支持与服务方案合理、可实施性较高、技术服务内容完整</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1.8</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分；技术支持与服务方案方案先进性不够、可实施性不高、技术服务内容不完整</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0</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1.8</w:t>
            </w:r>
            <w:r>
              <w:rPr>
                <w:rFonts w:hint="default" w:ascii="Times New Roman" w:hAnsi="Times New Roman" w:cs="Times New Roman" w:eastAsiaTheme="minorEastAsia"/>
                <w:color w:val="auto"/>
                <w:sz w:val="21"/>
                <w:szCs w:val="21"/>
              </w:rPr>
              <w:t>分。</w:t>
            </w:r>
          </w:p>
          <w:p>
            <w:pPr>
              <w:pStyle w:val="113"/>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baseline"/>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rPr>
              <w:t>算法支持服务（4分）</w:t>
            </w:r>
          </w:p>
          <w:p>
            <w:pPr>
              <w:pStyle w:val="113"/>
              <w:keepNext w:val="0"/>
              <w:keepLines w:val="0"/>
              <w:pageBreakBefore w:val="0"/>
              <w:widowControl w:val="0"/>
              <w:kinsoku/>
              <w:wordWrap/>
              <w:overflowPunct/>
              <w:topLinePunct w:val="0"/>
              <w:autoSpaceDE/>
              <w:autoSpaceDN/>
              <w:bidi w:val="0"/>
              <w:adjustRightInd w:val="0"/>
              <w:snapToGrid w:val="0"/>
              <w:spacing w:line="400" w:lineRule="exact"/>
              <w:ind w:firstLine="440"/>
              <w:textAlignment w:val="baseline"/>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人在算法迭代、部署以及调试过程中提供的技术支持方案合理且完整</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3.2</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4</w:t>
            </w:r>
            <w:r>
              <w:rPr>
                <w:rFonts w:hint="default" w:ascii="Times New Roman" w:hAnsi="Times New Roman" w:cs="Times New Roman" w:eastAsiaTheme="minorEastAsia"/>
                <w:color w:val="auto"/>
                <w:sz w:val="21"/>
                <w:szCs w:val="21"/>
              </w:rPr>
              <w:t>分；</w:t>
            </w: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人在算法迭代、部署以及调试过程中提供的技术支持方案较为合理且完整</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3.2</w:t>
            </w:r>
            <w:r>
              <w:rPr>
                <w:rFonts w:hint="default" w:ascii="Times New Roman" w:hAnsi="Times New Roman" w:cs="Times New Roman" w:eastAsiaTheme="minorEastAsia"/>
                <w:color w:val="auto"/>
                <w:sz w:val="21"/>
                <w:szCs w:val="21"/>
              </w:rPr>
              <w:t>4分；</w:t>
            </w: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人在算法迭代、部署以及调试过程中提供的技术支持方案不合理</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0</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分。</w:t>
            </w:r>
          </w:p>
          <w:p>
            <w:pPr>
              <w:pStyle w:val="113"/>
              <w:keepNext w:val="0"/>
              <w:keepLines w:val="0"/>
              <w:pageBreakBefore w:val="0"/>
              <w:widowControl w:val="0"/>
              <w:kinsoku/>
              <w:wordWrap/>
              <w:overflowPunct/>
              <w:topLinePunct w:val="0"/>
              <w:autoSpaceDE/>
              <w:autoSpaceDN/>
              <w:bidi w:val="0"/>
              <w:adjustRightInd w:val="0"/>
              <w:snapToGrid w:val="0"/>
              <w:spacing w:line="400" w:lineRule="exact"/>
              <w:ind w:left="420" w:leftChars="200" w:firstLine="0" w:firstLineChars="0"/>
              <w:textAlignment w:val="baseline"/>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3.售后服务（3分）</w:t>
            </w:r>
          </w:p>
          <w:p>
            <w:pPr>
              <w:pStyle w:val="113"/>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baseline"/>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lang w:eastAsia="zh-CN"/>
              </w:rPr>
              <w:t>竞选</w:t>
            </w:r>
            <w:r>
              <w:rPr>
                <w:rFonts w:hint="default" w:ascii="Times New Roman" w:hAnsi="Times New Roman" w:cs="Times New Roman" w:eastAsiaTheme="minorEastAsia"/>
                <w:color w:val="auto"/>
                <w:sz w:val="21"/>
                <w:szCs w:val="21"/>
              </w:rPr>
              <w:t>人提供高效、全面及系统的售后服务方案</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rPr>
              <w:t>分，提供较高效、较全面及较系统的售后服务方案</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1.8</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2.4</w:t>
            </w:r>
            <w:r>
              <w:rPr>
                <w:rFonts w:hint="default" w:ascii="Times New Roman" w:hAnsi="Times New Roman" w:cs="Times New Roman" w:eastAsiaTheme="minorEastAsia"/>
                <w:color w:val="auto"/>
                <w:sz w:val="21"/>
                <w:szCs w:val="21"/>
              </w:rPr>
              <w:t>分，提供不高效、不全面、不系统的售后服务方案</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得</w:t>
            </w:r>
            <w:r>
              <w:rPr>
                <w:rFonts w:hint="eastAsia" w:ascii="Times New Roman" w:hAnsi="Times New Roman" w:cs="Times New Roman" w:eastAsiaTheme="minorEastAsia"/>
                <w:color w:val="auto"/>
                <w:sz w:val="21"/>
                <w:szCs w:val="21"/>
                <w:lang w:val="en-US" w:eastAsia="zh-CN"/>
              </w:rPr>
              <w:t>0</w:t>
            </w:r>
            <w:r>
              <w:rPr>
                <w:rFonts w:hint="default" w:ascii="Times New Roman" w:hAnsi="Times New Roman" w:cs="Times New Roman" w:eastAsiaTheme="minorEastAsia"/>
                <w:color w:val="auto"/>
                <w:sz w:val="21"/>
                <w:szCs w:val="21"/>
              </w:rPr>
              <w:t>-</w:t>
            </w:r>
            <w:r>
              <w:rPr>
                <w:rFonts w:hint="eastAsia" w:ascii="Times New Roman" w:hAnsi="Times New Roman" w:cs="Times New Roman" w:eastAsiaTheme="minorEastAsia"/>
                <w:color w:val="auto"/>
                <w:sz w:val="21"/>
                <w:szCs w:val="21"/>
                <w:lang w:val="en-US" w:eastAsia="zh-CN"/>
              </w:rPr>
              <w:t>1.8</w:t>
            </w:r>
            <w:r>
              <w:rPr>
                <w:rFonts w:hint="default" w:ascii="Times New Roman" w:hAnsi="Times New Roman" w:cs="Times New Roman" w:eastAsiaTheme="minorEastAsia"/>
                <w:color w:val="auto"/>
                <w:sz w:val="21"/>
                <w:szCs w:val="21"/>
              </w:rPr>
              <w:t>分。</w:t>
            </w:r>
          </w:p>
          <w:p>
            <w:pPr>
              <w:pStyle w:val="113"/>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baseline"/>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注：提供详细技术方案并加盖</w:t>
            </w:r>
            <w:r>
              <w:rPr>
                <w:rFonts w:hint="eastAsia" w:ascii="Times New Roman" w:hAnsi="Times New Roman" w:cs="Times New Roman" w:eastAsiaTheme="minorEastAsia"/>
                <w:color w:val="auto"/>
                <w:sz w:val="21"/>
                <w:szCs w:val="21"/>
                <w:lang w:eastAsia="zh-CN"/>
              </w:rPr>
              <w:t>竞选人单位公章</w:t>
            </w:r>
            <w:r>
              <w:rPr>
                <w:rFonts w:hint="default" w:ascii="Times New Roman" w:hAnsi="Times New Roman" w:cs="Times New Roman" w:eastAsiaTheme="minorEastAs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73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sz w:val="21"/>
                <w:szCs w:val="21"/>
              </w:rPr>
              <w:t>3</w:t>
            </w:r>
          </w:p>
        </w:tc>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eastAsia" w:ascii="Times New Roman" w:hAnsi="Times New Roman" w:cs="Times New Roman" w:eastAsiaTheme="minorEastAsia"/>
                <w:color w:val="auto"/>
                <w:kern w:val="0"/>
                <w:sz w:val="21"/>
                <w:szCs w:val="21"/>
                <w:lang w:eastAsia="zh-CN"/>
              </w:rPr>
            </w:pPr>
            <w:r>
              <w:rPr>
                <w:rFonts w:hint="eastAsia" w:ascii="Times New Roman" w:hAnsi="Times New Roman" w:cs="Times New Roman" w:eastAsiaTheme="minorEastAsia"/>
                <w:color w:val="auto"/>
                <w:sz w:val="21"/>
                <w:szCs w:val="21"/>
                <w:lang w:eastAsia="zh-CN"/>
              </w:rPr>
              <w:t>评审程序</w:t>
            </w:r>
          </w:p>
        </w:tc>
        <w:tc>
          <w:tcPr>
            <w:tcW w:w="7203" w:type="dxa"/>
            <w:gridSpan w:val="2"/>
          </w:tcPr>
          <w:p>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color w:val="auto"/>
              </w:rPr>
            </w:pPr>
            <w:r>
              <w:rPr>
                <w:rFonts w:hint="default"/>
                <w:color w:val="auto"/>
              </w:rPr>
              <w:t>1</w:t>
            </w:r>
            <w:r>
              <w:rPr>
                <w:rFonts w:hint="eastAsia"/>
                <w:color w:val="auto"/>
                <w:lang w:eastAsia="zh-CN"/>
              </w:rPr>
              <w:t>.评审</w:t>
            </w:r>
            <w:r>
              <w:rPr>
                <w:rFonts w:hint="default"/>
                <w:color w:val="auto"/>
              </w:rPr>
              <w:t>委员会对所有</w:t>
            </w:r>
            <w:r>
              <w:rPr>
                <w:rFonts w:hint="default"/>
                <w:color w:val="auto"/>
                <w:lang w:eastAsia="zh-CN"/>
              </w:rPr>
              <w:t>竞选</w:t>
            </w:r>
            <w:r>
              <w:rPr>
                <w:rFonts w:hint="default"/>
                <w:color w:val="auto"/>
              </w:rPr>
              <w:t>人的</w:t>
            </w:r>
            <w:r>
              <w:rPr>
                <w:rFonts w:hint="default"/>
                <w:color w:val="auto"/>
                <w:lang w:eastAsia="zh-CN"/>
              </w:rPr>
              <w:t>竞选</w:t>
            </w:r>
            <w:r>
              <w:rPr>
                <w:rFonts w:hint="default"/>
                <w:color w:val="auto"/>
              </w:rPr>
              <w:t>文件按本章</w:t>
            </w:r>
            <w:r>
              <w:rPr>
                <w:rFonts w:hint="eastAsia"/>
                <w:color w:val="auto"/>
                <w:lang w:eastAsia="zh-CN"/>
              </w:rPr>
              <w:t>评审</w:t>
            </w:r>
            <w:r>
              <w:rPr>
                <w:rFonts w:hint="default"/>
                <w:color w:val="auto"/>
              </w:rPr>
              <w:t>办法</w:t>
            </w:r>
            <w:r>
              <w:rPr>
                <w:rFonts w:hint="eastAsia"/>
                <w:color w:val="auto"/>
                <w:lang w:val="en-US" w:eastAsia="zh-CN"/>
              </w:rPr>
              <w:t>3.1</w:t>
            </w:r>
            <w:r>
              <w:rPr>
                <w:rFonts w:hint="default"/>
                <w:color w:val="auto"/>
              </w:rPr>
              <w:t>款进行初步评审。</w:t>
            </w:r>
          </w:p>
          <w:p>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color w:val="auto"/>
              </w:rPr>
            </w:pPr>
            <w:r>
              <w:rPr>
                <w:rFonts w:hint="default"/>
                <w:color w:val="auto"/>
              </w:rPr>
              <w:t>2</w:t>
            </w:r>
            <w:r>
              <w:rPr>
                <w:rFonts w:hint="eastAsia"/>
                <w:color w:val="auto"/>
                <w:lang w:eastAsia="zh-CN"/>
              </w:rPr>
              <w:t>.</w:t>
            </w:r>
            <w:r>
              <w:rPr>
                <w:rFonts w:hint="default"/>
                <w:color w:val="auto"/>
              </w:rPr>
              <w:t>对初步评审合格的</w:t>
            </w:r>
            <w:r>
              <w:rPr>
                <w:rFonts w:hint="default"/>
                <w:color w:val="auto"/>
                <w:lang w:eastAsia="zh-CN"/>
              </w:rPr>
              <w:t>竞选</w:t>
            </w:r>
            <w:r>
              <w:rPr>
                <w:rFonts w:hint="default"/>
                <w:color w:val="auto"/>
              </w:rPr>
              <w:t>人按本章</w:t>
            </w:r>
            <w:r>
              <w:rPr>
                <w:rFonts w:hint="eastAsia"/>
                <w:color w:val="auto"/>
                <w:lang w:eastAsia="zh-CN"/>
              </w:rPr>
              <w:t>评审</w:t>
            </w:r>
            <w:r>
              <w:rPr>
                <w:rFonts w:hint="default"/>
                <w:color w:val="auto"/>
              </w:rPr>
              <w:t>办法2.2.3</w:t>
            </w:r>
            <w:r>
              <w:rPr>
                <w:rFonts w:hint="eastAsia"/>
                <w:color w:val="auto"/>
                <w:lang w:eastAsia="zh-CN"/>
              </w:rPr>
              <w:t>（</w:t>
            </w:r>
            <w:r>
              <w:rPr>
                <w:rFonts w:hint="eastAsia"/>
                <w:color w:val="auto"/>
                <w:lang w:val="en-US" w:eastAsia="zh-CN"/>
              </w:rPr>
              <w:t>3</w:t>
            </w:r>
            <w:r>
              <w:rPr>
                <w:rFonts w:hint="eastAsia"/>
                <w:color w:val="auto"/>
                <w:lang w:eastAsia="zh-CN"/>
              </w:rPr>
              <w:t>）</w:t>
            </w:r>
            <w:r>
              <w:rPr>
                <w:rFonts w:hint="default"/>
                <w:color w:val="auto"/>
              </w:rPr>
              <w:t>及3.2.1（3）项的规定对技术部分进行评审。</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s="Times New Roman"/>
                <w:snapToGrid w:val="0"/>
                <w:color w:val="auto"/>
                <w:kern w:val="0"/>
                <w:szCs w:val="21"/>
              </w:rPr>
            </w:pPr>
            <w:r>
              <w:rPr>
                <w:rFonts w:ascii="Times New Roman" w:hAnsi="Times New Roman" w:cs="Times New Roman"/>
                <w:snapToGrid w:val="0"/>
                <w:color w:val="auto"/>
                <w:kern w:val="0"/>
                <w:szCs w:val="21"/>
              </w:rPr>
              <w:t>3.按本章评审办法前附表第2.2.</w:t>
            </w:r>
            <w:r>
              <w:rPr>
                <w:rFonts w:hint="eastAsia" w:ascii="Times New Roman" w:hAnsi="Times New Roman" w:cs="Times New Roman"/>
                <w:snapToGrid w:val="0"/>
                <w:color w:val="auto"/>
                <w:kern w:val="0"/>
                <w:szCs w:val="21"/>
                <w:lang w:val="en-US" w:eastAsia="zh-CN"/>
              </w:rPr>
              <w:t>3</w:t>
            </w:r>
            <w:r>
              <w:rPr>
                <w:rFonts w:ascii="Times New Roman" w:hAnsi="Times New Roman" w:cs="Times New Roman"/>
                <w:snapToGrid w:val="0"/>
                <w:color w:val="auto"/>
                <w:kern w:val="0"/>
                <w:szCs w:val="21"/>
              </w:rPr>
              <w:t>（2）目及第3.2.1（2）目的规定对商务部分进行评审。</w:t>
            </w:r>
          </w:p>
          <w:p>
            <w:pPr>
              <w:adjustRightInd w:val="0"/>
              <w:snapToGrid w:val="0"/>
              <w:spacing w:line="400" w:lineRule="exact"/>
              <w:ind w:firstLine="420" w:firstLineChars="200"/>
              <w:rPr>
                <w:rFonts w:ascii="Times New Roman" w:hAnsi="Times New Roman" w:cs="Times New Roman"/>
                <w:snapToGrid w:val="0"/>
                <w:color w:val="auto"/>
                <w:kern w:val="0"/>
                <w:szCs w:val="21"/>
              </w:rPr>
            </w:pPr>
            <w:r>
              <w:rPr>
                <w:rFonts w:hint="eastAsia"/>
                <w:color w:val="auto"/>
                <w:lang w:val="en-US" w:eastAsia="zh-CN"/>
              </w:rPr>
              <w:t>4</w:t>
            </w:r>
            <w:r>
              <w:rPr>
                <w:rFonts w:hint="eastAsia"/>
                <w:color w:val="auto"/>
                <w:lang w:eastAsia="zh-CN"/>
              </w:rPr>
              <w:t>.</w:t>
            </w:r>
            <w:r>
              <w:rPr>
                <w:rFonts w:ascii="Times New Roman" w:hAnsi="Times New Roman" w:cs="Times New Roman"/>
                <w:snapToGrid w:val="0"/>
                <w:color w:val="auto"/>
                <w:kern w:val="0"/>
                <w:szCs w:val="21"/>
              </w:rPr>
              <w:t>经评审合格的竞选人按照本章第2.2.</w:t>
            </w:r>
            <w:r>
              <w:rPr>
                <w:rFonts w:hint="eastAsia" w:ascii="Times New Roman" w:hAnsi="Times New Roman" w:cs="Times New Roman"/>
                <w:snapToGrid w:val="0"/>
                <w:color w:val="auto"/>
                <w:kern w:val="0"/>
                <w:szCs w:val="21"/>
                <w:lang w:val="en-US" w:eastAsia="zh-CN"/>
              </w:rPr>
              <w:t>2</w:t>
            </w:r>
            <w:r>
              <w:rPr>
                <w:rFonts w:ascii="Times New Roman" w:hAnsi="Times New Roman" w:cs="Times New Roman"/>
                <w:snapToGrid w:val="0"/>
                <w:color w:val="auto"/>
                <w:kern w:val="0"/>
                <w:szCs w:val="21"/>
              </w:rPr>
              <w:t>项计算方法计算评审基准价，并按本附表第3.2.1（</w:t>
            </w:r>
            <w:r>
              <w:rPr>
                <w:rFonts w:hint="eastAsia" w:ascii="Times New Roman" w:hAnsi="Times New Roman" w:cs="Times New Roman"/>
                <w:snapToGrid w:val="0"/>
                <w:color w:val="auto"/>
                <w:kern w:val="0"/>
                <w:szCs w:val="21"/>
                <w:lang w:val="en-US" w:eastAsia="zh-CN"/>
              </w:rPr>
              <w:t>1</w:t>
            </w:r>
            <w:r>
              <w:rPr>
                <w:rFonts w:ascii="Times New Roman" w:hAnsi="Times New Roman" w:cs="Times New Roman"/>
                <w:snapToGrid w:val="0"/>
                <w:color w:val="auto"/>
                <w:kern w:val="0"/>
                <w:szCs w:val="21"/>
              </w:rPr>
              <w:t>）目规定的评分方法对竞选报价进行评分。</w:t>
            </w:r>
          </w:p>
          <w:p>
            <w:pPr>
              <w:adjustRightInd w:val="0"/>
              <w:snapToGrid w:val="0"/>
              <w:spacing w:line="400" w:lineRule="exact"/>
              <w:ind w:firstLine="420" w:firstLineChars="200"/>
              <w:rPr>
                <w:rFonts w:hint="default"/>
                <w:color w:val="auto"/>
              </w:rPr>
            </w:pPr>
            <w:r>
              <w:rPr>
                <w:rFonts w:hint="eastAsia" w:ascii="Times New Roman" w:hAnsi="Times New Roman" w:cs="Times New Roman"/>
                <w:snapToGrid w:val="0"/>
                <w:color w:val="auto"/>
                <w:kern w:val="0"/>
                <w:szCs w:val="21"/>
                <w:lang w:val="en-US" w:eastAsia="zh-CN"/>
              </w:rPr>
              <w:t>5</w:t>
            </w:r>
            <w:r>
              <w:rPr>
                <w:rFonts w:hint="eastAsia" w:ascii="Times New Roman" w:hAnsi="Times New Roman" w:cs="Times New Roman"/>
                <w:snapToGrid w:val="0"/>
                <w:color w:val="auto"/>
                <w:kern w:val="0"/>
                <w:szCs w:val="21"/>
                <w:lang w:eastAsia="zh-CN"/>
              </w:rPr>
              <w:t>.</w:t>
            </w:r>
            <w:r>
              <w:rPr>
                <w:rFonts w:hint="default" w:ascii="Times New Roman" w:hAnsi="Times New Roman" w:cs="Times New Roman"/>
                <w:snapToGrid w:val="0"/>
                <w:color w:val="auto"/>
                <w:kern w:val="0"/>
                <w:szCs w:val="21"/>
              </w:rPr>
              <w:t>对技术部分、商务部分、</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报价得分进行汇总，确定综合得分由高至低前</w:t>
            </w:r>
            <w:r>
              <w:rPr>
                <w:rFonts w:hint="default" w:ascii="Times New Roman" w:hAnsi="Times New Roman" w:cs="Times New Roman"/>
                <w:snapToGrid w:val="0"/>
                <w:color w:val="auto"/>
                <w:kern w:val="0"/>
                <w:szCs w:val="21"/>
                <w:lang w:eastAsia="zh-CN"/>
              </w:rPr>
              <w:t>二</w:t>
            </w:r>
            <w:r>
              <w:rPr>
                <w:rFonts w:hint="default" w:ascii="Times New Roman" w:hAnsi="Times New Roman" w:cs="Times New Roman"/>
                <w:snapToGrid w:val="0"/>
                <w:color w:val="auto"/>
                <w:kern w:val="0"/>
                <w:szCs w:val="21"/>
              </w:rPr>
              <w:t>名</w:t>
            </w:r>
            <w:r>
              <w:rPr>
                <w:rFonts w:hint="default" w:ascii="Times New Roman" w:hAnsi="Times New Roman" w:cs="Times New Roman"/>
                <w:snapToGrid w:val="0"/>
                <w:color w:val="auto"/>
                <w:kern w:val="0"/>
                <w:szCs w:val="21"/>
                <w:lang w:eastAsia="zh-CN"/>
              </w:rPr>
              <w:t>竞选</w:t>
            </w:r>
            <w:r>
              <w:rPr>
                <w:rFonts w:hint="default" w:ascii="Times New Roman" w:hAnsi="Times New Roman" w:cs="Times New Roman"/>
                <w:snapToGrid w:val="0"/>
                <w:color w:val="auto"/>
                <w:kern w:val="0"/>
                <w:szCs w:val="21"/>
              </w:rPr>
              <w:t>人为</w:t>
            </w:r>
            <w:r>
              <w:rPr>
                <w:rFonts w:hint="eastAsia" w:ascii="Times New Roman" w:hAnsi="Times New Roman" w:cs="Times New Roman"/>
                <w:snapToGrid w:val="0"/>
                <w:color w:val="auto"/>
                <w:kern w:val="0"/>
                <w:szCs w:val="21"/>
                <w:lang w:eastAsia="zh-CN"/>
              </w:rPr>
              <w:t>中选</w:t>
            </w:r>
            <w:r>
              <w:rPr>
                <w:rFonts w:hint="default" w:ascii="Times New Roman" w:hAnsi="Times New Roman" w:cs="Times New Roman"/>
                <w:snapToGrid w:val="0"/>
                <w:color w:val="auto"/>
                <w:kern w:val="0"/>
                <w:szCs w:val="21"/>
              </w:rPr>
              <w:t>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1868"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3.2.3</w:t>
            </w:r>
          </w:p>
        </w:tc>
        <w:tc>
          <w:tcPr>
            <w:tcW w:w="1641" w:type="dxa"/>
          </w:tcPr>
          <w:p>
            <w:pPr>
              <w:pStyle w:val="14"/>
              <w:keepNext w:val="0"/>
              <w:keepLines w:val="0"/>
              <w:pageBreakBefore w:val="0"/>
              <w:widowControl w:val="0"/>
              <w:kinsoku/>
              <w:wordWrap/>
              <w:overflowPunct/>
              <w:topLinePunct w:val="0"/>
              <w:autoSpaceDE/>
              <w:autoSpaceDN/>
              <w:bidi w:val="0"/>
              <w:adjustRightInd w:val="0"/>
              <w:snapToGrid w:val="0"/>
              <w:spacing w:line="400" w:lineRule="exact"/>
              <w:ind w:firstLine="420"/>
              <w:rPr>
                <w:rFonts w:hint="default" w:ascii="Times New Roman" w:hAnsi="Times New Roman" w:cs="Times New Roman" w:eastAsiaTheme="minorEastAsia"/>
                <w:color w:val="auto"/>
                <w:sz w:val="21"/>
                <w:szCs w:val="21"/>
                <w:highlight w:val="yellow"/>
              </w:rPr>
            </w:pPr>
            <w:r>
              <w:rPr>
                <w:rFonts w:ascii="Times New Roman" w:hAnsi="Times New Roman" w:cs="Times New Roman"/>
                <w:snapToGrid w:val="0"/>
                <w:color w:val="auto"/>
                <w:kern w:val="0"/>
                <w:szCs w:val="21"/>
              </w:rPr>
              <w:t>竞选人得分</w:t>
            </w:r>
          </w:p>
        </w:tc>
        <w:tc>
          <w:tcPr>
            <w:tcW w:w="5562" w:type="dxa"/>
          </w:tcPr>
          <w:p>
            <w:pPr>
              <w:pStyle w:val="14"/>
              <w:keepNext w:val="0"/>
              <w:keepLines w:val="0"/>
              <w:pageBreakBefore w:val="0"/>
              <w:widowControl w:val="0"/>
              <w:kinsoku/>
              <w:wordWrap/>
              <w:overflowPunct/>
              <w:topLinePunct w:val="0"/>
              <w:autoSpaceDE/>
              <w:autoSpaceDN/>
              <w:bidi w:val="0"/>
              <w:adjustRightInd w:val="0"/>
              <w:snapToGrid w:val="0"/>
              <w:spacing w:line="400" w:lineRule="exact"/>
              <w:ind w:firstLine="420"/>
              <w:jc w:val="center"/>
              <w:rPr>
                <w:rFonts w:hint="default" w:ascii="Times New Roman" w:hAnsi="Times New Roman" w:cs="Times New Roman" w:eastAsiaTheme="minorEastAsia"/>
                <w:color w:val="auto"/>
                <w:sz w:val="21"/>
                <w:szCs w:val="21"/>
                <w:highlight w:val="yellow"/>
              </w:rPr>
            </w:pPr>
            <w:r>
              <w:rPr>
                <w:rFonts w:ascii="Times New Roman" w:hAnsi="Times New Roman" w:cs="Times New Roman"/>
                <w:snapToGrid w:val="0"/>
                <w:color w:val="auto"/>
                <w:kern w:val="0"/>
                <w:szCs w:val="21"/>
              </w:rPr>
              <w:t>竞选人得分=A+B+C</w:t>
            </w:r>
          </w:p>
        </w:tc>
      </w:tr>
      <w:bookmarkEnd w:id="294"/>
      <w:bookmarkEnd w:id="295"/>
    </w:tbl>
    <w:p>
      <w:pPr>
        <w:ind w:firstLine="420"/>
        <w:rPr>
          <w:color w:val="auto"/>
        </w:rPr>
      </w:pPr>
    </w:p>
    <w:p>
      <w:pPr>
        <w:keepNext w:val="0"/>
        <w:keepLines w:val="0"/>
        <w:pageBreakBefore w:val="0"/>
        <w:widowControl w:val="0"/>
        <w:numPr>
          <w:ilvl w:val="0"/>
          <w:numId w:val="9"/>
        </w:numPr>
        <w:kinsoku/>
        <w:wordWrap/>
        <w:overflowPunct/>
        <w:topLinePunct w:val="0"/>
        <w:autoSpaceDE/>
        <w:autoSpaceDN/>
        <w:bidi w:val="0"/>
        <w:adjustRightInd w:val="0"/>
        <w:snapToGrid w:val="0"/>
        <w:spacing w:line="420" w:lineRule="exact"/>
        <w:ind w:firstLine="0" w:firstLineChars="0"/>
        <w:textAlignment w:val="auto"/>
        <w:rPr>
          <w:b/>
          <w:bCs/>
          <w:color w:val="auto"/>
          <w:sz w:val="32"/>
          <w:szCs w:val="36"/>
        </w:rPr>
      </w:pPr>
      <w:r>
        <w:rPr>
          <w:color w:val="auto"/>
        </w:rPr>
        <w:br w:type="page"/>
      </w:r>
      <w:bookmarkStart w:id="299" w:name="_Toc1656"/>
      <w:bookmarkStart w:id="300" w:name="_Toc21541"/>
      <w:bookmarkStart w:id="301" w:name="_Toc75963227"/>
      <w:bookmarkStart w:id="302" w:name="_Toc8445"/>
      <w:r>
        <w:rPr>
          <w:rFonts w:hint="eastAsia"/>
          <w:b/>
          <w:bCs/>
          <w:color w:val="auto"/>
          <w:sz w:val="32"/>
          <w:szCs w:val="36"/>
          <w:lang w:eastAsia="zh-CN"/>
        </w:rPr>
        <w:t>评审</w:t>
      </w:r>
      <w:r>
        <w:rPr>
          <w:rFonts w:hint="eastAsia"/>
          <w:b/>
          <w:bCs/>
          <w:color w:val="auto"/>
          <w:sz w:val="32"/>
          <w:szCs w:val="36"/>
        </w:rPr>
        <w:t>方法</w:t>
      </w:r>
      <w:bookmarkEnd w:id="299"/>
      <w:bookmarkEnd w:id="300"/>
      <w:bookmarkEnd w:id="301"/>
      <w:bookmarkEnd w:id="302"/>
    </w:p>
    <w:p>
      <w:pPr>
        <w:pageBreakBefore w:val="0"/>
        <w:widowControl w:val="0"/>
        <w:kinsoku/>
        <w:wordWrap/>
        <w:overflowPunct/>
        <w:topLinePunct w:val="0"/>
        <w:autoSpaceDE w:val="0"/>
        <w:autoSpaceDN w:val="0"/>
        <w:bidi w:val="0"/>
        <w:adjustRightInd w:val="0"/>
        <w:snapToGrid w:val="0"/>
        <w:spacing w:line="420" w:lineRule="exact"/>
        <w:ind w:left="1" w:firstLine="420"/>
        <w:textAlignment w:val="auto"/>
        <w:rPr>
          <w:rFonts w:ascii="宋体" w:hAnsi="宋体"/>
          <w:color w:val="auto"/>
          <w:kern w:val="0"/>
          <w:szCs w:val="21"/>
        </w:rPr>
      </w:pPr>
      <w:r>
        <w:rPr>
          <w:rFonts w:hint="eastAsia" w:ascii="宋体" w:hAnsi="宋体"/>
          <w:color w:val="auto"/>
          <w:kern w:val="0"/>
          <w:szCs w:val="21"/>
        </w:rPr>
        <w:t>本次评审采用</w:t>
      </w:r>
      <w:r>
        <w:rPr>
          <w:rFonts w:hint="eastAsia" w:ascii="宋体" w:hAnsi="宋体"/>
          <w:color w:val="auto"/>
          <w:kern w:val="0"/>
          <w:szCs w:val="21"/>
          <w:lang w:eastAsia="zh-CN"/>
        </w:rPr>
        <w:t>综合评估</w:t>
      </w:r>
      <w:r>
        <w:rPr>
          <w:rFonts w:hint="eastAsia" w:ascii="宋体" w:hAnsi="宋体"/>
          <w:color w:val="auto"/>
          <w:kern w:val="0"/>
          <w:szCs w:val="21"/>
        </w:rPr>
        <w:t>法。</w:t>
      </w:r>
      <w:r>
        <w:rPr>
          <w:rFonts w:hint="eastAsia" w:ascii="宋体" w:hAnsi="宋体"/>
          <w:color w:val="auto"/>
          <w:kern w:val="0"/>
          <w:szCs w:val="21"/>
          <w:lang w:eastAsia="zh-CN"/>
        </w:rPr>
        <w:t>评审委员会</w:t>
      </w:r>
      <w:r>
        <w:rPr>
          <w:rFonts w:hint="eastAsia" w:ascii="宋体" w:hAnsi="宋体"/>
          <w:color w:val="auto"/>
          <w:kern w:val="0"/>
          <w:szCs w:val="21"/>
        </w:rPr>
        <w:t>对满足</w:t>
      </w:r>
      <w:r>
        <w:rPr>
          <w:rFonts w:ascii="宋体" w:hAnsi="宋体"/>
          <w:color w:val="auto"/>
          <w:kern w:val="0"/>
          <w:szCs w:val="21"/>
        </w:rPr>
        <w:t>比选</w:t>
      </w:r>
      <w:r>
        <w:rPr>
          <w:rFonts w:hint="eastAsia" w:ascii="宋体" w:hAnsi="宋体"/>
          <w:color w:val="auto"/>
          <w:kern w:val="0"/>
          <w:szCs w:val="21"/>
        </w:rPr>
        <w:t>文件实质性要求的</w:t>
      </w:r>
      <w:r>
        <w:rPr>
          <w:rFonts w:hint="eastAsia" w:ascii="宋体" w:hAnsi="宋体"/>
          <w:color w:val="auto"/>
          <w:kern w:val="0"/>
          <w:szCs w:val="21"/>
          <w:lang w:eastAsia="zh-CN"/>
        </w:rPr>
        <w:t>竞选</w:t>
      </w:r>
      <w:r>
        <w:rPr>
          <w:rFonts w:ascii="宋体" w:hAnsi="宋体"/>
          <w:color w:val="auto"/>
          <w:kern w:val="0"/>
          <w:szCs w:val="21"/>
        </w:rPr>
        <w:t>文件</w:t>
      </w:r>
      <w:r>
        <w:rPr>
          <w:rFonts w:hint="eastAsia" w:ascii="宋体" w:hAnsi="宋体"/>
          <w:color w:val="auto"/>
          <w:kern w:val="0"/>
          <w:szCs w:val="21"/>
        </w:rPr>
        <w:t>，按照本章第</w:t>
      </w:r>
      <w:r>
        <w:rPr>
          <w:rFonts w:ascii="宋体" w:hAnsi="宋体"/>
          <w:color w:val="auto"/>
          <w:kern w:val="0"/>
          <w:szCs w:val="21"/>
        </w:rPr>
        <w:t xml:space="preserve"> </w:t>
      </w:r>
      <w:r>
        <w:rPr>
          <w:rFonts w:hint="eastAsia" w:ascii="宋体" w:hAnsi="宋体"/>
          <w:color w:val="auto"/>
          <w:kern w:val="0"/>
          <w:szCs w:val="21"/>
          <w:lang w:val="en-US" w:eastAsia="zh-CN"/>
        </w:rPr>
        <w:t>2.1</w:t>
      </w:r>
      <w:r>
        <w:rPr>
          <w:rFonts w:ascii="宋体" w:hAnsi="宋体"/>
          <w:color w:val="auto"/>
          <w:kern w:val="0"/>
          <w:szCs w:val="21"/>
        </w:rPr>
        <w:t xml:space="preserve"> </w:t>
      </w:r>
      <w:r>
        <w:rPr>
          <w:rFonts w:hint="eastAsia" w:ascii="宋体" w:hAnsi="宋体"/>
          <w:color w:val="auto"/>
          <w:kern w:val="0"/>
          <w:szCs w:val="21"/>
        </w:rPr>
        <w:t>款规定进行评审，并按</w:t>
      </w:r>
      <w:r>
        <w:rPr>
          <w:rFonts w:hint="eastAsia" w:ascii="宋体" w:hAnsi="宋体"/>
          <w:color w:val="auto"/>
          <w:kern w:val="0"/>
          <w:szCs w:val="21"/>
          <w:lang w:eastAsia="zh-CN"/>
        </w:rPr>
        <w:t>综合得分由高到低的顺序</w:t>
      </w:r>
      <w:r>
        <w:rPr>
          <w:rFonts w:hint="eastAsia" w:ascii="宋体" w:hAnsi="宋体"/>
          <w:color w:val="auto"/>
          <w:kern w:val="0"/>
          <w:szCs w:val="21"/>
        </w:rPr>
        <w:t>推荐</w:t>
      </w:r>
      <w:r>
        <w:rPr>
          <w:rFonts w:hint="eastAsia" w:ascii="宋体" w:hAnsi="宋体"/>
          <w:color w:val="auto"/>
          <w:kern w:val="0"/>
          <w:szCs w:val="21"/>
          <w:lang w:val="en-US" w:eastAsia="zh-CN"/>
        </w:rPr>
        <w:t>2</w:t>
      </w:r>
      <w:r>
        <w:rPr>
          <w:rFonts w:ascii="宋体" w:hAnsi="宋体"/>
          <w:color w:val="auto"/>
          <w:kern w:val="0"/>
          <w:szCs w:val="21"/>
        </w:rPr>
        <w:t>名中选候选人，或根据比选人授权直接确定中选人，但</w:t>
      </w:r>
      <w:r>
        <w:rPr>
          <w:rFonts w:hint="eastAsia" w:ascii="宋体" w:hAnsi="宋体"/>
          <w:color w:val="auto"/>
          <w:kern w:val="0"/>
          <w:szCs w:val="21"/>
          <w:lang w:eastAsia="zh-CN"/>
        </w:rPr>
        <w:t>竞选</w:t>
      </w:r>
      <w:r>
        <w:rPr>
          <w:rFonts w:hint="eastAsia" w:ascii="宋体" w:hAnsi="宋体"/>
          <w:color w:val="auto"/>
          <w:kern w:val="0"/>
          <w:szCs w:val="21"/>
        </w:rPr>
        <w:t>报价</w:t>
      </w:r>
      <w:r>
        <w:rPr>
          <w:rFonts w:ascii="宋体" w:hAnsi="宋体"/>
          <w:color w:val="auto"/>
          <w:kern w:val="0"/>
          <w:szCs w:val="21"/>
        </w:rPr>
        <w:t>低于其成本的除外。</w:t>
      </w:r>
    </w:p>
    <w:p>
      <w:pPr>
        <w:keepNext/>
        <w:keepLines/>
        <w:pageBreakBefore w:val="0"/>
        <w:widowControl w:val="0"/>
        <w:numPr>
          <w:ilvl w:val="0"/>
          <w:numId w:val="9"/>
        </w:numPr>
        <w:kinsoku/>
        <w:wordWrap/>
        <w:overflowPunct/>
        <w:topLinePunct w:val="0"/>
        <w:autoSpaceDE/>
        <w:autoSpaceDN/>
        <w:bidi w:val="0"/>
        <w:adjustRightInd w:val="0"/>
        <w:snapToGrid w:val="0"/>
        <w:spacing w:line="420" w:lineRule="exact"/>
        <w:ind w:left="0" w:leftChars="0" w:firstLine="0" w:firstLineChars="0"/>
        <w:textAlignment w:val="auto"/>
        <w:rPr>
          <w:b/>
          <w:bCs/>
          <w:color w:val="auto"/>
          <w:sz w:val="32"/>
          <w:szCs w:val="36"/>
        </w:rPr>
      </w:pPr>
      <w:bookmarkStart w:id="303" w:name="_Toc241483911"/>
      <w:bookmarkStart w:id="304" w:name="_Toc360722800"/>
      <w:bookmarkStart w:id="305" w:name="_Toc300754713"/>
      <w:bookmarkStart w:id="306" w:name="_Toc200513199"/>
      <w:bookmarkStart w:id="307" w:name="_Toc237171529"/>
      <w:bookmarkStart w:id="308" w:name="_Toc224103385"/>
      <w:bookmarkStart w:id="309" w:name="_Toc2105"/>
      <w:bookmarkStart w:id="310" w:name="_Toc18597"/>
      <w:bookmarkStart w:id="311" w:name="_Toc3454"/>
      <w:bookmarkStart w:id="312" w:name="_Toc75963228"/>
      <w:r>
        <w:rPr>
          <w:rFonts w:hint="eastAsia"/>
          <w:b/>
          <w:bCs/>
          <w:color w:val="auto"/>
          <w:sz w:val="32"/>
          <w:szCs w:val="36"/>
        </w:rPr>
        <w:t>评审标准</w:t>
      </w:r>
      <w:bookmarkEnd w:id="303"/>
      <w:bookmarkEnd w:id="304"/>
      <w:bookmarkEnd w:id="305"/>
      <w:bookmarkEnd w:id="306"/>
      <w:bookmarkEnd w:id="307"/>
      <w:bookmarkEnd w:id="308"/>
      <w:bookmarkEnd w:id="309"/>
      <w:bookmarkEnd w:id="310"/>
      <w:bookmarkEnd w:id="311"/>
      <w:bookmarkEnd w:id="312"/>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b/>
          <w:color w:val="auto"/>
          <w:kern w:val="0"/>
          <w:szCs w:val="21"/>
        </w:rPr>
      </w:pPr>
      <w:bookmarkStart w:id="313" w:name="_Toc360722801"/>
      <w:bookmarkStart w:id="314" w:name="_Toc300754714"/>
      <w:bookmarkStart w:id="315" w:name="_Toc200513200"/>
      <w:bookmarkStart w:id="316" w:name="_Toc241483912"/>
      <w:bookmarkStart w:id="317" w:name="_Toc237171530"/>
      <w:bookmarkStart w:id="318" w:name="_Toc224103386"/>
      <w:r>
        <w:rPr>
          <w:rFonts w:hint="default" w:ascii="Times New Roman" w:hAnsi="Times New Roman" w:cs="Times New Roman"/>
          <w:b/>
          <w:color w:val="auto"/>
          <w:kern w:val="0"/>
          <w:szCs w:val="21"/>
        </w:rPr>
        <w:t>2.1</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rPr>
        <w:t>初步评审标准</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2.1.1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资格评审标准：见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2.1.2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形式</w:t>
      </w:r>
      <w:r>
        <w:rPr>
          <w:rFonts w:hint="default" w:ascii="Times New Roman" w:hAnsi="Times New Roman" w:cs="Times New Roman"/>
          <w:color w:val="auto"/>
          <w:kern w:val="0"/>
          <w:szCs w:val="21"/>
        </w:rPr>
        <w:t>评审标准：见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2.1.3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响应性评审标准：见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b/>
          <w:color w:val="auto"/>
          <w:kern w:val="0"/>
          <w:szCs w:val="21"/>
        </w:rPr>
      </w:pPr>
      <w:bookmarkStart w:id="319" w:name="_Toc241483913"/>
      <w:bookmarkStart w:id="320" w:name="_Toc360722802"/>
      <w:bookmarkStart w:id="321" w:name="_Toc224103387"/>
      <w:bookmarkStart w:id="322" w:name="_Toc300754715"/>
      <w:bookmarkStart w:id="323" w:name="_Toc237171531"/>
      <w:bookmarkStart w:id="324" w:name="_Toc200513201"/>
      <w:r>
        <w:rPr>
          <w:rFonts w:hint="default" w:ascii="Times New Roman" w:hAnsi="Times New Roman" w:cs="Times New Roman"/>
          <w:b/>
          <w:color w:val="auto"/>
          <w:kern w:val="0"/>
          <w:szCs w:val="21"/>
        </w:rPr>
        <w:t>2.2</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rPr>
        <w:t>分值构成与评分标准</w:t>
      </w:r>
      <w:bookmarkEnd w:id="319"/>
      <w:bookmarkEnd w:id="320"/>
      <w:bookmarkEnd w:id="321"/>
      <w:bookmarkEnd w:id="322"/>
      <w:bookmarkEnd w:id="323"/>
      <w:bookmarkEnd w:id="324"/>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分值构成</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基准价计算</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基准价计算方法：见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评分标准</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报价评分标准：见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（2）商务部分评分标准：见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（3）技术部分评分标准：见</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办法前附表；</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2.2.4 竞选报价的偏差率计算</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竞选报价的偏差率计算公式：见评审办法前附表。</w:t>
      </w:r>
    </w:p>
    <w:bookmarkEnd w:id="313"/>
    <w:bookmarkEnd w:id="314"/>
    <w:bookmarkEnd w:id="315"/>
    <w:bookmarkEnd w:id="316"/>
    <w:bookmarkEnd w:id="317"/>
    <w:bookmarkEnd w:id="318"/>
    <w:p>
      <w:pPr>
        <w:keepNext/>
        <w:keepLines/>
        <w:pageBreakBefore w:val="0"/>
        <w:widowControl w:val="0"/>
        <w:kinsoku/>
        <w:wordWrap/>
        <w:overflowPunct/>
        <w:topLinePunct w:val="0"/>
        <w:autoSpaceDE/>
        <w:autoSpaceDN/>
        <w:bidi w:val="0"/>
        <w:adjustRightInd w:val="0"/>
        <w:snapToGrid w:val="0"/>
        <w:spacing w:line="420" w:lineRule="exact"/>
        <w:ind w:firstLine="0" w:firstLineChars="0"/>
        <w:textAlignment w:val="auto"/>
        <w:rPr>
          <w:b/>
          <w:bCs/>
          <w:color w:val="auto"/>
          <w:sz w:val="32"/>
          <w:szCs w:val="36"/>
        </w:rPr>
      </w:pPr>
      <w:bookmarkStart w:id="325" w:name="_Toc200513202"/>
      <w:bookmarkStart w:id="326" w:name="_Toc224103388"/>
      <w:bookmarkStart w:id="327" w:name="_Toc6430"/>
      <w:bookmarkStart w:id="328" w:name="_Toc1805"/>
      <w:bookmarkStart w:id="329" w:name="_Toc300754716"/>
      <w:bookmarkStart w:id="330" w:name="_Toc360722803"/>
      <w:bookmarkStart w:id="331" w:name="_Toc4398"/>
      <w:bookmarkStart w:id="332" w:name="_Toc237171532"/>
      <w:bookmarkStart w:id="333" w:name="_Toc75963229"/>
      <w:bookmarkStart w:id="334" w:name="_Toc241483914"/>
      <w:r>
        <w:rPr>
          <w:rFonts w:hint="eastAsia"/>
          <w:b/>
          <w:bCs/>
          <w:color w:val="auto"/>
          <w:sz w:val="32"/>
          <w:szCs w:val="36"/>
        </w:rPr>
        <w:t>3.</w:t>
      </w:r>
      <w:r>
        <w:rPr>
          <w:rFonts w:hint="eastAsia"/>
          <w:b/>
          <w:bCs/>
          <w:color w:val="auto"/>
          <w:sz w:val="32"/>
          <w:szCs w:val="36"/>
          <w:lang w:val="en-US" w:eastAsia="zh-CN"/>
        </w:rPr>
        <w:t xml:space="preserve"> </w:t>
      </w:r>
      <w:r>
        <w:rPr>
          <w:rFonts w:hint="eastAsia"/>
          <w:b/>
          <w:bCs/>
          <w:color w:val="auto"/>
          <w:sz w:val="32"/>
          <w:szCs w:val="36"/>
          <w:lang w:eastAsia="zh-CN"/>
        </w:rPr>
        <w:t>评审</w:t>
      </w:r>
      <w:r>
        <w:rPr>
          <w:rFonts w:hint="eastAsia"/>
          <w:b/>
          <w:bCs/>
          <w:color w:val="auto"/>
          <w:sz w:val="32"/>
          <w:szCs w:val="36"/>
        </w:rPr>
        <w:t>程序</w:t>
      </w:r>
      <w:bookmarkEnd w:id="325"/>
      <w:bookmarkEnd w:id="326"/>
      <w:bookmarkEnd w:id="327"/>
      <w:bookmarkEnd w:id="328"/>
      <w:bookmarkEnd w:id="329"/>
      <w:bookmarkEnd w:id="330"/>
      <w:bookmarkEnd w:id="331"/>
      <w:bookmarkEnd w:id="332"/>
      <w:bookmarkEnd w:id="333"/>
      <w:bookmarkEnd w:id="334"/>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b/>
          <w:color w:val="auto"/>
          <w:kern w:val="0"/>
          <w:szCs w:val="21"/>
        </w:rPr>
      </w:pPr>
      <w:bookmarkStart w:id="335" w:name="_Toc237171533"/>
      <w:bookmarkStart w:id="336" w:name="_Toc300754717"/>
      <w:bookmarkStart w:id="337" w:name="_Toc200513203"/>
      <w:bookmarkStart w:id="338" w:name="_Toc241483915"/>
      <w:bookmarkStart w:id="339" w:name="_Toc360722804"/>
      <w:bookmarkStart w:id="340" w:name="_Toc224103389"/>
      <w:r>
        <w:rPr>
          <w:rFonts w:hint="default" w:ascii="Times New Roman" w:hAnsi="Times New Roman" w:cs="Times New Roman"/>
          <w:b/>
          <w:color w:val="auto"/>
          <w:kern w:val="0"/>
          <w:szCs w:val="21"/>
        </w:rPr>
        <w:t>3.1</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rPr>
        <w:t>初步评审</w:t>
      </w:r>
      <w:bookmarkEnd w:id="335"/>
      <w:bookmarkEnd w:id="336"/>
      <w:bookmarkEnd w:id="337"/>
      <w:bookmarkEnd w:id="338"/>
      <w:bookmarkEnd w:id="339"/>
      <w:bookmarkEnd w:id="340"/>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3.1.1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依据本章第 2.1 款规定的标准对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文件进行初步评审。</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依据本章第 2.1 款规定的标准对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文件进行初步评审。有一项不符合评审标准的，作否决</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处理。</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3.1.2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人有以下情形之一的，其</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作否决处理：</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（1）第二章“</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人须知”第 1.4.3 项规定的任何一种情形的；</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（2）串通</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或弄虚作假或有其他违法行为的；</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（3）不按</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要求澄清、说明或补正的。</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（4）本比选文件约定的其他情形。</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3.1.3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报价有算术错误的，</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按以下原则对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报价进行修正，修正的价格经</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人书面确认后具有约束力。</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人不接受修正价格的，其</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作否决</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处理。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文件中的大写金额与小写金额不一致的，以大写金额为准；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（2）单价金额小数点或者百分比有明显错位的，以修正后的单价为准；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（3）总价金额与按单价汇总金额不一致的，以单价金额计算结果为准。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w:t>
      </w:r>
      <w:r>
        <w:rPr>
          <w:rFonts w:hint="default" w:ascii="Times New Roman" w:hAnsi="Times New Roman" w:cs="Times New Roman"/>
          <w:color w:val="auto"/>
          <w:spacing w:val="1"/>
          <w:kern w:val="0"/>
          <w:szCs w:val="21"/>
        </w:rPr>
        <w:t>4</w:t>
      </w:r>
      <w:r>
        <w:rPr>
          <w:rFonts w:hint="default" w:ascii="Times New Roman" w:hAnsi="Times New Roman" w:cs="Times New Roman"/>
          <w:color w:val="auto"/>
          <w:kern w:val="0"/>
          <w:szCs w:val="21"/>
        </w:rPr>
        <w:t>）</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文件中，若</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函的</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总报价与</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报价清单总价不一致，以</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函为准；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同时出现两种以上不一致的，按照上述规定的顺序修正。</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b/>
          <w:color w:val="auto"/>
          <w:kern w:val="0"/>
          <w:szCs w:val="21"/>
        </w:rPr>
      </w:pPr>
      <w:bookmarkStart w:id="341" w:name="_Toc200513204"/>
      <w:bookmarkStart w:id="342" w:name="_Toc241483916"/>
      <w:bookmarkStart w:id="343" w:name="_Toc300754718"/>
      <w:bookmarkStart w:id="344" w:name="_Toc224103390"/>
      <w:bookmarkStart w:id="345" w:name="_Toc237171534"/>
      <w:bookmarkStart w:id="346" w:name="_Toc360722805"/>
      <w:r>
        <w:rPr>
          <w:rFonts w:hint="default" w:ascii="Times New Roman" w:hAnsi="Times New Roman" w:cs="Times New Roman"/>
          <w:b/>
          <w:color w:val="auto"/>
          <w:kern w:val="0"/>
          <w:szCs w:val="21"/>
        </w:rPr>
        <w:t>3.2</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rPr>
        <w:t>详细评审</w:t>
      </w:r>
      <w:bookmarkEnd w:id="341"/>
      <w:bookmarkEnd w:id="342"/>
      <w:bookmarkEnd w:id="343"/>
      <w:bookmarkEnd w:id="344"/>
      <w:bookmarkEnd w:id="345"/>
      <w:bookmarkEnd w:id="346"/>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按本章第2.2款规定的量化因素和分值进行打分，并计算出综合评估得分。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w:t>
      </w:r>
      <w:r>
        <w:rPr>
          <w:rFonts w:hint="default" w:ascii="Times New Roman" w:hAnsi="Times New Roman" w:cs="Times New Roman"/>
          <w:color w:val="auto"/>
          <w:kern w:val="0"/>
          <w:szCs w:val="21"/>
          <w:lang w:eastAsia="zh-CN"/>
        </w:rPr>
        <w:t>按评审办法前附表</w:t>
      </w:r>
      <w:r>
        <w:rPr>
          <w:rFonts w:hint="default" w:ascii="Times New Roman" w:hAnsi="Times New Roman" w:cs="Times New Roman"/>
          <w:color w:val="auto"/>
          <w:kern w:val="0"/>
          <w:szCs w:val="21"/>
        </w:rPr>
        <w:t>规定的评审因素和分值对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报价计算出得分A；</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w:t>
      </w:r>
      <w:r>
        <w:rPr>
          <w:rFonts w:hint="default" w:ascii="Times New Roman" w:hAnsi="Times New Roman" w:cs="Times New Roman"/>
          <w:color w:val="auto"/>
          <w:kern w:val="0"/>
          <w:szCs w:val="21"/>
          <w:lang w:eastAsia="zh-CN"/>
        </w:rPr>
        <w:t>按评审办法前附表</w:t>
      </w:r>
      <w:r>
        <w:rPr>
          <w:rFonts w:hint="default" w:ascii="Times New Roman" w:hAnsi="Times New Roman" w:cs="Times New Roman"/>
          <w:color w:val="auto"/>
          <w:kern w:val="0"/>
          <w:szCs w:val="21"/>
        </w:rPr>
        <w:t>规定的评审因素和分值对商务部分计算出得分B；</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w:t>
      </w:r>
      <w:r>
        <w:rPr>
          <w:rFonts w:hint="default" w:ascii="Times New Roman" w:hAnsi="Times New Roman" w:cs="Times New Roman"/>
          <w:color w:val="auto"/>
          <w:kern w:val="0"/>
          <w:szCs w:val="21"/>
          <w:lang w:eastAsia="zh-CN"/>
        </w:rPr>
        <w:t>按评审办法前附表</w:t>
      </w:r>
      <w:r>
        <w:rPr>
          <w:rFonts w:hint="default" w:ascii="Times New Roman" w:hAnsi="Times New Roman" w:cs="Times New Roman"/>
          <w:color w:val="auto"/>
          <w:kern w:val="0"/>
          <w:szCs w:val="21"/>
        </w:rPr>
        <w:t>规定的评审因素和分值对技术部分计算出得分C；</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评分分值计算保留小数点后两位，小数点后第三位“四舍五入”。</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人得分=A+B+C</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3.2.4</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发现</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人的报价明显低于其他</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报价，或者在设有标底时明显低于标底，使得其</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报价可能低于其个别成本的，应当要求该</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人做出书面说明并提供相应的证明材料。</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人不能合理说明或者不能提供相应证明材料的，由</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认定该</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人以低于成本报价</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，其比选作否决</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处理。</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color w:val="auto"/>
          <w:szCs w:val="21"/>
        </w:rPr>
      </w:pPr>
      <w:bookmarkStart w:id="347" w:name="_Toc241483917"/>
      <w:bookmarkStart w:id="348" w:name="_Toc200513205"/>
      <w:bookmarkStart w:id="349" w:name="_Toc360722806"/>
      <w:bookmarkStart w:id="350" w:name="_Toc300754719"/>
      <w:bookmarkStart w:id="351" w:name="_Toc224103391"/>
      <w:bookmarkStart w:id="352" w:name="_Toc237171535"/>
      <w:r>
        <w:rPr>
          <w:rFonts w:hint="default" w:ascii="Times New Roman" w:hAnsi="Times New Roman" w:cs="Times New Roman"/>
          <w:b/>
          <w:color w:val="auto"/>
          <w:kern w:val="0"/>
          <w:szCs w:val="21"/>
        </w:rPr>
        <w:t>3.3</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lang w:eastAsia="zh-CN"/>
        </w:rPr>
        <w:t>竞选</w:t>
      </w:r>
      <w:r>
        <w:rPr>
          <w:rFonts w:hint="default" w:ascii="Times New Roman" w:hAnsi="Times New Roman" w:cs="Times New Roman"/>
          <w:b/>
          <w:color w:val="auto"/>
          <w:kern w:val="0"/>
          <w:szCs w:val="21"/>
        </w:rPr>
        <w:t>文件的澄清和补正</w:t>
      </w:r>
      <w:bookmarkEnd w:id="347"/>
      <w:bookmarkEnd w:id="348"/>
      <w:bookmarkEnd w:id="349"/>
      <w:bookmarkEnd w:id="350"/>
      <w:bookmarkEnd w:id="351"/>
      <w:bookmarkEnd w:id="352"/>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3.3.1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在</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过程中，</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可以书面形式要求</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人对所提交</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文件中不明确的内容进行书面澄清或说明，或者对细微偏差进行补正。</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不接受</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人主动提出的澄清、说明或补正。</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3.3.2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澄清、说明和补正不得改变比选文件的实质性内容（算术性错误修正的除外）。</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人的书面澄清、说明和补正属于比选文件的组成部分。</w:t>
      </w:r>
    </w:p>
    <w:p>
      <w:pPr>
        <w:keepNext w:val="0"/>
        <w:keepLines w:val="0"/>
        <w:pageBreakBefore w:val="0"/>
        <w:widowControl w:val="0"/>
        <w:kinsoku/>
        <w:wordWrap/>
        <w:overflowPunct/>
        <w:topLinePunct w:val="0"/>
        <w:autoSpaceDE w:val="0"/>
        <w:autoSpaceDN w:val="0"/>
        <w:bidi w:val="0"/>
        <w:adjustRightInd w:val="0"/>
        <w:snapToGrid w:val="0"/>
        <w:spacing w:line="420" w:lineRule="exact"/>
        <w:ind w:left="1"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3.3.3</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对</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人提交的澄清、说明或补正有疑问的，可以要求</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人进一步澄清、说明或补正，直至满足</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的要求。</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2" w:firstLineChars="200"/>
        <w:textAlignment w:val="auto"/>
        <w:rPr>
          <w:rFonts w:hint="default" w:ascii="Times New Roman" w:hAnsi="Times New Roman" w:cs="Times New Roman"/>
          <w:b/>
          <w:color w:val="auto"/>
          <w:kern w:val="0"/>
          <w:szCs w:val="21"/>
        </w:rPr>
      </w:pPr>
      <w:bookmarkStart w:id="353" w:name="_Toc224103392"/>
      <w:bookmarkStart w:id="354" w:name="_Toc360722807"/>
      <w:bookmarkStart w:id="355" w:name="_Toc237171536"/>
      <w:bookmarkStart w:id="356" w:name="_Toc200513206"/>
      <w:bookmarkStart w:id="357" w:name="_Toc300754720"/>
      <w:bookmarkStart w:id="358" w:name="_Toc241483918"/>
      <w:r>
        <w:rPr>
          <w:rFonts w:hint="default" w:ascii="Times New Roman" w:hAnsi="Times New Roman" w:cs="Times New Roman"/>
          <w:b/>
          <w:color w:val="auto"/>
          <w:kern w:val="0"/>
          <w:szCs w:val="21"/>
        </w:rPr>
        <w:t>3.4</w:t>
      </w:r>
      <w:r>
        <w:rPr>
          <w:rFonts w:hint="eastAsia" w:ascii="Times New Roman" w:hAnsi="Times New Roman" w:cs="Times New Roman"/>
          <w:b/>
          <w:color w:val="auto"/>
          <w:kern w:val="0"/>
          <w:szCs w:val="21"/>
          <w:lang w:val="en-US" w:eastAsia="zh-CN"/>
        </w:rPr>
        <w:t xml:space="preserve"> </w:t>
      </w:r>
      <w:r>
        <w:rPr>
          <w:rFonts w:hint="default" w:ascii="Times New Roman" w:hAnsi="Times New Roman" w:cs="Times New Roman"/>
          <w:b/>
          <w:color w:val="auto"/>
          <w:kern w:val="0"/>
          <w:szCs w:val="21"/>
          <w:lang w:eastAsia="zh-CN"/>
        </w:rPr>
        <w:t>评审</w:t>
      </w:r>
      <w:r>
        <w:rPr>
          <w:rFonts w:hint="default" w:ascii="Times New Roman" w:hAnsi="Times New Roman" w:cs="Times New Roman"/>
          <w:b/>
          <w:color w:val="auto"/>
          <w:kern w:val="0"/>
          <w:szCs w:val="21"/>
        </w:rPr>
        <w:t>结果</w:t>
      </w:r>
      <w:bookmarkEnd w:id="353"/>
      <w:bookmarkEnd w:id="354"/>
      <w:bookmarkEnd w:id="355"/>
      <w:bookmarkEnd w:id="356"/>
      <w:bookmarkEnd w:id="357"/>
      <w:bookmarkEnd w:id="358"/>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3.</w:t>
      </w:r>
      <w:r>
        <w:rPr>
          <w:rFonts w:hint="default" w:ascii="Times New Roman" w:hAnsi="Times New Roman" w:cs="Times New Roman"/>
          <w:color w:val="auto"/>
          <w:spacing w:val="-1"/>
          <w:kern w:val="0"/>
          <w:szCs w:val="21"/>
        </w:rPr>
        <w:t>4</w:t>
      </w:r>
      <w:r>
        <w:rPr>
          <w:rFonts w:hint="default" w:ascii="Times New Roman" w:hAnsi="Times New Roman" w:cs="Times New Roman"/>
          <w:color w:val="auto"/>
          <w:kern w:val="0"/>
          <w:szCs w:val="21"/>
        </w:rPr>
        <w:t>.1</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除第二章“</w:t>
      </w: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人须知”前</w:t>
      </w:r>
      <w:r>
        <w:rPr>
          <w:rFonts w:hint="default" w:ascii="Times New Roman" w:hAnsi="Times New Roman" w:cs="Times New Roman"/>
          <w:color w:val="auto"/>
          <w:spacing w:val="1"/>
          <w:kern w:val="0"/>
          <w:szCs w:val="21"/>
        </w:rPr>
        <w:t>附</w:t>
      </w:r>
      <w:r>
        <w:rPr>
          <w:rFonts w:hint="default" w:ascii="Times New Roman" w:hAnsi="Times New Roman" w:cs="Times New Roman"/>
          <w:color w:val="auto"/>
          <w:kern w:val="0"/>
          <w:szCs w:val="21"/>
        </w:rPr>
        <w:t>表授权直</w:t>
      </w:r>
      <w:r>
        <w:rPr>
          <w:rFonts w:hint="default" w:ascii="Times New Roman" w:hAnsi="Times New Roman" w:cs="Times New Roman"/>
          <w:color w:val="auto"/>
          <w:spacing w:val="1"/>
          <w:kern w:val="0"/>
          <w:szCs w:val="21"/>
        </w:rPr>
        <w:t>接</w:t>
      </w:r>
      <w:r>
        <w:rPr>
          <w:rFonts w:hint="default" w:ascii="Times New Roman" w:hAnsi="Times New Roman" w:cs="Times New Roman"/>
          <w:color w:val="auto"/>
          <w:kern w:val="0"/>
          <w:szCs w:val="21"/>
        </w:rPr>
        <w:t>确定中选人外，</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按照</w:t>
      </w:r>
      <w:r>
        <w:rPr>
          <w:rFonts w:hint="default" w:ascii="Times New Roman" w:hAnsi="Times New Roman" w:cs="Times New Roman"/>
          <w:color w:val="auto"/>
          <w:spacing w:val="1"/>
          <w:kern w:val="0"/>
          <w:szCs w:val="21"/>
        </w:rPr>
        <w:t>得分</w:t>
      </w:r>
      <w:r>
        <w:rPr>
          <w:rFonts w:hint="default" w:ascii="Times New Roman" w:hAnsi="Times New Roman" w:cs="Times New Roman"/>
          <w:color w:val="auto"/>
          <w:kern w:val="0"/>
          <w:szCs w:val="21"/>
        </w:rPr>
        <w:t>由高到低的顺序推荐中选候选人。</w:t>
      </w:r>
    </w:p>
    <w:p>
      <w:pPr>
        <w:keepNext w:val="0"/>
        <w:keepLines w:val="0"/>
        <w:pageBreakBefore w:val="0"/>
        <w:widowControl w:val="0"/>
        <w:kinsoku/>
        <w:wordWrap/>
        <w:overflowPunct/>
        <w:topLinePunct w:val="0"/>
        <w:autoSpaceDE w:val="0"/>
        <w:autoSpaceDN w:val="0"/>
        <w:bidi w:val="0"/>
        <w:adjustRightInd w:val="0"/>
        <w:snapToGrid w:val="0"/>
        <w:spacing w:line="420" w:lineRule="exact"/>
        <w:ind w:firstLine="424" w:firstLineChars="200"/>
        <w:textAlignment w:val="auto"/>
        <w:rPr>
          <w:rFonts w:hint="default" w:ascii="Times New Roman" w:hAnsi="Times New Roman" w:cs="Times New Roman"/>
          <w:color w:val="auto"/>
        </w:rPr>
      </w:pPr>
      <w:r>
        <w:rPr>
          <w:rFonts w:hint="default" w:ascii="Times New Roman" w:hAnsi="Times New Roman" w:cs="Times New Roman"/>
          <w:color w:val="auto"/>
          <w:spacing w:val="1"/>
          <w:kern w:val="0"/>
          <w:szCs w:val="21"/>
        </w:rPr>
        <w:t>3</w:t>
      </w:r>
      <w:r>
        <w:rPr>
          <w:rFonts w:hint="default" w:ascii="Times New Roman" w:hAnsi="Times New Roman" w:cs="Times New Roman"/>
          <w:color w:val="auto"/>
          <w:kern w:val="0"/>
          <w:szCs w:val="21"/>
        </w:rPr>
        <w:t>.4.2</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lang w:eastAsia="zh-CN"/>
        </w:rPr>
        <w:t>评审委员会</w:t>
      </w:r>
      <w:r>
        <w:rPr>
          <w:rFonts w:hint="default" w:ascii="Times New Roman" w:hAnsi="Times New Roman" w:cs="Times New Roman"/>
          <w:color w:val="auto"/>
          <w:kern w:val="0"/>
          <w:szCs w:val="21"/>
        </w:rPr>
        <w:t>完成</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后，应当向比选人提交书面</w:t>
      </w:r>
      <w:r>
        <w:rPr>
          <w:rFonts w:hint="default" w:ascii="Times New Roman" w:hAnsi="Times New Roman" w:cs="Times New Roman"/>
          <w:color w:val="auto"/>
          <w:kern w:val="0"/>
          <w:szCs w:val="21"/>
          <w:lang w:eastAsia="zh-CN"/>
        </w:rPr>
        <w:t>评审</w:t>
      </w:r>
      <w:r>
        <w:rPr>
          <w:rFonts w:hint="default" w:ascii="Times New Roman" w:hAnsi="Times New Roman" w:cs="Times New Roman"/>
          <w:color w:val="auto"/>
          <w:kern w:val="0"/>
          <w:szCs w:val="21"/>
        </w:rPr>
        <w:t>报告。</w:t>
      </w:r>
    </w:p>
    <w:p>
      <w:pPr>
        <w:pageBreakBefore w:val="0"/>
        <w:widowControl w:val="0"/>
        <w:kinsoku/>
        <w:wordWrap/>
        <w:overflowPunct/>
        <w:topLinePunct w:val="0"/>
        <w:bidi w:val="0"/>
        <w:adjustRightInd w:val="0"/>
        <w:snapToGrid w:val="0"/>
        <w:spacing w:line="460" w:lineRule="exact"/>
        <w:ind w:firstLine="420"/>
        <w:textAlignment w:val="auto"/>
        <w:rPr>
          <w:rFonts w:ascii="宋体" w:hAnsi="宋体"/>
          <w:color w:val="auto"/>
          <w:kern w:val="0"/>
        </w:rPr>
      </w:pPr>
    </w:p>
    <w:p>
      <w:pPr>
        <w:autoSpaceDE w:val="0"/>
        <w:autoSpaceDN w:val="0"/>
        <w:adjustRightInd w:val="0"/>
        <w:spacing w:before="9"/>
        <w:ind w:right="-20" w:firstLine="480"/>
        <w:rPr>
          <w:rFonts w:ascii="宋体" w:hAnsi="宋体"/>
          <w:color w:val="auto"/>
          <w:kern w:val="0"/>
          <w:sz w:val="24"/>
        </w:rPr>
      </w:pPr>
    </w:p>
    <w:p>
      <w:pPr>
        <w:pStyle w:val="5"/>
        <w:keepNext w:val="0"/>
        <w:keepLines w:val="0"/>
        <w:autoSpaceDE w:val="0"/>
        <w:autoSpaceDN w:val="0"/>
        <w:adjustRightInd w:val="0"/>
        <w:spacing w:before="0" w:after="0" w:line="240" w:lineRule="auto"/>
        <w:ind w:firstLine="0" w:firstLineChars="0"/>
        <w:rPr>
          <w:rFonts w:ascii="宋体" w:hAnsi="宋体"/>
          <w:bCs w:val="0"/>
          <w:color w:val="auto"/>
          <w:sz w:val="21"/>
          <w:szCs w:val="22"/>
        </w:rPr>
      </w:pPr>
      <w:bookmarkStart w:id="359" w:name="_Toc374662443"/>
      <w:bookmarkStart w:id="360" w:name="_Toc277082627"/>
      <w:bookmarkStart w:id="361" w:name="_Toc230410480"/>
      <w:bookmarkStart w:id="362" w:name="_Toc376115251"/>
      <w:r>
        <w:rPr>
          <w:rFonts w:ascii="宋体" w:hAnsi="宋体"/>
          <w:snapToGrid w:val="0"/>
          <w:color w:val="auto"/>
          <w:szCs w:val="24"/>
        </w:rPr>
        <w:br w:type="page"/>
      </w:r>
      <w:bookmarkStart w:id="363" w:name="_Toc613"/>
      <w:bookmarkStart w:id="364" w:name="_Toc50988543"/>
      <w:bookmarkStart w:id="365" w:name="_Toc47012040"/>
      <w:r>
        <w:rPr>
          <w:rFonts w:hint="eastAsia" w:ascii="宋体" w:hAnsi="宋体"/>
          <w:bCs w:val="0"/>
          <w:color w:val="auto"/>
          <w:sz w:val="21"/>
          <w:szCs w:val="22"/>
        </w:rPr>
        <w:t>附件</w:t>
      </w:r>
      <w:r>
        <w:rPr>
          <w:rFonts w:ascii="宋体" w:hAnsi="宋体"/>
          <w:bCs w:val="0"/>
          <w:color w:val="auto"/>
          <w:sz w:val="21"/>
          <w:szCs w:val="22"/>
        </w:rPr>
        <w:t>A：否决</w:t>
      </w:r>
      <w:r>
        <w:rPr>
          <w:rFonts w:hint="eastAsia" w:ascii="宋体" w:hAnsi="宋体"/>
          <w:bCs w:val="0"/>
          <w:color w:val="auto"/>
          <w:sz w:val="21"/>
          <w:szCs w:val="22"/>
          <w:lang w:eastAsia="zh-CN"/>
        </w:rPr>
        <w:t>竞选</w:t>
      </w:r>
      <w:r>
        <w:rPr>
          <w:rFonts w:ascii="宋体" w:hAnsi="宋体"/>
          <w:bCs w:val="0"/>
          <w:color w:val="auto"/>
          <w:sz w:val="21"/>
          <w:szCs w:val="22"/>
        </w:rPr>
        <w:t>情况一览表</w:t>
      </w:r>
      <w:bookmarkEnd w:id="363"/>
    </w:p>
    <w:p>
      <w:pPr>
        <w:spacing w:line="240" w:lineRule="auto"/>
        <w:ind w:firstLine="0" w:firstLineChars="0"/>
        <w:jc w:val="center"/>
        <w:rPr>
          <w:rFonts w:ascii="宋体" w:hAnsi="宋体" w:cs="宋体"/>
          <w:b/>
          <w:color w:val="auto"/>
          <w:sz w:val="36"/>
          <w:szCs w:val="36"/>
        </w:rPr>
      </w:pPr>
      <w:r>
        <w:rPr>
          <w:rFonts w:hint="eastAsia" w:ascii="宋体" w:hAnsi="宋体" w:cs="宋体"/>
          <w:b/>
          <w:color w:val="auto"/>
          <w:sz w:val="36"/>
          <w:szCs w:val="36"/>
        </w:rPr>
        <w:t>否决</w:t>
      </w:r>
      <w:r>
        <w:rPr>
          <w:rFonts w:hint="eastAsia" w:ascii="宋体" w:hAnsi="宋体" w:cs="宋体"/>
          <w:b/>
          <w:color w:val="auto"/>
          <w:sz w:val="36"/>
          <w:szCs w:val="36"/>
          <w:lang w:eastAsia="zh-CN"/>
        </w:rPr>
        <w:t>竞选</w:t>
      </w:r>
      <w:r>
        <w:rPr>
          <w:rFonts w:hint="eastAsia" w:ascii="宋体" w:hAnsi="宋体" w:cs="宋体"/>
          <w:b/>
          <w:color w:val="auto"/>
          <w:sz w:val="36"/>
          <w:szCs w:val="36"/>
        </w:rPr>
        <w:t>情况一览表</w:t>
      </w:r>
    </w:p>
    <w:p>
      <w:pPr>
        <w:widowControl/>
        <w:ind w:firstLine="422"/>
        <w:jc w:val="both"/>
        <w:rPr>
          <w:rFonts w:ascii="宋体" w:hAnsi="宋体" w:cs="宋体"/>
          <w:b/>
          <w:color w:val="auto"/>
          <w:kern w:val="0"/>
          <w:szCs w:val="21"/>
        </w:rPr>
      </w:pPr>
      <w:r>
        <w:rPr>
          <w:rFonts w:hint="eastAsia" w:ascii="宋体" w:hAnsi="宋体" w:cs="宋体"/>
          <w:b/>
          <w:color w:val="auto"/>
          <w:kern w:val="0"/>
          <w:szCs w:val="21"/>
        </w:rPr>
        <w:t>一览表否决</w:t>
      </w:r>
      <w:r>
        <w:rPr>
          <w:rFonts w:hint="eastAsia" w:ascii="宋体" w:hAnsi="宋体" w:cs="宋体"/>
          <w:b/>
          <w:color w:val="auto"/>
          <w:kern w:val="0"/>
          <w:szCs w:val="21"/>
          <w:lang w:eastAsia="zh-CN"/>
        </w:rPr>
        <w:t>竞选</w:t>
      </w:r>
      <w:r>
        <w:rPr>
          <w:rFonts w:hint="eastAsia" w:ascii="宋体" w:hAnsi="宋体" w:cs="宋体"/>
          <w:b/>
          <w:color w:val="auto"/>
          <w:kern w:val="0"/>
          <w:szCs w:val="21"/>
        </w:rPr>
        <w:t>条件之外的</w:t>
      </w:r>
      <w:r>
        <w:rPr>
          <w:rFonts w:hint="eastAsia" w:ascii="宋体" w:hAnsi="宋体" w:cs="宋体"/>
          <w:b/>
          <w:color w:val="auto"/>
          <w:kern w:val="0"/>
          <w:szCs w:val="21"/>
          <w:lang w:eastAsia="zh-CN"/>
        </w:rPr>
        <w:t>评审委员会</w:t>
      </w:r>
      <w:r>
        <w:rPr>
          <w:rFonts w:hint="eastAsia" w:ascii="宋体" w:hAnsi="宋体" w:cs="宋体"/>
          <w:b/>
          <w:color w:val="auto"/>
          <w:kern w:val="0"/>
          <w:szCs w:val="21"/>
        </w:rPr>
        <w:t>不得判为重大偏差或</w:t>
      </w:r>
      <w:r>
        <w:rPr>
          <w:rFonts w:ascii="宋体" w:hAnsi="宋体" w:cs="宋体"/>
          <w:b/>
          <w:color w:val="auto"/>
          <w:kern w:val="0"/>
          <w:szCs w:val="21"/>
        </w:rPr>
        <w:t>作</w:t>
      </w:r>
      <w:r>
        <w:rPr>
          <w:rFonts w:hint="eastAsia" w:ascii="宋体" w:hAnsi="宋体" w:cs="宋体"/>
          <w:b/>
          <w:color w:val="auto"/>
          <w:kern w:val="0"/>
          <w:szCs w:val="21"/>
        </w:rPr>
        <w:t>为</w:t>
      </w:r>
      <w:r>
        <w:rPr>
          <w:rFonts w:ascii="宋体" w:hAnsi="宋体" w:cs="宋体"/>
          <w:b/>
          <w:color w:val="auto"/>
          <w:kern w:val="0"/>
          <w:szCs w:val="21"/>
        </w:rPr>
        <w:t>否决</w:t>
      </w:r>
      <w:r>
        <w:rPr>
          <w:rFonts w:hint="eastAsia" w:ascii="宋体" w:hAnsi="宋体" w:cs="宋体"/>
          <w:b/>
          <w:color w:val="auto"/>
          <w:kern w:val="0"/>
          <w:szCs w:val="21"/>
          <w:lang w:eastAsia="zh-CN"/>
        </w:rPr>
        <w:t>竞选</w:t>
      </w:r>
      <w:r>
        <w:rPr>
          <w:rFonts w:ascii="宋体" w:hAnsi="宋体" w:cs="宋体"/>
          <w:b/>
          <w:color w:val="auto"/>
          <w:kern w:val="0"/>
          <w:szCs w:val="21"/>
        </w:rPr>
        <w:t>的依据</w:t>
      </w:r>
      <w:r>
        <w:rPr>
          <w:rFonts w:hint="eastAsia" w:ascii="宋体" w:hAnsi="宋体" w:cs="宋体"/>
          <w:b/>
          <w:color w:val="auto"/>
          <w:kern w:val="0"/>
          <w:szCs w:val="21"/>
        </w:rPr>
        <w:t>。</w:t>
      </w:r>
    </w:p>
    <w:tbl>
      <w:tblPr>
        <w:tblStyle w:val="46"/>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431"/>
        <w:gridCol w:w="1759"/>
        <w:gridCol w:w="5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比选文件</w:t>
            </w:r>
          </w:p>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章节号</w:t>
            </w:r>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条款名称</w:t>
            </w:r>
          </w:p>
        </w:tc>
        <w:tc>
          <w:tcPr>
            <w:tcW w:w="5688" w:type="dxa"/>
            <w:vAlign w:val="center"/>
          </w:tcPr>
          <w:p>
            <w:pPr>
              <w:keepNext w:val="0"/>
              <w:keepLines w:val="0"/>
              <w:pageBreakBefore w:val="0"/>
              <w:widowControl w:val="0"/>
              <w:kinsoku/>
              <w:wordWrap/>
              <w:overflowPunct/>
              <w:topLinePunct w:val="0"/>
              <w:bidi w:val="0"/>
              <w:adjustRightInd w:val="0"/>
              <w:snapToGrid w:val="0"/>
              <w:spacing w:line="400" w:lineRule="exact"/>
              <w:ind w:firstLine="422"/>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否决</w:t>
            </w:r>
            <w:r>
              <w:rPr>
                <w:rFonts w:hint="default" w:ascii="Times New Roman" w:hAnsi="Times New Roman" w:cs="Times New Roman"/>
                <w:b/>
                <w:color w:val="auto"/>
                <w:sz w:val="21"/>
                <w:szCs w:val="21"/>
                <w:lang w:eastAsia="zh-CN"/>
              </w:rPr>
              <w:t>竞选</w:t>
            </w:r>
            <w:r>
              <w:rPr>
                <w:rFonts w:hint="default" w:ascii="Times New Roman" w:hAnsi="Times New Roman" w:cs="Times New Roman"/>
                <w:b/>
                <w:color w:val="auto"/>
                <w:sz w:val="21"/>
                <w:szCs w:val="21"/>
              </w:rPr>
              <w:t>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color w:val="auto"/>
                <w:sz w:val="21"/>
                <w:szCs w:val="21"/>
              </w:rPr>
              <w:t>第二章1.4.1</w:t>
            </w:r>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b/>
                <w:color w:val="auto"/>
                <w:sz w:val="21"/>
                <w:szCs w:val="21"/>
              </w:rPr>
            </w:pP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人资格要求</w:t>
            </w:r>
          </w:p>
        </w:tc>
        <w:tc>
          <w:tcPr>
            <w:tcW w:w="5688" w:type="dxa"/>
            <w:vAlign w:val="center"/>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kern w:val="0"/>
                <w:sz w:val="21"/>
                <w:szCs w:val="21"/>
              </w:rPr>
              <w:t>未按照比选文件第二章</w:t>
            </w:r>
            <w:r>
              <w:rPr>
                <w:rFonts w:hint="default" w:ascii="Times New Roman" w:hAnsi="Times New Roman" w:cs="Times New Roman"/>
                <w:color w:val="auto"/>
                <w:kern w:val="0"/>
                <w:sz w:val="21"/>
                <w:szCs w:val="21"/>
                <w:lang w:eastAsia="zh-CN"/>
              </w:rPr>
              <w:t>竞选人</w:t>
            </w:r>
            <w:r>
              <w:rPr>
                <w:rFonts w:hint="default" w:ascii="Times New Roman" w:hAnsi="Times New Roman" w:cs="Times New Roman"/>
                <w:color w:val="auto"/>
                <w:kern w:val="0"/>
                <w:sz w:val="21"/>
                <w:szCs w:val="21"/>
              </w:rPr>
              <w:t>须知前附表1.4.1条要求提供资料，只要有一项不符合要求，作否决</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第二章3.2</w:t>
            </w:r>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报价</w:t>
            </w:r>
          </w:p>
        </w:tc>
        <w:tc>
          <w:tcPr>
            <w:tcW w:w="5688" w:type="dxa"/>
            <w:vAlign w:val="center"/>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报价应符合比选文件第二章</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人须知前附表3.2条要求，且</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人报价不得超过比选人发布的最高限价和各分项限价，否则</w:t>
            </w:r>
            <w:r>
              <w:rPr>
                <w:rFonts w:hint="default" w:ascii="Times New Roman" w:hAnsi="Times New Roman" w:cs="Times New Roman"/>
                <w:color w:val="auto"/>
                <w:sz w:val="21"/>
                <w:szCs w:val="21"/>
                <w:lang w:eastAsia="zh-CN"/>
              </w:rPr>
              <w:t>评审委员会</w:t>
            </w:r>
            <w:r>
              <w:rPr>
                <w:rFonts w:hint="default" w:ascii="Times New Roman" w:hAnsi="Times New Roman" w:cs="Times New Roman"/>
                <w:color w:val="auto"/>
                <w:sz w:val="21"/>
                <w:szCs w:val="21"/>
              </w:rPr>
              <w:t>将按否决</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第二章</w:t>
            </w:r>
          </w:p>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bCs/>
                <w:color w:val="auto"/>
                <w:sz w:val="21"/>
                <w:szCs w:val="21"/>
              </w:rPr>
              <w:t>3.7.3</w:t>
            </w:r>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签字盖章要求</w:t>
            </w:r>
          </w:p>
        </w:tc>
        <w:tc>
          <w:tcPr>
            <w:tcW w:w="5688" w:type="dxa"/>
            <w:vAlign w:val="center"/>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文件应用不褪色的材料书写或打印，并由</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人的法定代表人或其委托代理人在</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文件规定的位置按比选文件要求签名或盖章、盖单位法人章。委托代理人签名的，</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文件应附法定代表人签署的授权委托书。</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文件应尽量避免涂改、行间插字或删除。如果出现上述情况，改动之处应加盖单位法人章或由</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人的法定代表人或其授权的代理人签名确认。</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未按上述规定执行的，交由</w:t>
            </w:r>
            <w:r>
              <w:rPr>
                <w:rFonts w:hint="default" w:ascii="Times New Roman" w:hAnsi="Times New Roman" w:cs="Times New Roman"/>
                <w:color w:val="auto"/>
                <w:sz w:val="21"/>
                <w:szCs w:val="21"/>
                <w:lang w:eastAsia="zh-CN"/>
              </w:rPr>
              <w:t>评审委员会</w:t>
            </w:r>
            <w:r>
              <w:rPr>
                <w:rFonts w:hint="default" w:ascii="Times New Roman" w:hAnsi="Times New Roman" w:cs="Times New Roman"/>
                <w:color w:val="auto"/>
                <w:sz w:val="21"/>
                <w:szCs w:val="21"/>
              </w:rPr>
              <w:t>作否决</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处理。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注：“盖单位法人章”均指“盖单位公章”。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contextualSpacing/>
              <w:jc w:val="center"/>
              <w:textAlignment w:val="auto"/>
              <w:outlineLvl w:val="2"/>
              <w:rPr>
                <w:rFonts w:hint="default" w:ascii="Times New Roman" w:hAnsi="Times New Roman" w:cs="Times New Roman"/>
                <w:color w:val="auto"/>
                <w:kern w:val="0"/>
                <w:sz w:val="21"/>
                <w:szCs w:val="21"/>
              </w:rPr>
            </w:pPr>
            <w:bookmarkStart w:id="366" w:name="_Toc22398"/>
            <w:r>
              <w:rPr>
                <w:rFonts w:hint="default" w:ascii="Times New Roman" w:hAnsi="Times New Roman" w:cs="Times New Roman"/>
                <w:color w:val="auto"/>
                <w:kern w:val="0"/>
                <w:sz w:val="21"/>
                <w:szCs w:val="21"/>
              </w:rPr>
              <w:t>3.7.4</w:t>
            </w:r>
            <w:bookmarkEnd w:id="366"/>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文件份数</w:t>
            </w:r>
          </w:p>
        </w:tc>
        <w:tc>
          <w:tcPr>
            <w:tcW w:w="5688" w:type="dxa"/>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符合比选文件第二章</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人须知前附表3.7.4项，否则，</w:t>
            </w:r>
            <w:r>
              <w:rPr>
                <w:rFonts w:hint="default" w:ascii="Times New Roman" w:hAnsi="Times New Roman" w:cs="Times New Roman"/>
                <w:color w:val="auto"/>
                <w:sz w:val="21"/>
                <w:szCs w:val="21"/>
                <w:lang w:eastAsia="zh-CN"/>
              </w:rPr>
              <w:t>评审委员会</w:t>
            </w:r>
            <w:r>
              <w:rPr>
                <w:rFonts w:hint="default" w:ascii="Times New Roman" w:hAnsi="Times New Roman" w:cs="Times New Roman"/>
                <w:color w:val="auto"/>
                <w:sz w:val="21"/>
                <w:szCs w:val="21"/>
              </w:rPr>
              <w:t>将按否决</w:t>
            </w: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第二章3.4.1</w:t>
            </w:r>
          </w:p>
        </w:tc>
        <w:tc>
          <w:tcPr>
            <w:tcW w:w="1701"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保证金</w:t>
            </w:r>
          </w:p>
        </w:tc>
        <w:tc>
          <w:tcPr>
            <w:tcW w:w="5688" w:type="dxa"/>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人应按</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人须知前附表3.4.1规定递交</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保证金，并作为其</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文件的组成部分，否则由</w:t>
            </w: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作否决</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Merge w:val="restart"/>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第三章3.1</w:t>
            </w:r>
          </w:p>
        </w:tc>
        <w:tc>
          <w:tcPr>
            <w:tcW w:w="1701" w:type="dxa"/>
            <w:vMerge w:val="restart"/>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初步评审</w:t>
            </w:r>
          </w:p>
        </w:tc>
        <w:tc>
          <w:tcPr>
            <w:tcW w:w="5688" w:type="dxa"/>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依据比选文件规定的标准对</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文件进行初步评审（即：资格评审、形式评审和响应性评审），有一项不符合评审标准的，作否决</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Merge w:val="continue"/>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both"/>
              <w:textAlignment w:val="auto"/>
              <w:rPr>
                <w:rFonts w:hint="default" w:ascii="Times New Roman" w:hAnsi="Times New Roman" w:cs="Times New Roman"/>
                <w:color w:val="auto"/>
                <w:sz w:val="21"/>
                <w:szCs w:val="21"/>
              </w:rPr>
            </w:pPr>
          </w:p>
        </w:tc>
        <w:tc>
          <w:tcPr>
            <w:tcW w:w="1701" w:type="dxa"/>
            <w:vMerge w:val="continue"/>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both"/>
              <w:textAlignment w:val="auto"/>
              <w:rPr>
                <w:rFonts w:hint="default" w:ascii="Times New Roman" w:hAnsi="Times New Roman" w:cs="Times New Roman"/>
                <w:color w:val="auto"/>
                <w:sz w:val="21"/>
                <w:szCs w:val="21"/>
              </w:rPr>
            </w:pPr>
          </w:p>
        </w:tc>
        <w:tc>
          <w:tcPr>
            <w:tcW w:w="5688" w:type="dxa"/>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人有以下情形之一的，其</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作否决</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处理：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（1）第二章“</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人须知”第 1.4.3 项规定的任何一种情形的；</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（2）串通</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或弄虚作假或有其他违法行为的；</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（3）不按</w:t>
            </w: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要求澄清、说明或补正的；</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（4）本比选文件约定的其它情形。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Merge w:val="continue"/>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both"/>
              <w:textAlignment w:val="auto"/>
              <w:rPr>
                <w:rFonts w:hint="default" w:ascii="Times New Roman" w:hAnsi="Times New Roman" w:cs="Times New Roman"/>
                <w:color w:val="auto"/>
                <w:sz w:val="21"/>
                <w:szCs w:val="21"/>
              </w:rPr>
            </w:pPr>
          </w:p>
        </w:tc>
        <w:tc>
          <w:tcPr>
            <w:tcW w:w="1701" w:type="dxa"/>
            <w:vMerge w:val="continue"/>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both"/>
              <w:textAlignment w:val="auto"/>
              <w:rPr>
                <w:rFonts w:hint="default" w:ascii="Times New Roman" w:hAnsi="Times New Roman" w:cs="Times New Roman"/>
                <w:color w:val="auto"/>
                <w:sz w:val="21"/>
                <w:szCs w:val="21"/>
              </w:rPr>
            </w:pPr>
          </w:p>
        </w:tc>
        <w:tc>
          <w:tcPr>
            <w:tcW w:w="5688" w:type="dxa"/>
          </w:tcPr>
          <w:p>
            <w:pPr>
              <w:keepNext w:val="0"/>
              <w:keepLines w:val="0"/>
              <w:pageBreakBefore w:val="0"/>
              <w:widowControl w:val="0"/>
              <w:kinsoku/>
              <w:wordWrap/>
              <w:overflowPunct/>
              <w:topLinePunct w:val="0"/>
              <w:bidi w:val="0"/>
              <w:adjustRightInd w:val="0"/>
              <w:snapToGrid w:val="0"/>
              <w:spacing w:line="400" w:lineRule="exact"/>
              <w:ind w:firstLine="420"/>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报价有算术错误及其他错误的，</w:t>
            </w: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按以下原则对</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报价进行修正，并要求</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人书面澄清确认。</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人拒不澄清确认的，</w:t>
            </w: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应当否决其</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文件中的大写金额与小写金额不一致的，以大写金额为准；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（2）单价金额小数点或者百分比有明显错位的，以修正后的单价为准；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（3）总价金额与按单价汇总金额不一致的，以单价金额计算结果为准。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文件中，若</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函的</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总报价与</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报价清单总价不一致，以</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函为准；</w:t>
            </w:r>
          </w:p>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同时出现两种以上不一致的，按照上述规定的顺序修正。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0" w:hRule="atLeast"/>
          <w:jc w:val="center"/>
        </w:trPr>
        <w:tc>
          <w:tcPr>
            <w:tcW w:w="1384" w:type="dxa"/>
            <w:vAlign w:val="center"/>
          </w:tcPr>
          <w:p>
            <w:pPr>
              <w:keepNext w:val="0"/>
              <w:keepLines w:val="0"/>
              <w:pageBreakBefore w:val="0"/>
              <w:widowControl w:val="0"/>
              <w:kinsoku/>
              <w:wordWrap/>
              <w:overflowPunct/>
              <w:topLinePunct w:val="0"/>
              <w:bidi w:val="0"/>
              <w:adjustRightInd w:val="0"/>
              <w:snapToGrid w:val="0"/>
              <w:spacing w:line="400" w:lineRule="exact"/>
              <w:ind w:firstLine="0" w:firstLineChars="0"/>
              <w:contextualSpacing/>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第三章3.2</w:t>
            </w:r>
          </w:p>
        </w:tc>
        <w:tc>
          <w:tcPr>
            <w:tcW w:w="7389" w:type="dxa"/>
            <w:gridSpan w:val="2"/>
          </w:tcPr>
          <w:p>
            <w:pPr>
              <w:keepNext w:val="0"/>
              <w:keepLines w:val="0"/>
              <w:pageBreakBefore w:val="0"/>
              <w:widowControl w:val="0"/>
              <w:kinsoku/>
              <w:wordWrap/>
              <w:overflowPunct/>
              <w:topLinePunct w:val="0"/>
              <w:bidi w:val="0"/>
              <w:adjustRightInd w:val="0"/>
              <w:snapToGrid w:val="0"/>
              <w:spacing w:line="400" w:lineRule="exact"/>
              <w:ind w:firstLine="420"/>
              <w:contextualSpacing/>
              <w:jc w:val="both"/>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发现</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人的报价明显低于其他</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报价，或者在设有标底时明显低于标底，使得其</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报价可能低于其个别成本的，应当要求该</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人做出书面说明并提供相应的证明材料。</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人不能合理说明或者不能提供相应证明材料的，由</w:t>
            </w:r>
            <w:r>
              <w:rPr>
                <w:rFonts w:hint="default" w:ascii="Times New Roman" w:hAnsi="Times New Roman" w:cs="Times New Roman"/>
                <w:color w:val="auto"/>
                <w:kern w:val="0"/>
                <w:sz w:val="21"/>
                <w:szCs w:val="21"/>
                <w:lang w:eastAsia="zh-CN"/>
              </w:rPr>
              <w:t>评审委员会</w:t>
            </w:r>
            <w:r>
              <w:rPr>
                <w:rFonts w:hint="default" w:ascii="Times New Roman" w:hAnsi="Times New Roman" w:cs="Times New Roman"/>
                <w:color w:val="auto"/>
                <w:kern w:val="0"/>
                <w:sz w:val="21"/>
                <w:szCs w:val="21"/>
              </w:rPr>
              <w:t>认定该</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人以低于成本报价</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，其</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作否决</w:t>
            </w:r>
            <w:r>
              <w:rPr>
                <w:rFonts w:hint="default" w:ascii="Times New Roman" w:hAnsi="Times New Roman" w:cs="Times New Roman"/>
                <w:color w:val="auto"/>
                <w:kern w:val="0"/>
                <w:sz w:val="21"/>
                <w:szCs w:val="21"/>
                <w:lang w:eastAsia="zh-CN"/>
              </w:rPr>
              <w:t>竞选</w:t>
            </w:r>
            <w:r>
              <w:rPr>
                <w:rFonts w:hint="default" w:ascii="Times New Roman" w:hAnsi="Times New Roman" w:cs="Times New Roman"/>
                <w:color w:val="auto"/>
                <w:kern w:val="0"/>
                <w:sz w:val="21"/>
                <w:szCs w:val="21"/>
              </w:rPr>
              <w:t>处理。</w:t>
            </w:r>
          </w:p>
        </w:tc>
      </w:tr>
      <w:bookmarkEnd w:id="359"/>
      <w:bookmarkEnd w:id="360"/>
      <w:bookmarkEnd w:id="361"/>
      <w:bookmarkEnd w:id="362"/>
      <w:bookmarkEnd w:id="364"/>
      <w:bookmarkEnd w:id="365"/>
    </w:tbl>
    <w:p>
      <w:pPr>
        <w:autoSpaceDE w:val="0"/>
        <w:autoSpaceDN w:val="0"/>
        <w:adjustRightInd w:val="0"/>
        <w:spacing w:before="9"/>
        <w:ind w:right="-20" w:firstLine="420"/>
        <w:rPr>
          <w:rFonts w:ascii="宋体" w:hAnsi="宋体"/>
          <w:color w:val="auto"/>
          <w:kern w:val="0"/>
          <w:szCs w:val="21"/>
        </w:rPr>
      </w:pPr>
    </w:p>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rFonts w:hint="eastAsia" w:eastAsia="宋体"/>
          <w:color w:val="auto"/>
          <w:sz w:val="36"/>
          <w:szCs w:val="36"/>
        </w:rPr>
      </w:pPr>
      <w:r>
        <w:rPr>
          <w:rFonts w:ascii="宋体" w:hAnsi="宋体"/>
          <w:color w:val="auto"/>
          <w:kern w:val="0"/>
          <w:szCs w:val="21"/>
        </w:rPr>
        <w:br w:type="page"/>
      </w:r>
      <w:bookmarkStart w:id="367" w:name="_Toc23095"/>
      <w:bookmarkStart w:id="368" w:name="_Toc18476"/>
      <w:bookmarkStart w:id="369" w:name="_Toc11036"/>
      <w:bookmarkStart w:id="370" w:name="_Toc1218"/>
      <w:bookmarkStart w:id="371" w:name="_Toc30444"/>
      <w:bookmarkStart w:id="372" w:name="_Toc24325"/>
      <w:bookmarkStart w:id="373" w:name="_Toc20013"/>
      <w:bookmarkStart w:id="374" w:name="_Toc4739"/>
      <w:bookmarkStart w:id="375" w:name="_Toc615"/>
      <w:bookmarkStart w:id="376" w:name="_Toc31192"/>
      <w:bookmarkStart w:id="377" w:name="_Toc10917"/>
      <w:bookmarkStart w:id="378" w:name="_Toc31677"/>
      <w:bookmarkStart w:id="379" w:name="_Toc18781"/>
      <w:bookmarkStart w:id="380" w:name="_Toc26964"/>
      <w:r>
        <w:rPr>
          <w:rFonts w:hint="eastAsia" w:eastAsia="宋体"/>
          <w:color w:val="auto"/>
          <w:sz w:val="36"/>
          <w:szCs w:val="36"/>
        </w:rPr>
        <w:t>第四章  合同条款及格式</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5457"/>
    </w:p>
    <w:bookmarkEnd w:id="381"/>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rFonts w:hint="eastAsia" w:eastAsia="宋体"/>
          <w:color w:val="auto"/>
          <w:sz w:val="36"/>
          <w:szCs w:val="36"/>
        </w:rPr>
        <w:sectPr>
          <w:pgSz w:w="11906" w:h="16838"/>
          <w:pgMar w:top="1361" w:right="1417" w:bottom="1361" w:left="1417" w:header="851" w:footer="992" w:gutter="0"/>
          <w:cols w:space="720" w:num="1"/>
          <w:docGrid w:type="lines" w:linePitch="312" w:charSpace="0"/>
        </w:sectPr>
      </w:pPr>
      <w:bookmarkStart w:id="382" w:name="_Toc369250415"/>
      <w:bookmarkStart w:id="383" w:name="_Toc339889641"/>
      <w:bookmarkStart w:id="384" w:name="_Toc287607863"/>
      <w:bookmarkStart w:id="385" w:name="_Toc339886011"/>
      <w:bookmarkStart w:id="386" w:name="_Toc338926603"/>
      <w:bookmarkStart w:id="387" w:name="_Toc330883535"/>
      <w:bookmarkStart w:id="388" w:name="_Toc287620807"/>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36"/>
          <w:szCs w:val="36"/>
        </w:rPr>
      </w:pPr>
      <w:r>
        <w:rPr>
          <w:rFonts w:hint="eastAsia" w:ascii="宋体" w:hAnsi="宋体"/>
          <w:b/>
          <w:color w:val="auto"/>
          <w:sz w:val="36"/>
          <w:szCs w:val="36"/>
          <w:lang w:eastAsia="zh-CN"/>
        </w:rPr>
        <w:t>G65智慧高速（一期）云控平台IT资源池及全程监控设备及相关服务采购</w:t>
      </w: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36"/>
          <w:szCs w:val="36"/>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36"/>
          <w:szCs w:val="36"/>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36"/>
          <w:szCs w:val="36"/>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r>
        <w:rPr>
          <w:rFonts w:hint="eastAsia" w:ascii="宋体" w:hAnsi="宋体"/>
          <w:b/>
          <w:color w:val="auto"/>
          <w:sz w:val="48"/>
          <w:szCs w:val="48"/>
        </w:rPr>
        <w:t>合同文件</w:t>
      </w: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pStyle w:val="44"/>
        <w:keepNext w:val="0"/>
        <w:keepLines w:val="0"/>
        <w:pageBreakBefore w:val="0"/>
        <w:widowControl w:val="0"/>
        <w:kinsoku/>
        <w:wordWrap/>
        <w:overflowPunct/>
        <w:topLinePunct w:val="0"/>
        <w:autoSpaceDE/>
        <w:autoSpaceDN/>
        <w:bidi w:val="0"/>
        <w:snapToGrid/>
        <w:ind w:firstLine="0" w:firstLineChars="0"/>
        <w:rPr>
          <w:rFonts w:ascii="宋体" w:hAnsi="宋体"/>
          <w:b/>
          <w:color w:val="auto"/>
          <w:sz w:val="48"/>
          <w:szCs w:val="48"/>
        </w:rPr>
      </w:pPr>
    </w:p>
    <w:p>
      <w:pPr>
        <w:pStyle w:val="45"/>
        <w:keepNext w:val="0"/>
        <w:keepLines w:val="0"/>
        <w:pageBreakBefore w:val="0"/>
        <w:widowControl w:val="0"/>
        <w:kinsoku/>
        <w:wordWrap/>
        <w:overflowPunct/>
        <w:topLinePunct w:val="0"/>
        <w:autoSpaceDE/>
        <w:autoSpaceDN/>
        <w:bidi w:val="0"/>
        <w:snapToGrid/>
        <w:ind w:firstLine="0" w:firstLineChars="0"/>
        <w:rPr>
          <w:b/>
          <w:color w:val="auto"/>
          <w:sz w:val="48"/>
          <w:szCs w:val="48"/>
        </w:rPr>
      </w:pPr>
    </w:p>
    <w:p>
      <w:pPr>
        <w:pStyle w:val="45"/>
        <w:keepNext w:val="0"/>
        <w:keepLines w:val="0"/>
        <w:pageBreakBefore w:val="0"/>
        <w:widowControl w:val="0"/>
        <w:kinsoku/>
        <w:wordWrap/>
        <w:overflowPunct/>
        <w:topLinePunct w:val="0"/>
        <w:autoSpaceDE/>
        <w:autoSpaceDN/>
        <w:bidi w:val="0"/>
        <w:snapToGrid/>
        <w:ind w:firstLine="0" w:firstLineChars="0"/>
        <w:rPr>
          <w:b/>
          <w:color w:val="auto"/>
          <w:sz w:val="48"/>
          <w:szCs w:val="48"/>
        </w:rPr>
      </w:pPr>
    </w:p>
    <w:p>
      <w:pPr>
        <w:keepNext w:val="0"/>
        <w:keepLines w:val="0"/>
        <w:pageBreakBefore w:val="0"/>
        <w:widowControl w:val="0"/>
        <w:kinsoku/>
        <w:wordWrap/>
        <w:overflowPunct/>
        <w:topLinePunct w:val="0"/>
        <w:autoSpaceDE/>
        <w:autoSpaceDN/>
        <w:bidi w:val="0"/>
        <w:snapToGrid/>
        <w:ind w:firstLine="0" w:firstLineChars="0"/>
        <w:jc w:val="center"/>
        <w:rPr>
          <w:rFonts w:ascii="宋体" w:hAnsi="宋体"/>
          <w:b/>
          <w:color w:val="auto"/>
          <w:sz w:val="48"/>
          <w:szCs w:val="48"/>
        </w:rPr>
      </w:pPr>
    </w:p>
    <w:p>
      <w:pPr>
        <w:pStyle w:val="44"/>
        <w:ind w:firstLine="200"/>
        <w:rPr>
          <w:color w:val="auto"/>
        </w:rPr>
      </w:pPr>
    </w:p>
    <w:p>
      <w:pPr>
        <w:ind w:firstLine="1606" w:firstLineChars="500"/>
        <w:jc w:val="both"/>
        <w:rPr>
          <w:rFonts w:ascii="宋体" w:hAnsi="宋体"/>
          <w:b/>
          <w:color w:val="auto"/>
          <w:sz w:val="32"/>
          <w:szCs w:val="32"/>
          <w:u w:val="single"/>
        </w:rPr>
      </w:pPr>
      <w:r>
        <w:rPr>
          <w:rFonts w:hint="eastAsia" w:ascii="宋体" w:hAnsi="宋体"/>
          <w:b/>
          <w:color w:val="auto"/>
          <w:sz w:val="32"/>
          <w:szCs w:val="32"/>
        </w:rPr>
        <w:t xml:space="preserve">甲方: </w:t>
      </w:r>
      <w:r>
        <w:rPr>
          <w:rFonts w:hint="eastAsia" w:ascii="宋体" w:hAnsi="宋体"/>
          <w:b/>
          <w:color w:val="auto"/>
          <w:sz w:val="32"/>
          <w:szCs w:val="32"/>
          <w:u w:val="single"/>
        </w:rPr>
        <w:t>重庆首讯科技股份有限公司</w:t>
      </w:r>
    </w:p>
    <w:p>
      <w:pPr>
        <w:ind w:firstLine="1606" w:firstLineChars="500"/>
        <w:rPr>
          <w:rFonts w:ascii="宋体" w:hAnsi="宋体"/>
          <w:b/>
          <w:color w:val="auto"/>
          <w:sz w:val="32"/>
          <w:szCs w:val="32"/>
          <w:u w:val="single"/>
        </w:rPr>
      </w:pPr>
      <w:r>
        <w:rPr>
          <w:rFonts w:hint="eastAsia" w:ascii="宋体" w:hAnsi="宋体"/>
          <w:b/>
          <w:color w:val="auto"/>
          <w:sz w:val="32"/>
          <w:szCs w:val="32"/>
        </w:rPr>
        <w:t>乙方:</w:t>
      </w:r>
      <w:r>
        <w:rPr>
          <w:rFonts w:ascii="宋体" w:hAnsi="宋体"/>
          <w:b/>
          <w:color w:val="auto"/>
          <w:sz w:val="32"/>
          <w:szCs w:val="32"/>
          <w:u w:val="single"/>
        </w:rPr>
        <w:t xml:space="preserve"> </w:t>
      </w:r>
      <w:r>
        <w:rPr>
          <w:rFonts w:hint="eastAsia" w:ascii="宋体" w:hAnsi="宋体"/>
          <w:b/>
          <w:color w:val="auto"/>
          <w:sz w:val="32"/>
          <w:szCs w:val="32"/>
          <w:u w:val="single"/>
          <w:lang w:val="en-US" w:eastAsia="zh-CN"/>
        </w:rPr>
        <w:t xml:space="preserve"> </w:t>
      </w:r>
      <w:r>
        <w:rPr>
          <w:rFonts w:ascii="宋体" w:hAnsi="宋体"/>
          <w:b/>
          <w:color w:val="auto"/>
          <w:sz w:val="32"/>
          <w:szCs w:val="32"/>
          <w:u w:val="single"/>
        </w:rPr>
        <w:t xml:space="preserve">                         </w:t>
      </w:r>
    </w:p>
    <w:p>
      <w:pPr>
        <w:ind w:firstLine="643"/>
        <w:jc w:val="center"/>
        <w:rPr>
          <w:rFonts w:ascii="宋体" w:hAnsi="宋体"/>
          <w:b/>
          <w:color w:val="auto"/>
          <w:sz w:val="32"/>
          <w:szCs w:val="32"/>
          <w:u w:val="none"/>
        </w:rPr>
      </w:pPr>
      <w:r>
        <w:rPr>
          <w:rFonts w:hint="eastAsia" w:ascii="宋体" w:hAnsi="宋体"/>
          <w:b/>
          <w:color w:val="auto"/>
          <w:sz w:val="32"/>
          <w:szCs w:val="32"/>
          <w:u w:val="none"/>
        </w:rPr>
        <w:t>202</w:t>
      </w:r>
      <w:r>
        <w:rPr>
          <w:rFonts w:hint="eastAsia" w:ascii="宋体" w:hAnsi="宋体"/>
          <w:b/>
          <w:color w:val="auto"/>
          <w:sz w:val="32"/>
          <w:szCs w:val="32"/>
          <w:u w:val="none"/>
          <w:lang w:val="en-US" w:eastAsia="zh-CN"/>
        </w:rPr>
        <w:t>3</w:t>
      </w:r>
      <w:r>
        <w:rPr>
          <w:rFonts w:hint="eastAsia" w:ascii="宋体" w:hAnsi="宋体"/>
          <w:b/>
          <w:color w:val="auto"/>
          <w:sz w:val="32"/>
          <w:szCs w:val="32"/>
          <w:u w:val="none"/>
        </w:rPr>
        <w:t xml:space="preserve"> 年 </w:t>
      </w:r>
      <w:r>
        <w:rPr>
          <w:rFonts w:ascii="宋体" w:hAnsi="宋体"/>
          <w:b/>
          <w:color w:val="auto"/>
          <w:sz w:val="32"/>
          <w:szCs w:val="32"/>
          <w:u w:val="none"/>
        </w:rPr>
        <w:t xml:space="preserve"> </w:t>
      </w:r>
      <w:r>
        <w:rPr>
          <w:rFonts w:hint="eastAsia" w:ascii="宋体" w:hAnsi="宋体"/>
          <w:b/>
          <w:color w:val="auto"/>
          <w:sz w:val="32"/>
          <w:szCs w:val="32"/>
          <w:u w:val="none"/>
        </w:rPr>
        <w:t>月</w:t>
      </w:r>
    </w:p>
    <w:p>
      <w:pPr>
        <w:pStyle w:val="37"/>
        <w:keepNext w:val="0"/>
        <w:keepLines w:val="0"/>
        <w:pageBreakBefore w:val="0"/>
        <w:widowControl w:val="0"/>
        <w:tabs>
          <w:tab w:val="right" w:leader="dot" w:pos="8296"/>
        </w:tabs>
        <w:kinsoku/>
        <w:wordWrap/>
        <w:overflowPunct/>
        <w:topLinePunct w:val="0"/>
        <w:autoSpaceDE/>
        <w:autoSpaceDN/>
        <w:bidi w:val="0"/>
        <w:adjustRightInd/>
        <w:snapToGrid/>
        <w:jc w:val="center"/>
        <w:textAlignment w:val="auto"/>
        <w:rPr>
          <w:rFonts w:hint="eastAsia" w:ascii="仿宋" w:hAnsi="仿宋" w:eastAsia="仿宋" w:cs="仿宋"/>
          <w:b/>
          <w:bCs/>
          <w:smallCaps w:val="0"/>
          <w:color w:val="auto"/>
          <w:kern w:val="0"/>
          <w:sz w:val="32"/>
          <w:szCs w:val="32"/>
        </w:rPr>
      </w:pPr>
      <w:r>
        <w:rPr>
          <w:rFonts w:hint="eastAsia" w:ascii="仿宋" w:hAnsi="仿宋" w:eastAsia="仿宋" w:cs="仿宋"/>
          <w:b/>
          <w:bCs/>
          <w:smallCaps w:val="0"/>
          <w:color w:val="auto"/>
          <w:kern w:val="0"/>
          <w:sz w:val="32"/>
          <w:szCs w:val="32"/>
        </w:rPr>
        <w:t>目</w:t>
      </w:r>
      <w:r>
        <w:rPr>
          <w:rFonts w:hint="eastAsia" w:ascii="仿宋" w:hAnsi="仿宋" w:eastAsia="仿宋" w:cs="仿宋"/>
          <w:b/>
          <w:bCs/>
          <w:smallCaps w:val="0"/>
          <w:color w:val="auto"/>
          <w:kern w:val="0"/>
          <w:sz w:val="32"/>
          <w:szCs w:val="32"/>
          <w:lang w:val="en-US" w:eastAsia="zh-CN"/>
        </w:rPr>
        <w:t xml:space="preserve">  </w:t>
      </w:r>
      <w:r>
        <w:rPr>
          <w:rFonts w:hint="eastAsia" w:ascii="仿宋" w:hAnsi="仿宋" w:eastAsia="仿宋" w:cs="仿宋"/>
          <w:b/>
          <w:bCs/>
          <w:smallCaps w:val="0"/>
          <w:color w:val="auto"/>
          <w:kern w:val="0"/>
          <w:sz w:val="32"/>
          <w:szCs w:val="32"/>
        </w:rPr>
        <w:t>录</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7"/>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 xml:space="preserve">附件一: </w:t>
      </w:r>
      <w:r>
        <w:rPr>
          <w:rStyle w:val="52"/>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附件</w:t>
      </w:r>
      <w:r>
        <w:rPr>
          <w:rStyle w:val="52"/>
          <w:rFonts w:hint="eastAsia" w:ascii="仿宋" w:hAnsi="仿宋" w:eastAsia="仿宋" w:cs="仿宋"/>
          <w:b w:val="0"/>
          <w:smallCaps w:val="0"/>
          <w:color w:val="auto"/>
          <w:kern w:val="0"/>
          <w:sz w:val="24"/>
          <w:lang w:val="en-US" w:eastAsia="zh-CN"/>
        </w:rPr>
        <w:t>二</w:t>
      </w:r>
      <w:r>
        <w:rPr>
          <w:rStyle w:val="52"/>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52"/>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7"/>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52"/>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2"/>
          <w:rFonts w:hint="eastAsia" w:ascii="仿宋" w:hAnsi="仿宋" w:eastAsia="仿宋" w:cs="仿宋"/>
          <w:b w:val="0"/>
          <w:smallCaps w:val="0"/>
          <w:color w:val="auto"/>
          <w:kern w:val="0"/>
          <w:sz w:val="24"/>
        </w:rPr>
        <w:t>附件</w:t>
      </w:r>
      <w:r>
        <w:rPr>
          <w:rStyle w:val="52"/>
          <w:rFonts w:hint="eastAsia" w:ascii="仿宋" w:hAnsi="仿宋" w:eastAsia="仿宋" w:cs="仿宋"/>
          <w:b w:val="0"/>
          <w:smallCaps w:val="0"/>
          <w:color w:val="auto"/>
          <w:kern w:val="0"/>
          <w:sz w:val="24"/>
          <w:lang w:val="en-US" w:eastAsia="zh-CN"/>
        </w:rPr>
        <w:t>三</w:t>
      </w:r>
      <w:r>
        <w:rPr>
          <w:rStyle w:val="52"/>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40"/>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40"/>
        <w:spacing w:line="500" w:lineRule="exact"/>
        <w:jc w:val="center"/>
        <w:rPr>
          <w:rFonts w:hint="eastAsia" w:ascii="仿宋" w:hAnsi="仿宋" w:eastAsia="仿宋" w:cs="仿宋"/>
          <w:b w:val="0"/>
          <w:color w:val="auto"/>
        </w:rPr>
      </w:pPr>
    </w:p>
    <w:p>
      <w:pPr>
        <w:pStyle w:val="40"/>
        <w:spacing w:line="500" w:lineRule="exact"/>
        <w:jc w:val="center"/>
        <w:rPr>
          <w:rFonts w:hint="eastAsia" w:ascii="仿宋" w:hAnsi="仿宋" w:eastAsia="仿宋" w:cs="仿宋"/>
          <w:b w:val="0"/>
          <w:color w:val="auto"/>
        </w:rPr>
      </w:pPr>
    </w:p>
    <w:p>
      <w:pPr>
        <w:pStyle w:val="40"/>
        <w:spacing w:line="500" w:lineRule="exact"/>
        <w:jc w:val="center"/>
        <w:rPr>
          <w:rFonts w:hint="eastAsia" w:ascii="仿宋" w:hAnsi="仿宋" w:eastAsia="仿宋" w:cs="仿宋"/>
          <w:b w:val="0"/>
          <w:color w:val="auto"/>
        </w:rPr>
      </w:pPr>
    </w:p>
    <w:p>
      <w:pPr>
        <w:pStyle w:val="40"/>
        <w:spacing w:line="500" w:lineRule="exact"/>
        <w:jc w:val="center"/>
        <w:rPr>
          <w:rFonts w:hint="eastAsia" w:ascii="仿宋" w:hAnsi="仿宋" w:eastAsia="仿宋" w:cs="仿宋"/>
          <w:b w:val="0"/>
          <w:color w:val="auto"/>
        </w:rPr>
      </w:pPr>
    </w:p>
    <w:p>
      <w:pPr>
        <w:pStyle w:val="40"/>
        <w:spacing w:line="500" w:lineRule="exact"/>
        <w:jc w:val="center"/>
        <w:rPr>
          <w:rFonts w:hint="eastAsia" w:ascii="仿宋" w:hAnsi="仿宋" w:eastAsia="仿宋" w:cs="仿宋"/>
          <w:b w:val="0"/>
          <w:color w:val="auto"/>
        </w:rPr>
      </w:pPr>
    </w:p>
    <w:p>
      <w:pPr>
        <w:pStyle w:val="40"/>
        <w:keepNext w:val="0"/>
        <w:keepLines w:val="0"/>
        <w:pageBreakBefore w:val="0"/>
        <w:widowControl/>
        <w:kinsoku/>
        <w:wordWrap/>
        <w:overflowPunct/>
        <w:topLinePunct w:val="0"/>
        <w:autoSpaceDE/>
        <w:autoSpaceDN/>
        <w:bidi w:val="0"/>
        <w:adjustRightInd/>
        <w:snapToGrid/>
        <w:spacing w:line="500" w:lineRule="exact"/>
        <w:ind w:firstLine="0" w:firstLineChars="0"/>
        <w:jc w:val="center"/>
        <w:textAlignment w:val="auto"/>
        <w:outlineLvl w:val="0"/>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40"/>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40"/>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40"/>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outlineLvl w:val="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本合同的质量保修服务期为X个月。</w:t>
      </w:r>
    </w:p>
    <w:p>
      <w:pPr>
        <w:tabs>
          <w:tab w:val="left" w:pos="2880"/>
          <w:tab w:val="left" w:pos="7020"/>
        </w:tabs>
        <w:spacing w:line="360" w:lineRule="auto"/>
        <w:ind w:right="178" w:rightChars="85" w:firstLine="482" w:firstLineChars="200"/>
        <w:outlineLvl w:val="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outlineLvl w:val="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40"/>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40"/>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40"/>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40"/>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本合同费用包含</w:t>
      </w:r>
      <w:r>
        <w:rPr>
          <w:rFonts w:hint="eastAsia" w:ascii="仿宋" w:hAnsi="仿宋" w:eastAsia="仿宋" w:cs="仿宋"/>
          <w:bCs w:val="0"/>
          <w:color w:val="auto"/>
          <w:kern w:val="0"/>
          <w:sz w:val="24"/>
          <w:szCs w:val="24"/>
        </w:rPr>
        <w:t>设备费、</w:t>
      </w:r>
      <w:r>
        <w:rPr>
          <w:rFonts w:hint="default" w:ascii="仿宋" w:hAnsi="仿宋" w:eastAsia="仿宋" w:cs="仿宋"/>
          <w:bCs w:val="0"/>
          <w:color w:val="auto"/>
          <w:kern w:val="0"/>
          <w:sz w:val="24"/>
          <w:szCs w:val="24"/>
        </w:rPr>
        <w:t>设备安装附件的费用、</w:t>
      </w:r>
      <w:r>
        <w:rPr>
          <w:rFonts w:hint="eastAsia" w:ascii="仿宋" w:hAnsi="仿宋" w:eastAsia="仿宋" w:cs="仿宋"/>
          <w:bCs w:val="0"/>
          <w:color w:val="auto"/>
          <w:kern w:val="0"/>
          <w:sz w:val="24"/>
          <w:szCs w:val="24"/>
        </w:rPr>
        <w:t>包装费、</w:t>
      </w:r>
      <w:r>
        <w:rPr>
          <w:rFonts w:hint="eastAsia" w:ascii="仿宋" w:hAnsi="仿宋" w:eastAsia="仿宋" w:cs="仿宋"/>
          <w:color w:val="auto"/>
        </w:rPr>
        <w:t>质检（自检）</w:t>
      </w:r>
      <w:r>
        <w:rPr>
          <w:rFonts w:hint="eastAsia" w:ascii="仿宋" w:hAnsi="仿宋" w:eastAsia="仿宋" w:cs="仿宋"/>
          <w:color w:val="auto"/>
          <w:lang w:eastAsia="zh-CN"/>
        </w:rPr>
        <w:t>、</w:t>
      </w:r>
      <w:r>
        <w:rPr>
          <w:rFonts w:hint="eastAsia" w:ascii="仿宋" w:hAnsi="仿宋" w:eastAsia="仿宋" w:cs="仿宋"/>
          <w:color w:val="auto"/>
        </w:rPr>
        <w:t>税费、利润</w:t>
      </w:r>
      <w:r>
        <w:rPr>
          <w:rFonts w:hint="eastAsia" w:ascii="仿宋" w:hAnsi="仿宋" w:eastAsia="仿宋" w:cs="仿宋"/>
          <w:bCs w:val="0"/>
          <w:color w:val="auto"/>
          <w:kern w:val="0"/>
          <w:sz w:val="24"/>
          <w:szCs w:val="24"/>
        </w:rPr>
        <w:t>、</w:t>
      </w:r>
      <w:r>
        <w:rPr>
          <w:rFonts w:hint="eastAsia" w:ascii="仿宋" w:hAnsi="仿宋" w:eastAsia="仿宋" w:cs="仿宋"/>
          <w:color w:val="auto"/>
        </w:rPr>
        <w:t>运输、过路过桥费、</w:t>
      </w:r>
      <w:r>
        <w:rPr>
          <w:rFonts w:hint="eastAsia" w:ascii="仿宋" w:hAnsi="仿宋" w:eastAsia="仿宋" w:cs="仿宋"/>
          <w:color w:val="auto"/>
          <w:lang w:val="en-US" w:eastAsia="zh-CN"/>
        </w:rPr>
        <w:t>装卸、</w:t>
      </w:r>
      <w:r>
        <w:rPr>
          <w:rFonts w:hint="eastAsia" w:ascii="仿宋" w:hAnsi="仿宋" w:eastAsia="仿宋" w:cs="仿宋"/>
          <w:bCs w:val="0"/>
          <w:color w:val="auto"/>
          <w:kern w:val="0"/>
          <w:sz w:val="24"/>
          <w:szCs w:val="24"/>
        </w:rPr>
        <w:t>保险费、厂验费、派技术人员到现场指导安装、指导调试、技术培训、缺陷责任期的维护</w:t>
      </w:r>
      <w:r>
        <w:rPr>
          <w:rFonts w:hint="eastAsia" w:ascii="仿宋" w:hAnsi="仿宋" w:eastAsia="仿宋" w:cs="仿宋"/>
          <w:bCs w:val="0"/>
          <w:color w:val="auto"/>
          <w:kern w:val="0"/>
          <w:sz w:val="24"/>
          <w:szCs w:val="24"/>
          <w:lang w:val="en-US" w:eastAsia="zh-CN"/>
        </w:rPr>
        <w:t>修复</w:t>
      </w:r>
      <w:r>
        <w:rPr>
          <w:rFonts w:hint="eastAsia" w:ascii="仿宋" w:hAnsi="仿宋" w:eastAsia="仿宋" w:cs="仿宋"/>
          <w:bCs w:val="0"/>
          <w:color w:val="auto"/>
          <w:kern w:val="0"/>
          <w:sz w:val="24"/>
          <w:szCs w:val="24"/>
        </w:rPr>
        <w:t>等一切费用</w:t>
      </w:r>
      <w:r>
        <w:rPr>
          <w:rFonts w:hint="eastAsia" w:ascii="仿宋" w:hAnsi="仿宋" w:eastAsia="仿宋" w:cs="仿宋"/>
          <w:color w:val="auto"/>
        </w:rPr>
        <w:t>。</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2"/>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40"/>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40"/>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40"/>
        <w:numPr>
          <w:ilvl w:val="0"/>
          <w:numId w:val="10"/>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szCs w:val="24"/>
          <w:highlight w:val="none"/>
        </w:rPr>
        <w:t>预付款</w:t>
      </w:r>
      <w:r>
        <w:rPr>
          <w:rFonts w:hint="eastAsia" w:ascii="宋体" w:hAnsi="宋体" w:cs="宋体"/>
          <w:color w:val="auto"/>
          <w:szCs w:val="21"/>
        </w:rPr>
        <w:t>：</w:t>
      </w:r>
      <w:r>
        <w:rPr>
          <w:rFonts w:ascii="仿宋" w:hAnsi="仿宋" w:eastAsia="仿宋" w:cs="仿宋"/>
          <w:color w:val="auto"/>
          <w:highlight w:val="none"/>
        </w:rPr>
        <w:t>本合同签订完成</w:t>
      </w:r>
      <w:r>
        <w:rPr>
          <w:rFonts w:hint="eastAsia" w:ascii="仿宋" w:hAnsi="仿宋" w:eastAsia="仿宋" w:cs="仿宋"/>
          <w:color w:val="auto"/>
          <w:highlight w:val="none"/>
        </w:rPr>
        <w:t>后，</w:t>
      </w:r>
      <w:r>
        <w:rPr>
          <w:rFonts w:hint="eastAsia" w:ascii="仿宋" w:hAnsi="仿宋" w:eastAsia="仿宋" w:cs="仿宋"/>
          <w:color w:val="auto"/>
          <w:highlight w:val="none"/>
          <w:lang w:val="en-US" w:eastAsia="zh-CN"/>
        </w:rPr>
        <w:t>且乙方向甲方提供等额保函后X日内，</w:t>
      </w:r>
      <w:r>
        <w:rPr>
          <w:rFonts w:hint="eastAsia" w:ascii="仿宋" w:hAnsi="仿宋" w:eastAsia="仿宋" w:cs="仿宋"/>
          <w:color w:val="auto"/>
          <w:highlight w:val="none"/>
        </w:rPr>
        <w:t>甲方向乙方支付合同</w:t>
      </w:r>
      <w:r>
        <w:rPr>
          <w:rFonts w:hint="eastAsia" w:ascii="仿宋" w:hAnsi="仿宋" w:eastAsia="仿宋" w:cs="仿宋"/>
          <w:color w:val="auto"/>
          <w:highlight w:val="none"/>
          <w:lang w:val="en-US" w:eastAsia="zh-CN"/>
        </w:rPr>
        <w:t>暂定</w:t>
      </w:r>
      <w:r>
        <w:rPr>
          <w:rFonts w:hint="eastAsia" w:ascii="仿宋" w:hAnsi="仿宋" w:eastAsia="仿宋" w:cs="仿宋"/>
          <w:color w:val="auto"/>
          <w:highlight w:val="none"/>
        </w:rPr>
        <w:t>金额的</w:t>
      </w:r>
      <w:r>
        <w:rPr>
          <w:rFonts w:hint="eastAsia" w:ascii="仿宋" w:hAnsi="仿宋" w:eastAsia="仿宋" w:cs="仿宋"/>
          <w:color w:val="auto"/>
          <w:highlight w:val="none"/>
          <w:lang w:val="en-US" w:eastAsia="zh-CN"/>
        </w:rPr>
        <w:t>0</w:t>
      </w:r>
      <w:r>
        <w:rPr>
          <w:rFonts w:ascii="仿宋" w:hAnsi="仿宋" w:eastAsia="仿宋" w:cs="仿宋"/>
          <w:color w:val="auto"/>
          <w:highlight w:val="none"/>
        </w:rPr>
        <w:t>%作为预付款</w:t>
      </w:r>
      <w:r>
        <w:rPr>
          <w:rFonts w:hint="eastAsia" w:ascii="仿宋" w:hAnsi="仿宋" w:eastAsia="仿宋" w:cs="仿宋"/>
          <w:color w:val="auto"/>
          <w:highlight w:val="none"/>
        </w:rPr>
        <w:t>。</w:t>
      </w:r>
    </w:p>
    <w:p>
      <w:pPr>
        <w:pStyle w:val="40"/>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乙方每次供货并经甲方验收合格后，支付</w:t>
      </w:r>
      <w:r>
        <w:rPr>
          <w:rFonts w:hint="eastAsia" w:ascii="仿宋" w:hAnsi="仿宋" w:eastAsia="仿宋" w:cs="仿宋"/>
          <w:color w:val="auto"/>
          <w:highlight w:val="none"/>
          <w:lang w:val="en-US" w:eastAsia="zh-CN"/>
        </w:rPr>
        <w:t>到</w:t>
      </w:r>
      <w:r>
        <w:rPr>
          <w:rFonts w:hint="eastAsia" w:ascii="仿宋" w:hAnsi="仿宋" w:eastAsia="仿宋" w:cs="仿宋"/>
          <w:color w:val="auto"/>
          <w:highlight w:val="none"/>
        </w:rPr>
        <w:t>货金额的</w:t>
      </w:r>
      <w:r>
        <w:rPr>
          <w:rFonts w:hint="eastAsia" w:ascii="仿宋" w:hAnsi="仿宋" w:eastAsia="仿宋" w:cs="仿宋"/>
          <w:color w:val="auto"/>
          <w:highlight w:val="none"/>
          <w:lang w:val="en-US" w:eastAsia="zh-CN"/>
        </w:rPr>
        <w:t>60</w:t>
      </w:r>
      <w:r>
        <w:rPr>
          <w:rFonts w:ascii="仿宋" w:hAnsi="仿宋" w:eastAsia="仿宋" w:cs="仿宋"/>
          <w:color w:val="auto"/>
          <w:highlight w:val="none"/>
        </w:rPr>
        <w:t>%</w:t>
      </w:r>
      <w:r>
        <w:rPr>
          <w:rFonts w:hint="eastAsia" w:ascii="仿宋" w:hAnsi="仿宋" w:eastAsia="仿宋" w:cs="仿宋"/>
          <w:color w:val="auto"/>
          <w:highlight w:val="none"/>
        </w:rPr>
        <w:t>。</w:t>
      </w:r>
    </w:p>
    <w:p>
      <w:pPr>
        <w:pStyle w:val="40"/>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）项目交工验收合格支付至结算金额的95%。</w:t>
      </w:r>
    </w:p>
    <w:p>
      <w:pPr>
        <w:pStyle w:val="40"/>
        <w:spacing w:before="0" w:beforeAutospacing="0" w:after="0" w:afterAutospacing="0" w:line="400" w:lineRule="exact"/>
        <w:ind w:firstLine="480" w:firstLineChars="200"/>
        <w:jc w:val="both"/>
        <w:rPr>
          <w:rFonts w:hint="eastAsia" w:ascii="仿宋" w:hAnsi="仿宋" w:eastAsia="仿宋" w:cs="仿宋"/>
          <w:color w:val="auto"/>
          <w:highlight w:val="yellow"/>
        </w:rPr>
      </w:pPr>
      <w:r>
        <w:rPr>
          <w:rFonts w:hint="eastAsia" w:ascii="仿宋" w:hAnsi="仿宋" w:eastAsia="仿宋" w:cs="仿宋"/>
          <w:color w:val="auto"/>
          <w:highlight w:val="none"/>
        </w:rPr>
        <w:t>（</w:t>
      </w:r>
      <w:r>
        <w:rPr>
          <w:rFonts w:ascii="仿宋" w:hAnsi="仿宋" w:eastAsia="仿宋" w:cs="仿宋"/>
          <w:color w:val="auto"/>
          <w:highlight w:val="none"/>
        </w:rPr>
        <w:t>4</w:t>
      </w:r>
      <w:r>
        <w:rPr>
          <w:rFonts w:hint="eastAsia" w:ascii="仿宋" w:hAnsi="仿宋" w:eastAsia="仿宋" w:cs="仿宋"/>
          <w:color w:val="auto"/>
          <w:highlight w:val="none"/>
        </w:rPr>
        <w:t>）双方已确认的结算货款的</w:t>
      </w:r>
      <w:r>
        <w:rPr>
          <w:rFonts w:hint="eastAsia" w:ascii="仿宋" w:hAnsi="仿宋" w:eastAsia="仿宋" w:cs="仿宋"/>
          <w:color w:val="auto"/>
          <w:highlight w:val="none"/>
          <w:lang w:val="en-US" w:eastAsia="zh-CN"/>
        </w:rPr>
        <w:t>5</w:t>
      </w:r>
      <w:r>
        <w:rPr>
          <w:rFonts w:ascii="仿宋" w:hAnsi="仿宋" w:eastAsia="仿宋" w:cs="仿宋"/>
          <w:color w:val="auto"/>
          <w:highlight w:val="none"/>
        </w:rPr>
        <w:t>%作为质量保证金，</w:t>
      </w:r>
      <w:r>
        <w:rPr>
          <w:rFonts w:hint="eastAsia" w:ascii="仿宋" w:hAnsi="仿宋" w:eastAsia="仿宋" w:cs="仿宋"/>
          <w:color w:val="auto"/>
          <w:highlight w:val="none"/>
          <w:lang w:val="en-US" w:eastAsia="zh-CN"/>
        </w:rPr>
        <w:t>质量保修期</w:t>
      </w:r>
      <w:r>
        <w:rPr>
          <w:rFonts w:hint="eastAsia" w:ascii="仿宋" w:hAnsi="仿宋" w:eastAsia="仿宋" w:cs="仿宋"/>
          <w:color w:val="auto"/>
          <w:highlight w:val="none"/>
        </w:rPr>
        <w:t>（摄像机设备为2年，其余设备为3年）</w:t>
      </w:r>
      <w:r>
        <w:rPr>
          <w:rFonts w:ascii="仿宋" w:hAnsi="仿宋" w:eastAsia="仿宋" w:cs="仿宋"/>
          <w:color w:val="auto"/>
          <w:highlight w:val="none"/>
        </w:rPr>
        <w:t>届满后</w:t>
      </w:r>
      <w:r>
        <w:rPr>
          <w:rFonts w:hint="eastAsia" w:ascii="仿宋" w:hAnsi="仿宋" w:eastAsia="仿宋" w:cs="仿宋"/>
          <w:color w:val="auto"/>
          <w:highlight w:val="none"/>
        </w:rPr>
        <w:t>且双方无异议的情况下，由乙方主动提出书面申请，经甲方业务部门确认后，</w:t>
      </w:r>
      <w:r>
        <w:rPr>
          <w:rFonts w:ascii="仿宋" w:hAnsi="仿宋" w:eastAsia="仿宋" w:cs="仿宋"/>
          <w:color w:val="auto"/>
          <w:highlight w:val="none"/>
        </w:rPr>
        <w:t>30个工作日内全额支付（质量保证金不计任何利息），若乙方未提出书面申请，则相应的延迟责任由乙方自行承担。</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 xml:space="preserve">内将甲方所购设备运至甲方指定地点。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4.1.3 交货延迟：乙方应按本合同附件</w:t>
      </w:r>
      <w:r>
        <w:rPr>
          <w:rFonts w:hint="eastAsia" w:ascii="仿宋" w:hAnsi="仿宋" w:eastAsia="仿宋" w:cs="仿宋"/>
          <w:b w:val="0"/>
          <w:color w:val="auto"/>
          <w:kern w:val="0"/>
          <w:sz w:val="24"/>
          <w:lang w:val="en-US" w:eastAsia="zh-CN"/>
        </w:rPr>
        <w:t>一</w:t>
      </w:r>
      <w:r>
        <w:rPr>
          <w:rFonts w:hint="eastAsia" w:ascii="仿宋" w:hAnsi="仿宋" w:eastAsia="仿宋" w:cs="仿宋"/>
          <w:b w:val="0"/>
          <w:color w:val="auto"/>
          <w:kern w:val="0"/>
          <w:sz w:val="24"/>
        </w:rPr>
        <w:t>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5</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6</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7</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szCs w:val="24"/>
        </w:rPr>
      </w:pPr>
      <w:bookmarkStart w:id="389" w:name="_Toc513647852"/>
      <w:r>
        <w:rPr>
          <w:rFonts w:hint="eastAsia" w:ascii="仿宋" w:hAnsi="仿宋" w:eastAsia="仿宋" w:cs="仿宋"/>
          <w:b/>
          <w:color w:val="auto"/>
          <w:sz w:val="24"/>
          <w:szCs w:val="24"/>
        </w:rPr>
        <w:t>第五章 质量保证和检验</w:t>
      </w:r>
      <w:bookmarkEnd w:id="389"/>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rPr>
      </w:pPr>
      <w:bookmarkStart w:id="390" w:name="_Toc513647857"/>
      <w:r>
        <w:rPr>
          <w:rFonts w:hint="eastAsia" w:ascii="仿宋" w:hAnsi="仿宋" w:eastAsia="仿宋" w:cs="仿宋"/>
          <w:b/>
          <w:color w:val="auto"/>
          <w:sz w:val="24"/>
          <w:szCs w:val="24"/>
        </w:rPr>
        <w:t>第六章 技术培训</w:t>
      </w:r>
      <w:bookmarkEnd w:id="390"/>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szCs w:val="24"/>
        </w:rPr>
      </w:pPr>
      <w:bookmarkStart w:id="391" w:name="_Toc513647858"/>
      <w:r>
        <w:rPr>
          <w:rFonts w:hint="eastAsia" w:ascii="仿宋" w:hAnsi="仿宋" w:eastAsia="仿宋" w:cs="仿宋"/>
          <w:b/>
          <w:color w:val="auto"/>
          <w:sz w:val="24"/>
          <w:szCs w:val="24"/>
        </w:rPr>
        <w:t>第七章 违约责任及合同解除</w:t>
      </w:r>
      <w:bookmarkEnd w:id="391"/>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outlineLvl w:val="1"/>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szCs w:val="24"/>
        </w:rPr>
      </w:pPr>
      <w:bookmarkStart w:id="392" w:name="_Toc513647859"/>
      <w:r>
        <w:rPr>
          <w:rFonts w:hint="eastAsia" w:ascii="仿宋" w:hAnsi="仿宋" w:eastAsia="仿宋" w:cs="仿宋"/>
          <w:b/>
          <w:color w:val="auto"/>
          <w:sz w:val="24"/>
          <w:szCs w:val="24"/>
        </w:rPr>
        <w:t>第八章 保密条款</w:t>
      </w:r>
      <w:bookmarkEnd w:id="392"/>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11"/>
        </w:num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szCs w:val="24"/>
        </w:rPr>
      </w:pPr>
      <w:bookmarkStart w:id="393" w:name="_Toc513647860"/>
      <w:r>
        <w:rPr>
          <w:rFonts w:hint="eastAsia" w:ascii="仿宋" w:hAnsi="仿宋" w:eastAsia="仿宋" w:cs="仿宋"/>
          <w:b/>
          <w:color w:val="auto"/>
          <w:sz w:val="24"/>
          <w:szCs w:val="24"/>
        </w:rPr>
        <w:t>合同的生效和适用法律</w:t>
      </w:r>
      <w:bookmarkEnd w:id="393"/>
    </w:p>
    <w:p>
      <w:pPr>
        <w:pStyle w:val="2"/>
        <w:numPr>
          <w:ilvl w:val="0"/>
          <w:numId w:val="0"/>
        </w:numPr>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2"/>
        <w:numPr>
          <w:ilvl w:val="0"/>
          <w:numId w:val="0"/>
        </w:numPr>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outlineLvl w:val="0"/>
        <w:rPr>
          <w:rFonts w:hint="default" w:ascii="仿宋" w:hAnsi="仿宋" w:eastAsia="仿宋" w:cs="仿宋"/>
          <w:b/>
          <w:color w:val="auto"/>
          <w:sz w:val="24"/>
          <w:szCs w:val="24"/>
        </w:rPr>
      </w:pPr>
      <w:bookmarkStart w:id="394" w:name="_Toc513647863"/>
      <w:r>
        <w:rPr>
          <w:rFonts w:hint="eastAsia" w:ascii="仿宋" w:hAnsi="仿宋" w:eastAsia="仿宋" w:cs="仿宋"/>
          <w:b/>
          <w:color w:val="auto"/>
          <w:sz w:val="24"/>
          <w:szCs w:val="24"/>
        </w:rPr>
        <w:t>第十章 争议及解决</w:t>
      </w:r>
      <w:bookmarkEnd w:id="394"/>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outlineLvl w:val="0"/>
        <w:rPr>
          <w:rFonts w:hint="eastAsia" w:ascii="仿宋" w:hAnsi="仿宋" w:eastAsia="仿宋" w:cs="仿宋"/>
          <w:b/>
          <w:color w:val="auto"/>
          <w:sz w:val="24"/>
          <w:szCs w:val="24"/>
        </w:rPr>
      </w:pPr>
      <w:bookmarkStart w:id="395"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395"/>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outlineLvl w:val="0"/>
        <w:rPr>
          <w:rFonts w:hint="default"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附件一：授权文件</w:t>
      </w:r>
    </w:p>
    <w:p>
      <w:pPr>
        <w:spacing w:line="400" w:lineRule="exact"/>
        <w:outlineLvl w:val="0"/>
        <w:rPr>
          <w:rFonts w:hint="eastAsia" w:ascii="仿宋" w:hAnsi="仿宋" w:eastAsia="仿宋" w:cs="仿宋"/>
          <w:b/>
          <w:bCs/>
          <w:color w:val="auto"/>
          <w:sz w:val="24"/>
          <w:lang w:val="en-US" w:eastAsia="zh-CN"/>
        </w:rPr>
      </w:pPr>
      <w:r>
        <w:rPr>
          <w:rFonts w:hint="eastAsia" w:ascii="仿宋" w:hAnsi="仿宋" w:eastAsia="仿宋" w:cs="仿宋"/>
          <w:b/>
          <w:bCs/>
          <w:color w:val="auto"/>
          <w:sz w:val="24"/>
          <w:u w:val="none"/>
          <w:lang w:val="en-US" w:eastAsia="zh-CN"/>
        </w:rPr>
        <w:t>附件二：</w:t>
      </w:r>
      <w:r>
        <w:rPr>
          <w:rFonts w:hint="eastAsia" w:ascii="仿宋" w:hAnsi="仿宋" w:eastAsia="仿宋" w:cs="仿宋"/>
          <w:b/>
          <w:bCs/>
          <w:color w:val="auto"/>
          <w:sz w:val="24"/>
          <w:u w:val="none"/>
        </w:rPr>
        <w:t>清单</w:t>
      </w:r>
    </w:p>
    <w:p>
      <w:pPr>
        <w:spacing w:line="400" w:lineRule="exact"/>
        <w:outlineLvl w:val="0"/>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附件三：</w:t>
      </w:r>
      <w:bookmarkStart w:id="396" w:name="_Toc508106161"/>
      <w:r>
        <w:rPr>
          <w:rFonts w:hint="eastAsia" w:ascii="仿宋" w:hAnsi="仿宋" w:eastAsia="仿宋" w:cs="仿宋"/>
          <w:b/>
          <w:bCs/>
          <w:color w:val="auto"/>
          <w:sz w:val="24"/>
          <w:szCs w:val="24"/>
        </w:rPr>
        <w:t>技术要求</w:t>
      </w:r>
      <w:bookmarkEnd w:id="396"/>
    </w:p>
    <w:p>
      <w:pPr>
        <w:spacing w:line="400" w:lineRule="exact"/>
        <w:outlineLvl w:val="0"/>
        <w:rPr>
          <w:rFonts w:hint="eastAsia"/>
          <w:color w:val="auto"/>
          <w:lang w:val="en-US" w:eastAsia="zh-CN"/>
        </w:rPr>
      </w:pPr>
      <w:r>
        <w:rPr>
          <w:rFonts w:hint="eastAsia" w:ascii="仿宋" w:hAnsi="仿宋" w:eastAsia="仿宋" w:cs="仿宋"/>
          <w:b/>
          <w:bCs/>
          <w:color w:val="auto"/>
          <w:sz w:val="24"/>
          <w:lang w:val="en-US" w:eastAsia="zh-CN"/>
        </w:rPr>
        <w:t>附件四：廉政合同</w:t>
      </w:r>
    </w:p>
    <w:p>
      <w:pPr>
        <w:spacing w:line="400" w:lineRule="exact"/>
        <w:outlineLvl w:val="0"/>
        <w:rPr>
          <w:rFonts w:hint="default"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附件五：履约担保</w:t>
      </w: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0"/>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widowControl/>
        <w:spacing w:line="240" w:lineRule="auto"/>
        <w:ind w:left="0" w:leftChars="0" w:firstLine="0" w:firstLineChars="0"/>
        <w:jc w:val="left"/>
        <w:rPr>
          <w:rFonts w:hint="default" w:ascii="仿宋" w:hAnsi="仿宋" w:eastAsia="仿宋" w:cs="仿宋"/>
          <w:b/>
          <w:color w:val="auto"/>
          <w:kern w:val="0"/>
          <w:sz w:val="32"/>
          <w:szCs w:val="32"/>
          <w:lang w:bidi="ar-SA"/>
        </w:rPr>
      </w:pPr>
    </w:p>
    <w:p>
      <w:pPr>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ind w:left="0" w:leftChars="0" w:firstLine="0" w:firstLineChars="0"/>
        <w:jc w:val="left"/>
        <w:outlineLvl w:val="0"/>
        <w:rPr>
          <w:rFonts w:hint="default" w:ascii="仿宋" w:hAnsi="仿宋" w:eastAsia="仿宋" w:cs="仿宋"/>
          <w:b/>
          <w:color w:val="auto"/>
          <w:kern w:val="0"/>
          <w:sz w:val="32"/>
          <w:szCs w:val="32"/>
          <w:lang w:val="en-US" w:eastAsia="zh-CN"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eastAsia" w:ascii="仿宋" w:hAnsi="仿宋" w:eastAsia="仿宋" w:cs="仿宋"/>
          <w:b/>
          <w:bCs w:val="0"/>
          <w:color w:val="auto"/>
          <w:kern w:val="0"/>
          <w:sz w:val="32"/>
          <w:szCs w:val="32"/>
          <w:u w:val="none"/>
          <w:lang w:val="en-US" w:eastAsia="zh-CN"/>
        </w:rPr>
        <w:t>授权委托书</w:t>
      </w:r>
    </w:p>
    <w:p>
      <w:pPr>
        <w:widowControl/>
        <w:spacing w:line="240" w:lineRule="auto"/>
        <w:jc w:val="left"/>
        <w:rPr>
          <w:color w:val="auto"/>
        </w:rPr>
      </w:pPr>
      <w:r>
        <w:rPr>
          <w:color w:val="auto"/>
        </w:rPr>
        <w:drawing>
          <wp:inline distT="0" distB="0" distL="114300" distR="114300">
            <wp:extent cx="5162550" cy="6096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5162550" cy="6096000"/>
                    </a:xfrm>
                    <a:prstGeom prst="rect">
                      <a:avLst/>
                    </a:prstGeom>
                    <a:noFill/>
                    <a:ln>
                      <a:noFill/>
                    </a:ln>
                  </pic:spPr>
                </pic:pic>
              </a:graphicData>
            </a:graphic>
          </wp:inline>
        </w:drawing>
      </w: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0"/>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240" w:lineRule="auto"/>
        <w:ind w:left="0" w:leftChars="0" w:right="0" w:rightChars="0" w:firstLine="0" w:firstLineChars="0"/>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w:t>
      </w:r>
      <w:r>
        <w:rPr>
          <w:rFonts w:hint="eastAsia" w:ascii="仿宋" w:hAnsi="仿宋" w:eastAsia="仿宋" w:cs="仿宋"/>
          <w:color w:val="auto"/>
          <w:kern w:val="0"/>
          <w:sz w:val="24"/>
          <w:lang w:eastAsia="zh-CN"/>
        </w:rPr>
        <w:t>人民币</w:t>
      </w:r>
      <w:r>
        <w:rPr>
          <w:rFonts w:hint="eastAsia" w:ascii="仿宋" w:hAnsi="仿宋" w:eastAsia="仿宋" w:cs="仿宋"/>
          <w:color w:val="auto"/>
          <w:kern w:val="0"/>
          <w:sz w:val="24"/>
        </w:rPr>
        <w:t>币元</w:t>
      </w:r>
      <w:r>
        <w:rPr>
          <w:rFonts w:hint="eastAsia" w:ascii="仿宋" w:hAnsi="仿宋" w:eastAsia="仿宋" w:cs="仿宋"/>
          <w:color w:val="auto"/>
          <w:kern w:val="0"/>
          <w:sz w:val="24"/>
        </w:rPr>
        <w:tab/>
      </w:r>
    </w:p>
    <w:tbl>
      <w:tblPr>
        <w:tblStyle w:val="46"/>
        <w:tblpPr w:leftFromText="180" w:rightFromText="180" w:vertAnchor="text" w:horzAnchor="page" w:tblpX="1575" w:tblpY="568"/>
        <w:tblOverlap w:val="never"/>
        <w:tblW w:w="9071" w:type="dxa"/>
        <w:jc w:val="center"/>
        <w:tblLayout w:type="fixed"/>
        <w:tblCellMar>
          <w:top w:w="0" w:type="dxa"/>
          <w:left w:w="108" w:type="dxa"/>
          <w:bottom w:w="0" w:type="dxa"/>
          <w:right w:w="108" w:type="dxa"/>
        </w:tblCellMar>
      </w:tblPr>
      <w:tblGrid>
        <w:gridCol w:w="682"/>
        <w:gridCol w:w="1296"/>
        <w:gridCol w:w="991"/>
        <w:gridCol w:w="1186"/>
        <w:gridCol w:w="1307"/>
        <w:gridCol w:w="724"/>
        <w:gridCol w:w="751"/>
        <w:gridCol w:w="875"/>
        <w:gridCol w:w="626"/>
        <w:gridCol w:w="633"/>
      </w:tblGrid>
      <w:tr>
        <w:tblPrEx>
          <w:tblCellMar>
            <w:top w:w="0" w:type="dxa"/>
            <w:left w:w="108" w:type="dxa"/>
            <w:bottom w:w="0" w:type="dxa"/>
            <w:right w:w="108" w:type="dxa"/>
          </w:tblCellMar>
        </w:tblPrEx>
        <w:trPr>
          <w:trHeight w:val="673"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序号</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产品名称</w:t>
            </w: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主要参数配置</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品牌</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规格型号</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数量</w:t>
            </w: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kern w:val="0"/>
                <w:sz w:val="21"/>
                <w:szCs w:val="21"/>
                <w:u w:val="none"/>
                <w:lang w:eastAsia="zh-CN" w:bidi="ar"/>
              </w:rPr>
            </w:pPr>
            <w:r>
              <w:rPr>
                <w:rFonts w:hint="default" w:ascii="Times New Roman" w:hAnsi="Times New Roman" w:cs="Times New Roman" w:eastAsiaTheme="minorEastAsia"/>
                <w:i w:val="0"/>
                <w:iCs w:val="0"/>
                <w:color w:val="auto"/>
                <w:kern w:val="0"/>
                <w:sz w:val="21"/>
                <w:szCs w:val="21"/>
                <w:u w:val="none"/>
                <w:lang w:eastAsia="zh-CN" w:bidi="ar"/>
              </w:rPr>
              <w:t>单价（含税）</w:t>
            </w: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小计</w:t>
            </w: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备注</w:t>
            </w:r>
          </w:p>
        </w:tc>
      </w:tr>
      <w:tr>
        <w:tblPrEx>
          <w:tblCellMar>
            <w:top w:w="0" w:type="dxa"/>
            <w:left w:w="108" w:type="dxa"/>
            <w:bottom w:w="0" w:type="dxa"/>
            <w:right w:w="108" w:type="dxa"/>
          </w:tblCellMar>
        </w:tblPrEx>
        <w:trPr>
          <w:trHeight w:val="355"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5"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5"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5"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4</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5" w:hRule="atLeast"/>
          <w:jc w:val="center"/>
        </w:trPr>
        <w:tc>
          <w:tcPr>
            <w:tcW w:w="6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7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2" w:hRule="atLeast"/>
          <w:jc w:val="center"/>
        </w:trPr>
        <w:tc>
          <w:tcPr>
            <w:tcW w:w="693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不含税金额合计</w:t>
            </w:r>
            <w:r>
              <w:rPr>
                <w:rFonts w:hint="default" w:ascii="Times New Roman" w:hAnsi="Times New Roman" w:cs="Times New Roman" w:eastAsiaTheme="minorEastAsia"/>
                <w:i w:val="0"/>
                <w:iCs w:val="0"/>
                <w:color w:val="auto"/>
                <w:kern w:val="0"/>
                <w:sz w:val="21"/>
                <w:szCs w:val="21"/>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p>
        </w:tc>
        <w:tc>
          <w:tcPr>
            <w:tcW w:w="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52" w:hRule="atLeast"/>
          <w:jc w:val="center"/>
        </w:trPr>
        <w:tc>
          <w:tcPr>
            <w:tcW w:w="693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税金</w:t>
            </w:r>
            <w:r>
              <w:rPr>
                <w:rFonts w:hint="default" w:ascii="Times New Roman" w:hAnsi="Times New Roman" w:cs="Times New Roman" w:eastAsiaTheme="minorEastAsia"/>
                <w:i w:val="0"/>
                <w:iCs w:val="0"/>
                <w:color w:val="auto"/>
                <w:kern w:val="0"/>
                <w:sz w:val="21"/>
                <w:szCs w:val="21"/>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r>
        <w:tblPrEx>
          <w:tblCellMar>
            <w:top w:w="0" w:type="dxa"/>
            <w:left w:w="108" w:type="dxa"/>
            <w:bottom w:w="0" w:type="dxa"/>
            <w:right w:w="108" w:type="dxa"/>
          </w:tblCellMar>
        </w:tblPrEx>
        <w:trPr>
          <w:trHeight w:val="381" w:hRule="atLeast"/>
          <w:jc w:val="center"/>
        </w:trPr>
        <w:tc>
          <w:tcPr>
            <w:tcW w:w="693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含税总金额合计</w:t>
            </w:r>
            <w:r>
              <w:rPr>
                <w:rFonts w:hint="default" w:ascii="Times New Roman" w:hAnsi="Times New Roman" w:cs="Times New Roman" w:eastAsiaTheme="minorEastAsia"/>
                <w:i w:val="0"/>
                <w:iCs w:val="0"/>
                <w:color w:val="auto"/>
                <w:kern w:val="0"/>
                <w:sz w:val="21"/>
                <w:szCs w:val="21"/>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c>
          <w:tcPr>
            <w:tcW w:w="6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val="0"/>
              <w:snapToGrid w:val="0"/>
              <w:spacing w:line="440" w:lineRule="exact"/>
              <w:jc w:val="center"/>
              <w:rPr>
                <w:rFonts w:hint="default" w:ascii="Times New Roman" w:hAnsi="Times New Roman" w:cs="Times New Roman" w:eastAsiaTheme="minorEastAsia"/>
                <w:i w:val="0"/>
                <w:iCs w:val="0"/>
                <w:color w:val="auto"/>
                <w:sz w:val="21"/>
                <w:szCs w:val="21"/>
                <w:u w:val="none"/>
              </w:rPr>
            </w:pPr>
          </w:p>
        </w:tc>
      </w:tr>
    </w:tbl>
    <w:p>
      <w:pPr>
        <w:tabs>
          <w:tab w:val="left" w:pos="2880"/>
          <w:tab w:val="left" w:pos="7020"/>
        </w:tabs>
        <w:spacing w:line="360" w:lineRule="auto"/>
        <w:ind w:right="178" w:rightChars="85"/>
        <w:rPr>
          <w:rFonts w:hint="eastAsia" w:ascii="仿宋" w:hAnsi="仿宋" w:eastAsia="仿宋" w:cs="仿宋"/>
          <w:color w:val="auto"/>
        </w:rPr>
      </w:pPr>
    </w:p>
    <w:p>
      <w:pPr>
        <w:keepNext w:val="0"/>
        <w:keepLines w:val="0"/>
        <w:pageBreakBefore w:val="0"/>
        <w:widowControl w:val="0"/>
        <w:tabs>
          <w:tab w:val="left" w:pos="2880"/>
          <w:tab w:val="left" w:pos="7020"/>
        </w:tabs>
        <w:kinsoku/>
        <w:wordWrap/>
        <w:overflowPunct/>
        <w:topLinePunct w:val="0"/>
        <w:autoSpaceDE/>
        <w:autoSpaceDN/>
        <w:bidi w:val="0"/>
        <w:adjustRightInd w:val="0"/>
        <w:snapToGrid w:val="0"/>
        <w:spacing w:line="440" w:lineRule="exact"/>
        <w:ind w:right="178" w:rightChars="85"/>
        <w:textAlignment w:val="auto"/>
        <w:rPr>
          <w:rFonts w:hint="default" w:ascii="Times New Roman" w:hAnsi="Times New Roman" w:cs="Times New Roman" w:eastAsiaTheme="minorEastAsia"/>
          <w:color w:val="auto"/>
          <w:kern w:val="0"/>
          <w:sz w:val="21"/>
          <w:szCs w:val="21"/>
          <w:lang w:eastAsia="zh-CN"/>
        </w:rPr>
      </w:pPr>
      <w:r>
        <w:rPr>
          <w:rFonts w:hint="default" w:ascii="Times New Roman" w:hAnsi="Times New Roman" w:cs="Times New Roman" w:eastAsiaTheme="minorEastAsia"/>
          <w:color w:val="auto"/>
          <w:sz w:val="21"/>
          <w:szCs w:val="21"/>
        </w:rPr>
        <w:t>注：</w:t>
      </w:r>
      <w:r>
        <w:rPr>
          <w:rFonts w:hint="default" w:ascii="Times New Roman" w:hAnsi="Times New Roman" w:cs="Times New Roman" w:eastAsiaTheme="minorEastAsia"/>
          <w:color w:val="auto"/>
          <w:kern w:val="0"/>
          <w:sz w:val="21"/>
          <w:szCs w:val="21"/>
        </w:rPr>
        <w:t>除非本合同另有约定，甲方要求乙方提供与本合同项下设备有关的软、硬件产品、附属设施、服务或其他设备正常运转必需的配件时，无需另行支付任何其他费用</w:t>
      </w:r>
      <w:r>
        <w:rPr>
          <w:rFonts w:hint="default" w:ascii="Times New Roman" w:hAnsi="Times New Roman" w:cs="Times New Roman" w:eastAsiaTheme="minorEastAsia"/>
          <w:color w:val="auto"/>
          <w:kern w:val="0"/>
          <w:sz w:val="21"/>
          <w:szCs w:val="21"/>
          <w:lang w:eastAsia="zh-CN"/>
        </w:rPr>
        <w:t>，</w:t>
      </w:r>
      <w:r>
        <w:rPr>
          <w:rFonts w:hint="default" w:ascii="Times New Roman" w:hAnsi="Times New Roman" w:cs="Times New Roman" w:eastAsiaTheme="minorEastAsia"/>
          <w:color w:val="auto"/>
          <w:kern w:val="0"/>
          <w:sz w:val="21"/>
          <w:szCs w:val="21"/>
        </w:rPr>
        <w:t>所有按标书要求或隐含于合同所要求功能下的，而未列入本合同附件</w:t>
      </w:r>
      <w:r>
        <w:rPr>
          <w:rFonts w:hint="default" w:ascii="Times New Roman" w:hAnsi="Times New Roman" w:cs="Times New Roman" w:eastAsiaTheme="minorEastAsia"/>
          <w:color w:val="auto"/>
          <w:kern w:val="0"/>
          <w:sz w:val="21"/>
          <w:szCs w:val="21"/>
          <w:lang w:eastAsia="zh-CN"/>
        </w:rPr>
        <w:t>1</w:t>
      </w:r>
      <w:r>
        <w:rPr>
          <w:rFonts w:hint="default" w:ascii="Times New Roman" w:hAnsi="Times New Roman" w:cs="Times New Roman" w:eastAsiaTheme="minorEastAsia"/>
          <w:color w:val="auto"/>
          <w:kern w:val="0"/>
          <w:sz w:val="21"/>
          <w:szCs w:val="21"/>
        </w:rPr>
        <w:t>工程量清单中的设备、材料或服务，均应视为已含在合同价中</w:t>
      </w:r>
      <w:r>
        <w:rPr>
          <w:rFonts w:hint="default" w:ascii="Times New Roman" w:hAnsi="Times New Roman" w:cs="Times New Roman" w:eastAsiaTheme="minorEastAsia"/>
          <w:color w:val="auto"/>
          <w:kern w:val="0"/>
          <w:sz w:val="21"/>
          <w:szCs w:val="21"/>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ind w:left="0" w:leftChars="0" w:firstLine="0" w:firstLineChars="0"/>
        <w:textAlignment w:val="baseline"/>
        <w:rPr>
          <w:rFonts w:ascii="宋体" w:hAnsi="宋体" w:cs="宋体"/>
          <w:b/>
          <w:bCs/>
          <w:color w:val="auto"/>
          <w:sz w:val="30"/>
          <w:szCs w:val="30"/>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left="0" w:leftChars="0" w:firstLine="0" w:firstLineChars="0"/>
        <w:jc w:val="both"/>
        <w:textAlignment w:val="baseline"/>
        <w:rPr>
          <w:rFonts w:ascii="宋体" w:hAnsi="宋体" w:cs="宋体"/>
          <w:b/>
          <w:bCs/>
          <w:color w:val="auto"/>
          <w:sz w:val="32"/>
          <w:szCs w:val="32"/>
        </w:rPr>
      </w:pPr>
    </w:p>
    <w:p>
      <w:pPr>
        <w:pStyle w:val="2"/>
        <w:rPr>
          <w:color w:val="auto"/>
        </w:rPr>
      </w:pPr>
    </w:p>
    <w:p>
      <w:pPr>
        <w:rPr>
          <w:color w:val="auto"/>
        </w:rPr>
      </w:pPr>
    </w:p>
    <w:p>
      <w:pPr>
        <w:pStyle w:val="2"/>
        <w:rPr>
          <w:color w:val="auto"/>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outlineLvl w:val="0"/>
        <w:rPr>
          <w:rFonts w:hint="default" w:ascii="仿宋" w:hAnsi="仿宋" w:eastAsia="仿宋" w:cs="仿宋"/>
          <w:b/>
          <w:color w:val="auto"/>
          <w:kern w:val="0"/>
          <w:sz w:val="32"/>
          <w:szCs w:val="32"/>
          <w:lang w:val="en-US" w:eastAsia="zh-CN"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三</w:t>
      </w:r>
      <w:r>
        <w:rPr>
          <w:rFonts w:hint="default" w:ascii="仿宋" w:hAnsi="仿宋" w:eastAsia="仿宋" w:cs="仿宋"/>
          <w:b/>
          <w:color w:val="auto"/>
          <w:kern w:val="0"/>
          <w:sz w:val="32"/>
          <w:szCs w:val="32"/>
          <w:lang w:bidi="ar-SA"/>
        </w:rPr>
        <w:t>：</w:t>
      </w:r>
      <w:r>
        <w:rPr>
          <w:rFonts w:hint="eastAsia" w:ascii="仿宋" w:hAnsi="仿宋" w:eastAsia="仿宋" w:cs="仿宋"/>
          <w:b/>
          <w:bCs w:val="0"/>
          <w:color w:val="auto"/>
          <w:kern w:val="0"/>
          <w:sz w:val="32"/>
          <w:szCs w:val="32"/>
          <w:u w:val="none"/>
          <w:lang w:val="en-US" w:eastAsia="zh-CN"/>
        </w:rPr>
        <w:t>技术要求</w:t>
      </w:r>
    </w:p>
    <w:p>
      <w:pPr>
        <w:rPr>
          <w:rFonts w:ascii="宋体" w:hAnsi="宋体" w:cs="宋体"/>
          <w:b/>
          <w:bCs/>
          <w:color w:val="auto"/>
          <w:sz w:val="32"/>
          <w:szCs w:val="32"/>
        </w:rPr>
      </w:pPr>
    </w:p>
    <w:p>
      <w:pPr>
        <w:rPr>
          <w:rFonts w:ascii="宋体" w:hAnsi="宋体" w:cs="宋体"/>
          <w:b/>
          <w:bCs/>
          <w:color w:val="auto"/>
          <w:sz w:val="32"/>
          <w:szCs w:val="32"/>
        </w:rPr>
      </w:pPr>
    </w:p>
    <w:p>
      <w:pPr>
        <w:rPr>
          <w:color w:val="auto"/>
        </w:rPr>
      </w:pPr>
      <w:r>
        <w:rPr>
          <w:rFonts w:ascii="宋体" w:hAnsi="宋体" w:cs="宋体"/>
          <w:b/>
          <w:bCs/>
          <w:color w:val="auto"/>
          <w:sz w:val="32"/>
          <w:szCs w:val="32"/>
        </w:rPr>
        <w:br w:type="page"/>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0"/>
        <w:rPr>
          <w:rFonts w:ascii="宋体" w:hAnsi="宋体" w:cs="仿宋"/>
          <w:b/>
          <w:color w:val="auto"/>
          <w:sz w:val="32"/>
          <w:szCs w:val="32"/>
        </w:rPr>
      </w:pPr>
      <w:r>
        <w:rPr>
          <w:rFonts w:hint="eastAsia" w:ascii="宋体" w:hAnsi="宋体" w:cs="仿宋"/>
          <w:b/>
          <w:color w:val="auto"/>
          <w:sz w:val="32"/>
          <w:szCs w:val="32"/>
          <w:lang w:val="en-US" w:eastAsia="zh-CN"/>
        </w:rPr>
        <w:t>附件四：</w:t>
      </w:r>
      <w:r>
        <w:rPr>
          <w:rFonts w:hint="eastAsia" w:ascii="宋体" w:hAnsi="宋体" w:cs="仿宋"/>
          <w:b/>
          <w:color w:val="auto"/>
          <w:sz w:val="32"/>
          <w:szCs w:val="32"/>
          <w:lang w:eastAsia="zh-CN"/>
        </w:rPr>
        <w:t>G65智慧高速（一期）云控平台IT资源池及全程监控设备及相关服务采购</w:t>
      </w:r>
      <w:r>
        <w:rPr>
          <w:rFonts w:hint="eastAsia" w:ascii="宋体" w:hAnsi="宋体" w:cs="仿宋"/>
          <w:b/>
          <w:color w:val="auto"/>
          <w:sz w:val="32"/>
          <w:szCs w:val="32"/>
        </w:rPr>
        <w:t>廉政合同</w:t>
      </w: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甲方：重庆首讯科技股份有限公司</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乙方：</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default" w:ascii="Times New Roman" w:hAnsi="Times New Roman" w:cs="Times New Roman"/>
          <w:color w:val="auto"/>
          <w:sz w:val="21"/>
          <w:szCs w:val="21"/>
          <w:u w:val="single"/>
        </w:rPr>
        <w:t>重庆首讯科技股份有限公司</w:t>
      </w:r>
      <w:r>
        <w:rPr>
          <w:rFonts w:hint="default" w:ascii="Times New Roman" w:hAnsi="Times New Roman" w:cs="Times New Roman"/>
          <w:color w:val="auto"/>
          <w:sz w:val="21"/>
          <w:szCs w:val="21"/>
        </w:rPr>
        <w:t>（以下称甲方）与</w:t>
      </w:r>
      <w:r>
        <w:rPr>
          <w:rFonts w:hint="default" w:ascii="Times New Roman" w:hAnsi="Times New Roman" w:cs="Times New Roman"/>
          <w:color w:val="auto"/>
          <w:sz w:val="21"/>
          <w:szCs w:val="21"/>
          <w:u w:val="single"/>
        </w:rPr>
        <w:t xml:space="preserve">         </w:t>
      </w:r>
      <w:r>
        <w:rPr>
          <w:rFonts w:hint="default" w:ascii="Times New Roman" w:hAnsi="Times New Roman" w:cs="Times New Roman"/>
          <w:color w:val="auto"/>
          <w:sz w:val="21"/>
          <w:szCs w:val="21"/>
        </w:rPr>
        <w:t>（以下称乙方），特订立如下合同。</w:t>
      </w:r>
    </w:p>
    <w:p>
      <w:pPr>
        <w:keepNext w:val="0"/>
        <w:keepLines w:val="0"/>
        <w:pageBreakBefore w:val="0"/>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一、甲乙双方的权利和义务</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（1）严格遵守党的政策规定和国家有关法律法规及交通部的有关规定。</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（2）双方的业务活动坚持公开、公正、诚信、透明的原则（除法律认定的商业秘密和合同文件另有规定之外），不得损害国家和集体利益，违反养护工程管理规章制度。</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（3）建立健全廉政制度，开展廉政教育，设立廉政告示牌，公布举报电话，监督并认真查处违法违纪行为。</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（4）发现对方在业务活动中有违反廉政规定的行为，有及时提醒对方纠正的权利和义务。</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（5）发现对方严重违反本合同义务条款的行为，有向上级有关部门举报、建议给予处理并要求告知处理结果的权利。</w:t>
      </w:r>
    </w:p>
    <w:p>
      <w:pPr>
        <w:keepNext w:val="0"/>
        <w:keepLines w:val="0"/>
        <w:pageBreakBefore w:val="0"/>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二、甲方的义务</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（1）甲方及其工作人员不得索要或接受乙方的礼金、有价证券和贵重物品，不得在乙方报销任何应由甲方或甲方工作人员个人支付的费用等。</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（2）甲方工作人员不得参加乙方安排的超标准宴请和娱乐活动；不得接受乙方提供的通讯工具、交通工具和高档办公用品等。</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（3）甲方及其工作人员不得要求或者接受乙方为其住房装修、婚丧嫁娶活动、配偶子女的工作安排以及出国出境、旅游等提供方便等。</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（4）甲方工作人员及其配偶、子女不得从事与甲方工程有关部门的材料设备供应、工程分包、劳务等经济活动等。</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（5）甲方及其工作人员不得以任何理由向乙方推荐分包单位或推销材料，不得要求乙方购买合同规定外的材料和设备。</w:t>
      </w:r>
    </w:p>
    <w:p>
      <w:pPr>
        <w:keepNext w:val="0"/>
        <w:keepLines w:val="0"/>
        <w:pageBreakBefore w:val="0"/>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三、乙方义务</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（1）乙方不得以任何理由向甲方及其工作人员行贿或馈赠礼金、有价证券、贵重物品。</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（2）乙方不得以任何名义为甲方及其工作人员报销应由甲方单位或个人支付的任何费用。</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（3）乙方不得以任何理由邀请甲方工作人员外出旅游或安排甲方人员参加超标准宴请及娱乐活动。</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（4）乙方不得为甲方单位和个人购置或提供通讯工具、交通工具和高档办公用品等。</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（5）乙方及其工作人员应严格按监理规程办事，不得为谋取私利向监理人员非法行贿，私下串通，损坏甲方利益。同时必须对监理单位和工程监理人员履行向甲方承诺的上述其他廉政义务。</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keepNext w:val="0"/>
        <w:keepLines w:val="0"/>
        <w:pageBreakBefore w:val="0"/>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四、违约责任</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（1）甲方及其工作人员违反本合同第一、二条，按管理权限，依据有关部门规定给予党纪、政纪或组织处理；涉嫌犯罪的，移交司法机关追究刑事责任；给乙方单位造成经济损失的，应予以赔偿。</w:t>
      </w:r>
    </w:p>
    <w:p>
      <w:pPr>
        <w:keepNext w:val="0"/>
        <w:keepLines w:val="0"/>
        <w:pageBreakBefore w:val="0"/>
        <w:widowControl/>
        <w:tabs>
          <w:tab w:val="left" w:pos="3936"/>
        </w:tabs>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keepNext w:val="0"/>
        <w:keepLines w:val="0"/>
        <w:pageBreakBefore w:val="0"/>
        <w:widowControl/>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color w:val="auto"/>
          <w:sz w:val="21"/>
          <w:szCs w:val="21"/>
        </w:rPr>
      </w:pPr>
      <w:r>
        <w:rPr>
          <w:rFonts w:hint="default" w:ascii="Times New Roman" w:hAnsi="Times New Roman" w:cs="Times New Roman"/>
          <w:b/>
          <w:bCs/>
          <w:color w:val="auto"/>
          <w:sz w:val="21"/>
          <w:szCs w:val="21"/>
        </w:rPr>
        <w:t>五、双方约定</w:t>
      </w:r>
      <w:r>
        <w:rPr>
          <w:rFonts w:hint="default" w:ascii="Times New Roman" w:hAnsi="Times New Roman" w:cs="Times New Roman"/>
          <w:color w:val="auto"/>
          <w:sz w:val="21"/>
          <w:szCs w:val="21"/>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keepNext w:val="0"/>
        <w:keepLines w:val="0"/>
        <w:pageBreakBefore w:val="0"/>
        <w:widowControl/>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color w:val="auto"/>
          <w:sz w:val="21"/>
          <w:szCs w:val="21"/>
        </w:rPr>
      </w:pPr>
      <w:r>
        <w:rPr>
          <w:rFonts w:hint="default" w:ascii="Times New Roman" w:hAnsi="Times New Roman" w:cs="Times New Roman"/>
          <w:b/>
          <w:bCs/>
          <w:color w:val="auto"/>
          <w:sz w:val="21"/>
          <w:szCs w:val="21"/>
        </w:rPr>
        <w:t>六、</w:t>
      </w:r>
      <w:r>
        <w:rPr>
          <w:rFonts w:hint="default" w:ascii="Times New Roman" w:hAnsi="Times New Roman" w:cs="Times New Roman"/>
          <w:color w:val="auto"/>
          <w:sz w:val="21"/>
          <w:szCs w:val="21"/>
        </w:rPr>
        <w:t>本合同有效期为甲乙双方签署之日起至该工程项目竣工后止。</w:t>
      </w:r>
    </w:p>
    <w:p>
      <w:pPr>
        <w:keepNext w:val="0"/>
        <w:keepLines w:val="0"/>
        <w:pageBreakBefore w:val="0"/>
        <w:widowControl/>
        <w:kinsoku/>
        <w:wordWrap/>
        <w:overflowPunct/>
        <w:topLinePunct w:val="0"/>
        <w:autoSpaceDE/>
        <w:autoSpaceDN/>
        <w:bidi w:val="0"/>
        <w:adjustRightInd w:val="0"/>
        <w:snapToGrid w:val="0"/>
        <w:spacing w:line="360" w:lineRule="auto"/>
        <w:ind w:firstLine="482"/>
        <w:textAlignment w:val="auto"/>
        <w:rPr>
          <w:rFonts w:hint="default" w:ascii="Times New Roman" w:hAnsi="Times New Roman" w:cs="Times New Roman"/>
          <w:color w:val="auto"/>
          <w:sz w:val="21"/>
          <w:szCs w:val="21"/>
        </w:rPr>
      </w:pPr>
      <w:r>
        <w:rPr>
          <w:rFonts w:hint="default" w:ascii="Times New Roman" w:hAnsi="Times New Roman" w:cs="Times New Roman"/>
          <w:b/>
          <w:bCs/>
          <w:color w:val="auto"/>
          <w:sz w:val="21"/>
          <w:szCs w:val="21"/>
        </w:rPr>
        <w:t>七、</w:t>
      </w:r>
      <w:r>
        <w:rPr>
          <w:rFonts w:hint="default" w:ascii="Times New Roman" w:hAnsi="Times New Roman" w:cs="Times New Roman"/>
          <w:color w:val="auto"/>
          <w:sz w:val="21"/>
          <w:szCs w:val="21"/>
        </w:rPr>
        <w:t>本合同一式两份，甲、乙双方各执一份。</w:t>
      </w: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甲方：重庆首讯科技股份有限公司   乙方：</w:t>
      </w: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负责人：                          法定代表人： </w:t>
      </w:r>
    </w:p>
    <w:p>
      <w:pPr>
        <w:keepNext w:val="0"/>
        <w:keepLines w:val="0"/>
        <w:pageBreakBefore w:val="0"/>
        <w:widowControl/>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或其授权的代理人：                或其授权的代理人：</w:t>
      </w:r>
    </w:p>
    <w:p>
      <w:pPr>
        <w:keepNext w:val="0"/>
        <w:keepLines w:val="0"/>
        <w:pageBreakBefore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日期：                            日期：</w:t>
      </w:r>
    </w:p>
    <w:p>
      <w:pPr>
        <w:pStyle w:val="2"/>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rPr>
      </w:pPr>
    </w:p>
    <w:p>
      <w:pPr>
        <w:pStyle w:val="2"/>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rPr>
      </w:pPr>
    </w:p>
    <w:p>
      <w:pPr>
        <w:pStyle w:val="2"/>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rPr>
      </w:pPr>
    </w:p>
    <w:p>
      <w:pPr>
        <w:pStyle w:val="2"/>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rPr>
      </w:pPr>
    </w:p>
    <w:p>
      <w:pPr>
        <w:pStyle w:val="2"/>
        <w:rPr>
          <w:rFonts w:hint="default" w:ascii="Times New Roman" w:hAnsi="Times New Roman" w:cs="Times New Roman"/>
          <w:color w:val="auto"/>
          <w:sz w:val="21"/>
          <w:szCs w:val="21"/>
        </w:rPr>
      </w:pPr>
    </w:p>
    <w:p>
      <w:pPr>
        <w:rPr>
          <w:rFonts w:hint="default" w:ascii="Times New Roman" w:hAnsi="Times New Roman" w:cs="Times New Roman"/>
          <w:color w:val="auto"/>
          <w:sz w:val="21"/>
          <w:szCs w:val="21"/>
        </w:rPr>
      </w:pPr>
    </w:p>
    <w:p>
      <w:pPr>
        <w:pStyle w:val="2"/>
        <w:rPr>
          <w:rFonts w:hint="default"/>
          <w:color w:val="auto"/>
        </w:rPr>
      </w:pPr>
    </w:p>
    <w:p>
      <w:pPr>
        <w:keepNext w:val="0"/>
        <w:keepLines w:val="0"/>
        <w:pageBreakBefore w:val="0"/>
        <w:widowControl w:val="0"/>
        <w:kinsoku/>
        <w:wordWrap/>
        <w:overflowPunct/>
        <w:topLinePunct w:val="0"/>
        <w:autoSpaceDE/>
        <w:autoSpaceDN/>
        <w:bidi w:val="0"/>
        <w:adjustRightInd/>
        <w:snapToGrid/>
        <w:ind w:firstLine="0" w:firstLineChars="0"/>
        <w:textAlignment w:val="auto"/>
        <w:outlineLvl w:val="0"/>
        <w:rPr>
          <w:rFonts w:ascii="宋体" w:hAnsi="宋体"/>
          <w:color w:val="auto"/>
        </w:rPr>
      </w:pPr>
      <w:r>
        <w:rPr>
          <w:rFonts w:hint="eastAsia" w:ascii="宋体" w:hAnsi="宋体"/>
          <w:b/>
          <w:bCs/>
          <w:color w:val="auto"/>
          <w:sz w:val="28"/>
          <w:szCs w:val="28"/>
        </w:rPr>
        <w:t>附件</w:t>
      </w:r>
      <w:r>
        <w:rPr>
          <w:rFonts w:hint="eastAsia" w:ascii="宋体" w:hAnsi="宋体"/>
          <w:b/>
          <w:bCs/>
          <w:color w:val="auto"/>
          <w:sz w:val="28"/>
          <w:szCs w:val="28"/>
          <w:lang w:val="en-US" w:eastAsia="zh-CN"/>
        </w:rPr>
        <w:t>五</w:t>
      </w:r>
      <w:r>
        <w:rPr>
          <w:rFonts w:hint="eastAsia" w:ascii="宋体" w:hAnsi="宋体"/>
          <w:b/>
          <w:bCs/>
          <w:color w:val="auto"/>
          <w:sz w:val="28"/>
          <w:szCs w:val="28"/>
        </w:rPr>
        <w:t>：履约担保</w:t>
      </w:r>
    </w:p>
    <w:p>
      <w:pPr>
        <w:widowControl/>
        <w:tabs>
          <w:tab w:val="left" w:pos="3936"/>
        </w:tabs>
        <w:ind w:firstLine="643"/>
        <w:rPr>
          <w:rFonts w:ascii="宋体" w:hAnsi="宋体" w:cs="仿宋"/>
          <w:b/>
          <w:color w:val="auto"/>
          <w:sz w:val="32"/>
          <w:szCs w:val="32"/>
        </w:rPr>
      </w:pPr>
    </w:p>
    <w:p>
      <w:pPr>
        <w:pStyle w:val="2"/>
        <w:ind w:firstLine="400"/>
        <w:rPr>
          <w:color w:val="auto"/>
        </w:rPr>
      </w:pPr>
    </w:p>
    <w:p>
      <w:pPr>
        <w:ind w:firstLine="420"/>
        <w:rPr>
          <w:color w:val="auto"/>
        </w:rPr>
      </w:pPr>
    </w:p>
    <w:p>
      <w:pPr>
        <w:pStyle w:val="2"/>
        <w:ind w:firstLine="400"/>
        <w:rPr>
          <w:color w:val="auto"/>
        </w:rPr>
      </w:pPr>
    </w:p>
    <w:p>
      <w:pPr>
        <w:widowControl/>
        <w:tabs>
          <w:tab w:val="left" w:pos="3936"/>
        </w:tabs>
        <w:ind w:firstLine="420"/>
        <w:rPr>
          <w:rFonts w:ascii="等线" w:hAnsi="等线" w:eastAsia="等线"/>
          <w:b/>
          <w:color w:val="auto"/>
        </w:rPr>
      </w:pPr>
    </w:p>
    <w:p>
      <w:pPr>
        <w:widowControl/>
        <w:tabs>
          <w:tab w:val="left" w:pos="3936"/>
        </w:tabs>
        <w:ind w:firstLine="420"/>
        <w:rPr>
          <w:rFonts w:ascii="等线" w:hAnsi="等线" w:eastAsia="等线"/>
          <w:b/>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keepNext w:val="0"/>
        <w:keepLines w:val="0"/>
        <w:pageBreakBefore w:val="0"/>
        <w:widowControl w:val="0"/>
        <w:kinsoku/>
        <w:wordWrap/>
        <w:overflowPunct/>
        <w:topLinePunct w:val="0"/>
        <w:autoSpaceDE/>
        <w:autoSpaceDN/>
        <w:bidi w:val="0"/>
        <w:adjustRightInd/>
        <w:snapToGrid/>
        <w:ind w:firstLine="0" w:firstLineChars="0"/>
        <w:textAlignment w:val="auto"/>
        <w:outlineLvl w:val="0"/>
        <w:rPr>
          <w:b/>
          <w:bCs/>
          <w:color w:val="auto"/>
          <w:sz w:val="30"/>
          <w:szCs w:val="30"/>
        </w:rPr>
      </w:pPr>
      <w:r>
        <w:rPr>
          <w:rFonts w:hint="eastAsia"/>
          <w:b/>
          <w:bCs/>
          <w:color w:val="auto"/>
          <w:sz w:val="30"/>
          <w:szCs w:val="30"/>
        </w:rPr>
        <w:t>附件</w:t>
      </w:r>
      <w:r>
        <w:rPr>
          <w:rFonts w:hint="eastAsia"/>
          <w:b/>
          <w:bCs/>
          <w:color w:val="auto"/>
          <w:sz w:val="30"/>
          <w:szCs w:val="30"/>
          <w:lang w:val="en-US" w:eastAsia="zh-CN"/>
        </w:rPr>
        <w:t>六</w:t>
      </w:r>
      <w:r>
        <w:rPr>
          <w:rFonts w:hint="eastAsia"/>
          <w:b/>
          <w:bCs/>
          <w:color w:val="auto"/>
          <w:sz w:val="30"/>
          <w:szCs w:val="30"/>
        </w:rPr>
        <w:t>：</w:t>
      </w:r>
      <w:r>
        <w:rPr>
          <w:rFonts w:hint="eastAsia"/>
          <w:b/>
          <w:bCs/>
          <w:color w:val="auto"/>
          <w:sz w:val="30"/>
          <w:szCs w:val="30"/>
          <w:lang w:val="en-US" w:eastAsia="zh-CN"/>
        </w:rPr>
        <w:t>中选</w:t>
      </w:r>
      <w:r>
        <w:rPr>
          <w:rFonts w:hint="eastAsia"/>
          <w:b/>
          <w:bCs/>
          <w:color w:val="auto"/>
          <w:sz w:val="30"/>
          <w:szCs w:val="30"/>
        </w:rPr>
        <w:t>通知书</w:t>
      </w: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ind w:firstLine="420"/>
        <w:rPr>
          <w:color w:val="auto"/>
        </w:rPr>
      </w:pPr>
    </w:p>
    <w:p>
      <w:pPr>
        <w:ind w:firstLine="420"/>
        <w:rPr>
          <w:color w:val="auto"/>
        </w:rPr>
      </w:pPr>
    </w:p>
    <w:p>
      <w:pPr>
        <w:pStyle w:val="2"/>
        <w:ind w:firstLine="400"/>
        <w:rPr>
          <w:color w:val="auto"/>
        </w:rPr>
      </w:pPr>
    </w:p>
    <w:p>
      <w:pPr>
        <w:ind w:firstLine="420"/>
        <w:rPr>
          <w:color w:val="auto"/>
        </w:rPr>
      </w:pPr>
    </w:p>
    <w:p>
      <w:pPr>
        <w:pStyle w:val="2"/>
        <w:ind w:firstLine="400"/>
        <w:rPr>
          <w:color w:val="auto"/>
        </w:rPr>
      </w:pPr>
    </w:p>
    <w:p>
      <w:pPr>
        <w:pStyle w:val="3"/>
        <w:spacing w:before="0" w:after="0" w:line="360" w:lineRule="auto"/>
        <w:ind w:firstLine="0" w:firstLineChars="0"/>
        <w:jc w:val="center"/>
        <w:rPr>
          <w:rFonts w:hint="eastAsia" w:ascii="宋体" w:hAnsi="宋体" w:eastAsia="宋体" w:cs="Times New Roman"/>
          <w:b/>
          <w:bCs/>
          <w:color w:val="auto"/>
          <w:kern w:val="0"/>
          <w:sz w:val="36"/>
          <w:szCs w:val="36"/>
          <w:lang w:val="en-US" w:eastAsia="zh-CN" w:bidi="ar-SA"/>
        </w:rPr>
      </w:pPr>
      <w:bookmarkStart w:id="397" w:name="_Toc191102471"/>
      <w:bookmarkStart w:id="398" w:name="_Toc29401"/>
      <w:bookmarkStart w:id="399" w:name="_Toc21121"/>
      <w:bookmarkStart w:id="400" w:name="_Toc2435"/>
      <w:bookmarkStart w:id="401" w:name="_Toc9975"/>
      <w:bookmarkStart w:id="402" w:name="_Toc324941601"/>
      <w:bookmarkStart w:id="403" w:name="_Toc197092313"/>
      <w:bookmarkStart w:id="404" w:name="_Toc191101945"/>
      <w:bookmarkStart w:id="405" w:name="_Toc191102657"/>
      <w:bookmarkStart w:id="406" w:name="_Toc6895"/>
      <w:bookmarkStart w:id="407" w:name="_Toc13693"/>
      <w:bookmarkStart w:id="408" w:name="_Toc16912"/>
      <w:bookmarkStart w:id="409" w:name="_Toc19575"/>
      <w:bookmarkStart w:id="410" w:name="_Toc3425"/>
      <w:bookmarkStart w:id="411" w:name="_Toc9183"/>
      <w:bookmarkStart w:id="412" w:name="_Toc5020"/>
      <w:bookmarkStart w:id="413" w:name="_Toc15225"/>
      <w:bookmarkStart w:id="414" w:name="_Toc4245"/>
      <w:bookmarkStart w:id="415" w:name="_Toc310342139"/>
      <w:r>
        <w:rPr>
          <w:rFonts w:ascii="宋体" w:hAnsi="宋体" w:cs="宋体"/>
          <w:color w:val="auto"/>
          <w:kern w:val="0"/>
          <w:szCs w:val="21"/>
        </w:rPr>
        <w:br w:type="page"/>
      </w:r>
      <w:bookmarkStart w:id="416" w:name="_Toc30031"/>
      <w:bookmarkStart w:id="417" w:name="_Toc13105"/>
      <w:bookmarkStart w:id="418" w:name="_Toc7114"/>
      <w:bookmarkStart w:id="419" w:name="_Toc14991"/>
      <w:bookmarkStart w:id="420" w:name="_Toc10958"/>
      <w:r>
        <w:rPr>
          <w:rFonts w:hint="eastAsia" w:ascii="宋体" w:hAnsi="宋体" w:eastAsia="宋体" w:cs="Times New Roman"/>
          <w:b/>
          <w:bCs/>
          <w:color w:val="auto"/>
          <w:kern w:val="0"/>
          <w:sz w:val="36"/>
          <w:szCs w:val="36"/>
          <w:lang w:val="en-US" w:eastAsia="zh-CN" w:bidi="ar-SA"/>
        </w:rPr>
        <w:t>第五章  技术标准和要求</w:t>
      </w:r>
      <w:bookmarkEnd w:id="416"/>
      <w:bookmarkEnd w:id="417"/>
      <w:bookmarkEnd w:id="418"/>
      <w:bookmarkEnd w:id="419"/>
      <w:bookmarkEnd w:id="420"/>
    </w:p>
    <w:p>
      <w:pPr>
        <w:adjustRightInd w:val="0"/>
        <w:snapToGrid w:val="0"/>
        <w:ind w:firstLine="420"/>
        <w:rPr>
          <w:rFonts w:ascii="宋体" w:hAnsi="宋体" w:cs="宋体"/>
          <w:color w:val="auto"/>
          <w:szCs w:val="21"/>
        </w:rPr>
      </w:pPr>
      <w:r>
        <w:rPr>
          <w:rFonts w:hint="eastAsia" w:ascii="宋体" w:hAnsi="宋体" w:cs="宋体"/>
          <w:color w:val="auto"/>
          <w:szCs w:val="21"/>
        </w:rPr>
        <w:t>以附件的形式发布。</w:t>
      </w:r>
    </w:p>
    <w:p>
      <w:pPr>
        <w:pStyle w:val="44"/>
        <w:ind w:firstLine="210"/>
        <w:rPr>
          <w:rFonts w:ascii="宋体" w:hAnsi="宋体" w:cs="宋体"/>
          <w:color w:val="auto"/>
          <w:sz w:val="21"/>
          <w:szCs w:val="21"/>
        </w:rPr>
      </w:pPr>
    </w:p>
    <w:p>
      <w:pPr>
        <w:pStyle w:val="45"/>
        <w:ind w:firstLine="420"/>
        <w:rPr>
          <w:rFonts w:hint="eastAsia" w:ascii="宋体" w:hAnsi="宋体" w:eastAsia="宋体" w:cs="宋体"/>
          <w:color w:val="auto"/>
          <w:kern w:val="2"/>
          <w:sz w:val="21"/>
          <w:szCs w:val="21"/>
          <w:lang w:val="en-US" w:eastAsia="zh-CN" w:bidi="ar-SA"/>
        </w:rPr>
        <w:sectPr>
          <w:pgSz w:w="11907" w:h="16840"/>
          <w:pgMar w:top="1440" w:right="1253" w:bottom="1196" w:left="1678" w:header="720" w:footer="720" w:gutter="0"/>
          <w:cols w:space="720" w:num="1"/>
          <w:rtlGutter w:val="1"/>
          <w:docGrid w:linePitch="286" w:charSpace="0"/>
        </w:sectPr>
      </w:pPr>
      <w:r>
        <w:rPr>
          <w:rFonts w:hint="eastAsia" w:ascii="宋体" w:hAnsi="宋体" w:eastAsia="宋体" w:cs="宋体"/>
          <w:color w:val="auto"/>
          <w:kern w:val="2"/>
          <w:sz w:val="21"/>
          <w:szCs w:val="21"/>
          <w:lang w:val="en-US" w:eastAsia="zh-CN" w:bidi="ar-SA"/>
        </w:rPr>
        <w:t xml:space="preserve"> </w:t>
      </w:r>
    </w:p>
    <w:p>
      <w:pPr>
        <w:pStyle w:val="94"/>
        <w:keepNext/>
        <w:keepLines/>
        <w:pageBreakBefore w:val="0"/>
        <w:widowControl w:val="0"/>
        <w:kinsoku/>
        <w:wordWrap/>
        <w:overflowPunct/>
        <w:topLinePunct w:val="0"/>
        <w:autoSpaceDE w:val="0"/>
        <w:autoSpaceDN w:val="0"/>
        <w:bidi w:val="0"/>
        <w:adjustRightInd/>
        <w:snapToGrid/>
        <w:spacing w:before="0" w:after="0" w:line="360" w:lineRule="auto"/>
        <w:ind w:left="0" w:leftChars="0" w:right="0" w:firstLine="0" w:firstLineChars="0"/>
        <w:textAlignment w:val="auto"/>
        <w:rPr>
          <w:rFonts w:hint="eastAsia" w:eastAsia="宋体"/>
          <w:color w:val="auto"/>
          <w:sz w:val="36"/>
          <w:szCs w:val="36"/>
        </w:rPr>
      </w:pPr>
      <w:bookmarkStart w:id="421" w:name="_Toc29666"/>
      <w:r>
        <w:rPr>
          <w:rFonts w:hint="eastAsia" w:eastAsia="宋体"/>
          <w:color w:val="auto"/>
          <w:sz w:val="36"/>
          <w:szCs w:val="36"/>
        </w:rPr>
        <w:t xml:space="preserve">第六章  </w:t>
      </w:r>
      <w:r>
        <w:rPr>
          <w:rFonts w:hint="eastAsia" w:eastAsia="宋体"/>
          <w:color w:val="auto"/>
          <w:sz w:val="36"/>
          <w:szCs w:val="36"/>
          <w:lang w:eastAsia="zh-CN"/>
        </w:rPr>
        <w:t>竞选</w:t>
      </w:r>
      <w:r>
        <w:rPr>
          <w:rFonts w:hint="eastAsia" w:eastAsia="宋体"/>
          <w:color w:val="auto"/>
          <w:sz w:val="36"/>
          <w:szCs w:val="36"/>
        </w:rPr>
        <w:t>文件格式</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21"/>
    </w:p>
    <w:p>
      <w:pPr>
        <w:autoSpaceDE w:val="0"/>
        <w:autoSpaceDN w:val="0"/>
        <w:adjustRightInd w:val="0"/>
        <w:ind w:firstLine="560"/>
        <w:rPr>
          <w:rFonts w:ascii="宋体" w:hAnsi="宋体" w:cs="宋体"/>
          <w:bCs/>
          <w:color w:val="auto"/>
          <w:sz w:val="28"/>
          <w:szCs w:val="28"/>
          <w:u w:val="single"/>
        </w:rPr>
      </w:pPr>
      <w:bookmarkStart w:id="422" w:name="_Toc404336511"/>
      <w:bookmarkStart w:id="423" w:name="_Toc191102659"/>
      <w:bookmarkStart w:id="424" w:name="_Toc286150430"/>
      <w:bookmarkStart w:id="425" w:name="_Toc293652226"/>
      <w:bookmarkStart w:id="426" w:name="_Toc310342141"/>
      <w:bookmarkStart w:id="427" w:name="_Toc402509798"/>
      <w:bookmarkStart w:id="428" w:name="_Toc324941603"/>
      <w:bookmarkStart w:id="429" w:name="_Toc197156204"/>
      <w:bookmarkStart w:id="430" w:name="_Toc191101797"/>
      <w:bookmarkStart w:id="431" w:name="_Toc191102090"/>
    </w:p>
    <w:p>
      <w:pPr>
        <w:spacing w:line="240" w:lineRule="auto"/>
        <w:ind w:firstLine="0" w:firstLineChars="0"/>
        <w:rPr>
          <w:rFonts w:ascii="宋体" w:hAnsi="宋体" w:cs="宋体"/>
          <w:b/>
          <w:color w:val="auto"/>
          <w:kern w:val="0"/>
          <w:sz w:val="28"/>
          <w:szCs w:val="28"/>
          <w:u w:val="single"/>
        </w:rPr>
      </w:pPr>
      <w:r>
        <w:rPr>
          <w:rFonts w:hint="eastAsia" w:ascii="宋体" w:hAnsi="宋体" w:cs="宋体"/>
          <w:b/>
          <w:color w:val="auto"/>
          <w:kern w:val="0"/>
          <w:sz w:val="28"/>
          <w:szCs w:val="28"/>
          <w:u w:val="single"/>
        </w:rPr>
        <w:br w:type="page"/>
      </w:r>
    </w:p>
    <w:bookmarkEnd w:id="382"/>
    <w:bookmarkEnd w:id="383"/>
    <w:bookmarkEnd w:id="384"/>
    <w:bookmarkEnd w:id="385"/>
    <w:bookmarkEnd w:id="386"/>
    <w:bookmarkEnd w:id="387"/>
    <w:bookmarkEnd w:id="388"/>
    <w:bookmarkEnd w:id="422"/>
    <w:bookmarkEnd w:id="423"/>
    <w:bookmarkEnd w:id="424"/>
    <w:bookmarkEnd w:id="425"/>
    <w:bookmarkEnd w:id="426"/>
    <w:bookmarkEnd w:id="427"/>
    <w:bookmarkEnd w:id="428"/>
    <w:bookmarkEnd w:id="429"/>
    <w:bookmarkEnd w:id="430"/>
    <w:bookmarkEnd w:id="431"/>
    <w:p>
      <w:pPr>
        <w:pStyle w:val="4"/>
        <w:numPr>
          <w:ilvl w:val="0"/>
          <w:numId w:val="0"/>
        </w:numPr>
        <w:tabs>
          <w:tab w:val="left" w:pos="576"/>
        </w:tabs>
        <w:spacing w:line="360" w:lineRule="auto"/>
        <w:ind w:left="2"/>
        <w:jc w:val="center"/>
        <w:rPr>
          <w:rFonts w:ascii="Times New Roman" w:hAnsi="Times New Roman" w:cs="Times New Roman" w:eastAsiaTheme="minorEastAsia"/>
          <w:snapToGrid w:val="0"/>
          <w:color w:val="auto"/>
          <w:kern w:val="0"/>
          <w:sz w:val="32"/>
          <w:szCs w:val="32"/>
        </w:rPr>
      </w:pPr>
      <w:bookmarkStart w:id="432" w:name="_Toc18441"/>
      <w:bookmarkStart w:id="433" w:name="_Toc123119014"/>
      <w:r>
        <w:rPr>
          <w:rFonts w:ascii="Times New Roman" w:hAnsi="Times New Roman" w:cs="Times New Roman" w:eastAsiaTheme="minorEastAsia"/>
          <w:snapToGrid w:val="0"/>
          <w:color w:val="auto"/>
          <w:kern w:val="0"/>
          <w:sz w:val="32"/>
          <w:szCs w:val="32"/>
        </w:rPr>
        <w:t>一、竞选函部分</w:t>
      </w:r>
      <w:bookmarkEnd w:id="432"/>
      <w:bookmarkEnd w:id="433"/>
    </w:p>
    <w:p>
      <w:pPr>
        <w:rPr>
          <w:rFonts w:hint="eastAsia" w:ascii="宋体" w:hAnsi="宋体" w:cs="宋体"/>
          <w:b/>
          <w:bCs/>
          <w:color w:val="auto"/>
          <w:sz w:val="28"/>
          <w:szCs w:val="28"/>
        </w:rPr>
      </w:pPr>
      <w:r>
        <w:rPr>
          <w:rFonts w:hint="eastAsia" w:ascii="宋体" w:hAnsi="宋体" w:cs="宋体"/>
          <w:b/>
          <w:bCs/>
          <w:color w:val="auto"/>
          <w:sz w:val="28"/>
          <w:szCs w:val="28"/>
        </w:rPr>
        <w:br w:type="page"/>
      </w:r>
    </w:p>
    <w:p>
      <w:pPr>
        <w:keepNext w:val="0"/>
        <w:keepLines w:val="0"/>
        <w:pageBreakBefore w:val="0"/>
        <w:widowControl w:val="0"/>
        <w:kinsoku/>
        <w:wordWrap/>
        <w:overflowPunct/>
        <w:topLinePunct w:val="0"/>
        <w:bidi w:val="0"/>
        <w:spacing w:line="360" w:lineRule="auto"/>
        <w:ind w:firstLine="0" w:firstLineChars="0"/>
        <w:jc w:val="center"/>
        <w:textAlignment w:val="auto"/>
        <w:rPr>
          <w:rFonts w:ascii="宋体" w:hAnsi="宋体" w:cs="宋体"/>
          <w:snapToGrid w:val="0"/>
          <w:color w:val="auto"/>
          <w:kern w:val="0"/>
          <w:sz w:val="32"/>
          <w:szCs w:val="32"/>
        </w:rPr>
      </w:pPr>
      <w:r>
        <w:rPr>
          <w:rFonts w:hint="eastAsia" w:ascii="宋体" w:hAnsi="宋体" w:cs="宋体"/>
          <w:snapToGrid w:val="0"/>
          <w:color w:val="auto"/>
          <w:kern w:val="0"/>
          <w:sz w:val="32"/>
          <w:szCs w:val="32"/>
          <w:u w:val="single"/>
        </w:rPr>
        <w:t xml:space="preserve">                 </w:t>
      </w:r>
      <w:r>
        <w:rPr>
          <w:rFonts w:hint="eastAsia" w:ascii="宋体" w:hAnsi="宋体" w:cs="宋体"/>
          <w:snapToGrid w:val="0"/>
          <w:color w:val="auto"/>
          <w:kern w:val="0"/>
          <w:sz w:val="32"/>
          <w:szCs w:val="32"/>
        </w:rPr>
        <w:t>（项目名称）</w:t>
      </w: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center"/>
        <w:textAlignment w:val="auto"/>
        <w:rPr>
          <w:rFonts w:ascii="宋体" w:hAnsi="宋体" w:cs="宋体"/>
          <w:snapToGrid w:val="0"/>
          <w:color w:val="auto"/>
          <w:kern w:val="0"/>
          <w:sz w:val="72"/>
          <w:szCs w:val="72"/>
        </w:rPr>
      </w:pPr>
      <w:r>
        <w:rPr>
          <w:rFonts w:hint="eastAsia" w:ascii="宋体" w:hAnsi="宋体" w:cs="宋体"/>
          <w:snapToGrid w:val="0"/>
          <w:color w:val="auto"/>
          <w:kern w:val="0"/>
          <w:sz w:val="72"/>
          <w:szCs w:val="72"/>
        </w:rPr>
        <w:t>竞选文件</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center"/>
        <w:textAlignment w:val="auto"/>
        <w:rPr>
          <w:rFonts w:ascii="宋体" w:hAnsi="宋体" w:cs="宋体"/>
          <w:snapToGrid w:val="0"/>
          <w:color w:val="auto"/>
          <w:kern w:val="0"/>
          <w:sz w:val="36"/>
          <w:szCs w:val="36"/>
        </w:rPr>
      </w:pPr>
      <w:bookmarkStart w:id="434" w:name="_Hlk123380914"/>
      <w:r>
        <w:rPr>
          <w:rFonts w:hint="eastAsia" w:ascii="宋体" w:hAnsi="宋体" w:cs="宋体"/>
          <w:snapToGrid w:val="0"/>
          <w:color w:val="auto"/>
          <w:kern w:val="0"/>
          <w:sz w:val="36"/>
          <w:szCs w:val="36"/>
        </w:rPr>
        <w:t>竞选函部分</w:t>
      </w:r>
    </w:p>
    <w:bookmarkEnd w:id="434"/>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color w:val="auto"/>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rPr>
          <w:snapToGrid w:val="0"/>
          <w:color w:val="auto"/>
          <w:kern w:val="0"/>
        </w:rPr>
      </w:pPr>
    </w:p>
    <w:p>
      <w:pPr>
        <w:tabs>
          <w:tab w:val="left" w:pos="6080"/>
          <w:tab w:val="left" w:pos="6640"/>
        </w:tabs>
        <w:autoSpaceDE w:val="0"/>
        <w:autoSpaceDN w:val="0"/>
        <w:adjustRightInd w:val="0"/>
        <w:snapToGrid w:val="0"/>
        <w:spacing w:afterLines="50" w:line="360" w:lineRule="auto"/>
        <w:rPr>
          <w:snapToGrid w:val="0"/>
          <w:color w:val="auto"/>
          <w:kern w:val="0"/>
          <w:sz w:val="24"/>
        </w:rPr>
      </w:pPr>
    </w:p>
    <w:p>
      <w:pPr>
        <w:tabs>
          <w:tab w:val="left" w:pos="6080"/>
          <w:tab w:val="left" w:pos="6640"/>
        </w:tabs>
        <w:autoSpaceDE w:val="0"/>
        <w:autoSpaceDN w:val="0"/>
        <w:adjustRightInd w:val="0"/>
        <w:snapToGrid w:val="0"/>
        <w:spacing w:afterLines="50" w:line="360" w:lineRule="auto"/>
        <w:ind w:firstLine="1120" w:firstLineChars="400"/>
        <w:rPr>
          <w:rFonts w:ascii="宋体" w:hAnsi="宋体" w:cs="宋体"/>
          <w:snapToGrid w:val="0"/>
          <w:color w:val="auto"/>
          <w:kern w:val="0"/>
          <w:sz w:val="28"/>
          <w:szCs w:val="28"/>
        </w:rPr>
      </w:pPr>
      <w:bookmarkStart w:id="435" w:name="_Hlk123380921"/>
      <w:r>
        <w:rPr>
          <w:rFonts w:hint="eastAsia" w:ascii="宋体" w:hAnsi="宋体" w:cs="宋体"/>
          <w:snapToGrid w:val="0"/>
          <w:color w:val="auto"/>
          <w:kern w:val="0"/>
          <w:sz w:val="28"/>
          <w:szCs w:val="28"/>
        </w:rPr>
        <w:t>竞选人：</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（盖单位法人章）</w:t>
      </w:r>
    </w:p>
    <w:p>
      <w:pPr>
        <w:tabs>
          <w:tab w:val="left" w:pos="6080"/>
          <w:tab w:val="left" w:pos="6640"/>
        </w:tabs>
        <w:autoSpaceDE w:val="0"/>
        <w:autoSpaceDN w:val="0"/>
        <w:adjustRightInd w:val="0"/>
        <w:snapToGrid w:val="0"/>
        <w:spacing w:afterLines="50" w:line="360" w:lineRule="auto"/>
        <w:ind w:firstLine="1120" w:firstLineChars="400"/>
        <w:rPr>
          <w:rFonts w:ascii="宋体" w:hAnsi="宋体" w:cs="宋体"/>
          <w:snapToGrid w:val="0"/>
          <w:color w:val="auto"/>
          <w:kern w:val="0"/>
          <w:sz w:val="28"/>
          <w:szCs w:val="28"/>
        </w:rPr>
      </w:pPr>
      <w:r>
        <w:rPr>
          <w:rFonts w:hint="eastAsia" w:ascii="宋体" w:hAnsi="宋体" w:cs="宋体"/>
          <w:snapToGrid w:val="0"/>
          <w:color w:val="auto"/>
          <w:kern w:val="0"/>
          <w:sz w:val="28"/>
          <w:szCs w:val="28"/>
        </w:rPr>
        <w:t>法定代表人或其委托代理人：</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（签字或盖章）</w:t>
      </w:r>
    </w:p>
    <w:bookmarkEnd w:id="435"/>
    <w:p>
      <w:pPr>
        <w:pStyle w:val="2"/>
        <w:spacing w:beforeLines="100"/>
        <w:jc w:val="center"/>
        <w:rPr>
          <w:color w:val="auto"/>
        </w:rPr>
      </w:pPr>
      <w:r>
        <w:rPr>
          <w:rFonts w:hint="eastAsia" w:ascii="宋体" w:hAnsi="宋体" w:cs="宋体"/>
          <w:snapToGrid w:val="0"/>
          <w:color w:val="auto"/>
          <w:kern w:val="0"/>
          <w:sz w:val="28"/>
          <w:szCs w:val="28"/>
        </w:rPr>
        <w:t>年</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月</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center"/>
        <w:textAlignment w:val="auto"/>
        <w:rPr>
          <w:rFonts w:ascii="Times New Roman" w:hAnsi="Times New Roman" w:cs="Times New Roman"/>
          <w:b/>
          <w:snapToGrid w:val="0"/>
          <w:color w:val="auto"/>
          <w:kern w:val="0"/>
          <w:sz w:val="32"/>
          <w:szCs w:val="32"/>
        </w:rPr>
      </w:pPr>
      <w:bookmarkStart w:id="436" w:name="_Toc3952"/>
      <w:bookmarkStart w:id="437" w:name="_Toc22248"/>
      <w:bookmarkStart w:id="438" w:name="_Toc20662"/>
      <w:r>
        <w:rPr>
          <w:rFonts w:hint="eastAsia" w:ascii="宋体" w:hAnsi="宋体" w:cs="宋体"/>
          <w:b/>
          <w:bCs/>
          <w:snapToGrid w:val="0"/>
          <w:color w:val="auto"/>
          <w:kern w:val="0"/>
          <w:sz w:val="36"/>
          <w:szCs w:val="36"/>
        </w:rPr>
        <w:t>目  录</w:t>
      </w:r>
    </w:p>
    <w:p>
      <w:pPr>
        <w:keepNext w:val="0"/>
        <w:keepLines w:val="0"/>
        <w:pageBreakBefore w:val="0"/>
        <w:widowControl w:val="0"/>
        <w:kinsoku/>
        <w:wordWrap/>
        <w:overflowPunct/>
        <w:topLinePunct w:val="0"/>
        <w:bidi w:val="0"/>
        <w:ind w:firstLine="0" w:firstLineChars="0"/>
        <w:jc w:val="center"/>
        <w:textAlignment w:val="auto"/>
        <w:rPr>
          <w:rFonts w:hint="eastAsia" w:ascii="宋体" w:hAnsi="宋体" w:cs="宋体"/>
          <w:b/>
          <w:color w:val="auto"/>
          <w:spacing w:val="1"/>
          <w:w w:val="99"/>
          <w:kern w:val="0"/>
          <w:sz w:val="28"/>
          <w:szCs w:val="28"/>
        </w:rPr>
      </w:pPr>
      <w:r>
        <w:rPr>
          <w:rFonts w:hint="default" w:ascii="Times New Roman" w:hAnsi="Times New Roman" w:cs="Times New Roman" w:eastAsiaTheme="minorEastAsia"/>
          <w:b w:val="0"/>
          <w:bCs/>
          <w:i/>
          <w:iCs/>
          <w:color w:val="auto"/>
          <w:spacing w:val="1"/>
          <w:w w:val="99"/>
          <w:kern w:val="0"/>
          <w:sz w:val="24"/>
          <w:szCs w:val="24"/>
          <w:lang w:val="en-US" w:eastAsia="zh-CN"/>
        </w:rPr>
        <w:t>[由竞选人自拟]</w:t>
      </w:r>
      <w:r>
        <w:rPr>
          <w:rFonts w:hint="eastAsia" w:ascii="宋体" w:hAnsi="宋体" w:cs="宋体"/>
          <w:b/>
          <w:color w:val="auto"/>
          <w:spacing w:val="1"/>
          <w:w w:val="99"/>
          <w:kern w:val="0"/>
          <w:sz w:val="28"/>
          <w:szCs w:val="28"/>
        </w:rPr>
        <w:br w:type="page"/>
      </w:r>
    </w:p>
    <w:p>
      <w:pPr>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outlineLvl w:val="1"/>
        <w:rPr>
          <w:rFonts w:ascii="宋体" w:hAnsi="宋体" w:cs="宋体"/>
          <w:b/>
          <w:color w:val="auto"/>
          <w:spacing w:val="1"/>
          <w:w w:val="99"/>
          <w:kern w:val="0"/>
          <w:sz w:val="28"/>
          <w:szCs w:val="28"/>
        </w:rPr>
      </w:pPr>
      <w:r>
        <w:rPr>
          <w:rFonts w:hint="eastAsia" w:ascii="宋体" w:hAnsi="宋体" w:cs="宋体"/>
          <w:b/>
          <w:color w:val="auto"/>
          <w:spacing w:val="1"/>
          <w:w w:val="99"/>
          <w:kern w:val="0"/>
          <w:sz w:val="28"/>
          <w:szCs w:val="28"/>
        </w:rPr>
        <w:t>（一）</w:t>
      </w:r>
      <w:r>
        <w:rPr>
          <w:rFonts w:hint="eastAsia" w:ascii="宋体" w:hAnsi="宋体" w:cs="宋体"/>
          <w:b/>
          <w:color w:val="auto"/>
          <w:spacing w:val="1"/>
          <w:w w:val="99"/>
          <w:kern w:val="0"/>
          <w:sz w:val="28"/>
          <w:szCs w:val="28"/>
          <w:lang w:eastAsia="zh-CN"/>
        </w:rPr>
        <w:t>竞选</w:t>
      </w:r>
      <w:r>
        <w:rPr>
          <w:rFonts w:hint="eastAsia" w:ascii="宋体" w:hAnsi="宋体" w:cs="宋体"/>
          <w:b/>
          <w:color w:val="auto"/>
          <w:spacing w:val="1"/>
          <w:w w:val="99"/>
          <w:kern w:val="0"/>
          <w:sz w:val="28"/>
          <w:szCs w:val="28"/>
        </w:rPr>
        <w:t>函</w:t>
      </w:r>
      <w:bookmarkEnd w:id="436"/>
      <w:bookmarkEnd w:id="437"/>
      <w:bookmarkEnd w:id="438"/>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4"/>
          <w:u w:val="single"/>
        </w:rPr>
        <w:t xml:space="preserve">                  </w:t>
      </w:r>
      <w:r>
        <w:rPr>
          <w:rFonts w:hint="default" w:ascii="Times New Roman" w:hAnsi="Times New Roman" w:cs="Times New Roman"/>
          <w:color w:val="auto"/>
          <w:szCs w:val="21"/>
        </w:rPr>
        <w:t>（比选人名称）：</w:t>
      </w:r>
    </w:p>
    <w:p>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firstLine="420" w:firstLineChars="200"/>
        <w:textAlignment w:val="auto"/>
        <w:rPr>
          <w:rFonts w:ascii="Times New Roman" w:hAnsi="Times New Roman" w:cs="Times New Roman"/>
          <w:snapToGrid w:val="0"/>
          <w:color w:val="auto"/>
          <w:kern w:val="0"/>
          <w:szCs w:val="21"/>
        </w:rPr>
      </w:pPr>
      <w:r>
        <w:rPr>
          <w:rFonts w:hint="default" w:ascii="Times New Roman" w:hAnsi="Times New Roman" w:cs="Times New Roman"/>
          <w:color w:val="auto"/>
          <w:szCs w:val="21"/>
        </w:rPr>
        <w:t>我方已仔细研究了</w:t>
      </w:r>
      <w:r>
        <w:rPr>
          <w:rFonts w:hint="default" w:ascii="Times New Roman" w:hAnsi="Times New Roman" w:cs="Times New Roman"/>
          <w:color w:val="auto"/>
          <w:szCs w:val="24"/>
          <w:u w:val="single"/>
        </w:rPr>
        <w:t xml:space="preserve">            </w:t>
      </w:r>
      <w:r>
        <w:rPr>
          <w:rFonts w:hint="eastAsia" w:ascii="Times New Roman" w:hAnsi="Times New Roman" w:cs="Times New Roman"/>
          <w:color w:val="auto"/>
          <w:szCs w:val="24"/>
          <w:u w:val="single"/>
          <w:lang w:val="en-US" w:eastAsia="zh-CN"/>
        </w:rPr>
        <w:t xml:space="preserve">    </w:t>
      </w:r>
      <w:r>
        <w:rPr>
          <w:rFonts w:hint="default" w:ascii="Times New Roman" w:hAnsi="Times New Roman" w:cs="Times New Roman"/>
          <w:color w:val="auto"/>
          <w:szCs w:val="24"/>
          <w:u w:val="single"/>
        </w:rPr>
        <w:t xml:space="preserve">      </w:t>
      </w:r>
      <w:r>
        <w:rPr>
          <w:rFonts w:hint="default" w:ascii="Times New Roman" w:hAnsi="Times New Roman" w:cs="Times New Roman"/>
          <w:color w:val="auto"/>
          <w:szCs w:val="24"/>
        </w:rPr>
        <w:t>（项目名称）</w:t>
      </w:r>
      <w:r>
        <w:rPr>
          <w:rFonts w:hint="default" w:ascii="Times New Roman" w:hAnsi="Times New Roman" w:cs="Times New Roman"/>
          <w:color w:val="auto"/>
          <w:szCs w:val="21"/>
        </w:rPr>
        <w:t>比选文件的全部内容，</w:t>
      </w:r>
      <w:r>
        <w:rPr>
          <w:rFonts w:hint="eastAsia" w:ascii="Times New Roman" w:hAnsi="Times New Roman" w:cs="Times New Roman"/>
          <w:color w:val="auto"/>
          <w:szCs w:val="21"/>
          <w:lang w:eastAsia="zh-CN"/>
        </w:rPr>
        <w:t>愿意以人民币</w:t>
      </w:r>
      <w:r>
        <w:rPr>
          <w:rFonts w:ascii="Times New Roman" w:hAnsi="Times New Roman" w:cs="Times New Roman"/>
          <w:snapToGrid w:val="0"/>
          <w:color w:val="auto"/>
          <w:kern w:val="0"/>
          <w:szCs w:val="21"/>
        </w:rPr>
        <w:t>（大写）</w:t>
      </w:r>
      <w:r>
        <w:rPr>
          <w:rFonts w:ascii="Times New Roman" w:hAnsi="Times New Roman" w:cs="Times New Roman"/>
          <w:snapToGrid w:val="0"/>
          <w:color w:val="auto"/>
          <w:kern w:val="0"/>
          <w:szCs w:val="21"/>
          <w:u w:val="single"/>
        </w:rPr>
        <w:tab/>
      </w:r>
      <w:r>
        <w:rPr>
          <w:rFonts w:hint="eastAsia" w:ascii="Times New Roman" w:hAnsi="Times New Roman" w:cs="Times New Roman"/>
          <w:snapToGrid w:val="0"/>
          <w:color w:val="auto"/>
          <w:kern w:val="0"/>
          <w:szCs w:val="21"/>
          <w:u w:val="single"/>
          <w:lang w:val="en-US" w:eastAsia="zh-CN"/>
        </w:rPr>
        <w:t xml:space="preserve">        </w:t>
      </w:r>
      <w:r>
        <w:rPr>
          <w:rFonts w:ascii="Times New Roman" w:hAnsi="Times New Roman" w:cs="Times New Roman"/>
          <w:snapToGrid w:val="0"/>
          <w:color w:val="auto"/>
          <w:kern w:val="0"/>
          <w:szCs w:val="21"/>
        </w:rPr>
        <w:t>（¥</w:t>
      </w:r>
      <w:r>
        <w:rPr>
          <w:rFonts w:ascii="Times New Roman" w:hAnsi="Times New Roman" w:cs="Times New Roman"/>
          <w:snapToGrid w:val="0"/>
          <w:color w:val="auto"/>
          <w:kern w:val="0"/>
          <w:szCs w:val="21"/>
          <w:u w:val="single"/>
        </w:rPr>
        <w:tab/>
      </w:r>
      <w:r>
        <w:rPr>
          <w:rFonts w:hint="eastAsia" w:ascii="Times New Roman" w:hAnsi="Times New Roman" w:cs="Times New Roman"/>
          <w:snapToGrid w:val="0"/>
          <w:color w:val="auto"/>
          <w:kern w:val="0"/>
          <w:szCs w:val="21"/>
          <w:u w:val="single"/>
          <w:lang w:val="en-US" w:eastAsia="zh-CN"/>
        </w:rPr>
        <w:t xml:space="preserve">      </w:t>
      </w:r>
      <w:r>
        <w:rPr>
          <w:rFonts w:ascii="Times New Roman" w:hAnsi="Times New Roman" w:cs="Times New Roman"/>
          <w:snapToGrid w:val="0"/>
          <w:color w:val="auto"/>
          <w:kern w:val="0"/>
          <w:szCs w:val="21"/>
        </w:rPr>
        <w:t>）</w:t>
      </w:r>
      <w:r>
        <w:rPr>
          <w:rFonts w:hint="eastAsia" w:ascii="Times New Roman" w:hAnsi="Times New Roman" w:cs="Times New Roman"/>
          <w:color w:val="auto"/>
          <w:kern w:val="0"/>
          <w:szCs w:val="21"/>
          <w:u w:val="none"/>
          <w:lang w:eastAsia="zh-CN"/>
        </w:rPr>
        <w:t>作为本项目竞选报价</w:t>
      </w:r>
      <w:r>
        <w:rPr>
          <w:rFonts w:hint="default" w:ascii="Times New Roman" w:hAnsi="Times New Roman" w:cs="Times New Roman"/>
          <w:color w:val="auto"/>
          <w:szCs w:val="21"/>
          <w:lang w:eastAsia="zh-CN"/>
        </w:rPr>
        <w:t>，</w:t>
      </w:r>
      <w:r>
        <w:rPr>
          <w:snapToGrid w:val="0"/>
          <w:color w:val="auto"/>
          <w:kern w:val="0"/>
          <w:szCs w:val="21"/>
        </w:rPr>
        <w:t>按合同约定实施和完成项目，</w:t>
      </w:r>
      <w:r>
        <w:rPr>
          <w:rFonts w:hint="eastAsia" w:ascii="Times New Roman" w:hAnsi="Times New Roman" w:cs="Times New Roman"/>
          <w:color w:val="auto"/>
          <w:szCs w:val="21"/>
          <w:lang w:eastAsia="zh-CN"/>
        </w:rPr>
        <w:t>供货期限及质量均</w:t>
      </w:r>
      <w:r>
        <w:rPr>
          <w:rFonts w:ascii="Times New Roman" w:hAnsi="Times New Roman" w:cs="Times New Roman"/>
          <w:snapToGrid w:val="0"/>
          <w:color w:val="auto"/>
          <w:kern w:val="0"/>
          <w:szCs w:val="21"/>
          <w:u w:val="single"/>
        </w:rPr>
        <w:t>满足比选文件要求</w:t>
      </w:r>
      <w:r>
        <w:rPr>
          <w:rFonts w:hint="eastAsia" w:ascii="宋体" w:hAnsi="宋体"/>
          <w:color w:val="auto"/>
          <w:szCs w:val="21"/>
        </w:rPr>
        <w:t>。</w:t>
      </w:r>
    </w:p>
    <w:p>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我方承诺响应比选文件的全部要求。</w:t>
      </w:r>
    </w:p>
    <w:p>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imes New Roman" w:hAnsi="Times New Roman" w:cs="Times New Roman"/>
          <w:color w:val="auto"/>
          <w:szCs w:val="21"/>
        </w:rPr>
      </w:pPr>
      <w:r>
        <w:rPr>
          <w:rFonts w:ascii="Times New Roman" w:hAnsi="Times New Roman" w:cs="Times New Roman"/>
          <w:snapToGrid w:val="0"/>
          <w:color w:val="auto"/>
          <w:kern w:val="0"/>
        </w:rPr>
        <w:t>我方承诺响应比选文件规定的竞选有效期，在竞选有效期内不撤销竞选文件。</w:t>
      </w:r>
    </w:p>
    <w:p>
      <w:pPr>
        <w:keepNext w:val="0"/>
        <w:keepLines w:val="0"/>
        <w:pageBreakBefore w:val="0"/>
        <w:widowControl w:val="0"/>
        <w:numPr>
          <w:ilvl w:val="0"/>
          <w:numId w:val="12"/>
        </w:numPr>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如我方中选，我方承诺：</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（1）在收到中选通知书后，在中选通知书规定的期限内与你方签订合同；</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（2）在签订合同时不向你方提出附加条件；</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bookmarkStart w:id="439" w:name="_Toc369531694"/>
      <w:bookmarkStart w:id="440" w:name="_Toc352691658"/>
      <w:bookmarkStart w:id="441" w:name="_Toc1187"/>
      <w:r>
        <w:rPr>
          <w:rFonts w:hint="default" w:ascii="Times New Roman" w:hAnsi="Times New Roman" w:cs="Times New Roman"/>
          <w:color w:val="auto"/>
          <w:szCs w:val="21"/>
        </w:rPr>
        <w:t>（3）在合</w:t>
      </w:r>
      <w:bookmarkEnd w:id="439"/>
      <w:bookmarkEnd w:id="440"/>
      <w:bookmarkEnd w:id="441"/>
      <w:r>
        <w:rPr>
          <w:rFonts w:hint="default" w:ascii="Times New Roman" w:hAnsi="Times New Roman" w:cs="Times New Roman"/>
          <w:color w:val="auto"/>
          <w:szCs w:val="21"/>
        </w:rPr>
        <w:t>同约定的期限内完成合同规定的全部义务。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5</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4"/>
        </w:rPr>
        <w:t>我方在此声明，所递交的</w:t>
      </w:r>
      <w:r>
        <w:rPr>
          <w:rFonts w:hint="eastAsia" w:ascii="Times New Roman" w:hAnsi="Times New Roman" w:cs="Times New Roman"/>
          <w:color w:val="auto"/>
          <w:szCs w:val="24"/>
          <w:lang w:eastAsia="zh-CN"/>
        </w:rPr>
        <w:t>竞选</w:t>
      </w:r>
      <w:r>
        <w:rPr>
          <w:rFonts w:hint="default" w:ascii="Times New Roman" w:hAnsi="Times New Roman" w:cs="Times New Roman"/>
          <w:color w:val="auto"/>
          <w:szCs w:val="24"/>
        </w:rPr>
        <w:t>文件及有关资料内容完整、真实和准确，且不存在第二章“</w:t>
      </w:r>
      <w:r>
        <w:rPr>
          <w:rFonts w:hint="default" w:ascii="Times New Roman" w:hAnsi="Times New Roman" w:cs="Times New Roman"/>
          <w:color w:val="auto"/>
          <w:szCs w:val="24"/>
          <w:lang w:eastAsia="zh-CN"/>
        </w:rPr>
        <w:t>竞选</w:t>
      </w:r>
      <w:r>
        <w:rPr>
          <w:rFonts w:hint="default" w:ascii="Times New Roman" w:hAnsi="Times New Roman" w:cs="Times New Roman"/>
          <w:color w:val="auto"/>
          <w:szCs w:val="24"/>
        </w:rPr>
        <w:t>人须知”第1.4.3项规定的任何一种情形。</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6.</w:t>
      </w:r>
      <w:r>
        <w:rPr>
          <w:rFonts w:hint="default" w:ascii="Times New Roman" w:hAnsi="Times New Roman" w:cs="Times New Roman"/>
          <w:color w:val="auto"/>
          <w:szCs w:val="24"/>
        </w:rPr>
        <w:t xml:space="preserve"> 我司</w:t>
      </w:r>
      <w:r>
        <w:rPr>
          <w:rFonts w:hint="default" w:ascii="Times New Roman" w:hAnsi="Times New Roman" w:cs="Times New Roman"/>
          <w:color w:val="auto"/>
          <w:szCs w:val="21"/>
        </w:rPr>
        <w:t>对比选文件有关比选内容、</w:t>
      </w:r>
      <w:r>
        <w:rPr>
          <w:rFonts w:hint="eastAsia" w:ascii="Times New Roman" w:hAnsi="Times New Roman" w:cs="Times New Roman"/>
          <w:color w:val="auto"/>
          <w:szCs w:val="21"/>
          <w:lang w:eastAsia="zh-CN"/>
        </w:rPr>
        <w:t>服务</w:t>
      </w:r>
      <w:r>
        <w:rPr>
          <w:rFonts w:hint="default" w:ascii="Times New Roman" w:hAnsi="Times New Roman" w:cs="Times New Roman"/>
          <w:color w:val="auto"/>
          <w:szCs w:val="21"/>
        </w:rPr>
        <w:t>期限、服务地点、</w:t>
      </w:r>
      <w:r>
        <w:rPr>
          <w:rFonts w:hint="eastAsia" w:ascii="Times New Roman" w:hAnsi="Times New Roman" w:cs="Times New Roman"/>
          <w:color w:val="auto"/>
          <w:szCs w:val="21"/>
          <w:lang w:eastAsia="zh-CN"/>
        </w:rPr>
        <w:t>竞选</w:t>
      </w:r>
      <w:r>
        <w:rPr>
          <w:rFonts w:hint="default" w:ascii="Times New Roman" w:hAnsi="Times New Roman" w:cs="Times New Roman"/>
          <w:color w:val="auto"/>
          <w:szCs w:val="21"/>
        </w:rPr>
        <w:t>有效期、技术标准和要求、比选范围等实质性内容完全响应。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7</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rPr>
        <w:t>（其他补充说明）。</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lang w:eastAsia="zh-CN"/>
        </w:rPr>
      </w:pPr>
      <w:bookmarkStart w:id="442" w:name="_Toc369531696"/>
      <w:bookmarkEnd w:id="442"/>
      <w:bookmarkStart w:id="443" w:name="_Toc16568"/>
      <w:bookmarkEnd w:id="443"/>
      <w:bookmarkStart w:id="444" w:name="_Toc352691659"/>
      <w:bookmarkEnd w:id="444"/>
      <w:bookmarkStart w:id="445" w:name="_Toc369531695"/>
      <w:bookmarkEnd w:id="445"/>
      <w:bookmarkStart w:id="446" w:name="_Toc16824"/>
      <w:bookmarkEnd w:id="446"/>
      <w:bookmarkStart w:id="447" w:name="_Toc352691660"/>
      <w:bookmarkEnd w:id="447"/>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lang w:eastAsia="zh-CN"/>
        </w:rPr>
        <w:t>竞选</w:t>
      </w:r>
      <w:r>
        <w:rPr>
          <w:rFonts w:hint="default" w:ascii="Times New Roman" w:hAnsi="Times New Roman" w:cs="Times New Roman"/>
          <w:color w:val="auto"/>
          <w:szCs w:val="21"/>
        </w:rPr>
        <w:t>人：</w:t>
      </w:r>
      <w:r>
        <w:rPr>
          <w:rFonts w:hint="default" w:ascii="Times New Roman" w:hAnsi="Times New Roman" w:cs="Times New Roman"/>
          <w:color w:val="auto"/>
          <w:szCs w:val="21"/>
          <w:u w:val="single"/>
        </w:rPr>
        <w:t xml:space="preserve">                        </w:t>
      </w:r>
      <w:r>
        <w:rPr>
          <w:rFonts w:hint="eastAsia" w:ascii="Times New Roman" w:hAnsi="Times New Roman" w:cs="Times New Roman"/>
          <w:color w:val="auto"/>
          <w:szCs w:val="21"/>
          <w:u w:val="single"/>
          <w:lang w:val="en-US" w:eastAsia="zh-CN"/>
        </w:rPr>
        <w:t xml:space="preserve">  </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rPr>
        <w:t>（盖单位公章）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4"/>
        </w:rPr>
        <w:t>法定代表人</w:t>
      </w:r>
      <w:r>
        <w:rPr>
          <w:rFonts w:hint="default" w:ascii="Times New Roman" w:hAnsi="Times New Roman" w:cs="Times New Roman"/>
          <w:color w:val="auto"/>
          <w:szCs w:val="21"/>
        </w:rPr>
        <w:t>或其委托代理人：</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地    址：</w:t>
      </w:r>
      <w:r>
        <w:rPr>
          <w:rFonts w:hint="default" w:ascii="Times New Roman" w:hAnsi="Times New Roman" w:cs="Times New Roman"/>
          <w:color w:val="auto"/>
          <w:szCs w:val="21"/>
          <w:u w:val="single"/>
        </w:rPr>
        <w:t xml:space="preserve">       </w:t>
      </w:r>
      <w:r>
        <w:rPr>
          <w:rFonts w:hint="eastAsia" w:ascii="Times New Roman" w:hAnsi="Times New Roman" w:cs="Times New Roman"/>
          <w:color w:val="auto"/>
          <w:szCs w:val="21"/>
          <w:u w:val="single"/>
          <w:lang w:val="en-US" w:eastAsia="zh-CN"/>
        </w:rPr>
        <w:t xml:space="preserve">                   </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网    址：</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电    话：</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传    真：</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邮政编码：</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u w:val="single"/>
        </w:rPr>
        <w:tab/>
      </w:r>
      <w:r>
        <w:rPr>
          <w:rFonts w:hint="default" w:ascii="Times New Roman" w:hAnsi="Times New Roman" w:cs="Times New Roman"/>
          <w:color w:val="auto"/>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5670" w:firstLineChars="2700"/>
        <w:textAlignment w:val="auto"/>
        <w:rPr>
          <w:rFonts w:hint="default" w:ascii="Times New Roman" w:hAnsi="Times New Roman" w:cs="Times New Roman"/>
          <w:color w:val="auto"/>
          <w:szCs w:val="24"/>
          <w:u w:val="single"/>
        </w:rPr>
      </w:pPr>
    </w:p>
    <w:p>
      <w:pPr>
        <w:keepNext w:val="0"/>
        <w:keepLines w:val="0"/>
        <w:pageBreakBefore w:val="0"/>
        <w:widowControl w:val="0"/>
        <w:kinsoku/>
        <w:wordWrap/>
        <w:overflowPunct/>
        <w:topLinePunct w:val="0"/>
        <w:autoSpaceDE/>
        <w:autoSpaceDN/>
        <w:bidi w:val="0"/>
        <w:adjustRightInd w:val="0"/>
        <w:snapToGrid w:val="0"/>
        <w:spacing w:line="360" w:lineRule="auto"/>
        <w:ind w:firstLine="5670" w:firstLineChars="2700"/>
        <w:textAlignment w:val="auto"/>
        <w:rPr>
          <w:rFonts w:hint="default" w:ascii="Times New Roman" w:hAnsi="Times New Roman" w:cs="Times New Roman"/>
          <w:color w:val="auto"/>
          <w:szCs w:val="24"/>
          <w:u w:val="single"/>
        </w:rPr>
      </w:pPr>
    </w:p>
    <w:p>
      <w:pPr>
        <w:keepNext w:val="0"/>
        <w:keepLines w:val="0"/>
        <w:pageBreakBefore w:val="0"/>
        <w:widowControl w:val="0"/>
        <w:kinsoku/>
        <w:wordWrap/>
        <w:overflowPunct/>
        <w:topLinePunct w:val="0"/>
        <w:autoSpaceDE/>
        <w:autoSpaceDN/>
        <w:bidi w:val="0"/>
        <w:adjustRightInd w:val="0"/>
        <w:snapToGrid w:val="0"/>
        <w:spacing w:line="360" w:lineRule="auto"/>
        <w:ind w:firstLine="5670" w:firstLineChars="2700"/>
        <w:textAlignment w:val="auto"/>
        <w:rPr>
          <w:rFonts w:hint="default" w:ascii="Times New Roman" w:hAnsi="Times New Roman" w:cs="Times New Roman"/>
          <w:color w:val="auto"/>
          <w:szCs w:val="21"/>
        </w:rPr>
      </w:pPr>
      <w:r>
        <w:rPr>
          <w:rFonts w:hint="default" w:ascii="Times New Roman" w:hAnsi="Times New Roman" w:cs="Times New Roman"/>
          <w:color w:val="auto"/>
          <w:szCs w:val="24"/>
          <w:u w:val="single"/>
        </w:rPr>
        <w:t xml:space="preserve">      </w:t>
      </w:r>
      <w:r>
        <w:rPr>
          <w:rFonts w:hint="default" w:ascii="Times New Roman" w:hAnsi="Times New Roman" w:cs="Times New Roman"/>
          <w:color w:val="auto"/>
          <w:szCs w:val="21"/>
        </w:rPr>
        <w:t>年</w:t>
      </w:r>
      <w:r>
        <w:rPr>
          <w:rFonts w:hint="default" w:ascii="Times New Roman" w:hAnsi="Times New Roman" w:cs="Times New Roman"/>
          <w:color w:val="auto"/>
          <w:szCs w:val="24"/>
          <w:u w:val="single"/>
        </w:rPr>
        <w:t xml:space="preserve">      </w:t>
      </w:r>
      <w:r>
        <w:rPr>
          <w:rFonts w:hint="default" w:ascii="Times New Roman" w:hAnsi="Times New Roman" w:cs="Times New Roman"/>
          <w:color w:val="auto"/>
          <w:szCs w:val="21"/>
        </w:rPr>
        <w:t>月</w:t>
      </w:r>
      <w:r>
        <w:rPr>
          <w:rFonts w:hint="default" w:ascii="Times New Roman" w:hAnsi="Times New Roman" w:cs="Times New Roman"/>
          <w:color w:val="auto"/>
          <w:szCs w:val="24"/>
          <w:u w:val="single"/>
        </w:rPr>
        <w:t xml:space="preserve">      </w:t>
      </w:r>
      <w:r>
        <w:rPr>
          <w:rFonts w:hint="default" w:ascii="Times New Roman" w:hAnsi="Times New Roman" w:cs="Times New Roman"/>
          <w:color w:val="auto"/>
          <w:szCs w:val="21"/>
        </w:rPr>
        <w:t>日</w:t>
      </w:r>
    </w:p>
    <w:p>
      <w:pPr>
        <w:ind w:left="0" w:leftChars="0" w:firstLine="0" w:firstLineChars="0"/>
        <w:rPr>
          <w:rFonts w:hint="default" w:ascii="Times New Roman" w:hAnsi="Times New Roman" w:cs="Times New Roman"/>
          <w:color w:val="auto"/>
          <w:szCs w:val="21"/>
        </w:rPr>
      </w:pPr>
    </w:p>
    <w:p>
      <w:pPr>
        <w:pStyle w:val="2"/>
        <w:rPr>
          <w:rFonts w:hint="default" w:ascii="Times New Roman" w:hAnsi="Times New Roman" w:cs="Times New Roman"/>
          <w:color w:val="auto"/>
          <w:szCs w:val="21"/>
        </w:rPr>
      </w:pPr>
    </w:p>
    <w:p>
      <w:pPr>
        <w:rPr>
          <w:rFonts w:hint="default" w:ascii="Times New Roman" w:hAnsi="Times New Roman" w:cs="Times New Roman"/>
          <w:color w:val="auto"/>
          <w:szCs w:val="21"/>
        </w:rPr>
      </w:pPr>
    </w:p>
    <w:p>
      <w:pPr>
        <w:pStyle w:val="2"/>
        <w:rPr>
          <w:rFonts w:hint="default" w:ascii="Times New Roman" w:hAnsi="Times New Roman" w:cs="Times New Roman"/>
          <w:color w:val="auto"/>
          <w:szCs w:val="21"/>
        </w:rPr>
      </w:pPr>
    </w:p>
    <w:p>
      <w:pPr>
        <w:rPr>
          <w:rFonts w:hint="default" w:ascii="Times New Roman" w:hAnsi="Times New Roman" w:cs="Times New Roman"/>
          <w:color w:val="auto"/>
          <w:szCs w:val="21"/>
        </w:rPr>
      </w:pPr>
    </w:p>
    <w:p>
      <w:pPr>
        <w:pStyle w:val="2"/>
        <w:spacing w:after="0" w:line="240" w:lineRule="auto"/>
        <w:ind w:firstLine="0" w:firstLineChars="0"/>
        <w:rPr>
          <w:rFonts w:hint="default" w:ascii="Times New Roman" w:hAnsi="Times New Roman" w:cs="Times New Roman"/>
          <w:color w:val="auto"/>
          <w:szCs w:val="21"/>
        </w:rPr>
      </w:pPr>
    </w:p>
    <w:p>
      <w:pPr>
        <w:rPr>
          <w:rFonts w:hint="default" w:ascii="Times New Roman" w:hAnsi="Times New Roman" w:cs="Times New Roman"/>
          <w:color w:val="auto"/>
          <w:szCs w:val="21"/>
        </w:rPr>
      </w:pPr>
    </w:p>
    <w:p>
      <w:pPr>
        <w:pStyle w:val="2"/>
        <w:rPr>
          <w:rFonts w:hint="default" w:ascii="Times New Roman" w:hAnsi="Times New Roman" w:cs="Times New Roman"/>
          <w:color w:val="auto"/>
          <w:szCs w:val="21"/>
        </w:rPr>
      </w:pP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ascii="宋体" w:hAnsi="宋体" w:eastAsia="宋体" w:cs="宋体"/>
          <w:b/>
          <w:bCs w:val="0"/>
          <w:color w:val="auto"/>
          <w:sz w:val="28"/>
        </w:rPr>
      </w:pPr>
      <w:bookmarkStart w:id="448" w:name="_Toc76397348"/>
      <w:bookmarkStart w:id="449" w:name="_Toc23899"/>
      <w:r>
        <w:rPr>
          <w:rFonts w:hint="eastAsia" w:ascii="宋体" w:hAnsi="宋体" w:cs="宋体"/>
          <w:b/>
          <w:bCs w:val="0"/>
          <w:color w:val="auto"/>
          <w:spacing w:val="1"/>
          <w:w w:val="99"/>
          <w:sz w:val="28"/>
          <w:szCs w:val="28"/>
          <w:lang w:eastAsia="zh-CN"/>
        </w:rPr>
        <w:t>（</w:t>
      </w:r>
      <w:r>
        <w:rPr>
          <w:rFonts w:hint="eastAsia" w:ascii="宋体" w:hAnsi="宋体" w:cs="宋体"/>
          <w:b/>
          <w:bCs w:val="0"/>
          <w:color w:val="auto"/>
          <w:sz w:val="28"/>
          <w:lang w:val="en-US" w:eastAsia="zh-CN"/>
        </w:rPr>
        <w:t>二</w:t>
      </w:r>
      <w:r>
        <w:rPr>
          <w:rFonts w:hint="eastAsia" w:ascii="宋体" w:hAnsi="宋体" w:cs="宋体"/>
          <w:b/>
          <w:bCs w:val="0"/>
          <w:color w:val="auto"/>
          <w:sz w:val="28"/>
          <w:lang w:eastAsia="zh-CN"/>
        </w:rPr>
        <w:t>）</w:t>
      </w:r>
      <w:r>
        <w:rPr>
          <w:rFonts w:hint="eastAsia" w:ascii="宋体" w:hAnsi="宋体" w:eastAsia="宋体" w:cs="宋体"/>
          <w:b/>
          <w:bCs w:val="0"/>
          <w:color w:val="auto"/>
          <w:sz w:val="28"/>
        </w:rPr>
        <w:t>报价一览表</w:t>
      </w:r>
    </w:p>
    <w:p>
      <w:pPr>
        <w:ind w:left="765"/>
        <w:jc w:val="center"/>
        <w:rPr>
          <w:rFonts w:ascii="宋体" w:hAnsi="宋体" w:cs="宋体"/>
          <w:color w:val="auto"/>
          <w:szCs w:val="21"/>
        </w:rPr>
      </w:pPr>
    </w:p>
    <w:p>
      <w:pPr>
        <w:pStyle w:val="41"/>
        <w:keepNext w:val="0"/>
        <w:keepLines w:val="0"/>
        <w:pageBreakBefore w:val="0"/>
        <w:widowControl w:val="0"/>
        <w:kinsoku/>
        <w:wordWrap/>
        <w:overflowPunct/>
        <w:topLinePunct w:val="0"/>
        <w:autoSpaceDE/>
        <w:autoSpaceDN/>
        <w:bidi w:val="0"/>
        <w:adjustRightInd w:val="0"/>
        <w:snapToGrid w:val="0"/>
        <w:ind w:left="0" w:leftChars="0"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重庆首讯科技股份有限公司：</w:t>
      </w:r>
    </w:p>
    <w:p>
      <w:pPr>
        <w:keepNext w:val="0"/>
        <w:keepLines w:val="0"/>
        <w:pageBreakBefore w:val="0"/>
        <w:widowControl w:val="0"/>
        <w:kinsoku/>
        <w:wordWrap/>
        <w:overflowPunct/>
        <w:topLinePunct w:val="0"/>
        <w:autoSpaceDE/>
        <w:autoSpaceDN/>
        <w:bidi w:val="0"/>
        <w:adjustRightInd w:val="0"/>
        <w:snapToGrid w:val="0"/>
        <w:spacing w:after="144" w:afterLines="50" w:line="360" w:lineRule="auto"/>
        <w:ind w:firstLine="420" w:firstLineChars="200"/>
        <w:jc w:val="left"/>
        <w:textAlignment w:val="auto"/>
        <w:rPr>
          <w:rFonts w:hint="default" w:ascii="Times New Roman" w:hAnsi="Times New Roman" w:cs="Times New Roman"/>
          <w:b/>
          <w:color w:val="auto"/>
          <w:sz w:val="21"/>
          <w:szCs w:val="21"/>
        </w:rPr>
      </w:pPr>
      <w:r>
        <w:rPr>
          <w:rFonts w:hint="default" w:ascii="Times New Roman" w:hAnsi="Times New Roman" w:cs="Times New Roman"/>
          <w:color w:val="auto"/>
          <w:sz w:val="21"/>
          <w:szCs w:val="21"/>
        </w:rPr>
        <w:t>在研究了</w:t>
      </w:r>
      <w:r>
        <w:rPr>
          <w:rFonts w:hint="eastAsia" w:ascii="Times New Roman" w:hAnsi="Times New Roman" w:cs="Times New Roman"/>
          <w:color w:val="auto"/>
          <w:sz w:val="21"/>
          <w:szCs w:val="21"/>
          <w:lang w:eastAsia="zh-CN"/>
        </w:rPr>
        <w:t>竞争性</w:t>
      </w:r>
      <w:r>
        <w:rPr>
          <w:rFonts w:hint="default" w:ascii="Times New Roman" w:hAnsi="Times New Roman" w:cs="Times New Roman"/>
          <w:color w:val="auto"/>
          <w:sz w:val="21"/>
          <w:szCs w:val="21"/>
        </w:rPr>
        <w:t>比选文件所有</w:t>
      </w:r>
      <w:r>
        <w:rPr>
          <w:rFonts w:hint="default" w:ascii="Times New Roman" w:hAnsi="Times New Roman" w:cs="Times New Roman"/>
          <w:color w:val="auto"/>
          <w:sz w:val="21"/>
          <w:szCs w:val="21"/>
          <w:lang w:eastAsia="zh-CN"/>
        </w:rPr>
        <w:t>内容</w:t>
      </w:r>
      <w:r>
        <w:rPr>
          <w:rFonts w:hint="default" w:ascii="Times New Roman" w:hAnsi="Times New Roman" w:cs="Times New Roman"/>
          <w:color w:val="auto"/>
          <w:sz w:val="21"/>
          <w:szCs w:val="21"/>
        </w:rPr>
        <w:t>后，我司对</w:t>
      </w:r>
      <w:r>
        <w:rPr>
          <w:rFonts w:hint="default" w:ascii="Times New Roman" w:hAnsi="Times New Roman" w:cs="Times New Roman"/>
          <w:color w:val="auto"/>
          <w:sz w:val="21"/>
          <w:szCs w:val="21"/>
          <w:u w:val="single"/>
          <w:lang w:eastAsia="zh-CN"/>
        </w:rPr>
        <w:t>G65智慧高速（一期）云控平台IT资源池及全程监控设备及相关服务采购项目</w:t>
      </w:r>
      <w:r>
        <w:rPr>
          <w:rFonts w:hint="eastAsia" w:ascii="Times New Roman" w:hAnsi="Times New Roman" w:cs="Times New Roman"/>
          <w:color w:val="auto"/>
          <w:sz w:val="21"/>
          <w:szCs w:val="21"/>
          <w:lang w:eastAsia="zh-CN"/>
        </w:rPr>
        <w:t>竞选</w:t>
      </w:r>
      <w:r>
        <w:rPr>
          <w:rFonts w:hint="default" w:ascii="Times New Roman" w:hAnsi="Times New Roman" w:cs="Times New Roman"/>
          <w:color w:val="auto"/>
          <w:sz w:val="21"/>
          <w:szCs w:val="21"/>
        </w:rPr>
        <w:t>响应报价如下：</w:t>
      </w:r>
      <w:r>
        <w:rPr>
          <w:rFonts w:hint="default" w:ascii="Times New Roman" w:hAnsi="Times New Roman" w:cs="Times New Roman"/>
          <w:b/>
          <w:color w:val="auto"/>
          <w:sz w:val="21"/>
          <w:szCs w:val="21"/>
        </w:rPr>
        <w:t xml:space="preserve"> </w:t>
      </w:r>
    </w:p>
    <w:tbl>
      <w:tblPr>
        <w:tblStyle w:val="46"/>
        <w:tblW w:w="907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28" w:type="dxa"/>
          <w:bottom w:w="0" w:type="dxa"/>
          <w:right w:w="28" w:type="dxa"/>
        </w:tblCellMar>
      </w:tblPr>
      <w:tblGrid>
        <w:gridCol w:w="687"/>
        <w:gridCol w:w="1282"/>
        <w:gridCol w:w="1507"/>
        <w:gridCol w:w="645"/>
        <w:gridCol w:w="735"/>
        <w:gridCol w:w="840"/>
        <w:gridCol w:w="765"/>
        <w:gridCol w:w="1035"/>
        <w:gridCol w:w="885"/>
        <w:gridCol w:w="6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序号</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设备名称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技术要求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数量</w:t>
            </w:r>
          </w:p>
        </w:tc>
        <w:tc>
          <w:tcPr>
            <w:tcW w:w="840"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品牌</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型号</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单价（元）</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总价(元）</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1</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IAAS计算节点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lang w:val="en-US"/>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2</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IAAS信创计算节点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3</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IAAS GPU计算节点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4</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IAAS存储节点</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5</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IAAS网络交换模块</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sz w:val="21"/>
                <w:szCs w:val="21"/>
                <w:u w:val="none"/>
              </w:rPr>
            </w:pPr>
            <w:r>
              <w:rPr>
                <w:rFonts w:hint="default" w:ascii="Times New Roman" w:hAnsi="Times New Roman" w:cs="Times New Roman" w:eastAsiaTheme="minorEastAsia"/>
                <w:i w:val="0"/>
                <w:color w:val="auto"/>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6</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隧道监控摄像机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452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7</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高清球型摄像机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108</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8</w:t>
            </w:r>
          </w:p>
        </w:tc>
        <w:tc>
          <w:tcPr>
            <w:tcW w:w="12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高清枪型摄像机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详见第五章技术标准和要求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155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Times New Roman" w:hAnsi="Times New Roman" w:cs="Times New Roman" w:eastAsiaTheme="minorEastAsia"/>
                <w:i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0" w:hRule="atLeast"/>
          <w:jc w:val="center"/>
        </w:trPr>
        <w:tc>
          <w:tcPr>
            <w:tcW w:w="64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both"/>
              <w:textAlignment w:val="center"/>
              <w:rPr>
                <w:rFonts w:hint="default" w:ascii="Times New Roman" w:hAnsi="Times New Roman" w:cs="Times New Roman" w:eastAsiaTheme="minorEastAsia"/>
                <w:i w:val="0"/>
                <w:color w:val="auto"/>
                <w:kern w:val="0"/>
                <w:sz w:val="21"/>
                <w:szCs w:val="21"/>
                <w:u w:val="none"/>
                <w:lang w:val="en-US" w:eastAsia="zh-CN" w:bidi="ar"/>
              </w:rPr>
            </w:pPr>
            <w:r>
              <w:rPr>
                <w:rFonts w:hint="default" w:ascii="Times New Roman" w:hAnsi="Times New Roman" w:cs="Times New Roman" w:eastAsiaTheme="minorEastAsia"/>
                <w:i w:val="0"/>
                <w:color w:val="auto"/>
                <w:kern w:val="0"/>
                <w:sz w:val="21"/>
                <w:szCs w:val="21"/>
                <w:u w:val="none"/>
                <w:lang w:val="en-US" w:eastAsia="zh-CN" w:bidi="ar"/>
              </w:rPr>
              <w:t>总价（大写）：</w:t>
            </w:r>
            <w:r>
              <w:rPr>
                <w:rFonts w:hint="eastAsia" w:ascii="Times New Roman" w:hAnsi="Times New Roman" w:cs="Times New Roman" w:eastAsiaTheme="minorEastAsia"/>
                <w:i w:val="0"/>
                <w:color w:val="auto"/>
                <w:kern w:val="0"/>
                <w:sz w:val="21"/>
                <w:szCs w:val="21"/>
                <w:u w:val="single"/>
                <w:lang w:val="en-US" w:eastAsia="zh-CN" w:bidi="ar"/>
              </w:rPr>
              <w:t xml:space="preserve">      </w:t>
            </w:r>
            <w:r>
              <w:rPr>
                <w:rFonts w:hint="default" w:ascii="Times New Roman" w:hAnsi="Times New Roman" w:cs="Times New Roman" w:eastAsiaTheme="minorEastAsia"/>
                <w:i w:val="0"/>
                <w:color w:val="auto"/>
                <w:kern w:val="0"/>
                <w:sz w:val="21"/>
                <w:szCs w:val="21"/>
                <w:u w:val="none"/>
                <w:lang w:val="en-US" w:eastAsia="zh-CN" w:bidi="ar"/>
              </w:rPr>
              <w:t>元</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both"/>
              <w:textAlignment w:val="center"/>
              <w:rPr>
                <w:rFonts w:hint="default" w:ascii="Times New Roman" w:hAnsi="Times New Roman" w:cs="Times New Roman" w:eastAsiaTheme="minorEastAsia"/>
                <w:i w:val="0"/>
                <w:color w:val="auto"/>
                <w:kern w:val="0"/>
                <w:sz w:val="21"/>
                <w:szCs w:val="21"/>
                <w:u w:val="none"/>
                <w:lang w:val="en-US" w:eastAsia="zh-CN" w:bidi="ar"/>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firstLine="0" w:firstLineChars="0"/>
              <w:jc w:val="both"/>
              <w:textAlignment w:val="center"/>
              <w:rPr>
                <w:rFonts w:hint="default" w:ascii="Times New Roman" w:hAnsi="Times New Roman" w:cs="Times New Roman" w:eastAsiaTheme="minorEastAsia"/>
                <w:i w:val="0"/>
                <w:color w:val="auto"/>
                <w:kern w:val="0"/>
                <w:sz w:val="21"/>
                <w:szCs w:val="21"/>
                <w:u w:val="none"/>
                <w:lang w:val="en-US" w:eastAsia="zh-CN" w:bidi="ar"/>
              </w:rPr>
            </w:pPr>
          </w:p>
        </w:tc>
      </w:tr>
    </w:tbl>
    <w:p>
      <w:pPr>
        <w:pStyle w:val="44"/>
        <w:rPr>
          <w:color w:val="auto"/>
        </w:rPr>
      </w:pPr>
    </w:p>
    <w:p>
      <w:pPr>
        <w:keepNext w:val="0"/>
        <w:keepLines w:val="0"/>
        <w:pageBreakBefore w:val="0"/>
        <w:widowControl w:val="0"/>
        <w:tabs>
          <w:tab w:val="left" w:pos="8300"/>
        </w:tabs>
        <w:kinsoku/>
        <w:wordWrap/>
        <w:overflowPunct/>
        <w:topLinePunct w:val="0"/>
        <w:autoSpaceDE w:val="0"/>
        <w:autoSpaceDN w:val="0"/>
        <w:bidi w:val="0"/>
        <w:adjustRightInd w:val="0"/>
        <w:snapToGrid w:val="0"/>
        <w:spacing w:line="240" w:lineRule="auto"/>
        <w:ind w:firstLine="0" w:firstLineChars="0"/>
        <w:jc w:val="center"/>
        <w:textAlignment w:val="auto"/>
        <w:outlineLvl w:val="2"/>
        <w:rPr>
          <w:rFonts w:hint="eastAsia" w:asciiTheme="minorEastAsia" w:hAnsiTheme="minorEastAsia"/>
          <w:b/>
          <w:bCs/>
          <w:color w:val="auto"/>
          <w:sz w:val="28"/>
          <w:szCs w:val="28"/>
        </w:rPr>
      </w:pPr>
      <w:r>
        <w:rPr>
          <w:rFonts w:hint="eastAsia" w:ascii="宋体" w:hAnsi="宋体" w:cs="宋体"/>
          <w:b/>
          <w:color w:val="auto"/>
          <w:spacing w:val="1"/>
          <w:w w:val="99"/>
          <w:kern w:val="0"/>
          <w:sz w:val="28"/>
          <w:szCs w:val="28"/>
        </w:rPr>
        <w:br w:type="page"/>
      </w:r>
    </w:p>
    <w:p>
      <w:pPr>
        <w:keepNext w:val="0"/>
        <w:keepLines w:val="0"/>
        <w:pageBreakBefore w:val="0"/>
        <w:widowControl w:val="0"/>
        <w:tabs>
          <w:tab w:val="left" w:pos="8300"/>
        </w:tabs>
        <w:kinsoku/>
        <w:wordWrap/>
        <w:overflowPunct/>
        <w:topLinePunct w:val="0"/>
        <w:autoSpaceDE w:val="0"/>
        <w:autoSpaceDN w:val="0"/>
        <w:bidi w:val="0"/>
        <w:adjustRightInd w:val="0"/>
        <w:snapToGrid w:val="0"/>
        <w:spacing w:line="460" w:lineRule="exact"/>
        <w:ind w:firstLine="0" w:firstLineChars="0"/>
        <w:jc w:val="center"/>
        <w:textAlignment w:val="auto"/>
        <w:outlineLvl w:val="2"/>
        <w:rPr>
          <w:rFonts w:ascii="宋体" w:hAnsi="宋体"/>
          <w:b/>
          <w:bCs/>
          <w:snapToGrid w:val="0"/>
          <w:color w:val="auto"/>
          <w:kern w:val="0"/>
          <w:sz w:val="30"/>
          <w:szCs w:val="30"/>
        </w:rPr>
      </w:pPr>
      <w:r>
        <w:rPr>
          <w:rFonts w:hint="eastAsia" w:asciiTheme="minorEastAsia" w:hAnsiTheme="minorEastAsia"/>
          <w:b/>
          <w:bCs/>
          <w:color w:val="auto"/>
          <w:sz w:val="28"/>
          <w:szCs w:val="28"/>
        </w:rPr>
        <w:t>（</w:t>
      </w:r>
      <w:r>
        <w:rPr>
          <w:rFonts w:hint="eastAsia" w:asciiTheme="minorEastAsia" w:hAnsiTheme="minorEastAsia"/>
          <w:b/>
          <w:bCs/>
          <w:color w:val="auto"/>
          <w:sz w:val="28"/>
          <w:szCs w:val="28"/>
          <w:lang w:eastAsia="zh-CN"/>
        </w:rPr>
        <w:t>三</w:t>
      </w:r>
      <w:r>
        <w:rPr>
          <w:rFonts w:hint="eastAsia" w:asciiTheme="minorEastAsia" w:hAnsiTheme="minorEastAsia"/>
          <w:b/>
          <w:bCs/>
          <w:color w:val="auto"/>
          <w:sz w:val="28"/>
          <w:szCs w:val="28"/>
        </w:rPr>
        <w:t>）</w:t>
      </w:r>
      <w:bookmarkEnd w:id="448"/>
      <w:r>
        <w:rPr>
          <w:rFonts w:hint="eastAsia" w:asciiTheme="minorEastAsia" w:hAnsiTheme="minorEastAsia"/>
          <w:b/>
          <w:bCs/>
          <w:color w:val="auto"/>
          <w:sz w:val="28"/>
          <w:szCs w:val="28"/>
        </w:rPr>
        <w:t>法定代表人身份证明或附有法定代表人身份证明的授权委托书</w:t>
      </w:r>
      <w:bookmarkEnd w:id="449"/>
    </w:p>
    <w:p>
      <w:pPr>
        <w:keepNext w:val="0"/>
        <w:keepLines w:val="0"/>
        <w:pageBreakBefore w:val="0"/>
        <w:widowControl w:val="0"/>
        <w:kinsoku/>
        <w:wordWrap/>
        <w:overflowPunct/>
        <w:topLinePunct w:val="0"/>
        <w:bidi w:val="0"/>
        <w:spacing w:line="480" w:lineRule="auto"/>
        <w:ind w:firstLine="0" w:firstLineChars="0"/>
        <w:jc w:val="center"/>
        <w:textAlignment w:val="auto"/>
        <w:rPr>
          <w:rFonts w:ascii="宋体" w:hAnsi="宋体"/>
          <w:color w:val="auto"/>
          <w:sz w:val="28"/>
        </w:rPr>
      </w:pPr>
    </w:p>
    <w:p>
      <w:pPr>
        <w:keepNext w:val="0"/>
        <w:keepLines w:val="0"/>
        <w:pageBreakBefore w:val="0"/>
        <w:widowControl w:val="0"/>
        <w:kinsoku/>
        <w:wordWrap/>
        <w:overflowPunct/>
        <w:topLinePunct w:val="0"/>
        <w:bidi w:val="0"/>
        <w:spacing w:line="480" w:lineRule="auto"/>
        <w:ind w:firstLine="0" w:firstLineChars="0"/>
        <w:jc w:val="center"/>
        <w:textAlignment w:val="auto"/>
        <w:rPr>
          <w:rFonts w:ascii="宋体" w:hAnsi="宋体"/>
          <w:b/>
          <w:bCs/>
          <w:color w:val="auto"/>
          <w:sz w:val="28"/>
        </w:rPr>
      </w:pPr>
      <w:r>
        <w:rPr>
          <w:rFonts w:hint="eastAsia" w:ascii="宋体" w:hAnsi="宋体"/>
          <w:b/>
          <w:bCs/>
          <w:color w:val="auto"/>
          <w:sz w:val="28"/>
        </w:rPr>
        <w:t>法定代表人身份证明</w:t>
      </w:r>
    </w:p>
    <w:p>
      <w:pPr>
        <w:keepNext w:val="0"/>
        <w:keepLines w:val="0"/>
        <w:pageBreakBefore w:val="0"/>
        <w:widowControl w:val="0"/>
        <w:kinsoku/>
        <w:wordWrap/>
        <w:overflowPunct/>
        <w:topLinePunct w:val="0"/>
        <w:bidi w:val="0"/>
        <w:spacing w:line="480" w:lineRule="auto"/>
        <w:ind w:firstLine="0" w:firstLineChars="0"/>
        <w:jc w:val="center"/>
        <w:textAlignment w:val="auto"/>
        <w:rPr>
          <w:rFonts w:ascii="宋体" w:hAnsi="宋体"/>
          <w:color w:val="auto"/>
        </w:rPr>
      </w:pPr>
    </w:p>
    <w:p>
      <w:pPr>
        <w:keepNext w:val="0"/>
        <w:keepLines w:val="0"/>
        <w:pageBreakBefore w:val="0"/>
        <w:widowControl w:val="0"/>
        <w:tabs>
          <w:tab w:val="left" w:pos="5565"/>
        </w:tabs>
        <w:kinsoku/>
        <w:wordWrap/>
        <w:overflowPunct/>
        <w:topLinePunct w:val="0"/>
        <w:autoSpaceDE w:val="0"/>
        <w:autoSpaceDN w:val="0"/>
        <w:bidi w:val="0"/>
        <w:adjustRightInd w:val="0"/>
        <w:snapToGrid w:val="0"/>
        <w:spacing w:line="480" w:lineRule="auto"/>
        <w:ind w:firstLine="0" w:firstLineChars="0"/>
        <w:jc w:val="left"/>
        <w:textAlignment w:val="auto"/>
        <w:rPr>
          <w:rFonts w:hint="default" w:ascii="宋体" w:hAnsi="宋体" w:eastAsia="宋体" w:cs="宋体"/>
          <w:snapToGrid w:val="0"/>
          <w:color w:val="auto"/>
          <w:kern w:val="0"/>
          <w:u w:val="single"/>
          <w:lang w:val="en-US" w:eastAsia="zh-CN"/>
        </w:rPr>
      </w:pPr>
      <w:r>
        <w:rPr>
          <w:rFonts w:hint="eastAsia" w:ascii="宋体" w:hAnsi="宋体" w:cs="宋体"/>
          <w:snapToGrid w:val="0"/>
          <w:color w:val="auto"/>
          <w:kern w:val="0"/>
        </w:rPr>
        <w:t>竞选人名称：</w:t>
      </w:r>
      <w:r>
        <w:rPr>
          <w:rFonts w:hint="eastAsia" w:ascii="宋体" w:hAnsi="宋体" w:cs="宋体"/>
          <w:snapToGrid w:val="0"/>
          <w:color w:val="auto"/>
          <w:kern w:val="0"/>
          <w:u w:val="single"/>
        </w:rPr>
        <w:tab/>
      </w:r>
      <w:r>
        <w:rPr>
          <w:rFonts w:hint="eastAsia" w:ascii="宋体" w:hAnsi="宋体" w:cs="宋体"/>
          <w:snapToGrid w:val="0"/>
          <w:color w:val="auto"/>
          <w:kern w:val="0"/>
          <w:u w:val="single"/>
          <w:lang w:val="en-US" w:eastAsia="zh-CN"/>
        </w:rPr>
        <w:t xml:space="preserve">   </w:t>
      </w:r>
    </w:p>
    <w:p>
      <w:pPr>
        <w:keepNext w:val="0"/>
        <w:keepLines w:val="0"/>
        <w:pageBreakBefore w:val="0"/>
        <w:widowControl w:val="0"/>
        <w:tabs>
          <w:tab w:val="left" w:pos="5565"/>
        </w:tabs>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r>
        <w:rPr>
          <w:rFonts w:hint="eastAsia" w:ascii="宋体" w:hAnsi="宋体" w:cs="宋体"/>
          <w:snapToGrid w:val="0"/>
          <w:color w:val="auto"/>
          <w:kern w:val="0"/>
        </w:rPr>
        <w:t>单位性质：</w:t>
      </w:r>
      <w:r>
        <w:rPr>
          <w:rFonts w:hint="eastAsia" w:ascii="宋体" w:hAnsi="宋体" w:cs="宋体"/>
          <w:snapToGrid w:val="0"/>
          <w:color w:val="auto"/>
          <w:kern w:val="0"/>
          <w:u w:val="single"/>
        </w:rPr>
        <w:tab/>
      </w:r>
    </w:p>
    <w:p>
      <w:pPr>
        <w:keepNext w:val="0"/>
        <w:keepLines w:val="0"/>
        <w:pageBreakBefore w:val="0"/>
        <w:widowControl w:val="0"/>
        <w:tabs>
          <w:tab w:val="left" w:pos="5565"/>
        </w:tabs>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r>
        <w:rPr>
          <w:rFonts w:hint="eastAsia" w:ascii="宋体" w:hAnsi="宋体" w:cs="宋体"/>
          <w:snapToGrid w:val="0"/>
          <w:color w:val="auto"/>
          <w:kern w:val="0"/>
        </w:rPr>
        <w:t>地    址：</w:t>
      </w:r>
      <w:r>
        <w:rPr>
          <w:rFonts w:hint="eastAsia" w:ascii="宋体" w:hAnsi="宋体" w:cs="宋体"/>
          <w:snapToGrid w:val="0"/>
          <w:color w:val="auto"/>
          <w:kern w:val="0"/>
          <w:u w:val="single"/>
        </w:rPr>
        <w:tab/>
      </w:r>
    </w:p>
    <w:p>
      <w:pPr>
        <w:keepNext w:val="0"/>
        <w:keepLines w:val="0"/>
        <w:pageBreakBefore w:val="0"/>
        <w:widowControl w:val="0"/>
        <w:tabs>
          <w:tab w:val="left" w:pos="2520"/>
          <w:tab w:val="left" w:pos="3836"/>
        </w:tabs>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sz w:val="10"/>
          <w:szCs w:val="10"/>
        </w:rPr>
      </w:pPr>
      <w:r>
        <w:rPr>
          <w:rFonts w:hint="eastAsia" w:ascii="宋体" w:hAnsi="宋体" w:cs="宋体"/>
          <w:snapToGrid w:val="0"/>
          <w:color w:val="auto"/>
          <w:kern w:val="0"/>
        </w:rPr>
        <w:t>成立时间：</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rPr>
        <w:t>年</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rPr>
        <w:t>月</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rPr>
        <w:t>日</w:t>
      </w:r>
      <w:r>
        <w:rPr>
          <w:rFonts w:hint="eastAsia" w:ascii="宋体" w:hAnsi="宋体" w:cs="宋体"/>
          <w:snapToGrid w:val="0"/>
          <w:color w:val="auto"/>
          <w:kern w:val="0"/>
          <w:u w:val="single"/>
        </w:rPr>
        <w:tab/>
      </w:r>
    </w:p>
    <w:p>
      <w:pPr>
        <w:keepNext w:val="0"/>
        <w:keepLines w:val="0"/>
        <w:pageBreakBefore w:val="0"/>
        <w:widowControl w:val="0"/>
        <w:tabs>
          <w:tab w:val="left" w:pos="5475"/>
        </w:tabs>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r>
        <w:rPr>
          <w:rFonts w:hint="eastAsia" w:ascii="宋体" w:hAnsi="宋体" w:cs="宋体"/>
          <w:snapToGrid w:val="0"/>
          <w:color w:val="auto"/>
          <w:kern w:val="0"/>
        </w:rPr>
        <w:t>经营期限：</w:t>
      </w:r>
      <w:r>
        <w:rPr>
          <w:rFonts w:hint="eastAsia" w:ascii="宋体" w:hAnsi="宋体" w:cs="宋体"/>
          <w:snapToGrid w:val="0"/>
          <w:color w:val="auto"/>
          <w:kern w:val="0"/>
          <w:u w:val="single"/>
        </w:rPr>
        <w:tab/>
      </w:r>
    </w:p>
    <w:p>
      <w:pPr>
        <w:keepNext w:val="0"/>
        <w:keepLines w:val="0"/>
        <w:pageBreakBefore w:val="0"/>
        <w:widowControl w:val="0"/>
        <w:tabs>
          <w:tab w:val="left" w:pos="1580"/>
          <w:tab w:val="left" w:pos="3260"/>
          <w:tab w:val="left" w:pos="4840"/>
          <w:tab w:val="left" w:pos="6300"/>
        </w:tabs>
        <w:kinsoku/>
        <w:wordWrap/>
        <w:overflowPunct/>
        <w:topLinePunct w:val="0"/>
        <w:autoSpaceDE w:val="0"/>
        <w:autoSpaceDN w:val="0"/>
        <w:bidi w:val="0"/>
        <w:adjustRightInd w:val="0"/>
        <w:snapToGrid w:val="0"/>
        <w:spacing w:line="480" w:lineRule="auto"/>
        <w:ind w:firstLine="0" w:firstLineChars="0"/>
        <w:jc w:val="left"/>
        <w:textAlignment w:val="auto"/>
        <w:rPr>
          <w:rFonts w:hint="default" w:ascii="宋体" w:hAnsi="宋体" w:eastAsia="宋体" w:cs="宋体"/>
          <w:snapToGrid w:val="0"/>
          <w:color w:val="auto"/>
          <w:kern w:val="0"/>
          <w:u w:val="single"/>
          <w:lang w:val="en-US" w:eastAsia="zh-CN"/>
        </w:rPr>
      </w:pPr>
      <w:r>
        <w:rPr>
          <w:rFonts w:hint="eastAsia" w:ascii="宋体" w:hAnsi="宋体" w:cs="宋体"/>
          <w:snapToGrid w:val="0"/>
          <w:color w:val="auto"/>
          <w:kern w:val="0"/>
        </w:rPr>
        <w:t>姓名：</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rPr>
        <w:t>性别：</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rPr>
        <w:t>年龄：</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u w:val="none"/>
          <w:lang w:val="en-US" w:eastAsia="zh-CN"/>
        </w:rPr>
        <w:t xml:space="preserve"> </w:t>
      </w:r>
      <w:r>
        <w:rPr>
          <w:rFonts w:hint="eastAsia" w:ascii="宋体" w:hAnsi="宋体" w:cs="宋体"/>
          <w:snapToGrid w:val="0"/>
          <w:color w:val="auto"/>
          <w:kern w:val="0"/>
        </w:rPr>
        <w:t>职务：</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u w:val="single"/>
        </w:rPr>
        <w:tab/>
      </w:r>
      <w:r>
        <w:rPr>
          <w:rFonts w:hint="eastAsia" w:ascii="宋体" w:hAnsi="宋体" w:cs="宋体"/>
          <w:snapToGrid w:val="0"/>
          <w:color w:val="auto"/>
          <w:kern w:val="0"/>
          <w:u w:val="single"/>
          <w:lang w:val="en-US" w:eastAsia="zh-CN"/>
        </w:rPr>
        <w:t xml:space="preserve">    </w:t>
      </w:r>
    </w:p>
    <w:p>
      <w:pPr>
        <w:keepNext w:val="0"/>
        <w:keepLines w:val="0"/>
        <w:pageBreakBefore w:val="0"/>
        <w:widowControl w:val="0"/>
        <w:tabs>
          <w:tab w:val="left" w:pos="3360"/>
        </w:tabs>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r>
        <w:rPr>
          <w:rFonts w:hint="eastAsia" w:ascii="宋体" w:hAnsi="宋体" w:cs="宋体"/>
          <w:snapToGrid w:val="0"/>
          <w:color w:val="auto"/>
          <w:kern w:val="0"/>
        </w:rPr>
        <w:t>系</w:t>
      </w:r>
      <w:r>
        <w:rPr>
          <w:rFonts w:hint="eastAsia" w:ascii="宋体" w:hAnsi="宋体" w:cs="宋体"/>
          <w:snapToGrid w:val="0"/>
          <w:color w:val="auto"/>
          <w:kern w:val="0"/>
          <w:u w:val="single"/>
        </w:rPr>
        <w:t xml:space="preserve"> </w:t>
      </w:r>
      <w:r>
        <w:rPr>
          <w:rFonts w:hint="eastAsia" w:ascii="宋体" w:hAnsi="宋体" w:cs="宋体"/>
          <w:snapToGrid w:val="0"/>
          <w:color w:val="auto"/>
          <w:kern w:val="0"/>
          <w:u w:val="single"/>
          <w:lang w:val="en-US" w:eastAsia="zh-CN"/>
        </w:rPr>
        <w:t xml:space="preserve">                                   </w:t>
      </w:r>
      <w:r>
        <w:rPr>
          <w:rFonts w:hint="eastAsia" w:ascii="宋体" w:hAnsi="宋体" w:cs="宋体"/>
          <w:snapToGrid w:val="0"/>
          <w:color w:val="auto"/>
          <w:kern w:val="0"/>
          <w:u w:val="single"/>
        </w:rPr>
        <w:t>（竞选人名称）</w:t>
      </w:r>
      <w:r>
        <w:rPr>
          <w:rFonts w:hint="eastAsia" w:ascii="宋体" w:hAnsi="宋体" w:cs="宋体"/>
          <w:snapToGrid w:val="0"/>
          <w:color w:val="auto"/>
          <w:kern w:val="0"/>
        </w:rPr>
        <w:t>的法定代表人。</w:t>
      </w:r>
    </w:p>
    <w:p>
      <w:pPr>
        <w:keepNext w:val="0"/>
        <w:keepLines w:val="0"/>
        <w:pageBreakBefore w:val="0"/>
        <w:widowControl w:val="0"/>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p>
    <w:p>
      <w:pPr>
        <w:keepNext w:val="0"/>
        <w:keepLines w:val="0"/>
        <w:pageBreakBefore w:val="0"/>
        <w:widowControl w:val="0"/>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r>
        <w:rPr>
          <w:rFonts w:hint="eastAsia" w:ascii="宋体" w:hAnsi="宋体" w:cs="宋体"/>
          <w:snapToGrid w:val="0"/>
          <w:color w:val="auto"/>
          <w:kern w:val="0"/>
        </w:rPr>
        <w:t>特此证明。</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rPr>
      </w:pPr>
      <w:r>
        <w:rPr>
          <w:rFonts w:hint="eastAsia" w:ascii="宋体" w:hAnsi="宋体"/>
          <w:snapToGrid w:val="0"/>
          <w:color w:val="auto"/>
          <w:kern w:val="0"/>
        </w:rPr>
        <w:t>附：法定代表人身份证明扫描件（双面）</w:t>
      </w:r>
    </w:p>
    <w:p>
      <w:pPr>
        <w:keepNext w:val="0"/>
        <w:keepLines w:val="0"/>
        <w:pageBreakBefore w:val="0"/>
        <w:widowControl w:val="0"/>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rPr>
      </w:pPr>
    </w:p>
    <w:p>
      <w:pPr>
        <w:keepNext w:val="0"/>
        <w:keepLines w:val="0"/>
        <w:pageBreakBefore w:val="0"/>
        <w:widowControl w:val="0"/>
        <w:kinsoku/>
        <w:wordWrap/>
        <w:overflowPunct/>
        <w:topLinePunct w:val="0"/>
        <w:autoSpaceDE w:val="0"/>
        <w:autoSpaceDN w:val="0"/>
        <w:bidi w:val="0"/>
        <w:adjustRightInd w:val="0"/>
        <w:snapToGrid w:val="0"/>
        <w:spacing w:line="480" w:lineRule="auto"/>
        <w:ind w:firstLine="0" w:firstLineChars="0"/>
        <w:jc w:val="left"/>
        <w:textAlignment w:val="auto"/>
        <w:rPr>
          <w:rFonts w:ascii="宋体" w:hAnsi="宋体" w:cs="宋体"/>
          <w:snapToGrid w:val="0"/>
          <w:color w:val="auto"/>
          <w:kern w:val="0"/>
          <w:sz w:val="20"/>
          <w:szCs w:val="20"/>
        </w:rPr>
      </w:pPr>
    </w:p>
    <w:p>
      <w:pPr>
        <w:pStyle w:val="2"/>
        <w:rPr>
          <w:snapToGrid w:val="0"/>
          <w:color w:val="auto"/>
          <w:kern w:val="0"/>
        </w:rPr>
      </w:pPr>
    </w:p>
    <w:p>
      <w:pPr>
        <w:rPr>
          <w:snapToGrid w:val="0"/>
          <w:color w:val="auto"/>
          <w:kern w:val="0"/>
        </w:rPr>
      </w:pPr>
    </w:p>
    <w:p>
      <w:pPr>
        <w:pStyle w:val="2"/>
        <w:rPr>
          <w:snapToGrid w:val="0"/>
          <w:color w:val="auto"/>
          <w:kern w:val="0"/>
        </w:rPr>
      </w:pPr>
    </w:p>
    <w:p>
      <w:pPr>
        <w:rPr>
          <w:snapToGrid w:val="0"/>
          <w:color w:val="auto"/>
          <w:kern w:val="0"/>
        </w:rPr>
      </w:pPr>
    </w:p>
    <w:p>
      <w:pPr>
        <w:pStyle w:val="2"/>
        <w:rPr>
          <w:snapToGrid w:val="0"/>
          <w:color w:val="auto"/>
          <w:kern w:val="0"/>
        </w:rPr>
      </w:pPr>
    </w:p>
    <w:p>
      <w:pPr>
        <w:autoSpaceDE w:val="0"/>
        <w:autoSpaceDN w:val="0"/>
        <w:adjustRightInd w:val="0"/>
        <w:snapToGrid w:val="0"/>
        <w:spacing w:line="480" w:lineRule="auto"/>
        <w:jc w:val="left"/>
        <w:rPr>
          <w:rFonts w:ascii="宋体" w:hAnsi="宋体" w:cs="宋体"/>
          <w:snapToGrid w:val="0"/>
          <w:color w:val="auto"/>
          <w:kern w:val="0"/>
          <w:sz w:val="20"/>
          <w:szCs w:val="20"/>
        </w:rPr>
      </w:pPr>
    </w:p>
    <w:p>
      <w:pPr>
        <w:tabs>
          <w:tab w:val="left" w:pos="5460"/>
        </w:tabs>
        <w:autoSpaceDE w:val="0"/>
        <w:autoSpaceDN w:val="0"/>
        <w:adjustRightInd w:val="0"/>
        <w:snapToGrid w:val="0"/>
        <w:spacing w:line="480" w:lineRule="auto"/>
        <w:ind w:firstLine="2100"/>
        <w:jc w:val="right"/>
        <w:rPr>
          <w:rFonts w:ascii="宋体" w:hAnsi="宋体" w:cs="宋体"/>
          <w:snapToGrid w:val="0"/>
          <w:color w:val="auto"/>
          <w:kern w:val="0"/>
        </w:rPr>
      </w:pPr>
      <w:r>
        <w:rPr>
          <w:rFonts w:hint="eastAsia" w:ascii="宋体" w:hAnsi="宋体" w:cs="宋体"/>
          <w:snapToGrid w:val="0"/>
          <w:color w:val="auto"/>
          <w:kern w:val="0"/>
        </w:rPr>
        <w:t>竞选人：</w:t>
      </w:r>
      <w:r>
        <w:rPr>
          <w:rFonts w:hint="eastAsia" w:ascii="宋体" w:hAnsi="宋体" w:cs="宋体"/>
          <w:snapToGrid w:val="0"/>
          <w:color w:val="auto"/>
          <w:kern w:val="0"/>
          <w:u w:val="single"/>
        </w:rPr>
        <w:tab/>
      </w:r>
      <w:r>
        <w:rPr>
          <w:rFonts w:hint="eastAsia" w:ascii="宋体" w:hAnsi="宋体" w:cs="宋体"/>
          <w:snapToGrid w:val="0"/>
          <w:color w:val="auto"/>
          <w:kern w:val="0"/>
        </w:rPr>
        <w:t>（盖单位法人章）</w:t>
      </w: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snapToGrid w:val="0"/>
          <w:color w:val="auto"/>
          <w:kern w:val="0"/>
        </w:rPr>
      </w:pPr>
      <w:r>
        <w:rPr>
          <w:rFonts w:hint="eastAsia" w:ascii="宋体" w:hAnsi="宋体" w:cs="宋体"/>
          <w:snapToGrid w:val="0"/>
          <w:color w:val="auto"/>
          <w:kern w:val="0"/>
        </w:rPr>
        <w:t>年</w:t>
      </w:r>
      <w:r>
        <w:rPr>
          <w:rFonts w:hint="eastAsia" w:ascii="宋体" w:hAnsi="宋体" w:cs="宋体"/>
          <w:snapToGrid w:val="0"/>
          <w:color w:val="auto"/>
          <w:kern w:val="0"/>
          <w:lang w:val="en-US" w:eastAsia="zh-CN"/>
        </w:rPr>
        <w:t xml:space="preserve">   </w:t>
      </w:r>
      <w:r>
        <w:rPr>
          <w:rFonts w:hint="eastAsia" w:ascii="宋体" w:hAnsi="宋体" w:cs="宋体"/>
          <w:snapToGrid w:val="0"/>
          <w:color w:val="auto"/>
          <w:kern w:val="0"/>
        </w:rPr>
        <w:t>月</w:t>
      </w:r>
      <w:r>
        <w:rPr>
          <w:rFonts w:hint="eastAsia" w:ascii="宋体" w:hAnsi="宋体" w:cs="宋体"/>
          <w:snapToGrid w:val="0"/>
          <w:color w:val="auto"/>
          <w:kern w:val="0"/>
          <w:lang w:val="en-US" w:eastAsia="zh-CN"/>
        </w:rPr>
        <w:t xml:space="preserve">    </w:t>
      </w:r>
      <w:r>
        <w:rPr>
          <w:rFonts w:hint="eastAsia" w:ascii="宋体" w:hAnsi="宋体" w:cs="宋体"/>
          <w:snapToGrid w:val="0"/>
          <w:color w:val="auto"/>
          <w:kern w:val="0"/>
        </w:rPr>
        <w:t xml:space="preserve">日  </w:t>
      </w:r>
    </w:p>
    <w:p>
      <w:pPr>
        <w:autoSpaceDE w:val="0"/>
        <w:autoSpaceDN w:val="0"/>
        <w:adjustRightInd w:val="0"/>
        <w:snapToGrid w:val="0"/>
        <w:spacing w:line="360" w:lineRule="auto"/>
        <w:jc w:val="left"/>
        <w:rPr>
          <w:rFonts w:ascii="宋体" w:hAnsi="宋体" w:cs="宋体"/>
          <w:snapToGrid w:val="0"/>
          <w:color w:val="auto"/>
          <w:kern w:val="0"/>
        </w:rPr>
      </w:pPr>
    </w:p>
    <w:p>
      <w:pPr>
        <w:autoSpaceDE w:val="0"/>
        <w:autoSpaceDN w:val="0"/>
        <w:adjustRightInd w:val="0"/>
        <w:snapToGrid w:val="0"/>
        <w:spacing w:line="360" w:lineRule="auto"/>
        <w:jc w:val="left"/>
        <w:rPr>
          <w:rFonts w:ascii="宋体" w:hAnsi="宋体" w:cs="宋体"/>
          <w:snapToGrid w:val="0"/>
          <w:color w:val="auto"/>
          <w:kern w:val="0"/>
        </w:rPr>
      </w:pPr>
    </w:p>
    <w:p>
      <w:pPr>
        <w:spacing w:line="360" w:lineRule="auto"/>
        <w:ind w:firstLine="420" w:firstLineChars="200"/>
        <w:rPr>
          <w:rFonts w:ascii="宋体" w:hAnsi="宋体" w:cs="宋体"/>
          <w:snapToGrid w:val="0"/>
          <w:color w:val="auto"/>
          <w:kern w:val="0"/>
        </w:rPr>
      </w:pPr>
      <w:r>
        <w:rPr>
          <w:rFonts w:hint="eastAsia" w:ascii="宋体" w:hAnsi="宋体" w:cs="宋体"/>
          <w:snapToGrid w:val="0"/>
          <w:color w:val="auto"/>
          <w:kern w:val="0"/>
        </w:rPr>
        <w:t>注：法定代表人身份证明需按上述格式填写完整，不可缺少内容。在此基础上增加内容的不影响其有效性。</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firstLine="0" w:firstLineChars="0"/>
        <w:jc w:val="center"/>
        <w:textAlignment w:val="auto"/>
        <w:rPr>
          <w:rFonts w:ascii="宋体" w:hAnsi="宋体"/>
          <w:b/>
          <w:bCs/>
          <w:color w:val="auto"/>
          <w:kern w:val="0"/>
          <w:sz w:val="28"/>
          <w:szCs w:val="28"/>
        </w:rPr>
      </w:pPr>
      <w:r>
        <w:rPr>
          <w:rFonts w:ascii="宋体" w:hAnsi="宋体"/>
          <w:b/>
          <w:bCs/>
          <w:snapToGrid w:val="0"/>
          <w:color w:val="auto"/>
          <w:kern w:val="0"/>
          <w:sz w:val="28"/>
          <w:szCs w:val="28"/>
        </w:rPr>
        <w:t>授权委托书</w:t>
      </w:r>
    </w:p>
    <w:p>
      <w:pPr>
        <w:tabs>
          <w:tab w:val="left" w:pos="1680"/>
          <w:tab w:val="left" w:pos="4215"/>
          <w:tab w:val="left" w:pos="4305"/>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本人</w:t>
      </w:r>
      <w:r>
        <w:rPr>
          <w:rFonts w:hint="eastAsia" w:ascii="Times New Roman" w:hAnsi="Times New Roman" w:cs="Times New Roman"/>
          <w:snapToGrid w:val="0"/>
          <w:color w:val="auto"/>
          <w:kern w:val="0"/>
          <w:u w:val="single"/>
          <w:lang w:val="en-US" w:eastAsia="zh-CN"/>
        </w:rPr>
        <w:t xml:space="preserve">    </w:t>
      </w:r>
      <w:r>
        <w:rPr>
          <w:rFonts w:ascii="Times New Roman" w:hAnsi="Times New Roman" w:cs="Times New Roman"/>
          <w:snapToGrid w:val="0"/>
          <w:color w:val="auto"/>
          <w:kern w:val="0"/>
          <w:u w:val="single"/>
        </w:rPr>
        <w:t>（姓名）</w:t>
      </w:r>
      <w:r>
        <w:rPr>
          <w:rFonts w:ascii="Times New Roman" w:hAnsi="Times New Roman" w:cs="Times New Roman"/>
          <w:snapToGrid w:val="0"/>
          <w:color w:val="auto"/>
          <w:kern w:val="0"/>
        </w:rPr>
        <w:t>系</w:t>
      </w:r>
      <w:r>
        <w:rPr>
          <w:rFonts w:hint="eastAsia" w:ascii="Times New Roman" w:hAnsi="Times New Roman" w:cs="Times New Roman"/>
          <w:snapToGrid w:val="0"/>
          <w:color w:val="auto"/>
          <w:kern w:val="0"/>
          <w:u w:val="single"/>
          <w:lang w:val="en-US" w:eastAsia="zh-CN"/>
        </w:rPr>
        <w:t xml:space="preserve">       </w:t>
      </w:r>
      <w:r>
        <w:rPr>
          <w:rFonts w:ascii="Times New Roman" w:hAnsi="Times New Roman" w:cs="Times New Roman"/>
          <w:snapToGrid w:val="0"/>
          <w:color w:val="auto"/>
          <w:kern w:val="0"/>
          <w:u w:val="single"/>
        </w:rPr>
        <w:t>（竞选人名称）</w:t>
      </w:r>
      <w:r>
        <w:rPr>
          <w:rFonts w:ascii="Times New Roman" w:hAnsi="Times New Roman" w:cs="Times New Roman"/>
          <w:snapToGrid w:val="0"/>
          <w:color w:val="auto"/>
          <w:kern w:val="0"/>
        </w:rPr>
        <w:t>的法定代表人，现委托</w:t>
      </w:r>
      <w:r>
        <w:rPr>
          <w:rFonts w:hint="eastAsia" w:ascii="Times New Roman" w:hAnsi="Times New Roman" w:cs="Times New Roman"/>
          <w:snapToGrid w:val="0"/>
          <w:color w:val="auto"/>
          <w:kern w:val="0"/>
          <w:u w:val="single"/>
          <w:lang w:val="en-US" w:eastAsia="zh-CN"/>
        </w:rPr>
        <w:t xml:space="preserve">       </w:t>
      </w:r>
      <w:r>
        <w:rPr>
          <w:rFonts w:ascii="Times New Roman" w:hAnsi="Times New Roman" w:cs="Times New Roman"/>
          <w:snapToGrid w:val="0"/>
          <w:color w:val="auto"/>
          <w:kern w:val="0"/>
          <w:u w:val="single"/>
        </w:rPr>
        <w:t>（姓名）</w:t>
      </w:r>
      <w:r>
        <w:rPr>
          <w:rFonts w:ascii="Times New Roman" w:hAnsi="Times New Roman" w:cs="Times New Roman"/>
          <w:snapToGrid w:val="0"/>
          <w:color w:val="auto"/>
          <w:kern w:val="0"/>
        </w:rPr>
        <w:t>为我方代理人。代理人根据授权，以我方名义签署、澄清、说明、补正、递交、撤回、修改</w:t>
      </w:r>
      <w:r>
        <w:rPr>
          <w:rFonts w:hint="eastAsia" w:ascii="Times New Roman" w:hAnsi="Times New Roman" w:cs="Times New Roman"/>
          <w:snapToGrid w:val="0"/>
          <w:color w:val="auto"/>
          <w:kern w:val="0"/>
          <w:u w:val="single"/>
          <w:lang w:val="en-US" w:eastAsia="zh-CN"/>
        </w:rPr>
        <w:t xml:space="preserve">        </w:t>
      </w:r>
      <w:r>
        <w:rPr>
          <w:rFonts w:ascii="宋体" w:hAnsi="宋体"/>
          <w:color w:val="auto"/>
          <w:kern w:val="0"/>
          <w:szCs w:val="21"/>
          <w:u w:val="single"/>
        </w:rPr>
        <w:t>（项</w:t>
      </w:r>
      <w:r>
        <w:rPr>
          <w:rFonts w:ascii="宋体" w:hAnsi="宋体"/>
          <w:color w:val="auto"/>
          <w:spacing w:val="-1"/>
          <w:kern w:val="0"/>
          <w:szCs w:val="21"/>
          <w:u w:val="single"/>
        </w:rPr>
        <w:t>目</w:t>
      </w:r>
      <w:r>
        <w:rPr>
          <w:rFonts w:ascii="宋体" w:hAnsi="宋体"/>
          <w:color w:val="auto"/>
          <w:kern w:val="0"/>
          <w:szCs w:val="21"/>
          <w:u w:val="single"/>
        </w:rPr>
        <w:t>名称）</w:t>
      </w:r>
      <w:r>
        <w:rPr>
          <w:rFonts w:ascii="Times New Roman" w:hAnsi="Times New Roman" w:cs="Times New Roman"/>
          <w:snapToGrid w:val="0"/>
          <w:color w:val="auto"/>
          <w:kern w:val="0"/>
        </w:rPr>
        <w:t>竞选文件、签订合同和处理有关事宜，其法律后果由我方承担。</w:t>
      </w:r>
    </w:p>
    <w:p>
      <w:pPr>
        <w:tabs>
          <w:tab w:val="left" w:pos="1995"/>
          <w:tab w:val="left" w:pos="4215"/>
          <w:tab w:val="left" w:pos="4305"/>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委托期限：</w:t>
      </w:r>
      <w:r>
        <w:rPr>
          <w:rFonts w:ascii="Times New Roman" w:hAnsi="Times New Roman" w:cs="Times New Roman"/>
          <w:snapToGrid w:val="0"/>
          <w:color w:val="auto"/>
          <w:kern w:val="0"/>
          <w:u w:val="single"/>
        </w:rPr>
        <w:tab/>
      </w:r>
      <w:r>
        <w:rPr>
          <w:rFonts w:ascii="Times New Roman" w:hAnsi="Times New Roman" w:cs="Times New Roman"/>
          <w:snapToGrid w:val="0"/>
          <w:color w:val="auto"/>
          <w:kern w:val="0"/>
        </w:rPr>
        <w:t>。</w:t>
      </w:r>
    </w:p>
    <w:p>
      <w:pPr>
        <w:tabs>
          <w:tab w:val="left" w:pos="1680"/>
          <w:tab w:val="left" w:pos="4215"/>
          <w:tab w:val="left" w:pos="4305"/>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代理人无转委托权。</w:t>
      </w:r>
    </w:p>
    <w:p>
      <w:pPr>
        <w:autoSpaceDE w:val="0"/>
        <w:autoSpaceDN w:val="0"/>
        <w:adjustRightInd w:val="0"/>
        <w:snapToGrid w:val="0"/>
        <w:spacing w:line="460" w:lineRule="exact"/>
        <w:jc w:val="left"/>
        <w:rPr>
          <w:rFonts w:ascii="Times New Roman" w:hAnsi="Times New Roman" w:cs="Times New Roman"/>
          <w:snapToGrid w:val="0"/>
          <w:color w:val="auto"/>
          <w:kern w:val="0"/>
          <w:sz w:val="12"/>
          <w:szCs w:val="12"/>
        </w:rPr>
      </w:pPr>
    </w:p>
    <w:p>
      <w:pPr>
        <w:autoSpaceDE w:val="0"/>
        <w:autoSpaceDN w:val="0"/>
        <w:adjustRightInd w:val="0"/>
        <w:snapToGrid w:val="0"/>
        <w:spacing w:line="460" w:lineRule="exact"/>
        <w:jc w:val="left"/>
        <w:rPr>
          <w:rFonts w:ascii="Times New Roman" w:hAnsi="Times New Roman" w:cs="Times New Roman"/>
          <w:snapToGrid w:val="0"/>
          <w:color w:val="auto"/>
          <w:kern w:val="0"/>
          <w:sz w:val="20"/>
          <w:szCs w:val="20"/>
        </w:rPr>
      </w:pPr>
    </w:p>
    <w:p>
      <w:pPr>
        <w:tabs>
          <w:tab w:val="left" w:pos="1680"/>
          <w:tab w:val="left" w:pos="5565"/>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bookmarkStart w:id="450" w:name="_Hlk123384474"/>
      <w:r>
        <w:rPr>
          <w:rFonts w:ascii="Times New Roman" w:hAnsi="Times New Roman" w:cs="Times New Roman"/>
          <w:snapToGrid w:val="0"/>
          <w:color w:val="auto"/>
          <w:kern w:val="0"/>
        </w:rPr>
        <w:t>竞选人：</w:t>
      </w:r>
      <w:r>
        <w:rPr>
          <w:rFonts w:ascii="Times New Roman" w:hAnsi="Times New Roman" w:cs="Times New Roman"/>
          <w:snapToGrid w:val="0"/>
          <w:color w:val="auto"/>
          <w:kern w:val="0"/>
          <w:u w:val="single"/>
        </w:rPr>
        <w:tab/>
      </w:r>
      <w:r>
        <w:rPr>
          <w:rFonts w:hint="eastAsia" w:ascii="Times New Roman" w:hAnsi="Times New Roman" w:cs="Times New Roman"/>
          <w:snapToGrid w:val="0"/>
          <w:color w:val="auto"/>
          <w:kern w:val="0"/>
          <w:u w:val="single"/>
          <w:lang w:val="en-US" w:eastAsia="zh-CN"/>
        </w:rPr>
        <w:t xml:space="preserve">                                   </w:t>
      </w:r>
      <w:r>
        <w:rPr>
          <w:rFonts w:ascii="Times New Roman" w:hAnsi="Times New Roman" w:cs="Times New Roman"/>
          <w:snapToGrid w:val="0"/>
          <w:color w:val="auto"/>
          <w:kern w:val="0"/>
        </w:rPr>
        <w:t>（盖单位法人章）</w:t>
      </w:r>
    </w:p>
    <w:bookmarkEnd w:id="450"/>
    <w:p>
      <w:pPr>
        <w:tabs>
          <w:tab w:val="left" w:pos="1680"/>
          <w:tab w:val="left" w:pos="5580"/>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法定代表人：</w:t>
      </w:r>
      <w:r>
        <w:rPr>
          <w:rFonts w:ascii="Times New Roman" w:hAnsi="Times New Roman" w:cs="Times New Roman"/>
          <w:snapToGrid w:val="0"/>
          <w:color w:val="auto"/>
          <w:kern w:val="0"/>
          <w:u w:val="single"/>
        </w:rPr>
        <w:tab/>
      </w:r>
      <w:r>
        <w:rPr>
          <w:rFonts w:ascii="Times New Roman" w:hAnsi="Times New Roman" w:cs="Times New Roman"/>
          <w:snapToGrid w:val="0"/>
          <w:color w:val="auto"/>
          <w:kern w:val="0"/>
        </w:rPr>
        <w:t>（签</w:t>
      </w:r>
      <w:r>
        <w:rPr>
          <w:rFonts w:hint="eastAsia" w:ascii="Times New Roman" w:hAnsi="Times New Roman" w:cs="Times New Roman"/>
          <w:snapToGrid w:val="0"/>
          <w:color w:val="auto"/>
          <w:kern w:val="0"/>
        </w:rPr>
        <w:t>名</w:t>
      </w:r>
      <w:r>
        <w:rPr>
          <w:rFonts w:ascii="Times New Roman" w:hAnsi="Times New Roman" w:cs="Times New Roman"/>
          <w:snapToGrid w:val="0"/>
          <w:color w:val="auto"/>
          <w:kern w:val="0"/>
        </w:rPr>
        <w:t>或盖章）</w:t>
      </w:r>
    </w:p>
    <w:p>
      <w:pPr>
        <w:tabs>
          <w:tab w:val="left" w:pos="1680"/>
          <w:tab w:val="left" w:pos="5580"/>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身份证号码：</w:t>
      </w:r>
      <w:r>
        <w:rPr>
          <w:rFonts w:ascii="Times New Roman" w:hAnsi="Times New Roman" w:cs="Times New Roman"/>
          <w:snapToGrid w:val="0"/>
          <w:color w:val="auto"/>
          <w:kern w:val="0"/>
          <w:u w:val="single"/>
        </w:rPr>
        <w:tab/>
      </w:r>
    </w:p>
    <w:p>
      <w:pPr>
        <w:tabs>
          <w:tab w:val="left" w:pos="1680"/>
          <w:tab w:val="left" w:pos="5580"/>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委托代理人：</w:t>
      </w:r>
      <w:r>
        <w:rPr>
          <w:rFonts w:ascii="Times New Roman" w:hAnsi="Times New Roman" w:cs="Times New Roman"/>
          <w:snapToGrid w:val="0"/>
          <w:color w:val="auto"/>
          <w:kern w:val="0"/>
          <w:u w:val="single"/>
        </w:rPr>
        <w:tab/>
      </w:r>
      <w:r>
        <w:rPr>
          <w:rFonts w:ascii="Times New Roman" w:hAnsi="Times New Roman" w:cs="Times New Roman"/>
          <w:snapToGrid w:val="0"/>
          <w:color w:val="auto"/>
          <w:kern w:val="0"/>
        </w:rPr>
        <w:t>（签名）</w:t>
      </w:r>
    </w:p>
    <w:p>
      <w:pPr>
        <w:tabs>
          <w:tab w:val="left" w:pos="1680"/>
          <w:tab w:val="left" w:pos="5580"/>
          <w:tab w:val="left" w:pos="8000"/>
        </w:tabs>
        <w:autoSpaceDE w:val="0"/>
        <w:autoSpaceDN w:val="0"/>
        <w:adjustRightInd w:val="0"/>
        <w:snapToGrid w:val="0"/>
        <w:spacing w:line="460" w:lineRule="exact"/>
        <w:ind w:firstLine="420"/>
        <w:rPr>
          <w:rFonts w:ascii="Times New Roman" w:hAnsi="Times New Roman" w:cs="Times New Roman"/>
          <w:snapToGrid w:val="0"/>
          <w:color w:val="auto"/>
          <w:kern w:val="0"/>
        </w:rPr>
      </w:pPr>
      <w:r>
        <w:rPr>
          <w:rFonts w:ascii="Times New Roman" w:hAnsi="Times New Roman" w:cs="Times New Roman"/>
          <w:snapToGrid w:val="0"/>
          <w:color w:val="auto"/>
          <w:kern w:val="0"/>
        </w:rPr>
        <w:t>身份证号码：</w:t>
      </w:r>
      <w:r>
        <w:rPr>
          <w:rFonts w:ascii="Times New Roman" w:hAnsi="Times New Roman" w:cs="Times New Roman"/>
          <w:snapToGrid w:val="0"/>
          <w:color w:val="auto"/>
          <w:kern w:val="0"/>
          <w:u w:val="single"/>
        </w:rPr>
        <w:tab/>
      </w:r>
    </w:p>
    <w:p>
      <w:pPr>
        <w:tabs>
          <w:tab w:val="left" w:pos="6825"/>
        </w:tabs>
        <w:autoSpaceDE w:val="0"/>
        <w:autoSpaceDN w:val="0"/>
        <w:adjustRightInd w:val="0"/>
        <w:snapToGrid w:val="0"/>
        <w:spacing w:line="460" w:lineRule="exact"/>
        <w:ind w:firstLine="420" w:firstLineChars="200"/>
        <w:jc w:val="left"/>
        <w:rPr>
          <w:rFonts w:ascii="Times New Roman" w:hAnsi="Times New Roman" w:cs="Times New Roman"/>
          <w:snapToGrid w:val="0"/>
          <w:color w:val="auto"/>
          <w:kern w:val="0"/>
          <w:u w:val="single"/>
        </w:rPr>
      </w:pPr>
      <w:r>
        <w:rPr>
          <w:rFonts w:ascii="Times New Roman" w:hAnsi="Times New Roman" w:cs="Times New Roman"/>
          <w:snapToGrid w:val="0"/>
          <w:color w:val="auto"/>
          <w:kern w:val="0"/>
        </w:rPr>
        <w:t>单位电话（座机）：</w:t>
      </w:r>
      <w:r>
        <w:rPr>
          <w:rFonts w:ascii="Times New Roman" w:hAnsi="Times New Roman" w:cs="Times New Roman"/>
          <w:snapToGrid w:val="0"/>
          <w:color w:val="auto"/>
          <w:kern w:val="0"/>
          <w:u w:val="single"/>
        </w:rPr>
        <w:t xml:space="preserve">                                   </w:t>
      </w:r>
    </w:p>
    <w:p>
      <w:pPr>
        <w:tabs>
          <w:tab w:val="left" w:pos="6825"/>
        </w:tabs>
        <w:autoSpaceDE w:val="0"/>
        <w:autoSpaceDN w:val="0"/>
        <w:adjustRightInd w:val="0"/>
        <w:snapToGrid w:val="0"/>
        <w:spacing w:line="460" w:lineRule="exact"/>
        <w:ind w:firstLine="420" w:firstLineChars="200"/>
        <w:jc w:val="left"/>
        <w:rPr>
          <w:rFonts w:ascii="Times New Roman" w:hAnsi="Times New Roman" w:cs="Times New Roman"/>
          <w:snapToGrid w:val="0"/>
          <w:color w:val="auto"/>
          <w:kern w:val="0"/>
          <w:sz w:val="20"/>
          <w:szCs w:val="20"/>
          <w:u w:val="single"/>
        </w:rPr>
      </w:pPr>
      <w:r>
        <w:rPr>
          <w:rFonts w:ascii="Times New Roman" w:hAnsi="Times New Roman" w:cs="Times New Roman"/>
          <w:snapToGrid w:val="0"/>
          <w:color w:val="auto"/>
          <w:kern w:val="0"/>
        </w:rPr>
        <w:t>委托代理人电话（手机）：</w:t>
      </w:r>
    </w:p>
    <w:p>
      <w:pPr>
        <w:autoSpaceDE w:val="0"/>
        <w:autoSpaceDN w:val="0"/>
        <w:adjustRightInd w:val="0"/>
        <w:snapToGrid w:val="0"/>
        <w:spacing w:line="460" w:lineRule="exact"/>
        <w:jc w:val="left"/>
        <w:rPr>
          <w:rFonts w:ascii="Times New Roman" w:hAnsi="Times New Roman" w:cs="Times New Roman"/>
          <w:snapToGrid w:val="0"/>
          <w:color w:val="auto"/>
          <w:kern w:val="0"/>
          <w:sz w:val="20"/>
          <w:szCs w:val="20"/>
        </w:rPr>
      </w:pPr>
    </w:p>
    <w:p>
      <w:pPr>
        <w:autoSpaceDE w:val="0"/>
        <w:autoSpaceDN w:val="0"/>
        <w:adjustRightInd w:val="0"/>
        <w:snapToGrid w:val="0"/>
        <w:spacing w:line="460" w:lineRule="exact"/>
        <w:ind w:firstLine="810" w:firstLineChars="386"/>
        <w:jc w:val="left"/>
        <w:rPr>
          <w:rFonts w:ascii="Times New Roman" w:hAnsi="Times New Roman" w:cs="Times New Roman"/>
          <w:snapToGrid w:val="0"/>
          <w:color w:val="auto"/>
          <w:kern w:val="0"/>
        </w:rPr>
      </w:pPr>
      <w:r>
        <w:rPr>
          <w:rFonts w:ascii="Times New Roman" w:hAnsi="Times New Roman" w:cs="Times New Roman"/>
          <w:snapToGrid w:val="0"/>
          <w:color w:val="auto"/>
          <w:kern w:val="0"/>
        </w:rPr>
        <w:t>附：法定代表人和委托代理人身份证明扫描件（双面）</w:t>
      </w:r>
    </w:p>
    <w:p>
      <w:pPr>
        <w:autoSpaceDE w:val="0"/>
        <w:autoSpaceDN w:val="0"/>
        <w:adjustRightInd w:val="0"/>
        <w:snapToGrid w:val="0"/>
        <w:spacing w:line="460" w:lineRule="exact"/>
        <w:jc w:val="left"/>
        <w:rPr>
          <w:rFonts w:ascii="Times New Roman" w:hAnsi="Times New Roman" w:cs="Times New Roman"/>
          <w:snapToGrid w:val="0"/>
          <w:color w:val="auto"/>
          <w:kern w:val="0"/>
          <w:sz w:val="20"/>
          <w:szCs w:val="20"/>
        </w:rPr>
      </w:pPr>
    </w:p>
    <w:p>
      <w:pPr>
        <w:autoSpaceDE w:val="0"/>
        <w:autoSpaceDN w:val="0"/>
        <w:adjustRightInd w:val="0"/>
        <w:snapToGrid w:val="0"/>
        <w:spacing w:line="460" w:lineRule="exact"/>
        <w:jc w:val="left"/>
        <w:rPr>
          <w:rFonts w:ascii="Times New Roman" w:hAnsi="Times New Roman" w:cs="Times New Roman"/>
          <w:snapToGrid w:val="0"/>
          <w:color w:val="auto"/>
          <w:kern w:val="0"/>
          <w:sz w:val="20"/>
          <w:szCs w:val="20"/>
        </w:rPr>
      </w:pPr>
    </w:p>
    <w:p>
      <w:pPr>
        <w:pStyle w:val="2"/>
        <w:adjustRightInd w:val="0"/>
        <w:snapToGrid w:val="0"/>
        <w:spacing w:after="0" w:line="460" w:lineRule="exact"/>
        <w:rPr>
          <w:rFonts w:ascii="Times New Roman" w:hAnsi="Times New Roman" w:cs="Times New Roman"/>
          <w:snapToGrid w:val="0"/>
          <w:color w:val="auto"/>
          <w:kern w:val="0"/>
        </w:rPr>
      </w:pPr>
    </w:p>
    <w:p>
      <w:pPr>
        <w:adjustRightInd w:val="0"/>
        <w:snapToGrid w:val="0"/>
        <w:spacing w:line="460" w:lineRule="exact"/>
        <w:rPr>
          <w:rFonts w:ascii="Times New Roman" w:hAnsi="Times New Roman" w:cs="Times New Roman"/>
          <w:snapToGrid w:val="0"/>
          <w:color w:val="auto"/>
          <w:kern w:val="0"/>
        </w:rPr>
      </w:pPr>
    </w:p>
    <w:p>
      <w:pPr>
        <w:pStyle w:val="2"/>
        <w:adjustRightInd w:val="0"/>
        <w:snapToGrid w:val="0"/>
        <w:spacing w:after="0" w:line="460" w:lineRule="exact"/>
        <w:rPr>
          <w:rFonts w:ascii="Times New Roman" w:hAnsi="Times New Roman" w:cs="Times New Roman"/>
          <w:snapToGrid w:val="0"/>
          <w:color w:val="auto"/>
          <w:kern w:val="0"/>
        </w:rPr>
      </w:pPr>
    </w:p>
    <w:p>
      <w:pPr>
        <w:pStyle w:val="2"/>
        <w:adjustRightInd w:val="0"/>
        <w:snapToGrid w:val="0"/>
        <w:spacing w:after="0" w:line="460" w:lineRule="exact"/>
        <w:rPr>
          <w:rFonts w:ascii="Times New Roman" w:hAnsi="Times New Roman" w:cs="Times New Roman"/>
          <w:snapToGrid w:val="0"/>
          <w:color w:val="auto"/>
          <w:kern w:val="0"/>
        </w:rPr>
      </w:pPr>
    </w:p>
    <w:p>
      <w:pPr>
        <w:rPr>
          <w:color w:val="auto"/>
        </w:rPr>
      </w:pPr>
    </w:p>
    <w:p>
      <w:pPr>
        <w:tabs>
          <w:tab w:val="left" w:pos="4005"/>
          <w:tab w:val="left" w:pos="4100"/>
          <w:tab w:val="left" w:pos="5040"/>
        </w:tabs>
        <w:autoSpaceDE w:val="0"/>
        <w:autoSpaceDN w:val="0"/>
        <w:adjustRightInd w:val="0"/>
        <w:snapToGrid w:val="0"/>
        <w:spacing w:line="460" w:lineRule="exact"/>
        <w:ind w:firstLine="3780"/>
        <w:jc w:val="right"/>
        <w:rPr>
          <w:rFonts w:ascii="Times New Roman" w:hAnsi="Times New Roman" w:cs="Times New Roman"/>
          <w:snapToGrid w:val="0"/>
          <w:color w:val="auto"/>
          <w:kern w:val="0"/>
        </w:rPr>
      </w:pPr>
      <w:r>
        <w:rPr>
          <w:rFonts w:ascii="Times New Roman" w:hAnsi="Times New Roman" w:cs="Times New Roman"/>
          <w:snapToGrid w:val="0"/>
          <w:color w:val="auto"/>
          <w:kern w:val="0"/>
        </w:rPr>
        <w:t>年</w:t>
      </w:r>
      <w:r>
        <w:rPr>
          <w:rFonts w:hint="eastAsia" w:ascii="Times New Roman" w:hAnsi="Times New Roman" w:cs="Times New Roman"/>
          <w:snapToGrid w:val="0"/>
          <w:color w:val="auto"/>
          <w:kern w:val="0"/>
          <w:lang w:val="en-US" w:eastAsia="zh-CN"/>
        </w:rPr>
        <w:t xml:space="preserve">   </w:t>
      </w:r>
      <w:r>
        <w:rPr>
          <w:rFonts w:ascii="Times New Roman" w:hAnsi="Times New Roman" w:cs="Times New Roman"/>
          <w:snapToGrid w:val="0"/>
          <w:color w:val="auto"/>
          <w:kern w:val="0"/>
        </w:rPr>
        <w:t>月</w:t>
      </w:r>
      <w:r>
        <w:rPr>
          <w:rFonts w:hint="eastAsia" w:ascii="Times New Roman" w:hAnsi="Times New Roman" w:cs="Times New Roman"/>
          <w:snapToGrid w:val="0"/>
          <w:color w:val="auto"/>
          <w:kern w:val="0"/>
          <w:lang w:val="en-US" w:eastAsia="zh-CN"/>
        </w:rPr>
        <w:t xml:space="preserve">    </w:t>
      </w:r>
      <w:r>
        <w:rPr>
          <w:rFonts w:ascii="Times New Roman" w:hAnsi="Times New Roman" w:cs="Times New Roman"/>
          <w:snapToGrid w:val="0"/>
          <w:color w:val="auto"/>
          <w:kern w:val="0"/>
        </w:rPr>
        <w:t>日</w:t>
      </w:r>
    </w:p>
    <w:p>
      <w:pPr>
        <w:tabs>
          <w:tab w:val="left" w:pos="5760"/>
        </w:tabs>
        <w:autoSpaceDE w:val="0"/>
        <w:autoSpaceDN w:val="0"/>
        <w:adjustRightInd w:val="0"/>
        <w:snapToGrid w:val="0"/>
        <w:spacing w:line="460" w:lineRule="exact"/>
        <w:ind w:firstLine="420" w:firstLineChars="200"/>
        <w:rPr>
          <w:rFonts w:ascii="Times New Roman" w:hAnsi="Times New Roman" w:cs="Times New Roman"/>
          <w:snapToGrid w:val="0"/>
          <w:color w:val="auto"/>
          <w:kern w:val="0"/>
        </w:rPr>
      </w:pPr>
    </w:p>
    <w:p>
      <w:pPr>
        <w:keepNext w:val="0"/>
        <w:keepLines w:val="0"/>
        <w:pageBreakBefore w:val="0"/>
        <w:widowControl w:val="0"/>
        <w:tabs>
          <w:tab w:val="left" w:pos="5760"/>
        </w:tabs>
        <w:kinsoku/>
        <w:wordWrap/>
        <w:overflowPunct/>
        <w:topLinePunct w:val="0"/>
        <w:autoSpaceDE w:val="0"/>
        <w:autoSpaceDN w:val="0"/>
        <w:bidi w:val="0"/>
        <w:adjustRightInd w:val="0"/>
        <w:snapToGrid w:val="0"/>
        <w:spacing w:line="360" w:lineRule="auto"/>
        <w:ind w:firstLine="420" w:firstLineChars="200"/>
        <w:jc w:val="left"/>
        <w:textAlignment w:val="auto"/>
        <w:rPr>
          <w:rFonts w:ascii="Times New Roman" w:hAnsi="Times New Roman" w:cs="Times New Roman"/>
          <w:snapToGrid w:val="0"/>
          <w:color w:val="auto"/>
          <w:kern w:val="0"/>
          <w:sz w:val="21"/>
          <w:szCs w:val="21"/>
        </w:rPr>
      </w:pPr>
      <w:r>
        <w:rPr>
          <w:rFonts w:ascii="Times New Roman" w:hAnsi="Times New Roman" w:cs="Times New Roman"/>
          <w:snapToGrid w:val="0"/>
          <w:color w:val="auto"/>
          <w:kern w:val="0"/>
          <w:sz w:val="21"/>
          <w:szCs w:val="21"/>
        </w:rPr>
        <w:t>注：1.法定代表人参加竞选活动并签署文件的不需要授权委托书，只需提供法定代表人身份证明；非法定代表人参加竞选活动及签署文件的除提供法定代表人身份证明外还须提供授权委托书。</w:t>
      </w:r>
    </w:p>
    <w:p>
      <w:pPr>
        <w:keepNext w:val="0"/>
        <w:keepLines w:val="0"/>
        <w:pageBreakBefore w:val="0"/>
        <w:widowControl w:val="0"/>
        <w:tabs>
          <w:tab w:val="left" w:pos="5760"/>
        </w:tabs>
        <w:kinsoku/>
        <w:wordWrap/>
        <w:overflowPunct/>
        <w:topLinePunct w:val="0"/>
        <w:autoSpaceDE w:val="0"/>
        <w:autoSpaceDN w:val="0"/>
        <w:bidi w:val="0"/>
        <w:adjustRightInd w:val="0"/>
        <w:snapToGrid w:val="0"/>
        <w:spacing w:line="360" w:lineRule="auto"/>
        <w:ind w:firstLine="420" w:firstLineChars="200"/>
        <w:jc w:val="left"/>
        <w:textAlignment w:val="auto"/>
        <w:rPr>
          <w:rFonts w:ascii="Times New Roman" w:hAnsi="Times New Roman" w:cs="Times New Roman"/>
          <w:snapToGrid w:val="0"/>
          <w:color w:val="auto"/>
          <w:kern w:val="0"/>
          <w:sz w:val="21"/>
          <w:szCs w:val="21"/>
        </w:rPr>
      </w:pPr>
      <w:r>
        <w:rPr>
          <w:rFonts w:ascii="Times New Roman" w:hAnsi="Times New Roman" w:cs="Times New Roman"/>
          <w:snapToGrid w:val="0"/>
          <w:color w:val="auto"/>
          <w:kern w:val="0"/>
          <w:sz w:val="21"/>
          <w:szCs w:val="21"/>
        </w:rPr>
        <w:t>2</w:t>
      </w:r>
      <w:r>
        <w:rPr>
          <w:rFonts w:hint="eastAsia" w:cs="Times New Roman"/>
          <w:snapToGrid w:val="0"/>
          <w:color w:val="auto"/>
          <w:kern w:val="0"/>
          <w:sz w:val="21"/>
          <w:szCs w:val="21"/>
          <w:lang w:val="en-US" w:eastAsia="zh-CN"/>
        </w:rPr>
        <w:t>.</w:t>
      </w:r>
      <w:r>
        <w:rPr>
          <w:rFonts w:ascii="Times New Roman" w:hAnsi="Times New Roman" w:cs="Times New Roman"/>
          <w:snapToGrid w:val="0"/>
          <w:color w:val="auto"/>
          <w:kern w:val="0"/>
          <w:sz w:val="21"/>
          <w:szCs w:val="21"/>
        </w:rPr>
        <w:t>法定代表人身份证明及授权委托书原件装入</w:t>
      </w:r>
      <w:r>
        <w:rPr>
          <w:rFonts w:hint="eastAsia" w:cs="Times New Roman"/>
          <w:snapToGrid w:val="0"/>
          <w:color w:val="auto"/>
          <w:kern w:val="0"/>
          <w:sz w:val="21"/>
          <w:szCs w:val="21"/>
          <w:lang w:eastAsia="zh-CN"/>
        </w:rPr>
        <w:t>竞选</w:t>
      </w:r>
      <w:r>
        <w:rPr>
          <w:rFonts w:ascii="Times New Roman" w:hAnsi="Times New Roman" w:cs="Times New Roman"/>
          <w:snapToGrid w:val="0"/>
          <w:color w:val="auto"/>
          <w:kern w:val="0"/>
          <w:sz w:val="21"/>
          <w:szCs w:val="21"/>
        </w:rPr>
        <w:t>文件一并递交。另外须准备一份授权委托书原件在</w:t>
      </w:r>
      <w:r>
        <w:rPr>
          <w:rFonts w:hint="eastAsia" w:cs="Times New Roman"/>
          <w:snapToGrid w:val="0"/>
          <w:color w:val="auto"/>
          <w:kern w:val="0"/>
          <w:sz w:val="21"/>
          <w:szCs w:val="21"/>
          <w:lang w:eastAsia="zh-CN"/>
        </w:rPr>
        <w:t>开标</w:t>
      </w:r>
      <w:r>
        <w:rPr>
          <w:rFonts w:ascii="Times New Roman" w:hAnsi="Times New Roman" w:cs="Times New Roman"/>
          <w:snapToGrid w:val="0"/>
          <w:color w:val="auto"/>
          <w:kern w:val="0"/>
          <w:sz w:val="21"/>
          <w:szCs w:val="21"/>
        </w:rPr>
        <w:t>现场出具。</w:t>
      </w:r>
    </w:p>
    <w:p>
      <w:pPr>
        <w:pStyle w:val="2"/>
        <w:keepNext w:val="0"/>
        <w:keepLines w:val="0"/>
        <w:pageBreakBefore w:val="0"/>
        <w:widowControl w:val="0"/>
        <w:kinsoku/>
        <w:wordWrap/>
        <w:overflowPunct/>
        <w:topLinePunct w:val="0"/>
        <w:bidi w:val="0"/>
        <w:adjustRightInd w:val="0"/>
        <w:snapToGrid w:val="0"/>
        <w:spacing w:after="0" w:line="360" w:lineRule="auto"/>
        <w:ind w:left="0" w:leftChars="0" w:firstLine="420" w:firstLineChars="200"/>
        <w:textAlignment w:val="auto"/>
        <w:rPr>
          <w:rFonts w:hint="default" w:ascii="Times New Roman" w:hAnsi="Times New Roman" w:cs="Times New Roman"/>
          <w:color w:val="auto"/>
          <w:sz w:val="21"/>
          <w:szCs w:val="21"/>
        </w:rPr>
      </w:pPr>
      <w:r>
        <w:rPr>
          <w:rFonts w:hint="eastAsia" w:ascii="Times New Roman" w:hAnsi="Times New Roman" w:cs="Times New Roman"/>
          <w:snapToGrid w:val="0"/>
          <w:color w:val="auto"/>
          <w:kern w:val="0"/>
          <w:sz w:val="21"/>
          <w:szCs w:val="21"/>
          <w:lang w:val="en-US" w:eastAsia="zh-CN"/>
        </w:rPr>
        <w:t>3</w:t>
      </w:r>
      <w:r>
        <w:rPr>
          <w:rFonts w:ascii="Times New Roman" w:hAnsi="Times New Roman" w:cs="Times New Roman"/>
          <w:snapToGrid w:val="0"/>
          <w:color w:val="auto"/>
          <w:kern w:val="0"/>
          <w:sz w:val="21"/>
          <w:szCs w:val="21"/>
        </w:rPr>
        <w:t>.授权委托书需按上述格式填写完整，不可缺少内容。在此基础上增加内容的不影响其有效性。</w:t>
      </w:r>
    </w:p>
    <w:p>
      <w:pPr>
        <w:keepNext w:val="0"/>
        <w:keepLines w:val="0"/>
        <w:pageBreakBefore w:val="0"/>
        <w:widowControl w:val="0"/>
        <w:kinsoku/>
        <w:wordWrap/>
        <w:overflowPunct/>
        <w:topLinePunct w:val="0"/>
        <w:autoSpaceDE w:val="0"/>
        <w:autoSpaceDN w:val="0"/>
        <w:bidi w:val="0"/>
        <w:adjustRightInd w:val="0"/>
        <w:snapToGrid w:val="0"/>
        <w:ind w:firstLine="0" w:firstLineChars="0"/>
        <w:jc w:val="center"/>
        <w:textAlignment w:val="auto"/>
        <w:outlineLvl w:val="1"/>
        <w:rPr>
          <w:rFonts w:ascii="宋体" w:hAnsi="宋体" w:cs="宋体"/>
          <w:b/>
          <w:color w:val="auto"/>
          <w:spacing w:val="1"/>
          <w:w w:val="99"/>
          <w:kern w:val="0"/>
          <w:sz w:val="28"/>
          <w:szCs w:val="28"/>
        </w:rPr>
      </w:pPr>
      <w:bookmarkStart w:id="451" w:name="_Toc25113"/>
      <w:bookmarkStart w:id="452" w:name="_Toc4998"/>
      <w:bookmarkStart w:id="453" w:name="_Toc31646"/>
      <w:bookmarkStart w:id="454" w:name="_Toc197156215"/>
      <w:bookmarkStart w:id="455" w:name="_Toc293652237"/>
      <w:bookmarkStart w:id="456" w:name="_Toc191102670"/>
      <w:bookmarkStart w:id="457" w:name="_Toc191101808"/>
      <w:bookmarkStart w:id="458" w:name="_Toc324941612"/>
      <w:bookmarkStart w:id="459" w:name="_Toc286150441"/>
      <w:bookmarkStart w:id="460" w:name="_Toc191102101"/>
      <w:bookmarkStart w:id="461" w:name="_Toc310342150"/>
      <w:r>
        <w:rPr>
          <w:rFonts w:hint="eastAsia" w:ascii="宋体" w:hAnsi="宋体" w:cs="宋体"/>
          <w:b/>
          <w:color w:val="auto"/>
          <w:spacing w:val="1"/>
          <w:w w:val="99"/>
          <w:kern w:val="0"/>
          <w:sz w:val="28"/>
          <w:szCs w:val="28"/>
        </w:rPr>
        <w:t>（</w:t>
      </w:r>
      <w:r>
        <w:rPr>
          <w:rFonts w:hint="eastAsia" w:ascii="宋体" w:hAnsi="宋体" w:cs="宋体"/>
          <w:b/>
          <w:color w:val="auto"/>
          <w:spacing w:val="1"/>
          <w:w w:val="99"/>
          <w:kern w:val="0"/>
          <w:sz w:val="28"/>
          <w:szCs w:val="28"/>
          <w:lang w:val="en-US" w:eastAsia="zh-CN"/>
        </w:rPr>
        <w:t>四</w:t>
      </w:r>
      <w:r>
        <w:rPr>
          <w:rFonts w:hint="eastAsia" w:ascii="宋体" w:hAnsi="宋体" w:cs="宋体"/>
          <w:b/>
          <w:color w:val="auto"/>
          <w:spacing w:val="1"/>
          <w:w w:val="99"/>
          <w:kern w:val="0"/>
          <w:sz w:val="28"/>
          <w:szCs w:val="28"/>
        </w:rPr>
        <w:t>）</w:t>
      </w:r>
      <w:r>
        <w:rPr>
          <w:rFonts w:hint="eastAsia" w:ascii="宋体" w:hAnsi="宋体" w:cs="宋体"/>
          <w:b/>
          <w:color w:val="auto"/>
          <w:spacing w:val="1"/>
          <w:w w:val="99"/>
          <w:kern w:val="0"/>
          <w:sz w:val="28"/>
          <w:szCs w:val="28"/>
          <w:lang w:eastAsia="zh-CN"/>
        </w:rPr>
        <w:t>竞选</w:t>
      </w:r>
      <w:r>
        <w:rPr>
          <w:rFonts w:hint="eastAsia" w:ascii="宋体" w:hAnsi="宋体" w:cs="宋体"/>
          <w:b/>
          <w:color w:val="auto"/>
          <w:spacing w:val="1"/>
          <w:w w:val="99"/>
          <w:kern w:val="0"/>
          <w:sz w:val="28"/>
          <w:szCs w:val="28"/>
        </w:rPr>
        <w:t>保证金凭证</w:t>
      </w:r>
      <w:bookmarkEnd w:id="451"/>
      <w:bookmarkEnd w:id="452"/>
      <w:bookmarkEnd w:id="453"/>
    </w:p>
    <w:p>
      <w:pPr>
        <w:tabs>
          <w:tab w:val="left" w:pos="5760"/>
        </w:tabs>
        <w:autoSpaceDE w:val="0"/>
        <w:autoSpaceDN w:val="0"/>
        <w:adjustRightInd w:val="0"/>
        <w:ind w:left="735" w:right="11" w:hanging="735" w:hangingChars="350"/>
        <w:rPr>
          <w:rFonts w:ascii="宋体" w:hAnsi="宋体" w:cs="宋体"/>
          <w:i/>
          <w:iCs/>
          <w:color w:val="auto"/>
          <w:kern w:val="0"/>
          <w:szCs w:val="21"/>
        </w:rPr>
      </w:pPr>
      <w:r>
        <w:rPr>
          <w:rFonts w:hint="eastAsia" w:ascii="宋体" w:hAnsi="宋体"/>
          <w:i/>
          <w:iCs/>
          <w:color w:val="auto"/>
          <w:kern w:val="0"/>
          <w:szCs w:val="21"/>
        </w:rPr>
        <w:t>附：</w:t>
      </w:r>
      <w:r>
        <w:rPr>
          <w:rFonts w:hint="eastAsia" w:ascii="宋体" w:hAnsi="宋体"/>
          <w:i/>
          <w:iCs/>
          <w:color w:val="auto"/>
          <w:kern w:val="0"/>
          <w:szCs w:val="21"/>
          <w:lang w:eastAsia="zh-CN"/>
        </w:rPr>
        <w:t>竞</w:t>
      </w:r>
      <w:r>
        <w:rPr>
          <w:rFonts w:ascii="宋体" w:hAnsi="宋体"/>
          <w:i/>
          <w:iCs/>
          <w:color w:val="auto"/>
          <w:kern w:val="0"/>
          <w:szCs w:val="21"/>
        </w:rPr>
        <w:t>保证金交纳凭证复印件。</w:t>
      </w:r>
    </w:p>
    <w:p>
      <w:pPr>
        <w:tabs>
          <w:tab w:val="left" w:pos="5760"/>
        </w:tabs>
        <w:autoSpaceDE w:val="0"/>
        <w:autoSpaceDN w:val="0"/>
        <w:adjustRightInd w:val="0"/>
        <w:ind w:left="735" w:right="11" w:hanging="735" w:hangingChars="350"/>
        <w:rPr>
          <w:rFonts w:ascii="宋体" w:hAnsi="宋体" w:cs="宋体"/>
          <w:color w:val="auto"/>
          <w:kern w:val="0"/>
          <w:szCs w:val="21"/>
        </w:rPr>
      </w:pPr>
    </w:p>
    <w:bookmarkEnd w:id="454"/>
    <w:bookmarkEnd w:id="455"/>
    <w:bookmarkEnd w:id="456"/>
    <w:bookmarkEnd w:id="457"/>
    <w:bookmarkEnd w:id="458"/>
    <w:bookmarkEnd w:id="459"/>
    <w:bookmarkEnd w:id="460"/>
    <w:bookmarkEnd w:id="461"/>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ind w:firstLine="520"/>
        <w:jc w:val="both"/>
        <w:rPr>
          <w:color w:val="auto"/>
          <w:kern w:val="0"/>
          <w:sz w:val="26"/>
          <w:szCs w:val="24"/>
        </w:rPr>
      </w:pPr>
    </w:p>
    <w:p>
      <w:pPr>
        <w:spacing w:line="240" w:lineRule="auto"/>
        <w:ind w:firstLine="0" w:firstLineChars="0"/>
        <w:jc w:val="both"/>
        <w:rPr>
          <w:color w:val="auto"/>
          <w:szCs w:val="24"/>
        </w:rPr>
      </w:pPr>
    </w:p>
    <w:p>
      <w:pPr>
        <w:spacing w:line="240" w:lineRule="auto"/>
        <w:ind w:firstLine="0" w:firstLineChars="0"/>
        <w:jc w:val="both"/>
        <w:rPr>
          <w:color w:val="auto"/>
          <w:szCs w:val="24"/>
        </w:rPr>
      </w:pPr>
    </w:p>
    <w:p>
      <w:pPr>
        <w:ind w:firstLine="0" w:firstLineChars="0"/>
        <w:jc w:val="both"/>
        <w:rPr>
          <w:color w:val="auto"/>
          <w:szCs w:val="21"/>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1"/>
        <w:rPr>
          <w:rFonts w:ascii="宋体" w:hAnsi="宋体" w:cs="宋体"/>
          <w:b/>
          <w:bCs/>
          <w:color w:val="auto"/>
          <w:sz w:val="32"/>
          <w:szCs w:val="32"/>
        </w:rPr>
      </w:pPr>
      <w:r>
        <w:rPr>
          <w:color w:val="auto"/>
          <w:szCs w:val="21"/>
        </w:rPr>
        <w:br w:type="page"/>
      </w:r>
      <w:bookmarkStart w:id="462" w:name="_Toc2254"/>
      <w:bookmarkStart w:id="463" w:name="_Toc32356"/>
      <w:bookmarkStart w:id="464" w:name="_Toc20127"/>
      <w:bookmarkStart w:id="465" w:name="_Toc2786"/>
      <w:bookmarkStart w:id="466" w:name="_Toc14719"/>
      <w:bookmarkStart w:id="467" w:name="_Toc31022"/>
      <w:bookmarkStart w:id="468" w:name="_Toc13403"/>
      <w:bookmarkStart w:id="469" w:name="_Toc27716"/>
      <w:bookmarkStart w:id="470" w:name="_Toc10954"/>
      <w:bookmarkStart w:id="471" w:name="_Toc26204"/>
      <w:bookmarkStart w:id="472" w:name="_Toc703"/>
      <w:bookmarkStart w:id="473" w:name="_Toc8055"/>
      <w:bookmarkStart w:id="474" w:name="_Toc402509809"/>
      <w:bookmarkStart w:id="475" w:name="_Toc32500"/>
      <w:bookmarkStart w:id="476" w:name="_Toc404336522"/>
      <w:bookmarkStart w:id="477" w:name="_Toc27260"/>
      <w:r>
        <w:rPr>
          <w:rFonts w:hint="eastAsia" w:ascii="宋体" w:hAnsi="宋体" w:cs="宋体"/>
          <w:b/>
          <w:bCs/>
          <w:color w:val="auto"/>
          <w:sz w:val="32"/>
          <w:szCs w:val="32"/>
        </w:rPr>
        <w:t>二、资格</w:t>
      </w:r>
      <w:r>
        <w:rPr>
          <w:rFonts w:hint="eastAsia" w:ascii="宋体" w:hAnsi="宋体" w:cs="宋体"/>
          <w:b/>
          <w:bCs/>
          <w:color w:val="auto"/>
          <w:sz w:val="32"/>
          <w:szCs w:val="32"/>
          <w:lang w:eastAsia="zh-CN"/>
        </w:rPr>
        <w:t>、</w:t>
      </w:r>
      <w:r>
        <w:rPr>
          <w:rFonts w:hint="eastAsia" w:ascii="宋体" w:hAnsi="宋体" w:cs="宋体"/>
          <w:b/>
          <w:bCs/>
          <w:color w:val="auto"/>
          <w:sz w:val="32"/>
          <w:szCs w:val="32"/>
          <w:lang w:val="en-US" w:eastAsia="zh-CN"/>
        </w:rPr>
        <w:t>商务、技术</w:t>
      </w:r>
      <w:r>
        <w:rPr>
          <w:rFonts w:hint="eastAsia" w:ascii="宋体" w:hAnsi="宋体" w:cs="宋体"/>
          <w:b/>
          <w:bCs/>
          <w:color w:val="auto"/>
          <w:sz w:val="32"/>
          <w:szCs w:val="32"/>
        </w:rPr>
        <w:t>审查部分</w:t>
      </w:r>
      <w:bookmarkEnd w:id="462"/>
      <w:bookmarkEnd w:id="463"/>
      <w:bookmarkEnd w:id="464"/>
      <w:bookmarkEnd w:id="465"/>
      <w:bookmarkEnd w:id="466"/>
      <w:bookmarkEnd w:id="467"/>
      <w:bookmarkEnd w:id="468"/>
      <w:bookmarkEnd w:id="469"/>
      <w:bookmarkEnd w:id="470"/>
      <w:bookmarkEnd w:id="471"/>
      <w:bookmarkEnd w:id="472"/>
      <w:bookmarkEnd w:id="473"/>
    </w:p>
    <w:p>
      <w:pPr>
        <w:spacing w:line="240" w:lineRule="auto"/>
        <w:ind w:firstLine="0" w:firstLineChars="0"/>
        <w:rPr>
          <w:rFonts w:ascii="宋体" w:hAnsi="宋体" w:cs="宋体"/>
          <w:b/>
          <w:color w:val="auto"/>
          <w:kern w:val="0"/>
          <w:sz w:val="28"/>
          <w:szCs w:val="28"/>
          <w:u w:val="single"/>
        </w:rPr>
      </w:pPr>
      <w:r>
        <w:rPr>
          <w:b/>
          <w:bCs/>
          <w:color w:val="auto"/>
          <w:sz w:val="32"/>
          <w:szCs w:val="32"/>
        </w:rPr>
        <w:br w:type="page"/>
      </w:r>
      <w:bookmarkEnd w:id="474"/>
      <w:bookmarkEnd w:id="475"/>
      <w:bookmarkEnd w:id="476"/>
      <w:bookmarkEnd w:id="477"/>
      <w:bookmarkStart w:id="478" w:name="_Toc21399"/>
      <w:bookmarkStart w:id="479" w:name="_Toc8381"/>
      <w:bookmarkStart w:id="480" w:name="_Toc1330"/>
    </w:p>
    <w:p>
      <w:pPr>
        <w:keepNext w:val="0"/>
        <w:keepLines w:val="0"/>
        <w:pageBreakBefore w:val="0"/>
        <w:widowControl w:val="0"/>
        <w:kinsoku/>
        <w:wordWrap/>
        <w:overflowPunct/>
        <w:topLinePunct w:val="0"/>
        <w:bidi w:val="0"/>
        <w:spacing w:line="360" w:lineRule="auto"/>
        <w:ind w:firstLine="0" w:firstLineChars="0"/>
        <w:jc w:val="center"/>
        <w:textAlignment w:val="auto"/>
        <w:rPr>
          <w:rFonts w:ascii="宋体" w:hAnsi="宋体" w:cs="宋体"/>
          <w:snapToGrid w:val="0"/>
          <w:color w:val="auto"/>
          <w:kern w:val="0"/>
          <w:sz w:val="32"/>
          <w:szCs w:val="32"/>
        </w:rPr>
      </w:pPr>
      <w:r>
        <w:rPr>
          <w:rFonts w:hint="eastAsia" w:ascii="宋体" w:hAnsi="宋体" w:cs="宋体"/>
          <w:snapToGrid w:val="0"/>
          <w:color w:val="auto"/>
          <w:kern w:val="0"/>
          <w:sz w:val="32"/>
          <w:szCs w:val="32"/>
          <w:u w:val="single"/>
        </w:rPr>
        <w:t xml:space="preserve">                 </w:t>
      </w:r>
      <w:r>
        <w:rPr>
          <w:rFonts w:hint="eastAsia" w:ascii="宋体" w:hAnsi="宋体" w:cs="宋体"/>
          <w:snapToGrid w:val="0"/>
          <w:color w:val="auto"/>
          <w:kern w:val="0"/>
          <w:sz w:val="32"/>
          <w:szCs w:val="32"/>
        </w:rPr>
        <w:t>（项目名称）</w:t>
      </w: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44"/>
          <w:szCs w:val="44"/>
        </w:rPr>
      </w:pPr>
    </w:p>
    <w:p>
      <w:pPr>
        <w:keepNext w:val="0"/>
        <w:keepLines w:val="0"/>
        <w:pageBreakBefore w:val="0"/>
        <w:widowControl w:val="0"/>
        <w:tabs>
          <w:tab w:val="left" w:pos="3600"/>
          <w:tab w:val="left" w:pos="4480"/>
          <w:tab w:val="left" w:pos="5360"/>
        </w:tabs>
        <w:kinsoku/>
        <w:wordWrap/>
        <w:overflowPunct/>
        <w:topLinePunct w:val="0"/>
        <w:autoSpaceDE w:val="0"/>
        <w:autoSpaceDN w:val="0"/>
        <w:bidi w:val="0"/>
        <w:adjustRightInd w:val="0"/>
        <w:snapToGrid w:val="0"/>
        <w:spacing w:line="240" w:lineRule="auto"/>
        <w:ind w:firstLine="0" w:firstLineChars="0"/>
        <w:jc w:val="center"/>
        <w:textAlignment w:val="auto"/>
        <w:rPr>
          <w:rFonts w:ascii="宋体" w:hAnsi="宋体" w:cs="宋体"/>
          <w:snapToGrid w:val="0"/>
          <w:color w:val="auto"/>
          <w:kern w:val="0"/>
          <w:sz w:val="72"/>
          <w:szCs w:val="72"/>
        </w:rPr>
      </w:pPr>
      <w:r>
        <w:rPr>
          <w:rFonts w:hint="eastAsia" w:ascii="宋体" w:hAnsi="宋体" w:cs="宋体"/>
          <w:snapToGrid w:val="0"/>
          <w:color w:val="auto"/>
          <w:kern w:val="0"/>
          <w:sz w:val="72"/>
          <w:szCs w:val="72"/>
        </w:rPr>
        <w:t>竞选文件</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snapToGrid w:val="0"/>
          <w:color w:val="auto"/>
          <w:kern w:val="0"/>
          <w:sz w:val="16"/>
          <w:szCs w:val="16"/>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center"/>
        <w:textAlignment w:val="auto"/>
        <w:rPr>
          <w:rFonts w:ascii="宋体" w:hAnsi="宋体" w:cs="宋体"/>
          <w:snapToGrid w:val="0"/>
          <w:color w:val="auto"/>
          <w:kern w:val="0"/>
          <w:sz w:val="36"/>
          <w:szCs w:val="36"/>
        </w:rPr>
      </w:pPr>
      <w:r>
        <w:rPr>
          <w:rFonts w:hint="eastAsia" w:ascii="宋体" w:hAnsi="宋体" w:cs="宋体"/>
          <w:snapToGrid w:val="0"/>
          <w:color w:val="auto"/>
          <w:kern w:val="0"/>
          <w:sz w:val="36"/>
          <w:szCs w:val="36"/>
          <w:lang w:eastAsia="zh-CN"/>
        </w:rPr>
        <w:t>资格审查</w:t>
      </w:r>
      <w:r>
        <w:rPr>
          <w:rFonts w:hint="eastAsia" w:ascii="宋体" w:hAnsi="宋体" w:cs="宋体"/>
          <w:snapToGrid w:val="0"/>
          <w:color w:val="auto"/>
          <w:kern w:val="0"/>
          <w:sz w:val="36"/>
          <w:szCs w:val="36"/>
        </w:rPr>
        <w:t>部分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0" w:firstLineChars="0"/>
        <w:jc w:val="left"/>
        <w:textAlignment w:val="auto"/>
        <w:rPr>
          <w:rFonts w:ascii="宋体" w:hAnsi="宋体" w:cs="宋体"/>
          <w:b/>
          <w:snapToGrid w:val="0"/>
          <w:color w:val="auto"/>
          <w:kern w:val="0"/>
          <w:sz w:val="20"/>
          <w:szCs w:val="2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color w:val="auto"/>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pStyle w:val="2"/>
        <w:keepNext w:val="0"/>
        <w:keepLines w:val="0"/>
        <w:pageBreakBefore w:val="0"/>
        <w:widowControl w:val="0"/>
        <w:kinsoku/>
        <w:wordWrap/>
        <w:overflowPunct/>
        <w:topLinePunct w:val="0"/>
        <w:bidi w:val="0"/>
        <w:ind w:firstLine="0" w:firstLineChars="0"/>
        <w:textAlignment w:val="auto"/>
        <w:rPr>
          <w:snapToGrid w:val="0"/>
          <w:color w:val="auto"/>
          <w:kern w:val="0"/>
        </w:rPr>
      </w:pPr>
    </w:p>
    <w:p>
      <w:pPr>
        <w:keepNext w:val="0"/>
        <w:keepLines w:val="0"/>
        <w:pageBreakBefore w:val="0"/>
        <w:widowControl w:val="0"/>
        <w:tabs>
          <w:tab w:val="left" w:pos="6080"/>
          <w:tab w:val="left" w:pos="6640"/>
        </w:tabs>
        <w:kinsoku/>
        <w:wordWrap/>
        <w:overflowPunct/>
        <w:topLinePunct w:val="0"/>
        <w:autoSpaceDE w:val="0"/>
        <w:autoSpaceDN w:val="0"/>
        <w:bidi w:val="0"/>
        <w:adjustRightInd w:val="0"/>
        <w:snapToGrid w:val="0"/>
        <w:spacing w:afterLines="50" w:line="360" w:lineRule="auto"/>
        <w:ind w:firstLine="0" w:firstLineChars="0"/>
        <w:jc w:val="center"/>
        <w:textAlignment w:val="auto"/>
        <w:rPr>
          <w:rFonts w:ascii="宋体" w:hAnsi="宋体" w:cs="宋体"/>
          <w:snapToGrid w:val="0"/>
          <w:color w:val="auto"/>
          <w:kern w:val="0"/>
          <w:sz w:val="28"/>
          <w:szCs w:val="28"/>
        </w:rPr>
      </w:pPr>
      <w:r>
        <w:rPr>
          <w:rFonts w:hint="eastAsia" w:ascii="宋体" w:hAnsi="宋体" w:cs="宋体"/>
          <w:snapToGrid w:val="0"/>
          <w:color w:val="auto"/>
          <w:kern w:val="0"/>
          <w:sz w:val="28"/>
          <w:szCs w:val="28"/>
        </w:rPr>
        <w:t xml:space="preserve">   竞选人：</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（盖单位法人章）</w:t>
      </w:r>
    </w:p>
    <w:p>
      <w:pPr>
        <w:keepNext w:val="0"/>
        <w:keepLines w:val="0"/>
        <w:pageBreakBefore w:val="0"/>
        <w:widowControl w:val="0"/>
        <w:tabs>
          <w:tab w:val="left" w:pos="6080"/>
          <w:tab w:val="left" w:pos="6640"/>
        </w:tabs>
        <w:kinsoku/>
        <w:wordWrap/>
        <w:overflowPunct/>
        <w:topLinePunct w:val="0"/>
        <w:autoSpaceDE w:val="0"/>
        <w:autoSpaceDN w:val="0"/>
        <w:bidi w:val="0"/>
        <w:adjustRightInd w:val="0"/>
        <w:snapToGrid w:val="0"/>
        <w:spacing w:afterLines="50" w:line="360" w:lineRule="auto"/>
        <w:ind w:firstLine="0" w:firstLineChars="0"/>
        <w:jc w:val="center"/>
        <w:textAlignment w:val="auto"/>
        <w:rPr>
          <w:rFonts w:ascii="宋体" w:hAnsi="宋体" w:cs="宋体"/>
          <w:snapToGrid w:val="0"/>
          <w:color w:val="auto"/>
          <w:kern w:val="0"/>
          <w:sz w:val="28"/>
          <w:szCs w:val="28"/>
        </w:rPr>
      </w:pPr>
      <w:r>
        <w:rPr>
          <w:rFonts w:hint="eastAsia" w:ascii="宋体" w:hAnsi="宋体" w:cs="宋体"/>
          <w:snapToGrid w:val="0"/>
          <w:color w:val="auto"/>
          <w:kern w:val="0"/>
          <w:sz w:val="28"/>
          <w:szCs w:val="28"/>
        </w:rPr>
        <w:t xml:space="preserve">  法定代表人或其委托代理人：</w:t>
      </w:r>
      <w:r>
        <w:rPr>
          <w:rFonts w:hint="eastAsia" w:ascii="宋体" w:hAnsi="宋体" w:cs="宋体"/>
          <w:snapToGrid w:val="0"/>
          <w:color w:val="auto"/>
          <w:kern w:val="0"/>
          <w:sz w:val="28"/>
          <w:szCs w:val="28"/>
          <w:u w:val="single"/>
        </w:rPr>
        <w:t xml:space="preserve"> 　  　</w:t>
      </w:r>
      <w:r>
        <w:rPr>
          <w:rFonts w:hint="eastAsia" w:ascii="宋体" w:hAnsi="宋体" w:cs="宋体"/>
          <w:snapToGrid w:val="0"/>
          <w:color w:val="auto"/>
          <w:kern w:val="0"/>
          <w:sz w:val="28"/>
          <w:szCs w:val="28"/>
        </w:rPr>
        <w:t>（签字或盖章）</w:t>
      </w:r>
    </w:p>
    <w:p>
      <w:pPr>
        <w:pStyle w:val="2"/>
        <w:keepNext w:val="0"/>
        <w:keepLines w:val="0"/>
        <w:pageBreakBefore w:val="0"/>
        <w:widowControl w:val="0"/>
        <w:kinsoku/>
        <w:wordWrap/>
        <w:overflowPunct/>
        <w:topLinePunct w:val="0"/>
        <w:bidi w:val="0"/>
        <w:spacing w:beforeLines="50"/>
        <w:ind w:firstLine="0" w:firstLineChars="0"/>
        <w:jc w:val="center"/>
        <w:textAlignment w:val="auto"/>
        <w:rPr>
          <w:snapToGrid w:val="0"/>
          <w:color w:val="auto"/>
          <w:kern w:val="0"/>
        </w:rPr>
      </w:pPr>
      <w:r>
        <w:rPr>
          <w:rFonts w:hint="eastAsia" w:ascii="宋体" w:hAnsi="宋体" w:cs="宋体"/>
          <w:snapToGrid w:val="0"/>
          <w:color w:val="auto"/>
          <w:kern w:val="0"/>
          <w:sz w:val="28"/>
          <w:szCs w:val="28"/>
        </w:rPr>
        <w:t>年</w:t>
      </w:r>
      <w:r>
        <w:rPr>
          <w:rFonts w:hint="eastAsia" w:ascii="宋体" w:hAnsi="宋体" w:cs="宋体"/>
          <w:snapToGrid w:val="0"/>
          <w:color w:val="auto"/>
          <w:kern w:val="0"/>
          <w:sz w:val="28"/>
          <w:szCs w:val="28"/>
          <w:lang w:val="en-US" w:eastAsia="zh-CN"/>
        </w:rPr>
        <w:t xml:space="preserve">  </w:t>
      </w:r>
      <w:r>
        <w:rPr>
          <w:rFonts w:hint="eastAsia" w:ascii="宋体" w:hAnsi="宋体" w:cs="宋体"/>
          <w:snapToGrid w:val="0"/>
          <w:color w:val="auto"/>
          <w:kern w:val="0"/>
          <w:sz w:val="28"/>
          <w:szCs w:val="28"/>
        </w:rPr>
        <w:t>月</w:t>
      </w:r>
      <w:r>
        <w:rPr>
          <w:rFonts w:hint="eastAsia" w:ascii="宋体" w:hAnsi="宋体" w:cs="宋体"/>
          <w:snapToGrid w:val="0"/>
          <w:color w:val="auto"/>
          <w:kern w:val="0"/>
          <w:sz w:val="28"/>
          <w:szCs w:val="28"/>
          <w:lang w:val="en-US" w:eastAsia="zh-CN"/>
        </w:rPr>
        <w:t xml:space="preserve">  </w:t>
      </w:r>
      <w:r>
        <w:rPr>
          <w:rFonts w:hint="eastAsia" w:ascii="宋体" w:hAnsi="宋体" w:cs="宋体"/>
          <w:snapToGrid w:val="0"/>
          <w:color w:val="auto"/>
          <w:kern w:val="0"/>
          <w:sz w:val="28"/>
          <w:szCs w:val="28"/>
        </w:rPr>
        <w:t>日</w:t>
      </w:r>
    </w:p>
    <w:p>
      <w:pPr>
        <w:spacing w:line="240" w:lineRule="auto"/>
        <w:ind w:firstLine="0" w:firstLineChars="0"/>
        <w:rPr>
          <w:rFonts w:ascii="宋体" w:hAnsi="宋体" w:cs="宋体"/>
          <w:b/>
          <w:color w:val="auto"/>
          <w:kern w:val="0"/>
          <w:sz w:val="28"/>
          <w:szCs w:val="28"/>
          <w:u w:val="single"/>
        </w:rPr>
      </w:pPr>
    </w:p>
    <w:p>
      <w:pPr>
        <w:rPr>
          <w:b/>
          <w:bCs/>
          <w:color w:val="auto"/>
          <w:sz w:val="32"/>
          <w:szCs w:val="32"/>
        </w:rPr>
      </w:pPr>
      <w:r>
        <w:rPr>
          <w:b/>
          <w:bCs/>
          <w:color w:val="auto"/>
          <w:sz w:val="32"/>
          <w:szCs w:val="32"/>
        </w:rPr>
        <w:br w:type="page"/>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auto"/>
          <w:spacing w:val="1"/>
          <w:w w:val="99"/>
          <w:kern w:val="0"/>
          <w:sz w:val="36"/>
          <w:szCs w:val="36"/>
          <w:lang w:eastAsia="zh-CN"/>
        </w:rPr>
      </w:pPr>
      <w:r>
        <w:rPr>
          <w:rFonts w:hint="eastAsia" w:ascii="宋体" w:hAnsi="宋体" w:cs="宋体"/>
          <w:b/>
          <w:color w:val="auto"/>
          <w:spacing w:val="1"/>
          <w:w w:val="99"/>
          <w:kern w:val="0"/>
          <w:sz w:val="36"/>
          <w:szCs w:val="36"/>
          <w:lang w:eastAsia="zh-CN"/>
        </w:rPr>
        <w:t>目</w:t>
      </w:r>
      <w:r>
        <w:rPr>
          <w:rFonts w:hint="eastAsia" w:ascii="宋体" w:hAnsi="宋体" w:cs="宋体"/>
          <w:b/>
          <w:color w:val="auto"/>
          <w:spacing w:val="1"/>
          <w:w w:val="99"/>
          <w:kern w:val="0"/>
          <w:sz w:val="36"/>
          <w:szCs w:val="36"/>
          <w:lang w:val="en-US" w:eastAsia="zh-CN"/>
        </w:rPr>
        <w:t xml:space="preserve">  </w:t>
      </w:r>
      <w:r>
        <w:rPr>
          <w:rFonts w:hint="eastAsia" w:ascii="宋体" w:hAnsi="宋体" w:cs="宋体"/>
          <w:b/>
          <w:color w:val="auto"/>
          <w:spacing w:val="1"/>
          <w:w w:val="99"/>
          <w:kern w:val="0"/>
          <w:sz w:val="36"/>
          <w:szCs w:val="36"/>
          <w:lang w:eastAsia="zh-CN"/>
        </w:rPr>
        <w:t>录</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b/>
          <w:color w:val="auto"/>
          <w:spacing w:val="1"/>
          <w:w w:val="99"/>
          <w:kern w:val="0"/>
          <w:sz w:val="28"/>
          <w:szCs w:val="28"/>
        </w:rPr>
      </w:pPr>
      <w:r>
        <w:rPr>
          <w:rFonts w:hint="eastAsia" w:ascii="宋体" w:hAnsi="宋体" w:cs="宋体"/>
          <w:b w:val="0"/>
          <w:bCs/>
          <w:i/>
          <w:iCs/>
          <w:color w:val="auto"/>
          <w:spacing w:val="1"/>
          <w:w w:val="99"/>
          <w:kern w:val="0"/>
          <w:sz w:val="21"/>
          <w:szCs w:val="21"/>
          <w:lang w:val="en-US" w:eastAsia="zh-CN"/>
        </w:rPr>
        <w:t>[由竞选人自拟]</w:t>
      </w:r>
      <w:r>
        <w:rPr>
          <w:b/>
          <w:color w:val="auto"/>
          <w:spacing w:val="1"/>
          <w:w w:val="99"/>
          <w:kern w:val="0"/>
          <w:sz w:val="28"/>
          <w:szCs w:val="28"/>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1"/>
        <w:rPr>
          <w:b/>
          <w:color w:val="auto"/>
          <w:spacing w:val="1"/>
          <w:w w:val="99"/>
          <w:kern w:val="0"/>
          <w:sz w:val="28"/>
          <w:szCs w:val="28"/>
        </w:rPr>
      </w:pPr>
      <w:r>
        <w:rPr>
          <w:b/>
          <w:color w:val="auto"/>
          <w:spacing w:val="1"/>
          <w:w w:val="99"/>
          <w:kern w:val="0"/>
          <w:sz w:val="28"/>
          <w:szCs w:val="28"/>
        </w:rPr>
        <w:t>（一）</w:t>
      </w:r>
      <w:r>
        <w:rPr>
          <w:rFonts w:hint="eastAsia"/>
          <w:b/>
          <w:color w:val="auto"/>
          <w:spacing w:val="1"/>
          <w:w w:val="99"/>
          <w:kern w:val="0"/>
          <w:sz w:val="28"/>
          <w:szCs w:val="28"/>
          <w:lang w:eastAsia="zh-CN"/>
        </w:rPr>
        <w:t>竞选</w:t>
      </w:r>
      <w:r>
        <w:rPr>
          <w:b/>
          <w:color w:val="auto"/>
          <w:spacing w:val="1"/>
          <w:w w:val="99"/>
          <w:kern w:val="0"/>
          <w:sz w:val="28"/>
          <w:szCs w:val="28"/>
        </w:rPr>
        <w:t>人基本情况表</w:t>
      </w:r>
      <w:bookmarkEnd w:id="478"/>
      <w:bookmarkEnd w:id="479"/>
      <w:bookmarkEnd w:id="480"/>
    </w:p>
    <w:p>
      <w:pPr>
        <w:pStyle w:val="44"/>
        <w:ind w:firstLine="200"/>
        <w:rPr>
          <w:color w:val="auto"/>
        </w:rPr>
      </w:pPr>
    </w:p>
    <w:tbl>
      <w:tblPr>
        <w:tblStyle w:val="46"/>
        <w:tblW w:w="922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221"/>
        <w:gridCol w:w="944"/>
        <w:gridCol w:w="445"/>
        <w:gridCol w:w="431"/>
        <w:gridCol w:w="868"/>
        <w:gridCol w:w="1676"/>
        <w:gridCol w:w="124"/>
        <w:gridCol w:w="1140"/>
        <w:gridCol w:w="120"/>
        <w:gridCol w:w="1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78"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企业注册名称</w:t>
            </w:r>
          </w:p>
        </w:tc>
        <w:tc>
          <w:tcPr>
            <w:tcW w:w="1389" w:type="dxa"/>
            <w:gridSpan w:val="2"/>
            <w:vAlign w:val="center"/>
          </w:tcPr>
          <w:p>
            <w:pPr>
              <w:ind w:firstLine="0" w:firstLineChars="0"/>
              <w:jc w:val="center"/>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注册资金</w:t>
            </w:r>
          </w:p>
        </w:tc>
        <w:tc>
          <w:tcPr>
            <w:tcW w:w="1800" w:type="dxa"/>
            <w:gridSpan w:val="2"/>
            <w:vAlign w:val="center"/>
          </w:tcPr>
          <w:p>
            <w:pPr>
              <w:ind w:firstLine="0" w:firstLineChars="0"/>
              <w:jc w:val="center"/>
              <w:rPr>
                <w:rFonts w:ascii="宋体" w:hAnsi="宋体" w:cs="宋体"/>
                <w:color w:val="auto"/>
                <w:szCs w:val="21"/>
              </w:rPr>
            </w:pPr>
          </w:p>
        </w:tc>
        <w:tc>
          <w:tcPr>
            <w:tcW w:w="1260"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成立时间</w:t>
            </w:r>
          </w:p>
        </w:tc>
        <w:tc>
          <w:tcPr>
            <w:tcW w:w="1259" w:type="dxa"/>
            <w:vAlign w:val="center"/>
          </w:tcPr>
          <w:p>
            <w:pPr>
              <w:ind w:firstLine="0" w:firstLineChars="0"/>
              <w:jc w:val="center"/>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70"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企业资质</w:t>
            </w:r>
          </w:p>
        </w:tc>
        <w:tc>
          <w:tcPr>
            <w:tcW w:w="1389" w:type="dxa"/>
            <w:gridSpan w:val="2"/>
            <w:vAlign w:val="center"/>
          </w:tcPr>
          <w:p>
            <w:pPr>
              <w:ind w:firstLine="0" w:firstLineChars="0"/>
              <w:jc w:val="center"/>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企业性质</w:t>
            </w:r>
          </w:p>
        </w:tc>
        <w:tc>
          <w:tcPr>
            <w:tcW w:w="1800" w:type="dxa"/>
            <w:gridSpan w:val="2"/>
            <w:vAlign w:val="center"/>
          </w:tcPr>
          <w:p>
            <w:pPr>
              <w:ind w:firstLine="0" w:firstLineChars="0"/>
              <w:jc w:val="center"/>
              <w:rPr>
                <w:rFonts w:ascii="宋体" w:hAnsi="宋体" w:cs="宋体"/>
                <w:color w:val="auto"/>
                <w:szCs w:val="21"/>
              </w:rPr>
            </w:pPr>
          </w:p>
        </w:tc>
        <w:tc>
          <w:tcPr>
            <w:tcW w:w="1260"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企业代码</w:t>
            </w:r>
          </w:p>
        </w:tc>
        <w:tc>
          <w:tcPr>
            <w:tcW w:w="1259" w:type="dxa"/>
            <w:vAlign w:val="center"/>
          </w:tcPr>
          <w:p>
            <w:pPr>
              <w:ind w:firstLine="0" w:firstLineChars="0"/>
              <w:jc w:val="center"/>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2"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企业法定代表人</w:t>
            </w:r>
          </w:p>
        </w:tc>
        <w:tc>
          <w:tcPr>
            <w:tcW w:w="1389" w:type="dxa"/>
            <w:gridSpan w:val="2"/>
            <w:vAlign w:val="center"/>
          </w:tcPr>
          <w:p>
            <w:pPr>
              <w:ind w:firstLine="0" w:firstLineChars="0"/>
              <w:jc w:val="center"/>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职    称</w:t>
            </w:r>
          </w:p>
        </w:tc>
        <w:tc>
          <w:tcPr>
            <w:tcW w:w="4319" w:type="dxa"/>
            <w:gridSpan w:val="5"/>
            <w:vAlign w:val="center"/>
          </w:tcPr>
          <w:p>
            <w:pPr>
              <w:ind w:firstLine="0" w:firstLineChars="0"/>
              <w:jc w:val="center"/>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2"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企业技术负责人</w:t>
            </w:r>
          </w:p>
        </w:tc>
        <w:tc>
          <w:tcPr>
            <w:tcW w:w="1389" w:type="dxa"/>
            <w:gridSpan w:val="2"/>
            <w:vAlign w:val="center"/>
          </w:tcPr>
          <w:p>
            <w:pPr>
              <w:ind w:firstLine="0" w:firstLineChars="0"/>
              <w:jc w:val="center"/>
              <w:rPr>
                <w:rFonts w:ascii="宋体" w:hAnsi="宋体" w:cs="宋体"/>
                <w:color w:val="auto"/>
                <w:szCs w:val="21"/>
              </w:rPr>
            </w:pPr>
          </w:p>
        </w:tc>
        <w:tc>
          <w:tcPr>
            <w:tcW w:w="1299" w:type="dxa"/>
            <w:gridSpan w:val="2"/>
            <w:vAlign w:val="center"/>
          </w:tcPr>
          <w:p>
            <w:pPr>
              <w:ind w:firstLine="0" w:firstLineChars="0"/>
              <w:jc w:val="center"/>
              <w:rPr>
                <w:rFonts w:ascii="宋体" w:hAnsi="宋体" w:cs="宋体"/>
                <w:color w:val="auto"/>
                <w:szCs w:val="21"/>
              </w:rPr>
            </w:pPr>
            <w:r>
              <w:rPr>
                <w:rFonts w:hint="eastAsia" w:ascii="宋体" w:hAnsi="宋体" w:cs="宋体"/>
                <w:color w:val="auto"/>
                <w:szCs w:val="21"/>
              </w:rPr>
              <w:t>职    称</w:t>
            </w:r>
          </w:p>
        </w:tc>
        <w:tc>
          <w:tcPr>
            <w:tcW w:w="4319" w:type="dxa"/>
            <w:gridSpan w:val="5"/>
            <w:vAlign w:val="center"/>
          </w:tcPr>
          <w:p>
            <w:pPr>
              <w:ind w:firstLine="0" w:firstLineChars="0"/>
              <w:jc w:val="center"/>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80" w:hRule="atLeast"/>
          <w:jc w:val="center"/>
        </w:trPr>
        <w:tc>
          <w:tcPr>
            <w:tcW w:w="2221" w:type="dxa"/>
            <w:vMerge w:val="restart"/>
            <w:vAlign w:val="center"/>
          </w:tcPr>
          <w:p>
            <w:pPr>
              <w:ind w:firstLine="0" w:firstLineChars="0"/>
              <w:jc w:val="center"/>
              <w:rPr>
                <w:rFonts w:ascii="宋体" w:hAnsi="宋体" w:cs="宋体"/>
                <w:color w:val="auto"/>
                <w:szCs w:val="21"/>
              </w:rPr>
            </w:pPr>
            <w:r>
              <w:rPr>
                <w:rFonts w:hint="eastAsia" w:ascii="宋体" w:hAnsi="宋体" w:cs="宋体"/>
                <w:color w:val="auto"/>
                <w:szCs w:val="21"/>
              </w:rPr>
              <w:t>企业职工情况</w:t>
            </w:r>
          </w:p>
        </w:tc>
        <w:tc>
          <w:tcPr>
            <w:tcW w:w="7007" w:type="dxa"/>
            <w:gridSpan w:val="9"/>
            <w:vAlign w:val="center"/>
          </w:tcPr>
          <w:p>
            <w:pPr>
              <w:ind w:firstLine="0" w:firstLineChars="0"/>
              <w:jc w:val="left"/>
              <w:rPr>
                <w:rFonts w:ascii="宋体" w:hAnsi="宋体" w:cs="宋体"/>
                <w:color w:val="auto"/>
                <w:szCs w:val="21"/>
              </w:rPr>
            </w:pPr>
            <w:r>
              <w:rPr>
                <w:rFonts w:hint="eastAsia" w:ascii="宋体" w:hAnsi="宋体" w:cs="宋体"/>
                <w:color w:val="auto"/>
                <w:szCs w:val="21"/>
              </w:rPr>
              <w:t>总计：</w:t>
            </w:r>
            <w:r>
              <w:rPr>
                <w:rFonts w:hint="eastAsia" w:ascii="宋体" w:hAnsi="宋体" w:cs="宋体"/>
                <w:color w:val="auto"/>
                <w:szCs w:val="21"/>
                <w:u w:val="single"/>
              </w:rPr>
              <w:t xml:space="preserve">       </w:t>
            </w:r>
            <w:r>
              <w:rPr>
                <w:rFonts w:hint="eastAsia" w:ascii="宋体" w:hAnsi="宋体" w:cs="宋体"/>
                <w:color w:val="auto"/>
                <w:szCs w:val="21"/>
              </w:rPr>
              <w:t>人，其中：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jc w:val="center"/>
        </w:trPr>
        <w:tc>
          <w:tcPr>
            <w:tcW w:w="2221" w:type="dxa"/>
            <w:vMerge w:val="continue"/>
            <w:vAlign w:val="center"/>
          </w:tcPr>
          <w:p>
            <w:pPr>
              <w:spacing w:line="240" w:lineRule="auto"/>
              <w:ind w:firstLine="0" w:firstLineChars="0"/>
              <w:jc w:val="center"/>
              <w:rPr>
                <w:color w:val="auto"/>
                <w:szCs w:val="24"/>
              </w:rPr>
            </w:pPr>
          </w:p>
        </w:tc>
        <w:tc>
          <w:tcPr>
            <w:tcW w:w="944" w:type="dxa"/>
            <w:vAlign w:val="center"/>
          </w:tcPr>
          <w:p>
            <w:pPr>
              <w:spacing w:line="240" w:lineRule="auto"/>
              <w:ind w:firstLine="0" w:firstLineChars="0"/>
              <w:jc w:val="center"/>
              <w:rPr>
                <w:color w:val="auto"/>
                <w:szCs w:val="24"/>
              </w:rPr>
            </w:pPr>
          </w:p>
          <w:p>
            <w:pPr>
              <w:spacing w:line="240" w:lineRule="auto"/>
              <w:ind w:firstLine="0" w:firstLineChars="0"/>
              <w:jc w:val="center"/>
              <w:rPr>
                <w:color w:val="auto"/>
                <w:szCs w:val="24"/>
              </w:rPr>
            </w:pPr>
          </w:p>
        </w:tc>
        <w:tc>
          <w:tcPr>
            <w:tcW w:w="876" w:type="dxa"/>
            <w:gridSpan w:val="2"/>
            <w:vAlign w:val="center"/>
          </w:tcPr>
          <w:p>
            <w:pPr>
              <w:spacing w:line="240" w:lineRule="auto"/>
              <w:ind w:firstLine="0" w:firstLineChars="0"/>
              <w:jc w:val="center"/>
              <w:rPr>
                <w:color w:val="auto"/>
                <w:szCs w:val="24"/>
              </w:rPr>
            </w:pPr>
          </w:p>
          <w:p>
            <w:pPr>
              <w:spacing w:line="240" w:lineRule="auto"/>
              <w:ind w:firstLine="0" w:firstLineChars="0"/>
              <w:jc w:val="center"/>
              <w:rPr>
                <w:color w:val="auto"/>
                <w:szCs w:val="24"/>
              </w:rPr>
            </w:pPr>
          </w:p>
        </w:tc>
        <w:tc>
          <w:tcPr>
            <w:tcW w:w="868" w:type="dxa"/>
            <w:vAlign w:val="center"/>
          </w:tcPr>
          <w:p>
            <w:pPr>
              <w:spacing w:line="240" w:lineRule="auto"/>
              <w:ind w:firstLine="0" w:firstLineChars="0"/>
              <w:jc w:val="center"/>
              <w:rPr>
                <w:color w:val="auto"/>
                <w:szCs w:val="24"/>
              </w:rPr>
            </w:pPr>
          </w:p>
          <w:p>
            <w:pPr>
              <w:spacing w:line="240" w:lineRule="auto"/>
              <w:ind w:firstLine="0" w:firstLineChars="0"/>
              <w:jc w:val="center"/>
              <w:rPr>
                <w:color w:val="auto"/>
                <w:szCs w:val="24"/>
              </w:rPr>
            </w:pPr>
          </w:p>
        </w:tc>
        <w:tc>
          <w:tcPr>
            <w:tcW w:w="1676" w:type="dxa"/>
            <w:vAlign w:val="center"/>
          </w:tcPr>
          <w:p>
            <w:pPr>
              <w:spacing w:line="240" w:lineRule="auto"/>
              <w:ind w:firstLine="0" w:firstLineChars="0"/>
              <w:jc w:val="center"/>
              <w:rPr>
                <w:color w:val="auto"/>
                <w:szCs w:val="24"/>
              </w:rPr>
            </w:pPr>
          </w:p>
          <w:p>
            <w:pPr>
              <w:spacing w:line="240" w:lineRule="auto"/>
              <w:ind w:firstLine="0" w:firstLineChars="0"/>
              <w:jc w:val="center"/>
              <w:rPr>
                <w:color w:val="auto"/>
                <w:szCs w:val="24"/>
              </w:rPr>
            </w:pPr>
          </w:p>
        </w:tc>
        <w:tc>
          <w:tcPr>
            <w:tcW w:w="1264" w:type="dxa"/>
            <w:gridSpan w:val="2"/>
            <w:vAlign w:val="center"/>
          </w:tcPr>
          <w:p>
            <w:pPr>
              <w:spacing w:line="240" w:lineRule="auto"/>
              <w:ind w:firstLine="0" w:firstLineChars="0"/>
              <w:jc w:val="center"/>
              <w:rPr>
                <w:color w:val="auto"/>
                <w:szCs w:val="24"/>
              </w:rPr>
            </w:pPr>
          </w:p>
        </w:tc>
        <w:tc>
          <w:tcPr>
            <w:tcW w:w="1379" w:type="dxa"/>
            <w:gridSpan w:val="2"/>
            <w:vAlign w:val="center"/>
          </w:tcPr>
          <w:p>
            <w:pPr>
              <w:spacing w:line="240" w:lineRule="auto"/>
              <w:ind w:firstLine="0" w:firstLineChars="0"/>
              <w:jc w:val="center"/>
              <w:rPr>
                <w:color w:val="auto"/>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88" w:hRule="atLeast"/>
          <w:jc w:val="center"/>
        </w:trPr>
        <w:tc>
          <w:tcPr>
            <w:tcW w:w="2221" w:type="dxa"/>
            <w:vMerge w:val="continue"/>
          </w:tcPr>
          <w:p>
            <w:pPr>
              <w:spacing w:line="240" w:lineRule="auto"/>
              <w:ind w:firstLine="0" w:firstLineChars="0"/>
              <w:jc w:val="center"/>
              <w:rPr>
                <w:color w:val="auto"/>
                <w:szCs w:val="24"/>
              </w:rPr>
            </w:pPr>
          </w:p>
        </w:tc>
        <w:tc>
          <w:tcPr>
            <w:tcW w:w="944" w:type="dxa"/>
          </w:tcPr>
          <w:p>
            <w:pPr>
              <w:spacing w:line="240" w:lineRule="auto"/>
              <w:ind w:firstLine="0" w:firstLineChars="0"/>
              <w:jc w:val="center"/>
              <w:rPr>
                <w:color w:val="auto"/>
                <w:szCs w:val="24"/>
              </w:rPr>
            </w:pPr>
          </w:p>
        </w:tc>
        <w:tc>
          <w:tcPr>
            <w:tcW w:w="876" w:type="dxa"/>
            <w:gridSpan w:val="2"/>
          </w:tcPr>
          <w:p>
            <w:pPr>
              <w:spacing w:line="240" w:lineRule="auto"/>
              <w:ind w:firstLine="0" w:firstLineChars="0"/>
              <w:jc w:val="center"/>
              <w:rPr>
                <w:color w:val="auto"/>
                <w:szCs w:val="24"/>
              </w:rPr>
            </w:pPr>
          </w:p>
        </w:tc>
        <w:tc>
          <w:tcPr>
            <w:tcW w:w="868" w:type="dxa"/>
          </w:tcPr>
          <w:p>
            <w:pPr>
              <w:spacing w:line="240" w:lineRule="auto"/>
              <w:ind w:firstLine="0" w:firstLineChars="0"/>
              <w:jc w:val="center"/>
              <w:rPr>
                <w:color w:val="auto"/>
                <w:szCs w:val="24"/>
              </w:rPr>
            </w:pPr>
          </w:p>
        </w:tc>
        <w:tc>
          <w:tcPr>
            <w:tcW w:w="1676" w:type="dxa"/>
          </w:tcPr>
          <w:p>
            <w:pPr>
              <w:spacing w:line="240" w:lineRule="auto"/>
              <w:ind w:firstLine="0" w:firstLineChars="0"/>
              <w:jc w:val="center"/>
              <w:rPr>
                <w:color w:val="auto"/>
                <w:szCs w:val="24"/>
              </w:rPr>
            </w:pPr>
          </w:p>
        </w:tc>
        <w:tc>
          <w:tcPr>
            <w:tcW w:w="1264" w:type="dxa"/>
            <w:gridSpan w:val="2"/>
          </w:tcPr>
          <w:p>
            <w:pPr>
              <w:spacing w:line="240" w:lineRule="auto"/>
              <w:ind w:firstLine="0" w:firstLineChars="0"/>
              <w:jc w:val="center"/>
              <w:rPr>
                <w:color w:val="auto"/>
                <w:szCs w:val="24"/>
              </w:rPr>
            </w:pPr>
          </w:p>
        </w:tc>
        <w:tc>
          <w:tcPr>
            <w:tcW w:w="1379" w:type="dxa"/>
            <w:gridSpan w:val="2"/>
          </w:tcPr>
          <w:p>
            <w:pPr>
              <w:spacing w:line="240" w:lineRule="auto"/>
              <w:ind w:firstLine="0" w:firstLineChars="0"/>
              <w:jc w:val="center"/>
              <w:rPr>
                <w:color w:val="auto"/>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28" w:hRule="atLeast"/>
          <w:jc w:val="center"/>
        </w:trPr>
        <w:tc>
          <w:tcPr>
            <w:tcW w:w="2221" w:type="dxa"/>
            <w:vAlign w:val="center"/>
          </w:tcPr>
          <w:p>
            <w:pPr>
              <w:ind w:left="-108" w:right="-138" w:firstLine="0" w:firstLineChars="0"/>
              <w:jc w:val="center"/>
              <w:rPr>
                <w:rFonts w:ascii="宋体" w:hAnsi="宋体" w:cs="宋体"/>
                <w:color w:val="auto"/>
                <w:szCs w:val="21"/>
              </w:rPr>
            </w:pPr>
            <w:r>
              <w:rPr>
                <w:rFonts w:hint="eastAsia" w:ascii="宋体" w:hAnsi="宋体" w:cs="宋体"/>
                <w:color w:val="auto"/>
                <w:szCs w:val="21"/>
              </w:rPr>
              <w:t>经营范围</w:t>
            </w:r>
          </w:p>
        </w:tc>
        <w:tc>
          <w:tcPr>
            <w:tcW w:w="7007" w:type="dxa"/>
            <w:gridSpan w:val="9"/>
            <w:vAlign w:val="center"/>
          </w:tcPr>
          <w:p>
            <w:pPr>
              <w:ind w:firstLine="0" w:firstLineChars="0"/>
              <w:jc w:val="both"/>
              <w:rPr>
                <w:rFonts w:ascii="宋体" w:hAnsi="宋体" w:cs="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59" w:hRule="atLeast"/>
          <w:jc w:val="center"/>
        </w:trPr>
        <w:tc>
          <w:tcPr>
            <w:tcW w:w="2221" w:type="dxa"/>
            <w:vAlign w:val="center"/>
          </w:tcPr>
          <w:p>
            <w:pPr>
              <w:ind w:firstLine="0" w:firstLineChars="0"/>
              <w:jc w:val="center"/>
              <w:rPr>
                <w:rFonts w:ascii="宋体" w:hAnsi="宋体" w:cs="宋体"/>
                <w:color w:val="auto"/>
                <w:szCs w:val="21"/>
              </w:rPr>
            </w:pPr>
            <w:r>
              <w:rPr>
                <w:rFonts w:hint="eastAsia" w:ascii="宋体" w:hAnsi="宋体" w:cs="宋体"/>
                <w:color w:val="auto"/>
                <w:szCs w:val="21"/>
              </w:rPr>
              <w:t>企业简介</w:t>
            </w:r>
          </w:p>
        </w:tc>
        <w:tc>
          <w:tcPr>
            <w:tcW w:w="7007" w:type="dxa"/>
            <w:gridSpan w:val="9"/>
          </w:tcPr>
          <w:p>
            <w:pPr>
              <w:ind w:firstLine="0" w:firstLineChars="0"/>
              <w:jc w:val="both"/>
              <w:rPr>
                <w:rFonts w:ascii="宋体" w:hAnsi="宋体" w:cs="宋体"/>
                <w:color w:val="auto"/>
                <w:szCs w:val="21"/>
              </w:rPr>
            </w:pPr>
          </w:p>
        </w:tc>
      </w:tr>
    </w:tbl>
    <w:p>
      <w:pPr>
        <w:ind w:firstLine="0" w:firstLineChars="0"/>
        <w:jc w:val="both"/>
        <w:rPr>
          <w:color w:val="auto"/>
          <w:sz w:val="24"/>
          <w:szCs w:val="24"/>
        </w:rPr>
      </w:pPr>
    </w:p>
    <w:p>
      <w:pPr>
        <w:spacing w:line="240" w:lineRule="auto"/>
        <w:ind w:firstLine="0" w:firstLineChars="0"/>
        <w:jc w:val="both"/>
        <w:rPr>
          <w:color w:val="auto"/>
          <w:szCs w:val="24"/>
        </w:rPr>
      </w:pPr>
    </w:p>
    <w:p>
      <w:pPr>
        <w:spacing w:line="240" w:lineRule="auto"/>
        <w:ind w:firstLine="0" w:firstLineChars="0"/>
        <w:jc w:val="center"/>
        <w:rPr>
          <w:rFonts w:ascii="仿宋_GB2312" w:eastAsia="仿宋_GB2312"/>
          <w:color w:val="auto"/>
          <w:szCs w:val="32"/>
        </w:rPr>
      </w:pPr>
      <w:r>
        <w:rPr>
          <w:rFonts w:ascii="仿宋_GB2312" w:eastAsia="仿宋_GB2312"/>
          <w:color w:val="auto"/>
          <w:szCs w:val="32"/>
        </w:rPr>
        <w:br w:type="page"/>
      </w:r>
    </w:p>
    <w:p>
      <w:pPr>
        <w:keepNext w:val="0"/>
        <w:keepLines w:val="0"/>
        <w:pageBreakBefore w:val="0"/>
        <w:widowControl w:val="0"/>
        <w:kinsoku/>
        <w:wordWrap/>
        <w:overflowPunct/>
        <w:topLinePunct w:val="0"/>
        <w:autoSpaceDE w:val="0"/>
        <w:autoSpaceDN w:val="0"/>
        <w:bidi w:val="0"/>
        <w:adjustRightInd w:val="0"/>
        <w:snapToGrid w:val="0"/>
        <w:ind w:firstLine="0" w:firstLineChars="0"/>
        <w:jc w:val="center"/>
        <w:textAlignment w:val="auto"/>
        <w:outlineLvl w:val="1"/>
        <w:rPr>
          <w:rFonts w:hint="default" w:eastAsia="宋体"/>
          <w:b/>
          <w:color w:val="auto"/>
          <w:spacing w:val="1"/>
          <w:w w:val="99"/>
          <w:kern w:val="0"/>
          <w:sz w:val="28"/>
          <w:szCs w:val="28"/>
          <w:lang w:val="en-US" w:eastAsia="zh-CN"/>
        </w:rPr>
      </w:pPr>
      <w:bookmarkStart w:id="481" w:name="_Toc29097"/>
      <w:bookmarkStart w:id="482" w:name="_Toc31426"/>
      <w:bookmarkStart w:id="483" w:name="_Toc20178"/>
      <w:r>
        <w:rPr>
          <w:b/>
          <w:color w:val="auto"/>
          <w:spacing w:val="1"/>
          <w:w w:val="99"/>
          <w:kern w:val="0"/>
          <w:sz w:val="28"/>
          <w:szCs w:val="28"/>
        </w:rPr>
        <w:t>（二）</w:t>
      </w:r>
      <w:bookmarkEnd w:id="481"/>
      <w:bookmarkEnd w:id="482"/>
      <w:bookmarkEnd w:id="483"/>
      <w:r>
        <w:rPr>
          <w:rFonts w:hint="eastAsia"/>
          <w:b/>
          <w:color w:val="auto"/>
          <w:spacing w:val="1"/>
          <w:w w:val="99"/>
          <w:kern w:val="0"/>
          <w:sz w:val="28"/>
          <w:szCs w:val="28"/>
          <w:lang w:val="en-US" w:eastAsia="zh-CN"/>
        </w:rPr>
        <w:t>资格审查资料</w:t>
      </w:r>
    </w:p>
    <w:p>
      <w:pPr>
        <w:ind w:firstLine="480"/>
        <w:jc w:val="center"/>
        <w:rPr>
          <w:color w:val="auto"/>
          <w:sz w:val="24"/>
          <w:szCs w:val="24"/>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420"/>
        <w:jc w:val="center"/>
        <w:rPr>
          <w:rFonts w:ascii="仿宋_GB2312" w:eastAsia="仿宋_GB2312"/>
          <w:color w:val="auto"/>
          <w:szCs w:val="32"/>
        </w:rPr>
      </w:pPr>
    </w:p>
    <w:p>
      <w:pPr>
        <w:spacing w:line="240" w:lineRule="auto"/>
        <w:ind w:firstLine="0" w:firstLineChars="0"/>
        <w:jc w:val="both"/>
        <w:rPr>
          <w:color w:val="auto"/>
          <w:szCs w:val="24"/>
        </w:rPr>
      </w:pPr>
    </w:p>
    <w:p>
      <w:pPr>
        <w:keepNext w:val="0"/>
        <w:keepLines w:val="0"/>
        <w:pageBreakBefore w:val="0"/>
        <w:widowControl w:val="0"/>
        <w:kinsoku/>
        <w:wordWrap/>
        <w:overflowPunct/>
        <w:topLinePunct w:val="0"/>
        <w:autoSpaceDE w:val="0"/>
        <w:autoSpaceDN w:val="0"/>
        <w:bidi w:val="0"/>
        <w:adjustRightInd w:val="0"/>
        <w:snapToGrid w:val="0"/>
        <w:ind w:firstLine="0" w:firstLineChars="0"/>
        <w:jc w:val="center"/>
        <w:textAlignment w:val="auto"/>
        <w:outlineLvl w:val="1"/>
        <w:rPr>
          <w:b/>
          <w:color w:val="auto"/>
          <w:spacing w:val="1"/>
          <w:w w:val="99"/>
          <w:kern w:val="0"/>
          <w:sz w:val="24"/>
          <w:szCs w:val="24"/>
        </w:rPr>
      </w:pPr>
      <w:r>
        <w:rPr>
          <w:b/>
          <w:color w:val="auto"/>
          <w:spacing w:val="1"/>
          <w:w w:val="99"/>
          <w:kern w:val="0"/>
          <w:sz w:val="24"/>
          <w:szCs w:val="24"/>
        </w:rPr>
        <w:br w:type="page"/>
      </w:r>
      <w:bookmarkStart w:id="484" w:name="_Toc21890"/>
      <w:bookmarkStart w:id="485" w:name="_Toc18196"/>
      <w:bookmarkStart w:id="486" w:name="_Toc16703"/>
      <w:r>
        <w:rPr>
          <w:b/>
          <w:color w:val="auto"/>
          <w:spacing w:val="1"/>
          <w:w w:val="99"/>
          <w:kern w:val="0"/>
          <w:sz w:val="28"/>
          <w:szCs w:val="28"/>
        </w:rPr>
        <w:t>（</w:t>
      </w:r>
      <w:r>
        <w:rPr>
          <w:rFonts w:hint="eastAsia"/>
          <w:b/>
          <w:color w:val="auto"/>
          <w:spacing w:val="1"/>
          <w:w w:val="99"/>
          <w:kern w:val="0"/>
          <w:sz w:val="28"/>
          <w:szCs w:val="28"/>
        </w:rPr>
        <w:t>三</w:t>
      </w:r>
      <w:r>
        <w:rPr>
          <w:b/>
          <w:color w:val="auto"/>
          <w:spacing w:val="1"/>
          <w:w w:val="99"/>
          <w:kern w:val="0"/>
          <w:sz w:val="28"/>
          <w:szCs w:val="28"/>
        </w:rPr>
        <w:t>）业绩</w:t>
      </w:r>
      <w:r>
        <w:rPr>
          <w:rFonts w:hint="eastAsia"/>
          <w:b/>
          <w:color w:val="auto"/>
          <w:spacing w:val="1"/>
          <w:w w:val="99"/>
          <w:kern w:val="0"/>
          <w:sz w:val="28"/>
          <w:szCs w:val="28"/>
        </w:rPr>
        <w:t>一览表</w:t>
      </w:r>
      <w:bookmarkEnd w:id="484"/>
      <w:bookmarkEnd w:id="485"/>
      <w:bookmarkEnd w:id="486"/>
    </w:p>
    <w:p>
      <w:pPr>
        <w:pStyle w:val="114"/>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bCs/>
          <w:color w:val="auto"/>
        </w:rPr>
      </w:pPr>
      <w:bookmarkStart w:id="487" w:name="OLE_LINK34"/>
      <w:r>
        <w:rPr>
          <w:rFonts w:hint="eastAsia" w:asciiTheme="minorEastAsia" w:hAnsiTheme="minorEastAsia" w:eastAsiaTheme="minorEastAsia" w:cstheme="minorEastAsia"/>
          <w:b/>
          <w:bCs/>
          <w:color w:val="auto"/>
        </w:rPr>
        <w:t>商务及技术部分</w:t>
      </w:r>
      <w:bookmarkEnd w:id="487"/>
      <w:r>
        <w:rPr>
          <w:rFonts w:hint="eastAsia" w:asciiTheme="minorEastAsia" w:hAnsiTheme="minorEastAsia" w:eastAsiaTheme="minorEastAsia" w:cstheme="minorEastAsia"/>
          <w:b/>
          <w:bCs/>
          <w:color w:val="auto"/>
        </w:rPr>
        <w:t>资料目录</w:t>
      </w:r>
    </w:p>
    <w:tbl>
      <w:tblPr>
        <w:tblStyle w:val="4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54"/>
        <w:gridCol w:w="1342"/>
        <w:gridCol w:w="2490"/>
        <w:gridCol w:w="1457"/>
        <w:gridCol w:w="1138"/>
        <w:gridCol w:w="1153"/>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firstLine="0" w:firstLineChars="0"/>
              <w:jc w:val="center"/>
              <w:textAlignment w:val="auto"/>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序号</w:t>
            </w:r>
          </w:p>
        </w:tc>
        <w:tc>
          <w:tcPr>
            <w:tcW w:w="1342"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对应评分标准</w:t>
            </w:r>
          </w:p>
        </w:tc>
        <w:tc>
          <w:tcPr>
            <w:tcW w:w="2490"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对应评分细则</w:t>
            </w:r>
          </w:p>
        </w:tc>
        <w:tc>
          <w:tcPr>
            <w:tcW w:w="1457"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证明材料名称</w:t>
            </w:r>
          </w:p>
        </w:tc>
        <w:tc>
          <w:tcPr>
            <w:tcW w:w="1138"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lang w:val="en-US" w:eastAsia="zh-CN"/>
              </w:rPr>
              <w:t>应加分数</w:t>
            </w:r>
          </w:p>
        </w:tc>
        <w:tc>
          <w:tcPr>
            <w:tcW w:w="1153"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rPr>
              <w:t>证明材料对应编号</w:t>
            </w:r>
          </w:p>
        </w:tc>
        <w:tc>
          <w:tcPr>
            <w:tcW w:w="937" w:type="dxa"/>
            <w:vAlign w:val="center"/>
          </w:tcPr>
          <w:p>
            <w:pPr>
              <w:pStyle w:val="115"/>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firstLine="0" w:firstLineChars="0"/>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例</w:t>
            </w: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资质要求</w:t>
            </w:r>
          </w:p>
        </w:tc>
        <w:tc>
          <w:tcPr>
            <w:tcW w:w="2490"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cs="Times New Roman" w:eastAsiaTheme="minorEastAsia"/>
                <w:b w:val="0"/>
                <w:bCs w:val="0"/>
                <w:color w:val="auto"/>
                <w:sz w:val="21"/>
                <w:szCs w:val="21"/>
                <w:lang w:eastAsia="zh-CN"/>
              </w:rPr>
            </w:pPr>
            <w:r>
              <w:rPr>
                <w:rFonts w:hint="default" w:ascii="Times New Roman" w:hAnsi="Times New Roman" w:cs="Times New Roman" w:eastAsiaTheme="minorEastAsia"/>
                <w:b w:val="0"/>
                <w:bCs w:val="0"/>
                <w:color w:val="auto"/>
                <w:kern w:val="0"/>
                <w:sz w:val="21"/>
                <w:szCs w:val="21"/>
              </w:rPr>
              <w:t>摄像机设备制造商通过国际CC安全认证，具备EAL3+认证证书得2分，具备EAL 2认证证书得1分，其他不得分，满分2分</w:t>
            </w:r>
            <w:r>
              <w:rPr>
                <w:rFonts w:hint="eastAsia" w:ascii="Times New Roman" w:hAnsi="Times New Roman" w:cs="Times New Roman" w:eastAsiaTheme="minorEastAsia"/>
                <w:b w:val="0"/>
                <w:bCs w:val="0"/>
                <w:color w:val="auto"/>
                <w:kern w:val="0"/>
                <w:sz w:val="21"/>
                <w:szCs w:val="21"/>
                <w:lang w:eastAsia="zh-CN"/>
              </w:rPr>
              <w:t>。</w:t>
            </w: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证书复印件</w:t>
            </w: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2分</w:t>
            </w: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rPr>
              <w:t>证明材料1</w:t>
            </w: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0" w:hRule="atLeast"/>
          <w:jc w:val="center"/>
        </w:trPr>
        <w:tc>
          <w:tcPr>
            <w:tcW w:w="554"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34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2490"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45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3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11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c>
          <w:tcPr>
            <w:tcW w:w="93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40" w:lineRule="exact"/>
              <w:ind w:left="0" w:right="0" w:firstLine="0" w:firstLineChars="0"/>
              <w:jc w:val="center"/>
              <w:textAlignment w:val="auto"/>
              <w:rPr>
                <w:rFonts w:hint="default" w:ascii="Times New Roman" w:hAnsi="Times New Roman" w:cs="Times New Roman" w:eastAsiaTheme="minorEastAsia"/>
                <w:b/>
                <w:color w:val="auto"/>
                <w:sz w:val="21"/>
                <w:szCs w:val="21"/>
              </w:rPr>
            </w:pPr>
          </w:p>
        </w:tc>
      </w:tr>
    </w:tbl>
    <w:p>
      <w:pPr>
        <w:rPr>
          <w:color w:val="auto"/>
        </w:rPr>
      </w:pPr>
    </w:p>
    <w:p>
      <w:pPr>
        <w:rPr>
          <w:color w:val="auto"/>
        </w:rPr>
      </w:pPr>
    </w:p>
    <w:p>
      <w:pPr>
        <w:rPr>
          <w:color w:val="auto"/>
        </w:rPr>
        <w:sectPr>
          <w:pgSz w:w="11907" w:h="16840"/>
          <w:pgMar w:top="1361" w:right="1417" w:bottom="1361" w:left="1417" w:header="720" w:footer="720" w:gutter="0"/>
          <w:cols w:space="0" w:num="1"/>
          <w:rtlGutter w:val="0"/>
          <w:docGrid w:linePitch="286" w:charSpace="0"/>
        </w:sect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1"/>
        <w:rPr>
          <w:color w:val="auto"/>
          <w:szCs w:val="24"/>
        </w:rPr>
      </w:pPr>
      <w:r>
        <w:rPr>
          <w:rFonts w:hint="eastAsia" w:ascii="宋体" w:hAnsi="宋体" w:cs="宋体"/>
          <w:b/>
          <w:bCs/>
          <w:color w:val="auto"/>
          <w:kern w:val="0"/>
          <w:sz w:val="28"/>
          <w:szCs w:val="32"/>
        </w:rPr>
        <w:t>（</w:t>
      </w:r>
      <w:r>
        <w:rPr>
          <w:rFonts w:hint="eastAsia" w:ascii="宋体" w:hAnsi="宋体" w:cs="宋体"/>
          <w:b/>
          <w:bCs/>
          <w:color w:val="auto"/>
          <w:kern w:val="0"/>
          <w:sz w:val="28"/>
          <w:szCs w:val="32"/>
          <w:lang w:val="en-US" w:eastAsia="zh-CN"/>
        </w:rPr>
        <w:t>四</w:t>
      </w:r>
      <w:r>
        <w:rPr>
          <w:rFonts w:hint="eastAsia" w:ascii="宋体" w:hAnsi="宋体" w:cs="宋体"/>
          <w:b/>
          <w:bCs/>
          <w:color w:val="auto"/>
          <w:kern w:val="0"/>
          <w:sz w:val="28"/>
          <w:szCs w:val="32"/>
        </w:rPr>
        <w:t>）技术方案</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eastAsia="宋体"/>
          <w:color w:val="auto"/>
          <w:szCs w:val="24"/>
          <w:lang w:eastAsia="zh-CN"/>
        </w:rPr>
      </w:pPr>
      <w:r>
        <w:rPr>
          <w:rFonts w:hint="eastAsia"/>
          <w:i/>
          <w:iCs/>
          <w:color w:val="auto"/>
          <w:szCs w:val="24"/>
          <w:lang w:eastAsia="zh-CN"/>
        </w:rPr>
        <w:t>竞选人按第三章评审办法中“技术部分”的要求进行编写，格式自拟。</w:t>
      </w:r>
      <w:r>
        <w:rPr>
          <w:color w:val="auto"/>
          <w:szCs w:val="24"/>
        </w:rPr>
        <w:br w:type="page"/>
      </w:r>
    </w:p>
    <w:p>
      <w:pPr>
        <w:keepNext w:val="0"/>
        <w:keepLines w:val="0"/>
        <w:pageBreakBefore w:val="0"/>
        <w:widowControl w:val="0"/>
        <w:kinsoku/>
        <w:wordWrap/>
        <w:overflowPunct/>
        <w:topLinePunct w:val="0"/>
        <w:autoSpaceDE w:val="0"/>
        <w:autoSpaceDN w:val="0"/>
        <w:bidi w:val="0"/>
        <w:adjustRightInd w:val="0"/>
        <w:snapToGrid w:val="0"/>
        <w:ind w:firstLine="0" w:firstLineChars="0"/>
        <w:jc w:val="center"/>
        <w:textAlignment w:val="auto"/>
        <w:outlineLvl w:val="1"/>
        <w:rPr>
          <w:b/>
          <w:color w:val="auto"/>
          <w:spacing w:val="1"/>
          <w:w w:val="99"/>
          <w:kern w:val="0"/>
          <w:sz w:val="28"/>
          <w:szCs w:val="32"/>
        </w:rPr>
      </w:pPr>
      <w:bookmarkStart w:id="488" w:name="_Toc8832"/>
      <w:bookmarkStart w:id="489" w:name="_Toc6075"/>
      <w:bookmarkStart w:id="490" w:name="_Toc7089"/>
      <w:r>
        <w:rPr>
          <w:b/>
          <w:color w:val="auto"/>
          <w:spacing w:val="1"/>
          <w:w w:val="99"/>
          <w:kern w:val="0"/>
          <w:sz w:val="28"/>
          <w:szCs w:val="32"/>
        </w:rPr>
        <w:t>（</w:t>
      </w:r>
      <w:r>
        <w:rPr>
          <w:rFonts w:hint="eastAsia"/>
          <w:b/>
          <w:color w:val="auto"/>
          <w:spacing w:val="1"/>
          <w:w w:val="99"/>
          <w:kern w:val="0"/>
          <w:sz w:val="28"/>
          <w:szCs w:val="32"/>
          <w:lang w:val="en-US" w:eastAsia="zh-CN"/>
        </w:rPr>
        <w:t>五</w:t>
      </w:r>
      <w:r>
        <w:rPr>
          <w:b/>
          <w:color w:val="auto"/>
          <w:spacing w:val="1"/>
          <w:w w:val="99"/>
          <w:kern w:val="0"/>
          <w:sz w:val="28"/>
          <w:szCs w:val="32"/>
        </w:rPr>
        <w:t>）</w:t>
      </w:r>
      <w:r>
        <w:rPr>
          <w:rFonts w:hint="eastAsia"/>
          <w:b/>
          <w:color w:val="auto"/>
          <w:spacing w:val="1"/>
          <w:w w:val="99"/>
          <w:kern w:val="0"/>
          <w:sz w:val="28"/>
          <w:szCs w:val="32"/>
        </w:rPr>
        <w:t>承诺</w:t>
      </w:r>
      <w:bookmarkEnd w:id="488"/>
      <w:bookmarkEnd w:id="489"/>
      <w:bookmarkEnd w:id="490"/>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u w:val="single"/>
        </w:rPr>
      </w:pPr>
      <w:r>
        <w:rPr>
          <w:rFonts w:hint="default" w:ascii="Times New Roman" w:hAnsi="Times New Roman" w:eastAsia="宋体" w:cs="Times New Roman"/>
          <w:color w:val="auto"/>
          <w:szCs w:val="21"/>
          <w:u w:val="single"/>
        </w:rPr>
        <w:t xml:space="preserve">       </w:t>
      </w:r>
      <w:r>
        <w:rPr>
          <w:rFonts w:hint="eastAsia" w:ascii="Times New Roman" w:hAnsi="Times New Roman" w:cs="Times New Roman"/>
          <w:color w:val="auto"/>
          <w:szCs w:val="21"/>
          <w:u w:val="single"/>
          <w:lang w:val="en-US" w:eastAsia="zh-CN"/>
        </w:rPr>
        <w:t xml:space="preserve">       </w:t>
      </w:r>
      <w:r>
        <w:rPr>
          <w:rFonts w:hint="default" w:ascii="Times New Roman" w:hAnsi="Times New Roman" w:eastAsia="宋体" w:cs="Times New Roman"/>
          <w:color w:val="auto"/>
          <w:szCs w:val="21"/>
          <w:u w:val="single"/>
        </w:rPr>
        <w:t>（比选人名称）</w:t>
      </w:r>
      <w:r>
        <w:rPr>
          <w:rFonts w:hint="default" w:ascii="Times New Roman" w:hAnsi="Times New Roman" w:eastAsia="宋体" w:cs="Times New Roman"/>
          <w:color w:val="auto"/>
          <w:szCs w:val="21"/>
        </w:rPr>
        <w:t>：</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我公司</w:t>
      </w:r>
      <w:r>
        <w:rPr>
          <w:rFonts w:hint="default" w:ascii="Times New Roman" w:hAnsi="Times New Roman" w:eastAsia="宋体" w:cs="Times New Roman"/>
          <w:color w:val="auto"/>
          <w:szCs w:val="21"/>
          <w:u w:val="single"/>
        </w:rPr>
        <w:t xml:space="preserve">      </w:t>
      </w:r>
      <w:r>
        <w:rPr>
          <w:rFonts w:hint="eastAsia" w:ascii="Times New Roman" w:hAnsi="Times New Roman" w:cs="Times New Roman"/>
          <w:color w:val="auto"/>
          <w:szCs w:val="21"/>
          <w:u w:val="single"/>
          <w:lang w:val="en-US" w:eastAsia="zh-CN"/>
        </w:rPr>
        <w:t xml:space="preserve">     </w:t>
      </w:r>
      <w:r>
        <w:rPr>
          <w:rFonts w:hint="default" w:ascii="Times New Roman" w:hAnsi="Times New Roman" w:eastAsia="宋体" w:cs="Times New Roman"/>
          <w:color w:val="auto"/>
          <w:szCs w:val="21"/>
          <w:u w:val="single"/>
        </w:rPr>
        <w:t xml:space="preserve">  （</w:t>
      </w:r>
      <w:r>
        <w:rPr>
          <w:rFonts w:hint="default" w:ascii="Times New Roman" w:hAnsi="Times New Roman" w:cs="Times New Roman"/>
          <w:color w:val="auto"/>
          <w:szCs w:val="21"/>
          <w:u w:val="single"/>
          <w:lang w:eastAsia="zh-CN"/>
        </w:rPr>
        <w:t>竞选</w:t>
      </w:r>
      <w:r>
        <w:rPr>
          <w:rFonts w:hint="default" w:ascii="Times New Roman" w:hAnsi="Times New Roman" w:eastAsia="宋体" w:cs="Times New Roman"/>
          <w:color w:val="auto"/>
          <w:szCs w:val="21"/>
          <w:u w:val="single"/>
        </w:rPr>
        <w:t>人名称）</w:t>
      </w:r>
      <w:r>
        <w:rPr>
          <w:rFonts w:hint="default" w:ascii="Times New Roman" w:hAnsi="Times New Roman" w:eastAsia="宋体" w:cs="Times New Roman"/>
          <w:color w:val="auto"/>
          <w:szCs w:val="21"/>
        </w:rPr>
        <w:t>参加了贵单位</w:t>
      </w:r>
      <w:r>
        <w:rPr>
          <w:rFonts w:hint="default" w:ascii="Times New Roman" w:hAnsi="Times New Roman" w:eastAsia="宋体" w:cs="Times New Roman"/>
          <w:color w:val="auto"/>
          <w:szCs w:val="21"/>
          <w:u w:val="single"/>
        </w:rPr>
        <w:t xml:space="preserve">        （项目名称）</w:t>
      </w:r>
      <w:r>
        <w:rPr>
          <w:rFonts w:hint="default" w:ascii="Times New Roman" w:hAnsi="Times New Roman" w:eastAsia="宋体" w:cs="Times New Roman"/>
          <w:color w:val="auto"/>
          <w:szCs w:val="21"/>
        </w:rPr>
        <w:t>的</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，自愿作出以下承诺：</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szCs w:val="21"/>
        </w:rPr>
        <w:t>我公司</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截止日</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资格情况不存在下列情形之一：</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（1）被人民法院列入失信被执行人名单且在被执行期内；</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（2）被国家、重庆市（含市或任意区县）有关行政部门处以暂停比选资格行政处罚，且在处罚期限内；</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（3）被重庆市市级有关行业主管部门暂停在渝承揽新业务且在暂停期内。</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（4）在国家企业信用信息公示系统（http://www.gsxt.gov.cn/）中被列入严重违法失信企业名单。</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（5）</w:t>
      </w:r>
      <w:r>
        <w:rPr>
          <w:rFonts w:hint="default" w:ascii="Times New Roman" w:hAnsi="Times New Roman" w:eastAsia="宋体" w:cs="Times New Roman"/>
          <w:color w:val="auto"/>
        </w:rPr>
        <w:t>在“信用中国”网站（http://www.creditchina.gov.cn/）中被列入</w:t>
      </w:r>
      <w:r>
        <w:rPr>
          <w:rFonts w:hint="default" w:ascii="Times New Roman" w:hAnsi="Times New Roman" w:eastAsia="宋体" w:cs="Times New Roman"/>
          <w:color w:val="auto"/>
          <w:kern w:val="0"/>
          <w:szCs w:val="21"/>
        </w:rPr>
        <w:t>失信惩戒对象</w:t>
      </w:r>
      <w:r>
        <w:rPr>
          <w:rFonts w:hint="default" w:ascii="Times New Roman" w:hAnsi="Times New Roman" w:eastAsia="宋体" w:cs="Times New Roman"/>
          <w:color w:val="auto"/>
          <w:szCs w:val="21"/>
        </w:rPr>
        <w:t>。</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szCs w:val="21"/>
        </w:rPr>
        <w:t>我公司在</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文件中提供的相关证明材料真实有效，不存在弄虚作假情形。比选人在合同签订前均有权对我司提供的资料进行核实，若发现弄虚作假，取消中选资格，并按相关法律法规报比选监督部门处理，</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保证金不予退还，我司自愿承担因此造成的相关责任并赔偿相应损失。</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3</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szCs w:val="21"/>
        </w:rPr>
        <w:t>我公司不存在第二章</w:t>
      </w:r>
      <w:r>
        <w:rPr>
          <w:rFonts w:hint="default" w:ascii="Times New Roman" w:hAnsi="Times New Roman" w:cs="Times New Roman"/>
          <w:color w:val="auto"/>
          <w:szCs w:val="21"/>
          <w:lang w:eastAsia="zh-CN"/>
        </w:rPr>
        <w:t>竞选</w:t>
      </w:r>
      <w:r>
        <w:rPr>
          <w:rFonts w:hint="default" w:ascii="Times New Roman" w:hAnsi="Times New Roman" w:eastAsia="宋体" w:cs="Times New Roman"/>
          <w:color w:val="auto"/>
          <w:szCs w:val="21"/>
        </w:rPr>
        <w:t>人须知第1.4.3项规定的任何一种情形。</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4</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szCs w:val="21"/>
        </w:rPr>
        <w:t>我公司的</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文件符合第二章</w:t>
      </w:r>
      <w:r>
        <w:rPr>
          <w:rFonts w:hint="default" w:ascii="Times New Roman" w:hAnsi="Times New Roman" w:cs="Times New Roman"/>
          <w:color w:val="auto"/>
          <w:szCs w:val="21"/>
          <w:lang w:eastAsia="zh-CN"/>
        </w:rPr>
        <w:t>竞选</w:t>
      </w:r>
      <w:r>
        <w:rPr>
          <w:rFonts w:hint="default" w:ascii="Times New Roman" w:hAnsi="Times New Roman" w:eastAsia="宋体" w:cs="Times New Roman"/>
          <w:color w:val="auto"/>
          <w:szCs w:val="21"/>
        </w:rPr>
        <w:t>人须知第1.3.1项的规定。</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5</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szCs w:val="21"/>
        </w:rPr>
        <w:t>我公司的</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文件符合第四章 合同条款及格式规定，</w:t>
      </w:r>
      <w:r>
        <w:rPr>
          <w:rFonts w:hint="eastAsia" w:ascii="Times New Roman" w:hAnsi="Times New Roman" w:cs="Times New Roman"/>
          <w:color w:val="auto"/>
          <w:szCs w:val="21"/>
          <w:lang w:eastAsia="zh-CN"/>
        </w:rPr>
        <w:t>竞选</w:t>
      </w:r>
      <w:r>
        <w:rPr>
          <w:rFonts w:hint="default" w:ascii="Times New Roman" w:hAnsi="Times New Roman" w:eastAsia="宋体" w:cs="Times New Roman"/>
          <w:color w:val="auto"/>
          <w:szCs w:val="21"/>
        </w:rPr>
        <w:t>文件中没有比选人不能接受的条件。</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kern w:val="0"/>
          <w:szCs w:val="21"/>
        </w:rPr>
      </w:pPr>
      <w:r>
        <w:rPr>
          <w:rFonts w:hint="default" w:ascii="Times New Roman" w:hAnsi="Times New Roman" w:eastAsia="宋体" w:cs="Times New Roman"/>
          <w:color w:val="auto"/>
          <w:szCs w:val="21"/>
        </w:rPr>
        <w:t>6</w:t>
      </w:r>
      <w:r>
        <w:rPr>
          <w:rFonts w:hint="eastAsia" w:ascii="Times New Roman" w:hAnsi="Times New Roman" w:cs="Times New Roman"/>
          <w:color w:val="auto"/>
          <w:szCs w:val="21"/>
          <w:lang w:eastAsia="zh-CN"/>
        </w:rPr>
        <w:t>.</w:t>
      </w:r>
      <w:r>
        <w:rPr>
          <w:rFonts w:hint="default" w:ascii="Times New Roman" w:hAnsi="Times New Roman" w:eastAsia="宋体" w:cs="Times New Roman"/>
          <w:color w:val="auto"/>
          <w:kern w:val="0"/>
          <w:szCs w:val="21"/>
        </w:rPr>
        <w:t>我公司承诺如果</w:t>
      </w:r>
      <w:r>
        <w:rPr>
          <w:rFonts w:hint="eastAsia" w:ascii="Times New Roman" w:hAnsi="Times New Roman" w:cs="Times New Roman"/>
          <w:color w:val="auto"/>
          <w:kern w:val="0"/>
          <w:szCs w:val="21"/>
          <w:lang w:eastAsia="zh-CN"/>
        </w:rPr>
        <w:t>中选</w:t>
      </w:r>
      <w:r>
        <w:rPr>
          <w:rFonts w:hint="default" w:ascii="Times New Roman" w:hAnsi="Times New Roman" w:eastAsia="宋体" w:cs="Times New Roman"/>
          <w:color w:val="auto"/>
          <w:kern w:val="0"/>
          <w:szCs w:val="21"/>
        </w:rPr>
        <w:t>，我公司拟派的项目人员专职于本项目，在合同履行期间尽职尽责，不随意更换。</w:t>
      </w:r>
    </w:p>
    <w:p>
      <w:pPr>
        <w:keepNext w:val="0"/>
        <w:keepLines w:val="0"/>
        <w:pageBreakBefore w:val="0"/>
        <w:widowControl w:val="0"/>
        <w:kinsoku/>
        <w:wordWrap/>
        <w:overflowPunct/>
        <w:topLinePunct w:val="0"/>
        <w:bidi w:val="0"/>
        <w:adjustRightInd w:val="0"/>
        <w:snapToGrid w:val="0"/>
        <w:spacing w:line="360" w:lineRule="auto"/>
        <w:ind w:firstLine="420" w:firstLineChars="200"/>
        <w:jc w:val="both"/>
        <w:textAlignment w:val="auto"/>
        <w:rPr>
          <w:rFonts w:hint="default" w:ascii="Times New Roman" w:hAnsi="Times New Roman" w:eastAsia="宋体" w:cs="Times New Roman"/>
          <w:color w:val="auto"/>
          <w:kern w:val="0"/>
          <w:szCs w:val="21"/>
        </w:rPr>
      </w:pPr>
      <w:r>
        <w:rPr>
          <w:rFonts w:hint="default" w:ascii="Times New Roman" w:hAnsi="Times New Roman" w:cs="Times New Roman"/>
          <w:color w:val="auto"/>
          <w:kern w:val="0"/>
          <w:szCs w:val="21"/>
          <w:lang w:val="en-US" w:eastAsia="zh-CN"/>
        </w:rPr>
        <w:t>7</w:t>
      </w:r>
      <w:r>
        <w:rPr>
          <w:rFonts w:hint="eastAsia" w:ascii="Times New Roman" w:hAnsi="Times New Roman" w:cs="Times New Roman"/>
          <w:color w:val="auto"/>
          <w:kern w:val="0"/>
          <w:szCs w:val="21"/>
          <w:lang w:eastAsia="zh-CN"/>
        </w:rPr>
        <w:t>.</w:t>
      </w:r>
      <w:r>
        <w:rPr>
          <w:rFonts w:hint="default" w:ascii="Times New Roman" w:hAnsi="Times New Roman" w:eastAsia="宋体" w:cs="Times New Roman"/>
          <w:color w:val="auto"/>
          <w:kern w:val="0"/>
          <w:szCs w:val="21"/>
        </w:rPr>
        <w:t>针对我司</w:t>
      </w:r>
      <w:r>
        <w:rPr>
          <w:rFonts w:hint="default" w:ascii="Times New Roman" w:hAnsi="Times New Roman" w:cs="Times New Roman"/>
          <w:color w:val="auto"/>
          <w:kern w:val="0"/>
          <w:szCs w:val="21"/>
          <w:lang w:eastAsia="zh-CN"/>
        </w:rPr>
        <w:t>竞选</w:t>
      </w:r>
      <w:r>
        <w:rPr>
          <w:rFonts w:hint="default" w:ascii="Times New Roman" w:hAnsi="Times New Roman" w:eastAsia="宋体" w:cs="Times New Roman"/>
          <w:color w:val="auto"/>
          <w:kern w:val="0"/>
          <w:szCs w:val="21"/>
        </w:rPr>
        <w:t>报价，现承诺如下：</w:t>
      </w: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textAlignment w:val="auto"/>
        <w:rPr>
          <w:rFonts w:hint="default" w:ascii="Times New Roman" w:hAnsi="Times New Roman" w:eastAsia="宋体" w:cs="Times New Roman"/>
          <w:color w:val="auto"/>
          <w:kern w:val="0"/>
          <w:szCs w:val="21"/>
        </w:rPr>
      </w:pPr>
      <w:r>
        <w:rPr>
          <w:rFonts w:hint="default" w:ascii="Times New Roman" w:hAnsi="Times New Roman" w:eastAsia="宋体" w:cs="Times New Roman"/>
          <w:color w:val="auto"/>
          <w:kern w:val="0"/>
          <w:szCs w:val="21"/>
        </w:rPr>
        <w:t>（1）</w:t>
      </w:r>
      <w:r>
        <w:rPr>
          <w:rFonts w:hint="eastAsia" w:ascii="Times New Roman" w:hAnsi="Times New Roman" w:cs="Times New Roman"/>
          <w:color w:val="auto"/>
          <w:kern w:val="0"/>
          <w:szCs w:val="21"/>
          <w:lang w:eastAsia="zh-CN"/>
        </w:rPr>
        <w:t>竞选</w:t>
      </w:r>
      <w:r>
        <w:rPr>
          <w:rFonts w:hint="default" w:ascii="Times New Roman" w:hAnsi="Times New Roman" w:eastAsia="宋体" w:cs="Times New Roman"/>
          <w:color w:val="auto"/>
          <w:kern w:val="0"/>
          <w:szCs w:val="21"/>
        </w:rPr>
        <w:t>总报价不高于比选人公布的</w:t>
      </w:r>
      <w:r>
        <w:rPr>
          <w:rFonts w:hint="eastAsia" w:ascii="Times New Roman" w:hAnsi="Times New Roman" w:cs="Times New Roman"/>
          <w:color w:val="auto"/>
          <w:kern w:val="0"/>
          <w:szCs w:val="21"/>
          <w:lang w:eastAsia="zh-CN"/>
        </w:rPr>
        <w:t>竞选</w:t>
      </w:r>
      <w:r>
        <w:rPr>
          <w:rFonts w:hint="default" w:ascii="Times New Roman" w:hAnsi="Times New Roman" w:eastAsia="宋体" w:cs="Times New Roman"/>
          <w:color w:val="auto"/>
          <w:kern w:val="0"/>
          <w:szCs w:val="21"/>
        </w:rPr>
        <w:t>总报价最高限价。</w:t>
      </w: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textAlignment w:val="auto"/>
        <w:rPr>
          <w:rFonts w:hint="default" w:ascii="Times New Roman" w:hAnsi="Times New Roman" w:eastAsia="宋体" w:cs="Times New Roman"/>
          <w:color w:val="auto"/>
          <w:kern w:val="0"/>
          <w:szCs w:val="21"/>
        </w:rPr>
      </w:pPr>
      <w:r>
        <w:rPr>
          <w:rFonts w:hint="default" w:ascii="Times New Roman" w:hAnsi="Times New Roman" w:eastAsia="宋体" w:cs="Times New Roman"/>
          <w:color w:val="auto"/>
          <w:kern w:val="0"/>
          <w:szCs w:val="21"/>
        </w:rPr>
        <w:t>（2）未修改比选人给出的比选文件“第五章 技术标准和要求”中内容。</w:t>
      </w: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60" w:lineRule="auto"/>
        <w:ind w:firstLine="420"/>
        <w:textAlignment w:val="auto"/>
        <w:rPr>
          <w:rFonts w:hint="default" w:ascii="Times New Roman" w:hAnsi="Times New Roman" w:cs="Times New Roman"/>
          <w:color w:val="auto"/>
          <w:kern w:val="0"/>
          <w:szCs w:val="21"/>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60" w:lineRule="auto"/>
        <w:ind w:firstLine="42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eastAsia="zh-CN"/>
        </w:rPr>
        <w:t>竞选</w:t>
      </w:r>
      <w:r>
        <w:rPr>
          <w:rFonts w:hint="default" w:ascii="Times New Roman" w:hAnsi="Times New Roman" w:cs="Times New Roman"/>
          <w:color w:val="auto"/>
          <w:kern w:val="0"/>
          <w:szCs w:val="21"/>
        </w:rPr>
        <w:t>人：</w:t>
      </w:r>
      <w:r>
        <w:rPr>
          <w:rFonts w:hint="default" w:ascii="Times New Roman" w:hAnsi="Times New Roman" w:cs="Times New Roman"/>
          <w:color w:val="auto"/>
          <w:w w:val="200"/>
          <w:kern w:val="0"/>
          <w:szCs w:val="21"/>
          <w:u w:val="single"/>
        </w:rPr>
        <w:t xml:space="preserve">                </w:t>
      </w:r>
      <w:r>
        <w:rPr>
          <w:rFonts w:hint="default" w:ascii="Times New Roman" w:hAnsi="Times New Roman" w:cs="Times New Roman"/>
          <w:color w:val="auto"/>
          <w:kern w:val="0"/>
          <w:szCs w:val="21"/>
        </w:rPr>
        <w:t>（</w:t>
      </w:r>
      <w:r>
        <w:rPr>
          <w:rFonts w:hint="default" w:ascii="Times New Roman" w:hAnsi="Times New Roman" w:cs="Times New Roman"/>
          <w:color w:val="auto"/>
          <w:spacing w:val="-1"/>
          <w:kern w:val="0"/>
          <w:szCs w:val="21"/>
        </w:rPr>
        <w:t>盖单位法人章</w:t>
      </w:r>
      <w:r>
        <w:rPr>
          <w:rFonts w:hint="default" w:ascii="Times New Roman" w:hAnsi="Times New Roman" w:cs="Times New Roman"/>
          <w:color w:val="auto"/>
          <w:kern w:val="0"/>
          <w:szCs w:val="21"/>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60" w:lineRule="auto"/>
        <w:ind w:firstLine="420"/>
        <w:textAlignment w:val="auto"/>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法定代表人：</w:t>
      </w:r>
      <w:r>
        <w:rPr>
          <w:rFonts w:hint="default" w:ascii="Times New Roman" w:hAnsi="Times New Roman" w:cs="Times New Roman"/>
          <w:color w:val="auto"/>
          <w:w w:val="200"/>
          <w:kern w:val="0"/>
          <w:szCs w:val="21"/>
          <w:u w:val="single"/>
        </w:rPr>
        <w:t xml:space="preserve">          </w:t>
      </w:r>
      <w:r>
        <w:rPr>
          <w:rFonts w:hint="eastAsia" w:ascii="Times New Roman" w:hAnsi="Times New Roman" w:cs="Times New Roman"/>
          <w:color w:val="auto"/>
          <w:w w:val="200"/>
          <w:kern w:val="0"/>
          <w:szCs w:val="21"/>
          <w:u w:val="single"/>
          <w:lang w:val="en-US" w:eastAsia="zh-CN"/>
        </w:rPr>
        <w:t xml:space="preserve"> </w:t>
      </w:r>
      <w:r>
        <w:rPr>
          <w:rFonts w:hint="default" w:ascii="Times New Roman" w:hAnsi="Times New Roman" w:cs="Times New Roman"/>
          <w:color w:val="auto"/>
          <w:w w:val="200"/>
          <w:kern w:val="0"/>
          <w:szCs w:val="21"/>
          <w:u w:val="single"/>
        </w:rPr>
        <w:t xml:space="preserve">   </w:t>
      </w:r>
      <w:r>
        <w:rPr>
          <w:rFonts w:hint="default" w:ascii="Times New Roman" w:hAnsi="Times New Roman" w:cs="Times New Roman"/>
          <w:color w:val="auto"/>
          <w:kern w:val="0"/>
          <w:szCs w:val="21"/>
        </w:rPr>
        <w:t>（签名或盖章）</w:t>
      </w:r>
    </w:p>
    <w:p>
      <w:pPr>
        <w:keepNext w:val="0"/>
        <w:keepLines w:val="0"/>
        <w:pageBreakBefore w:val="0"/>
        <w:widowControl w:val="0"/>
        <w:kinsoku/>
        <w:wordWrap/>
        <w:overflowPunct/>
        <w:topLinePunct w:val="0"/>
        <w:bidi w:val="0"/>
        <w:adjustRightInd w:val="0"/>
        <w:snapToGrid w:val="0"/>
        <w:spacing w:line="360" w:lineRule="auto"/>
        <w:ind w:firstLine="0" w:firstLineChars="0"/>
        <w:jc w:val="right"/>
        <w:textAlignment w:val="auto"/>
        <w:rPr>
          <w:color w:val="auto"/>
          <w:szCs w:val="28"/>
        </w:rPr>
      </w:pPr>
      <w:r>
        <w:rPr>
          <w:rFonts w:hint="default" w:ascii="Times New Roman" w:hAnsi="Times New Roman" w:cs="Times New Roman"/>
          <w:color w:val="auto"/>
          <w:kern w:val="0"/>
          <w:szCs w:val="21"/>
          <w:u w:val="single"/>
        </w:rPr>
        <w:t xml:space="preserve">    </w:t>
      </w:r>
      <w:r>
        <w:rPr>
          <w:rFonts w:hint="default" w:ascii="Times New Roman" w:hAnsi="Times New Roman" w:cs="Times New Roman"/>
          <w:color w:val="auto"/>
          <w:kern w:val="0"/>
          <w:szCs w:val="21"/>
        </w:rPr>
        <w:t>年</w:t>
      </w:r>
      <w:r>
        <w:rPr>
          <w:rFonts w:hint="default" w:ascii="Times New Roman" w:hAnsi="Times New Roman" w:cs="Times New Roman"/>
          <w:color w:val="auto"/>
          <w:kern w:val="0"/>
          <w:szCs w:val="21"/>
          <w:u w:val="single"/>
        </w:rPr>
        <w:t xml:space="preserve">    </w:t>
      </w:r>
      <w:r>
        <w:rPr>
          <w:rFonts w:hint="default" w:ascii="Times New Roman" w:hAnsi="Times New Roman" w:cs="Times New Roman"/>
          <w:color w:val="auto"/>
          <w:kern w:val="0"/>
          <w:szCs w:val="21"/>
        </w:rPr>
        <w:t>月</w:t>
      </w:r>
      <w:r>
        <w:rPr>
          <w:rFonts w:hint="default" w:ascii="Times New Roman" w:hAnsi="Times New Roman" w:cs="Times New Roman"/>
          <w:color w:val="auto"/>
          <w:kern w:val="0"/>
          <w:szCs w:val="21"/>
          <w:u w:val="single"/>
        </w:rPr>
        <w:t xml:space="preserve">    </w:t>
      </w:r>
      <w:r>
        <w:rPr>
          <w:rFonts w:hint="default" w:ascii="Times New Roman" w:hAnsi="Times New Roman" w:cs="Times New Roman"/>
          <w:color w:val="auto"/>
          <w:kern w:val="0"/>
          <w:szCs w:val="21"/>
        </w:rPr>
        <w:t>日</w:t>
      </w:r>
      <w:r>
        <w:rPr>
          <w:color w:val="auto"/>
          <w:sz w:val="28"/>
          <w:szCs w:val="28"/>
        </w:rPr>
        <w:br w:type="page"/>
      </w:r>
    </w:p>
    <w:p>
      <w:pPr>
        <w:keepNext w:val="0"/>
        <w:keepLines w:val="0"/>
        <w:pageBreakBefore w:val="0"/>
        <w:widowControl w:val="0"/>
        <w:kinsoku/>
        <w:wordWrap/>
        <w:overflowPunct/>
        <w:topLinePunct w:val="0"/>
        <w:autoSpaceDE w:val="0"/>
        <w:autoSpaceDN w:val="0"/>
        <w:bidi w:val="0"/>
        <w:adjustRightInd w:val="0"/>
        <w:snapToGrid w:val="0"/>
        <w:ind w:firstLine="0" w:firstLineChars="0"/>
        <w:jc w:val="center"/>
        <w:textAlignment w:val="auto"/>
        <w:outlineLvl w:val="1"/>
        <w:rPr>
          <w:b/>
          <w:color w:val="auto"/>
          <w:spacing w:val="1"/>
          <w:w w:val="99"/>
          <w:kern w:val="0"/>
          <w:sz w:val="28"/>
          <w:szCs w:val="28"/>
        </w:rPr>
      </w:pPr>
      <w:bookmarkStart w:id="491" w:name="_Toc8340"/>
      <w:bookmarkStart w:id="492" w:name="_Toc27556"/>
      <w:bookmarkStart w:id="493" w:name="_Toc15517"/>
      <w:r>
        <w:rPr>
          <w:b/>
          <w:color w:val="auto"/>
          <w:spacing w:val="1"/>
          <w:w w:val="99"/>
          <w:kern w:val="0"/>
          <w:sz w:val="28"/>
          <w:szCs w:val="28"/>
        </w:rPr>
        <w:t>（</w:t>
      </w:r>
      <w:r>
        <w:rPr>
          <w:rFonts w:hint="eastAsia"/>
          <w:b/>
          <w:color w:val="auto"/>
          <w:spacing w:val="1"/>
          <w:w w:val="99"/>
          <w:kern w:val="0"/>
          <w:sz w:val="28"/>
          <w:szCs w:val="28"/>
          <w:lang w:val="en-US" w:eastAsia="zh-CN"/>
        </w:rPr>
        <w:t>六</w:t>
      </w:r>
      <w:r>
        <w:rPr>
          <w:b/>
          <w:color w:val="auto"/>
          <w:spacing w:val="1"/>
          <w:w w:val="99"/>
          <w:kern w:val="0"/>
          <w:sz w:val="28"/>
          <w:szCs w:val="28"/>
        </w:rPr>
        <w:t>）</w:t>
      </w:r>
      <w:r>
        <w:rPr>
          <w:rFonts w:hint="eastAsia"/>
          <w:b/>
          <w:color w:val="auto"/>
          <w:spacing w:val="1"/>
          <w:w w:val="99"/>
          <w:kern w:val="0"/>
          <w:sz w:val="28"/>
          <w:szCs w:val="28"/>
        </w:rPr>
        <w:t>其他资料</w:t>
      </w:r>
      <w:bookmarkEnd w:id="491"/>
      <w:bookmarkEnd w:id="492"/>
      <w:bookmarkEnd w:id="493"/>
    </w:p>
    <w:p>
      <w:pPr>
        <w:rPr>
          <w:color w:val="auto"/>
        </w:rPr>
      </w:pPr>
      <w:r>
        <w:rPr>
          <w:rFonts w:hint="eastAsia"/>
          <w:color w:val="auto"/>
          <w:szCs w:val="24"/>
        </w:rPr>
        <w:t>注：</w:t>
      </w:r>
      <w:r>
        <w:rPr>
          <w:rFonts w:hint="eastAsia"/>
          <w:color w:val="auto"/>
          <w:szCs w:val="24"/>
          <w:lang w:eastAsia="zh-CN"/>
        </w:rPr>
        <w:t>竞选</w:t>
      </w:r>
      <w:r>
        <w:rPr>
          <w:color w:val="auto"/>
          <w:szCs w:val="24"/>
        </w:rPr>
        <w:t>人</w:t>
      </w:r>
      <w:r>
        <w:rPr>
          <w:rFonts w:hint="eastAsia"/>
          <w:color w:val="auto"/>
          <w:szCs w:val="24"/>
        </w:rPr>
        <w:t>认为应附的其他材料。</w:t>
      </w:r>
    </w:p>
    <w:p>
      <w:pPr>
        <w:spacing w:line="240" w:lineRule="auto"/>
        <w:ind w:firstLine="0" w:firstLineChars="0"/>
        <w:jc w:val="both"/>
        <w:rPr>
          <w:color w:val="auto"/>
          <w:szCs w:val="21"/>
        </w:rPr>
      </w:pPr>
    </w:p>
    <w:sectPr>
      <w:pgSz w:w="11907" w:h="16840"/>
      <w:pgMar w:top="1361" w:right="1417" w:bottom="1361" w:left="1417" w:header="720" w:footer="720" w:gutter="0"/>
      <w:cols w:space="0" w:num="1"/>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right" w:yAlign="top"/>
      <w:ind w:firstLine="360"/>
      <w:rPr>
        <w:rStyle w:val="50"/>
      </w:rPr>
    </w:pPr>
    <w:r>
      <w:fldChar w:fldCharType="begin"/>
    </w:r>
    <w:r>
      <w:rPr>
        <w:rStyle w:val="50"/>
      </w:rPr>
      <w:instrText xml:space="preserve">PAGE  </w:instrText>
    </w:r>
    <w:r>
      <w:fldChar w:fldCharType="end"/>
    </w:r>
  </w:p>
  <w:p>
    <w:pPr>
      <w:pStyle w:val="3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jc w:val="center"/>
    </w:pPr>
    <w:r>
      <mc:AlternateContent>
        <mc:Choice Requires="wps">
          <w:drawing>
            <wp:anchor distT="0" distB="0" distL="114300" distR="114300" simplePos="0" relativeHeight="251659264" behindDoc="1" locked="0" layoutInCell="1" allowOverlap="1">
              <wp:simplePos x="0" y="0"/>
              <wp:positionH relativeFrom="margin">
                <wp:posOffset>2620010</wp:posOffset>
              </wp:positionH>
              <wp:positionV relativeFrom="paragraph">
                <wp:posOffset>0</wp:posOffset>
              </wp:positionV>
              <wp:extent cx="590550" cy="198755"/>
              <wp:effectExtent l="0" t="0" r="0" b="0"/>
              <wp:wrapTight wrapText="bothSides">
                <wp:wrapPolygon>
                  <wp:start x="0" y="0"/>
                  <wp:lineTo x="21600" y="0"/>
                  <wp:lineTo x="21600" y="21600"/>
                  <wp:lineTo x="0" y="21600"/>
                  <wp:lineTo x="0" y="0"/>
                </wp:wrapPolygon>
              </wp:wrapTight>
              <wp:docPr id="3" name="文本框 1025"/>
              <wp:cNvGraphicFramePr/>
              <a:graphic xmlns:a="http://schemas.openxmlformats.org/drawingml/2006/main">
                <a:graphicData uri="http://schemas.microsoft.com/office/word/2010/wordprocessingShape">
                  <wps:wsp>
                    <wps:cNvSpPr txBox="1"/>
                    <wps:spPr>
                      <a:xfrm>
                        <a:off x="0" y="0"/>
                        <a:ext cx="590550" cy="198755"/>
                      </a:xfrm>
                      <a:prstGeom prst="rect">
                        <a:avLst/>
                      </a:prstGeom>
                      <a:noFill/>
                      <a:ln>
                        <a:noFill/>
                      </a:ln>
                    </wps:spPr>
                    <wps:txbx>
                      <w:txbxContent>
                        <w:p>
                          <w:pPr>
                            <w:pStyle w:val="30"/>
                            <w:ind w:firstLine="360"/>
                            <w:jc w:val="center"/>
                            <w:rPr>
                              <w:sz w:val="16"/>
                              <w:szCs w:val="16"/>
                            </w:rPr>
                          </w:pPr>
                          <w:r>
                            <w:rPr>
                              <w:sz w:val="16"/>
                              <w:szCs w:val="16"/>
                            </w:rPr>
                            <w:fldChar w:fldCharType="begin"/>
                          </w:r>
                          <w:r>
                            <w:rPr>
                              <w:sz w:val="16"/>
                              <w:szCs w:val="16"/>
                            </w:rPr>
                            <w:instrText xml:space="preserve">PAGE   \* MERGEFORMAT</w:instrText>
                          </w:r>
                          <w:r>
                            <w:rPr>
                              <w:sz w:val="16"/>
                              <w:szCs w:val="16"/>
                            </w:rPr>
                            <w:fldChar w:fldCharType="separate"/>
                          </w:r>
                          <w:r>
                            <w:rPr>
                              <w:sz w:val="16"/>
                              <w:szCs w:val="16"/>
                              <w:lang w:val="zh-CN"/>
                            </w:rPr>
                            <w:t>3</w:t>
                          </w:r>
                          <w:r>
                            <w:rPr>
                              <w:sz w:val="16"/>
                              <w:szCs w:val="16"/>
                            </w:rPr>
                            <w:fldChar w:fldCharType="end"/>
                          </w:r>
                        </w:p>
                      </w:txbxContent>
                    </wps:txbx>
                    <wps:bodyPr vert="horz" wrap="square" lIns="0" tIns="0" rIns="0" bIns="0" anchor="t" anchorCtr="0">
                      <a:noAutofit/>
                    </wps:bodyPr>
                  </wps:wsp>
                </a:graphicData>
              </a:graphic>
            </wp:anchor>
          </w:drawing>
        </mc:Choice>
        <mc:Fallback>
          <w:pict>
            <v:shape id="文本框 1025" o:spid="_x0000_s1026" o:spt="202" type="#_x0000_t202" style="position:absolute;left:0pt;margin-left:206.3pt;margin-top:0pt;height:15.65pt;width:46.5pt;mso-position-horizontal-relative:margin;mso-wrap-distance-left:9pt;mso-wrap-distance-right:9pt;z-index:-251657216;mso-width-relative:page;mso-height-relative:page;" filled="f" stroked="f" coordsize="21600,21600" wrapcoords="0 0 21600 0 21600 21600 0 21600 0 0" o:gfxdata="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3DzxtUAAAAHAQAADwAAAAAAAAABACAAAAAiAAAAZHJzL2Rvd25yZXYu&#10;eG1sUEsBAhQAFAAAAAgAh07iQGz/wU7FAQAAZwMAAA4AAAAAAAAAAQAgAAAAJAEAAGRycy9lMm9E&#10;b2MueG1sUEsFBgAAAAAGAAYAWQEAAFsFAAAAAA==&#10;">
              <v:fill on="f" focussize="0,0"/>
              <v:stroke on="f"/>
              <v:imagedata o:title=""/>
              <o:lock v:ext="edit" aspectratio="f"/>
              <v:textbox inset="0mm,0mm,0mm,0mm">
                <w:txbxContent>
                  <w:p>
                    <w:pPr>
                      <w:pStyle w:val="30"/>
                      <w:ind w:firstLine="360"/>
                      <w:jc w:val="center"/>
                      <w:rPr>
                        <w:sz w:val="16"/>
                        <w:szCs w:val="16"/>
                      </w:rPr>
                    </w:pPr>
                    <w:r>
                      <w:rPr>
                        <w:sz w:val="16"/>
                        <w:szCs w:val="16"/>
                      </w:rPr>
                      <w:fldChar w:fldCharType="begin"/>
                    </w:r>
                    <w:r>
                      <w:rPr>
                        <w:sz w:val="16"/>
                        <w:szCs w:val="16"/>
                      </w:rPr>
                      <w:instrText xml:space="preserve">PAGE   \* MERGEFORMAT</w:instrText>
                    </w:r>
                    <w:r>
                      <w:rPr>
                        <w:sz w:val="16"/>
                        <w:szCs w:val="16"/>
                      </w:rPr>
                      <w:fldChar w:fldCharType="separate"/>
                    </w:r>
                    <w:r>
                      <w:rPr>
                        <w:sz w:val="16"/>
                        <w:szCs w:val="16"/>
                        <w:lang w:val="zh-CN"/>
                      </w:rPr>
                      <w:t>3</w:t>
                    </w:r>
                    <w:r>
                      <w:rPr>
                        <w:sz w:val="16"/>
                        <w:szCs w:val="16"/>
                      </w:rPr>
                      <w:fldChar w:fldCharType="end"/>
                    </w:r>
                  </w:p>
                </w:txbxContent>
              </v:textbox>
              <w10:wrap type="tight"/>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1"/>
      </w:pBdr>
      <w:snapToGrid/>
      <w:spacing w:line="0" w:lineRule="atLeast"/>
      <w:ind w:firstLine="0" w:firstLineChars="0"/>
      <w:contextualSpacing/>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ind w:firstLine="360"/>
      <w:jc w:val="both"/>
      <w:rPr>
        <w:rFonts w:ascii="宋体" w:hAnsi="宋体"/>
        <w: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5694B"/>
    <w:multiLevelType w:val="singleLevel"/>
    <w:tmpl w:val="9BD5694B"/>
    <w:lvl w:ilvl="0" w:tentative="0">
      <w:start w:val="1"/>
      <w:numFmt w:val="decimal"/>
      <w:suff w:val="space"/>
      <w:lvlText w:val="%1."/>
      <w:lvlJc w:val="left"/>
    </w:lvl>
  </w:abstractNum>
  <w:abstractNum w:abstractNumId="1">
    <w:nsid w:val="9C9A7C9E"/>
    <w:multiLevelType w:val="singleLevel"/>
    <w:tmpl w:val="9C9A7C9E"/>
    <w:lvl w:ilvl="0" w:tentative="0">
      <w:start w:val="1"/>
      <w:numFmt w:val="decimal"/>
      <w:suff w:val="nothing"/>
      <w:lvlText w:val="（%1）"/>
      <w:lvlJc w:val="left"/>
    </w:lvl>
  </w:abstractNum>
  <w:abstractNum w:abstractNumId="2">
    <w:nsid w:val="C832C134"/>
    <w:multiLevelType w:val="singleLevel"/>
    <w:tmpl w:val="C832C134"/>
    <w:lvl w:ilvl="0" w:tentative="0">
      <w:start w:val="1"/>
      <w:numFmt w:val="decimal"/>
      <w:suff w:val="space"/>
      <w:lvlText w:val="%1."/>
      <w:lvlJc w:val="left"/>
    </w:lvl>
  </w:abstractNum>
  <w:abstractNum w:abstractNumId="3">
    <w:nsid w:val="DA3E5F69"/>
    <w:multiLevelType w:val="singleLevel"/>
    <w:tmpl w:val="DA3E5F69"/>
    <w:lvl w:ilvl="0" w:tentative="0">
      <w:start w:val="1"/>
      <w:numFmt w:val="decimal"/>
      <w:suff w:val="nothing"/>
      <w:lvlText w:val="（%1）"/>
      <w:lvlJc w:val="left"/>
    </w:lvl>
  </w:abstractNum>
  <w:abstractNum w:abstractNumId="4">
    <w:nsid w:val="FFFFFF80"/>
    <w:multiLevelType w:val="singleLevel"/>
    <w:tmpl w:val="FFFFFF80"/>
    <w:lvl w:ilvl="0" w:tentative="0">
      <w:start w:val="1"/>
      <w:numFmt w:val="bullet"/>
      <w:pStyle w:val="25"/>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13"/>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20"/>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21"/>
      <w:lvlText w:val=""/>
      <w:lvlJc w:val="left"/>
      <w:pPr>
        <w:tabs>
          <w:tab w:val="left" w:pos="780"/>
        </w:tabs>
        <w:ind w:left="780" w:hanging="360"/>
      </w:pPr>
      <w:rPr>
        <w:rFonts w:hint="default" w:ascii="Wingdings" w:hAnsi="Wingdings"/>
      </w:rPr>
    </w:lvl>
  </w:abstractNum>
  <w:abstractNum w:abstractNumId="8">
    <w:nsid w:val="FFFFFF89"/>
    <w:multiLevelType w:val="singleLevel"/>
    <w:tmpl w:val="FFFFFF89"/>
    <w:lvl w:ilvl="0" w:tentative="0">
      <w:start w:val="1"/>
      <w:numFmt w:val="bullet"/>
      <w:pStyle w:val="17"/>
      <w:lvlText w:val=""/>
      <w:lvlJc w:val="left"/>
      <w:pPr>
        <w:tabs>
          <w:tab w:val="left" w:pos="360"/>
        </w:tabs>
        <w:ind w:left="360" w:hanging="360"/>
      </w:pPr>
      <w:rPr>
        <w:rFonts w:hint="default" w:ascii="Wingdings" w:hAnsi="Wingdings"/>
      </w:rPr>
    </w:lvl>
  </w:abstractNum>
  <w:abstractNum w:abstractNumId="9">
    <w:nsid w:val="016208AB"/>
    <w:multiLevelType w:val="singleLevel"/>
    <w:tmpl w:val="016208AB"/>
    <w:lvl w:ilvl="0" w:tentative="0">
      <w:start w:val="1"/>
      <w:numFmt w:val="decimal"/>
      <w:suff w:val="space"/>
      <w:lvlText w:val="%1."/>
      <w:lvlJc w:val="left"/>
    </w:lvl>
  </w:abstractNum>
  <w:abstractNum w:abstractNumId="10">
    <w:nsid w:val="2E8B4C56"/>
    <w:multiLevelType w:val="singleLevel"/>
    <w:tmpl w:val="2E8B4C56"/>
    <w:lvl w:ilvl="0" w:tentative="0">
      <w:start w:val="1"/>
      <w:numFmt w:val="decimal"/>
      <w:suff w:val="space"/>
      <w:lvlText w:val="%1."/>
      <w:lvlJc w:val="left"/>
    </w:lvl>
  </w:abstractNum>
  <w:abstractNum w:abstractNumId="11">
    <w:nsid w:val="4E1B043A"/>
    <w:multiLevelType w:val="singleLevel"/>
    <w:tmpl w:val="4E1B043A"/>
    <w:lvl w:ilvl="0" w:tentative="0">
      <w:start w:val="9"/>
      <w:numFmt w:val="chineseCounting"/>
      <w:suff w:val="space"/>
      <w:lvlText w:val="第%1章"/>
      <w:lvlJc w:val="left"/>
      <w:rPr>
        <w:rFonts w:hint="eastAsia"/>
      </w:rPr>
    </w:lvl>
  </w:abstractNum>
  <w:num w:numId="1">
    <w:abstractNumId w:val="5"/>
  </w:num>
  <w:num w:numId="2">
    <w:abstractNumId w:val="8"/>
  </w:num>
  <w:num w:numId="3">
    <w:abstractNumId w:val="6"/>
  </w:num>
  <w:num w:numId="4">
    <w:abstractNumId w:val="7"/>
  </w:num>
  <w:num w:numId="5">
    <w:abstractNumId w:val="4"/>
  </w:num>
  <w:num w:numId="6">
    <w:abstractNumId w:val="10"/>
  </w:num>
  <w:num w:numId="7">
    <w:abstractNumId w:val="9"/>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4YmNmNjE0MGM5NzU1NTJmODVhZjlkNzFlZTE5MzgifQ=="/>
  </w:docVars>
  <w:rsids>
    <w:rsidRoot w:val="00172A27"/>
    <w:rsid w:val="000239E5"/>
    <w:rsid w:val="00044A0B"/>
    <w:rsid w:val="00056908"/>
    <w:rsid w:val="00062AC3"/>
    <w:rsid w:val="00077B1D"/>
    <w:rsid w:val="000B6EA2"/>
    <w:rsid w:val="000B7DA5"/>
    <w:rsid w:val="000C1C59"/>
    <w:rsid w:val="000D57CB"/>
    <w:rsid w:val="000E0D24"/>
    <w:rsid w:val="00126AB6"/>
    <w:rsid w:val="0013519C"/>
    <w:rsid w:val="0016587B"/>
    <w:rsid w:val="0017022C"/>
    <w:rsid w:val="00172A27"/>
    <w:rsid w:val="00177BAC"/>
    <w:rsid w:val="00190767"/>
    <w:rsid w:val="00196A63"/>
    <w:rsid w:val="001B6406"/>
    <w:rsid w:val="001D3D97"/>
    <w:rsid w:val="001E0839"/>
    <w:rsid w:val="001F6924"/>
    <w:rsid w:val="00227E86"/>
    <w:rsid w:val="00232088"/>
    <w:rsid w:val="002532CD"/>
    <w:rsid w:val="002621F0"/>
    <w:rsid w:val="00282675"/>
    <w:rsid w:val="002928E6"/>
    <w:rsid w:val="002E4B2D"/>
    <w:rsid w:val="003033A5"/>
    <w:rsid w:val="00303AED"/>
    <w:rsid w:val="00312EAC"/>
    <w:rsid w:val="0031783A"/>
    <w:rsid w:val="0032668B"/>
    <w:rsid w:val="00350C3D"/>
    <w:rsid w:val="00360017"/>
    <w:rsid w:val="003669E1"/>
    <w:rsid w:val="00375340"/>
    <w:rsid w:val="00391746"/>
    <w:rsid w:val="0039330C"/>
    <w:rsid w:val="003A6231"/>
    <w:rsid w:val="003C5CCF"/>
    <w:rsid w:val="003F48E0"/>
    <w:rsid w:val="00410EE2"/>
    <w:rsid w:val="00432E21"/>
    <w:rsid w:val="00442BF3"/>
    <w:rsid w:val="004609CC"/>
    <w:rsid w:val="00485499"/>
    <w:rsid w:val="004A4FE1"/>
    <w:rsid w:val="00500F2D"/>
    <w:rsid w:val="005132DE"/>
    <w:rsid w:val="0053661E"/>
    <w:rsid w:val="0055598E"/>
    <w:rsid w:val="005769F8"/>
    <w:rsid w:val="005932AA"/>
    <w:rsid w:val="00594099"/>
    <w:rsid w:val="005D6B92"/>
    <w:rsid w:val="005D7782"/>
    <w:rsid w:val="005F4C3C"/>
    <w:rsid w:val="006046F9"/>
    <w:rsid w:val="00621234"/>
    <w:rsid w:val="00625261"/>
    <w:rsid w:val="00625ABB"/>
    <w:rsid w:val="006409E5"/>
    <w:rsid w:val="006700D3"/>
    <w:rsid w:val="00671232"/>
    <w:rsid w:val="006732EB"/>
    <w:rsid w:val="00673314"/>
    <w:rsid w:val="00673CEF"/>
    <w:rsid w:val="006E3A56"/>
    <w:rsid w:val="007122C1"/>
    <w:rsid w:val="007231C1"/>
    <w:rsid w:val="00782FCF"/>
    <w:rsid w:val="007A518C"/>
    <w:rsid w:val="007E7BED"/>
    <w:rsid w:val="007F2C65"/>
    <w:rsid w:val="007F443D"/>
    <w:rsid w:val="00806225"/>
    <w:rsid w:val="00832BC8"/>
    <w:rsid w:val="00836707"/>
    <w:rsid w:val="00842583"/>
    <w:rsid w:val="00844842"/>
    <w:rsid w:val="00866210"/>
    <w:rsid w:val="0087323C"/>
    <w:rsid w:val="00896673"/>
    <w:rsid w:val="008A0D2F"/>
    <w:rsid w:val="008B4D44"/>
    <w:rsid w:val="008C6189"/>
    <w:rsid w:val="008C6FEC"/>
    <w:rsid w:val="008E667A"/>
    <w:rsid w:val="00902B95"/>
    <w:rsid w:val="00905750"/>
    <w:rsid w:val="00926E2F"/>
    <w:rsid w:val="00946BED"/>
    <w:rsid w:val="009544A1"/>
    <w:rsid w:val="009573FA"/>
    <w:rsid w:val="00960D14"/>
    <w:rsid w:val="00962F26"/>
    <w:rsid w:val="0098677B"/>
    <w:rsid w:val="00997730"/>
    <w:rsid w:val="009B46AD"/>
    <w:rsid w:val="009B6E47"/>
    <w:rsid w:val="00A00836"/>
    <w:rsid w:val="00A21E97"/>
    <w:rsid w:val="00A53489"/>
    <w:rsid w:val="00A57770"/>
    <w:rsid w:val="00A6118A"/>
    <w:rsid w:val="00A70B4E"/>
    <w:rsid w:val="00AA76E8"/>
    <w:rsid w:val="00AC2D9B"/>
    <w:rsid w:val="00AF17F2"/>
    <w:rsid w:val="00AF27BB"/>
    <w:rsid w:val="00B00D8D"/>
    <w:rsid w:val="00B07FEA"/>
    <w:rsid w:val="00B354D1"/>
    <w:rsid w:val="00B46ADE"/>
    <w:rsid w:val="00B56B00"/>
    <w:rsid w:val="00B85F8C"/>
    <w:rsid w:val="00B86C10"/>
    <w:rsid w:val="00BA7C7D"/>
    <w:rsid w:val="00BC7465"/>
    <w:rsid w:val="00BE2DA6"/>
    <w:rsid w:val="00BF3034"/>
    <w:rsid w:val="00C3171A"/>
    <w:rsid w:val="00C33E75"/>
    <w:rsid w:val="00C478A9"/>
    <w:rsid w:val="00C5746E"/>
    <w:rsid w:val="00C73471"/>
    <w:rsid w:val="00C92E77"/>
    <w:rsid w:val="00CD525A"/>
    <w:rsid w:val="00D05CA7"/>
    <w:rsid w:val="00D06B2D"/>
    <w:rsid w:val="00D12171"/>
    <w:rsid w:val="00D2138C"/>
    <w:rsid w:val="00D3350C"/>
    <w:rsid w:val="00D36CF4"/>
    <w:rsid w:val="00D41A4C"/>
    <w:rsid w:val="00D667A5"/>
    <w:rsid w:val="00DA5D25"/>
    <w:rsid w:val="00DD2456"/>
    <w:rsid w:val="00DD7FCD"/>
    <w:rsid w:val="00DF3A01"/>
    <w:rsid w:val="00E206D9"/>
    <w:rsid w:val="00E26AA4"/>
    <w:rsid w:val="00E515D7"/>
    <w:rsid w:val="00E61720"/>
    <w:rsid w:val="00E70149"/>
    <w:rsid w:val="00E77FB2"/>
    <w:rsid w:val="00EA14D7"/>
    <w:rsid w:val="00EA1CB6"/>
    <w:rsid w:val="00ED0461"/>
    <w:rsid w:val="00EF209E"/>
    <w:rsid w:val="00F02189"/>
    <w:rsid w:val="00F03591"/>
    <w:rsid w:val="00F105B2"/>
    <w:rsid w:val="00F343A2"/>
    <w:rsid w:val="00F41969"/>
    <w:rsid w:val="00F54AD2"/>
    <w:rsid w:val="00F61C32"/>
    <w:rsid w:val="00F8101A"/>
    <w:rsid w:val="00F91560"/>
    <w:rsid w:val="00FA061E"/>
    <w:rsid w:val="00FE641B"/>
    <w:rsid w:val="01177646"/>
    <w:rsid w:val="015918E5"/>
    <w:rsid w:val="0173256C"/>
    <w:rsid w:val="01AE16A6"/>
    <w:rsid w:val="01C3426B"/>
    <w:rsid w:val="01E56501"/>
    <w:rsid w:val="02816B04"/>
    <w:rsid w:val="02A55351"/>
    <w:rsid w:val="02B64210"/>
    <w:rsid w:val="02DB5AFA"/>
    <w:rsid w:val="043963A0"/>
    <w:rsid w:val="04473D4A"/>
    <w:rsid w:val="04475DE9"/>
    <w:rsid w:val="04563AEE"/>
    <w:rsid w:val="04AA175E"/>
    <w:rsid w:val="04DE38E4"/>
    <w:rsid w:val="054F3181"/>
    <w:rsid w:val="05526921"/>
    <w:rsid w:val="05814D34"/>
    <w:rsid w:val="05DC3576"/>
    <w:rsid w:val="05EE1DDF"/>
    <w:rsid w:val="05FD0673"/>
    <w:rsid w:val="070459CE"/>
    <w:rsid w:val="07205439"/>
    <w:rsid w:val="07260B56"/>
    <w:rsid w:val="07273373"/>
    <w:rsid w:val="07AC28EE"/>
    <w:rsid w:val="07BA4D3D"/>
    <w:rsid w:val="07BF2252"/>
    <w:rsid w:val="07CC467E"/>
    <w:rsid w:val="08256217"/>
    <w:rsid w:val="08446EB9"/>
    <w:rsid w:val="08543862"/>
    <w:rsid w:val="08627B48"/>
    <w:rsid w:val="089806E2"/>
    <w:rsid w:val="08A72899"/>
    <w:rsid w:val="08E236EE"/>
    <w:rsid w:val="09073595"/>
    <w:rsid w:val="09543CE3"/>
    <w:rsid w:val="09696560"/>
    <w:rsid w:val="09851A37"/>
    <w:rsid w:val="09BA5853"/>
    <w:rsid w:val="09D11286"/>
    <w:rsid w:val="0A11029F"/>
    <w:rsid w:val="0A11194C"/>
    <w:rsid w:val="0A2269FD"/>
    <w:rsid w:val="0A3D40D6"/>
    <w:rsid w:val="0A7F2139"/>
    <w:rsid w:val="0AB73F94"/>
    <w:rsid w:val="0B3C6450"/>
    <w:rsid w:val="0B450096"/>
    <w:rsid w:val="0B734399"/>
    <w:rsid w:val="0B8D3B37"/>
    <w:rsid w:val="0C7220BB"/>
    <w:rsid w:val="0C9514D0"/>
    <w:rsid w:val="0CDA43FD"/>
    <w:rsid w:val="0CEB270D"/>
    <w:rsid w:val="0D4F2F27"/>
    <w:rsid w:val="0D676AC1"/>
    <w:rsid w:val="0DA47D15"/>
    <w:rsid w:val="0DA90EBF"/>
    <w:rsid w:val="0F113F38"/>
    <w:rsid w:val="0F115C2D"/>
    <w:rsid w:val="0F6575F0"/>
    <w:rsid w:val="0F6E6841"/>
    <w:rsid w:val="0FA4553A"/>
    <w:rsid w:val="0FA7589A"/>
    <w:rsid w:val="102D0B7E"/>
    <w:rsid w:val="10751648"/>
    <w:rsid w:val="108A4A02"/>
    <w:rsid w:val="10D628B4"/>
    <w:rsid w:val="1113626F"/>
    <w:rsid w:val="11406502"/>
    <w:rsid w:val="116864B4"/>
    <w:rsid w:val="11D90A89"/>
    <w:rsid w:val="1207434A"/>
    <w:rsid w:val="124066C9"/>
    <w:rsid w:val="129A464E"/>
    <w:rsid w:val="12A404BC"/>
    <w:rsid w:val="12D32AA7"/>
    <w:rsid w:val="12E52E35"/>
    <w:rsid w:val="130F040D"/>
    <w:rsid w:val="134056B7"/>
    <w:rsid w:val="13700762"/>
    <w:rsid w:val="138008DC"/>
    <w:rsid w:val="141936F7"/>
    <w:rsid w:val="14195103"/>
    <w:rsid w:val="142009F0"/>
    <w:rsid w:val="14961950"/>
    <w:rsid w:val="14965C51"/>
    <w:rsid w:val="149A1211"/>
    <w:rsid w:val="14D014D6"/>
    <w:rsid w:val="14EA3E9A"/>
    <w:rsid w:val="14EC3E50"/>
    <w:rsid w:val="150A30C0"/>
    <w:rsid w:val="157C0956"/>
    <w:rsid w:val="15853CF5"/>
    <w:rsid w:val="158A6818"/>
    <w:rsid w:val="15A6729D"/>
    <w:rsid w:val="15E438C1"/>
    <w:rsid w:val="16816A05"/>
    <w:rsid w:val="16E30E07"/>
    <w:rsid w:val="16F21E80"/>
    <w:rsid w:val="17174119"/>
    <w:rsid w:val="175239CC"/>
    <w:rsid w:val="17BD3B2A"/>
    <w:rsid w:val="17D91BC5"/>
    <w:rsid w:val="180B2C90"/>
    <w:rsid w:val="186338B1"/>
    <w:rsid w:val="18733C6B"/>
    <w:rsid w:val="18806C17"/>
    <w:rsid w:val="18A37FCF"/>
    <w:rsid w:val="18EB131F"/>
    <w:rsid w:val="199804CB"/>
    <w:rsid w:val="19D3075C"/>
    <w:rsid w:val="1A5B1949"/>
    <w:rsid w:val="1AB7343F"/>
    <w:rsid w:val="1B864974"/>
    <w:rsid w:val="1BB64F72"/>
    <w:rsid w:val="1BCD1A8C"/>
    <w:rsid w:val="1BDC1685"/>
    <w:rsid w:val="1C3364AA"/>
    <w:rsid w:val="1C4C539B"/>
    <w:rsid w:val="1C6359E0"/>
    <w:rsid w:val="1C6568C1"/>
    <w:rsid w:val="1C9F2D24"/>
    <w:rsid w:val="1CC74D9C"/>
    <w:rsid w:val="1D182AA7"/>
    <w:rsid w:val="1D243F16"/>
    <w:rsid w:val="1D4862BE"/>
    <w:rsid w:val="1DAA76E4"/>
    <w:rsid w:val="1DB2021C"/>
    <w:rsid w:val="1DC06E78"/>
    <w:rsid w:val="1DE4444A"/>
    <w:rsid w:val="1E331E29"/>
    <w:rsid w:val="1E383DE6"/>
    <w:rsid w:val="1ED92AAC"/>
    <w:rsid w:val="1EF22D50"/>
    <w:rsid w:val="1F081DF1"/>
    <w:rsid w:val="1F0F1A24"/>
    <w:rsid w:val="1F2A7CD4"/>
    <w:rsid w:val="1FA34B38"/>
    <w:rsid w:val="1FBF223A"/>
    <w:rsid w:val="2035551F"/>
    <w:rsid w:val="20625D46"/>
    <w:rsid w:val="20B946C9"/>
    <w:rsid w:val="20E13B61"/>
    <w:rsid w:val="212662E8"/>
    <w:rsid w:val="2175665B"/>
    <w:rsid w:val="21974C34"/>
    <w:rsid w:val="22254490"/>
    <w:rsid w:val="22B54FCC"/>
    <w:rsid w:val="22D876A7"/>
    <w:rsid w:val="22F26EB6"/>
    <w:rsid w:val="23660083"/>
    <w:rsid w:val="23D76670"/>
    <w:rsid w:val="23DE430F"/>
    <w:rsid w:val="241F198B"/>
    <w:rsid w:val="246C74D1"/>
    <w:rsid w:val="24741D97"/>
    <w:rsid w:val="24ED567A"/>
    <w:rsid w:val="25AA6C17"/>
    <w:rsid w:val="25B763DF"/>
    <w:rsid w:val="263510DB"/>
    <w:rsid w:val="263F4E63"/>
    <w:rsid w:val="26447AA5"/>
    <w:rsid w:val="26AB251D"/>
    <w:rsid w:val="26D77385"/>
    <w:rsid w:val="272A2BE1"/>
    <w:rsid w:val="278B47FF"/>
    <w:rsid w:val="27E103D9"/>
    <w:rsid w:val="2804241A"/>
    <w:rsid w:val="28576071"/>
    <w:rsid w:val="28732366"/>
    <w:rsid w:val="2879403D"/>
    <w:rsid w:val="28BE50EA"/>
    <w:rsid w:val="28C16C74"/>
    <w:rsid w:val="28E006F9"/>
    <w:rsid w:val="28E22D95"/>
    <w:rsid w:val="29DB70E8"/>
    <w:rsid w:val="29E97A76"/>
    <w:rsid w:val="29FF2373"/>
    <w:rsid w:val="2A6145C0"/>
    <w:rsid w:val="2AC56A8F"/>
    <w:rsid w:val="2AFA1E18"/>
    <w:rsid w:val="2B457AE2"/>
    <w:rsid w:val="2B965DA3"/>
    <w:rsid w:val="2BA10528"/>
    <w:rsid w:val="2C3438C9"/>
    <w:rsid w:val="2C3F790C"/>
    <w:rsid w:val="2C411E81"/>
    <w:rsid w:val="2C7257B8"/>
    <w:rsid w:val="2C843E53"/>
    <w:rsid w:val="2CA50CC2"/>
    <w:rsid w:val="2CAF34E6"/>
    <w:rsid w:val="2CD257A0"/>
    <w:rsid w:val="2D0143E4"/>
    <w:rsid w:val="2D9C0B8A"/>
    <w:rsid w:val="2DF200D4"/>
    <w:rsid w:val="2E4B4EC5"/>
    <w:rsid w:val="2F9F1790"/>
    <w:rsid w:val="305243F0"/>
    <w:rsid w:val="308A5E0A"/>
    <w:rsid w:val="30E6690C"/>
    <w:rsid w:val="310C77A1"/>
    <w:rsid w:val="314D77E4"/>
    <w:rsid w:val="31522F36"/>
    <w:rsid w:val="317D778C"/>
    <w:rsid w:val="31AD6409"/>
    <w:rsid w:val="31E738F1"/>
    <w:rsid w:val="32353942"/>
    <w:rsid w:val="32590E86"/>
    <w:rsid w:val="325A3DB7"/>
    <w:rsid w:val="326211A4"/>
    <w:rsid w:val="32701271"/>
    <w:rsid w:val="32736CEB"/>
    <w:rsid w:val="32926A7C"/>
    <w:rsid w:val="32D9765E"/>
    <w:rsid w:val="32E63D28"/>
    <w:rsid w:val="32EA31DB"/>
    <w:rsid w:val="32FA6183"/>
    <w:rsid w:val="3330591E"/>
    <w:rsid w:val="33384856"/>
    <w:rsid w:val="337C3847"/>
    <w:rsid w:val="33CB378C"/>
    <w:rsid w:val="342B4064"/>
    <w:rsid w:val="34C979AB"/>
    <w:rsid w:val="34F343C4"/>
    <w:rsid w:val="34F97AD5"/>
    <w:rsid w:val="35211140"/>
    <w:rsid w:val="35594616"/>
    <w:rsid w:val="356E6EC0"/>
    <w:rsid w:val="36550409"/>
    <w:rsid w:val="371A2C1C"/>
    <w:rsid w:val="371B66E9"/>
    <w:rsid w:val="37257FA5"/>
    <w:rsid w:val="376046B6"/>
    <w:rsid w:val="37765D6D"/>
    <w:rsid w:val="37AE21BE"/>
    <w:rsid w:val="37B64171"/>
    <w:rsid w:val="37CE6DFD"/>
    <w:rsid w:val="380F3E32"/>
    <w:rsid w:val="383B3842"/>
    <w:rsid w:val="38C13CC4"/>
    <w:rsid w:val="39334B52"/>
    <w:rsid w:val="39AF7443"/>
    <w:rsid w:val="39CC0134"/>
    <w:rsid w:val="39D1275B"/>
    <w:rsid w:val="39E43B3D"/>
    <w:rsid w:val="39E83B46"/>
    <w:rsid w:val="3A090629"/>
    <w:rsid w:val="3A4A7273"/>
    <w:rsid w:val="3A515BFB"/>
    <w:rsid w:val="3A654A2D"/>
    <w:rsid w:val="3AAE2E33"/>
    <w:rsid w:val="3AEA1655"/>
    <w:rsid w:val="3B4B24D1"/>
    <w:rsid w:val="3BDF3482"/>
    <w:rsid w:val="3BE679F3"/>
    <w:rsid w:val="3C0B1A06"/>
    <w:rsid w:val="3C145981"/>
    <w:rsid w:val="3C283CEA"/>
    <w:rsid w:val="3C5A4E36"/>
    <w:rsid w:val="3D046E48"/>
    <w:rsid w:val="3D7F1D96"/>
    <w:rsid w:val="3D850C11"/>
    <w:rsid w:val="3DD31CE8"/>
    <w:rsid w:val="3DE11DF4"/>
    <w:rsid w:val="3DFA66E5"/>
    <w:rsid w:val="3E02123C"/>
    <w:rsid w:val="3F0F2067"/>
    <w:rsid w:val="3F1518F2"/>
    <w:rsid w:val="3F5D011E"/>
    <w:rsid w:val="3F761B53"/>
    <w:rsid w:val="3FAC15C0"/>
    <w:rsid w:val="3FAFD902"/>
    <w:rsid w:val="3FE94EF5"/>
    <w:rsid w:val="40031964"/>
    <w:rsid w:val="402E4222"/>
    <w:rsid w:val="404E74E8"/>
    <w:rsid w:val="4061469D"/>
    <w:rsid w:val="40AE0FA1"/>
    <w:rsid w:val="41090A57"/>
    <w:rsid w:val="411B2779"/>
    <w:rsid w:val="4126329F"/>
    <w:rsid w:val="414F5118"/>
    <w:rsid w:val="422F6F2C"/>
    <w:rsid w:val="426130D2"/>
    <w:rsid w:val="42D74CF4"/>
    <w:rsid w:val="42D756D3"/>
    <w:rsid w:val="42F56FA2"/>
    <w:rsid w:val="430366B6"/>
    <w:rsid w:val="43254D6F"/>
    <w:rsid w:val="434C6510"/>
    <w:rsid w:val="43806001"/>
    <w:rsid w:val="43B667CD"/>
    <w:rsid w:val="43C875B2"/>
    <w:rsid w:val="443255D3"/>
    <w:rsid w:val="44A254A8"/>
    <w:rsid w:val="44E87F0C"/>
    <w:rsid w:val="450E7495"/>
    <w:rsid w:val="45291B7C"/>
    <w:rsid w:val="456E28D8"/>
    <w:rsid w:val="45CF63FD"/>
    <w:rsid w:val="45E14A97"/>
    <w:rsid w:val="462C546A"/>
    <w:rsid w:val="46403652"/>
    <w:rsid w:val="465C007D"/>
    <w:rsid w:val="465D0391"/>
    <w:rsid w:val="46992407"/>
    <w:rsid w:val="469F026F"/>
    <w:rsid w:val="46FB0985"/>
    <w:rsid w:val="4719084C"/>
    <w:rsid w:val="473D08D3"/>
    <w:rsid w:val="474223EA"/>
    <w:rsid w:val="47472737"/>
    <w:rsid w:val="47480B38"/>
    <w:rsid w:val="47966689"/>
    <w:rsid w:val="47FD0652"/>
    <w:rsid w:val="47FF061E"/>
    <w:rsid w:val="48496F13"/>
    <w:rsid w:val="484E45BC"/>
    <w:rsid w:val="48546FF3"/>
    <w:rsid w:val="486158D1"/>
    <w:rsid w:val="4861755A"/>
    <w:rsid w:val="48752275"/>
    <w:rsid w:val="48C257C0"/>
    <w:rsid w:val="48EC426B"/>
    <w:rsid w:val="490A6CC8"/>
    <w:rsid w:val="491A100D"/>
    <w:rsid w:val="49411BC2"/>
    <w:rsid w:val="49733D4E"/>
    <w:rsid w:val="49BA08FD"/>
    <w:rsid w:val="49EF500E"/>
    <w:rsid w:val="4A4A68C5"/>
    <w:rsid w:val="4A5A3199"/>
    <w:rsid w:val="4A6F3A3E"/>
    <w:rsid w:val="4AAD2FC1"/>
    <w:rsid w:val="4ADD1493"/>
    <w:rsid w:val="4B1D2A52"/>
    <w:rsid w:val="4B5D01C1"/>
    <w:rsid w:val="4BAF2ACD"/>
    <w:rsid w:val="4BCC38F3"/>
    <w:rsid w:val="4BED21A8"/>
    <w:rsid w:val="4C6A7458"/>
    <w:rsid w:val="4CAB6635"/>
    <w:rsid w:val="4D582D45"/>
    <w:rsid w:val="4DBC304F"/>
    <w:rsid w:val="4DE10351"/>
    <w:rsid w:val="4DF057C5"/>
    <w:rsid w:val="4DF16A4A"/>
    <w:rsid w:val="4DFF23A3"/>
    <w:rsid w:val="4E280B35"/>
    <w:rsid w:val="4EA40E2C"/>
    <w:rsid w:val="4EDB67B2"/>
    <w:rsid w:val="4EF56661"/>
    <w:rsid w:val="4F2D30AA"/>
    <w:rsid w:val="4F4C252A"/>
    <w:rsid w:val="4F524100"/>
    <w:rsid w:val="4F535E4E"/>
    <w:rsid w:val="501F040C"/>
    <w:rsid w:val="502B139E"/>
    <w:rsid w:val="50CA073B"/>
    <w:rsid w:val="50CE3B31"/>
    <w:rsid w:val="51031542"/>
    <w:rsid w:val="516F05B7"/>
    <w:rsid w:val="5195178D"/>
    <w:rsid w:val="51A33CF7"/>
    <w:rsid w:val="51FE2E00"/>
    <w:rsid w:val="521113B3"/>
    <w:rsid w:val="52112856"/>
    <w:rsid w:val="52627510"/>
    <w:rsid w:val="52675E81"/>
    <w:rsid w:val="52B71335"/>
    <w:rsid w:val="52BE2CB0"/>
    <w:rsid w:val="52D16956"/>
    <w:rsid w:val="5332695F"/>
    <w:rsid w:val="535B15D2"/>
    <w:rsid w:val="53684F02"/>
    <w:rsid w:val="53803ADE"/>
    <w:rsid w:val="54562C3B"/>
    <w:rsid w:val="54B66862"/>
    <w:rsid w:val="54EE5E58"/>
    <w:rsid w:val="55014A1E"/>
    <w:rsid w:val="5507593A"/>
    <w:rsid w:val="554A3E30"/>
    <w:rsid w:val="556E0C05"/>
    <w:rsid w:val="55C41416"/>
    <w:rsid w:val="55EC48F2"/>
    <w:rsid w:val="55F949AB"/>
    <w:rsid w:val="56310E10"/>
    <w:rsid w:val="56767EC5"/>
    <w:rsid w:val="56A35365"/>
    <w:rsid w:val="56C35838"/>
    <w:rsid w:val="56D10EED"/>
    <w:rsid w:val="570808F1"/>
    <w:rsid w:val="574C6E0F"/>
    <w:rsid w:val="576D08CC"/>
    <w:rsid w:val="5779522B"/>
    <w:rsid w:val="57891296"/>
    <w:rsid w:val="57C777D9"/>
    <w:rsid w:val="57D83E10"/>
    <w:rsid w:val="57F837D8"/>
    <w:rsid w:val="580F3369"/>
    <w:rsid w:val="5811768E"/>
    <w:rsid w:val="58BC4275"/>
    <w:rsid w:val="58D803D9"/>
    <w:rsid w:val="58EE60BE"/>
    <w:rsid w:val="59670876"/>
    <w:rsid w:val="597118B7"/>
    <w:rsid w:val="5A170AE3"/>
    <w:rsid w:val="5A4D38D3"/>
    <w:rsid w:val="5A625C12"/>
    <w:rsid w:val="5A8A3138"/>
    <w:rsid w:val="5AB1287E"/>
    <w:rsid w:val="5AFF41D9"/>
    <w:rsid w:val="5BAC1259"/>
    <w:rsid w:val="5BC152FB"/>
    <w:rsid w:val="5C233BA9"/>
    <w:rsid w:val="5C9C656F"/>
    <w:rsid w:val="5CF247BB"/>
    <w:rsid w:val="5D681AA6"/>
    <w:rsid w:val="5DDC56E4"/>
    <w:rsid w:val="5DE7517D"/>
    <w:rsid w:val="5DF72B28"/>
    <w:rsid w:val="5E020BE6"/>
    <w:rsid w:val="5EDC4DE6"/>
    <w:rsid w:val="5EDC5CD9"/>
    <w:rsid w:val="5EDF4A3A"/>
    <w:rsid w:val="5F132FF2"/>
    <w:rsid w:val="5F2A4CFE"/>
    <w:rsid w:val="5FAE13F5"/>
    <w:rsid w:val="5FB85517"/>
    <w:rsid w:val="5FD805B8"/>
    <w:rsid w:val="602B3387"/>
    <w:rsid w:val="609E6F52"/>
    <w:rsid w:val="609F7A06"/>
    <w:rsid w:val="60A065C4"/>
    <w:rsid w:val="60C4621C"/>
    <w:rsid w:val="60DA29A7"/>
    <w:rsid w:val="60F73B75"/>
    <w:rsid w:val="60FF0272"/>
    <w:rsid w:val="610C4485"/>
    <w:rsid w:val="614918DA"/>
    <w:rsid w:val="61562C2F"/>
    <w:rsid w:val="61B2489C"/>
    <w:rsid w:val="61B7099C"/>
    <w:rsid w:val="61CD1BC7"/>
    <w:rsid w:val="61D72FCA"/>
    <w:rsid w:val="61E90398"/>
    <w:rsid w:val="620C0A7A"/>
    <w:rsid w:val="62271D3F"/>
    <w:rsid w:val="62287365"/>
    <w:rsid w:val="624B3815"/>
    <w:rsid w:val="62825981"/>
    <w:rsid w:val="62CA1A42"/>
    <w:rsid w:val="635C65CB"/>
    <w:rsid w:val="63C73A64"/>
    <w:rsid w:val="63EF3CC6"/>
    <w:rsid w:val="6428657E"/>
    <w:rsid w:val="64307A56"/>
    <w:rsid w:val="646720D8"/>
    <w:rsid w:val="647A7F0F"/>
    <w:rsid w:val="64E35BA2"/>
    <w:rsid w:val="650C5CB6"/>
    <w:rsid w:val="652D4C2C"/>
    <w:rsid w:val="653914B1"/>
    <w:rsid w:val="65580199"/>
    <w:rsid w:val="657A19E2"/>
    <w:rsid w:val="65B72860"/>
    <w:rsid w:val="65B753A5"/>
    <w:rsid w:val="65C94B94"/>
    <w:rsid w:val="65D71659"/>
    <w:rsid w:val="65DC386A"/>
    <w:rsid w:val="66057DC2"/>
    <w:rsid w:val="66AD76F3"/>
    <w:rsid w:val="670C1E7F"/>
    <w:rsid w:val="679C1664"/>
    <w:rsid w:val="67C2056F"/>
    <w:rsid w:val="67F3778C"/>
    <w:rsid w:val="68393488"/>
    <w:rsid w:val="68414530"/>
    <w:rsid w:val="685577CE"/>
    <w:rsid w:val="6856373B"/>
    <w:rsid w:val="68816781"/>
    <w:rsid w:val="68B93C04"/>
    <w:rsid w:val="69045544"/>
    <w:rsid w:val="6935330E"/>
    <w:rsid w:val="69483FF7"/>
    <w:rsid w:val="6956C985"/>
    <w:rsid w:val="696114CA"/>
    <w:rsid w:val="699642BA"/>
    <w:rsid w:val="69C142C4"/>
    <w:rsid w:val="69E87DB8"/>
    <w:rsid w:val="69EA3BC4"/>
    <w:rsid w:val="69FE7B16"/>
    <w:rsid w:val="6A1454E1"/>
    <w:rsid w:val="6A5F3CEC"/>
    <w:rsid w:val="6A6A3F51"/>
    <w:rsid w:val="6A7704C2"/>
    <w:rsid w:val="6B162207"/>
    <w:rsid w:val="6B3912C8"/>
    <w:rsid w:val="6B3A5683"/>
    <w:rsid w:val="6BD565EC"/>
    <w:rsid w:val="6BDD3D5F"/>
    <w:rsid w:val="6BF3754A"/>
    <w:rsid w:val="6C752255"/>
    <w:rsid w:val="6CCC5236"/>
    <w:rsid w:val="6D225F92"/>
    <w:rsid w:val="6D5058D7"/>
    <w:rsid w:val="6DE5722E"/>
    <w:rsid w:val="6DE9120A"/>
    <w:rsid w:val="6DFE1A78"/>
    <w:rsid w:val="6E081EA4"/>
    <w:rsid w:val="6E1A6950"/>
    <w:rsid w:val="6E2131AD"/>
    <w:rsid w:val="6E3D2F9E"/>
    <w:rsid w:val="6E9F47AF"/>
    <w:rsid w:val="6EC63A27"/>
    <w:rsid w:val="6ED96FCA"/>
    <w:rsid w:val="6EF85D1B"/>
    <w:rsid w:val="6F1B1DD7"/>
    <w:rsid w:val="6F6E4002"/>
    <w:rsid w:val="6F7634F6"/>
    <w:rsid w:val="6F84148E"/>
    <w:rsid w:val="704F5382"/>
    <w:rsid w:val="709434E1"/>
    <w:rsid w:val="709736F3"/>
    <w:rsid w:val="709B6F6F"/>
    <w:rsid w:val="716B4D78"/>
    <w:rsid w:val="719C0B23"/>
    <w:rsid w:val="721476D6"/>
    <w:rsid w:val="727278B7"/>
    <w:rsid w:val="7279443D"/>
    <w:rsid w:val="728553A5"/>
    <w:rsid w:val="72A07EAC"/>
    <w:rsid w:val="72F76F33"/>
    <w:rsid w:val="733046A8"/>
    <w:rsid w:val="7338285B"/>
    <w:rsid w:val="73C30779"/>
    <w:rsid w:val="73E71BFC"/>
    <w:rsid w:val="741B3AFF"/>
    <w:rsid w:val="74231B91"/>
    <w:rsid w:val="74352BC5"/>
    <w:rsid w:val="743814C0"/>
    <w:rsid w:val="74A54ED4"/>
    <w:rsid w:val="74B5297D"/>
    <w:rsid w:val="74E15794"/>
    <w:rsid w:val="75033D54"/>
    <w:rsid w:val="756D1BE3"/>
    <w:rsid w:val="75A80841"/>
    <w:rsid w:val="75E04935"/>
    <w:rsid w:val="75F13CBD"/>
    <w:rsid w:val="75FB6580"/>
    <w:rsid w:val="76543EF2"/>
    <w:rsid w:val="766037F7"/>
    <w:rsid w:val="76781F6E"/>
    <w:rsid w:val="76D44991"/>
    <w:rsid w:val="76E641B9"/>
    <w:rsid w:val="76ED289A"/>
    <w:rsid w:val="770B60D9"/>
    <w:rsid w:val="775454C0"/>
    <w:rsid w:val="77884FBD"/>
    <w:rsid w:val="77AE18FB"/>
    <w:rsid w:val="77B02CA2"/>
    <w:rsid w:val="77C8112E"/>
    <w:rsid w:val="77F36D41"/>
    <w:rsid w:val="78254C4B"/>
    <w:rsid w:val="786E6E40"/>
    <w:rsid w:val="79D96925"/>
    <w:rsid w:val="7A184F29"/>
    <w:rsid w:val="7A193DE6"/>
    <w:rsid w:val="7A3F1836"/>
    <w:rsid w:val="7A4E1EBA"/>
    <w:rsid w:val="7A7D20A5"/>
    <w:rsid w:val="7A8135E1"/>
    <w:rsid w:val="7A8C686A"/>
    <w:rsid w:val="7A9D0173"/>
    <w:rsid w:val="7AC1481C"/>
    <w:rsid w:val="7B206E30"/>
    <w:rsid w:val="7B312AED"/>
    <w:rsid w:val="7B3431FA"/>
    <w:rsid w:val="7B4E590F"/>
    <w:rsid w:val="7B4F2F08"/>
    <w:rsid w:val="7B5C29F1"/>
    <w:rsid w:val="7B5D0B8D"/>
    <w:rsid w:val="7B7749F0"/>
    <w:rsid w:val="7C0504EB"/>
    <w:rsid w:val="7C2D494E"/>
    <w:rsid w:val="7CA76EDE"/>
    <w:rsid w:val="7CB76298"/>
    <w:rsid w:val="7CC04BF4"/>
    <w:rsid w:val="7CE15D66"/>
    <w:rsid w:val="7CEE653E"/>
    <w:rsid w:val="7D606F9B"/>
    <w:rsid w:val="7DB01666"/>
    <w:rsid w:val="7DBE1FF6"/>
    <w:rsid w:val="7DC347C0"/>
    <w:rsid w:val="7DE441CF"/>
    <w:rsid w:val="7DF22173"/>
    <w:rsid w:val="7EB928E3"/>
    <w:rsid w:val="7EE50498"/>
    <w:rsid w:val="7EEA25E1"/>
    <w:rsid w:val="7EFA2663"/>
    <w:rsid w:val="7F2F5A64"/>
    <w:rsid w:val="7F395497"/>
    <w:rsid w:val="7F6A3F11"/>
    <w:rsid w:val="7FA57B8B"/>
    <w:rsid w:val="7FC5546E"/>
    <w:rsid w:val="F6ADC4C3"/>
    <w:rsid w:val="FEF72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1" w:name="index 2"/>
    <w:lsdException w:uiPriority="1" w:name="index 3"/>
    <w:lsdException w:uiPriority="1" w:name="index 4"/>
    <w:lsdException w:uiPriority="1" w:name="index 5"/>
    <w:lsdException w:uiPriority="1" w:name="index 6"/>
    <w:lsdException w:uiPriority="1" w:name="index 7"/>
    <w:lsdException w:uiPriority="1" w:name="index 8"/>
    <w:lsdException w:uiPriority="1"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1" w:name="footnote text"/>
    <w:lsdException w:qFormat="1" w:unhideWhenUsed="0" w:uiPriority="0" w:name="annotation text"/>
    <w:lsdException w:qFormat="1" w:uiPriority="0" w:semiHidden="0" w:name="header"/>
    <w:lsdException w:qFormat="1" w:uiPriority="99" w:semiHidden="0" w:name="footer"/>
    <w:lsdException w:uiPriority="1" w:name="index heading"/>
    <w:lsdException w:qFormat="1" w:uiPriority="1" w:name="caption"/>
    <w:lsdException w:uiPriority="1" w:name="table of figures"/>
    <w:lsdException w:uiPriority="1" w:name="envelope address"/>
    <w:lsdException w:uiPriority="1" w:name="envelope return"/>
    <w:lsdException w:uiPriority="1" w:name="footnote reference"/>
    <w:lsdException w:qFormat="1" w:unhideWhenUsed="0" w:uiPriority="0" w:name="annotation reference"/>
    <w:lsdException w:uiPriority="1" w:name="line number"/>
    <w:lsdException w:qFormat="1" w:unhideWhenUsed="0" w:uiPriority="0" w:semiHidden="0" w:name="page number"/>
    <w:lsdException w:uiPriority="1" w:name="endnote reference"/>
    <w:lsdException w:uiPriority="1" w:name="endnote text"/>
    <w:lsdException w:uiPriority="1" w:name="table of authorities"/>
    <w:lsdException w:uiPriority="1" w:name="macro"/>
    <w:lsdException w:uiPriority="1" w:name="toa heading"/>
    <w:lsdException w:uiPriority="1" w:name="List"/>
    <w:lsdException w:qFormat="1" w:unhideWhenUsed="0" w:uiPriority="0" w:semiHidden="0" w:name="List Bullet"/>
    <w:lsdException w:uiPriority="1" w:name="List Number"/>
    <w:lsdException w:uiPriority="1" w:name="List 2"/>
    <w:lsdException w:uiPriority="1" w:name="List 3"/>
    <w:lsdException w:uiPriority="1" w:name="List 4"/>
    <w:lsdException w:uiPriority="1"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1" w:name="List Number 2"/>
    <w:lsdException w:uiPriority="1" w:name="List Number 3"/>
    <w:lsdException w:uiPriority="1" w:name="List Number 4"/>
    <w:lsdException w:uiPriority="1" w:name="List Number 5"/>
    <w:lsdException w:qFormat="1" w:unhideWhenUsed="0" w:uiPriority="0" w:semiHidden="0" w:name="Title"/>
    <w:lsdException w:uiPriority="1" w:name="Closing"/>
    <w:lsdException w:uiPriority="1" w:name="Signature"/>
    <w:lsdException w:qFormat="1" w:uiPriority="1" w:name="Default Paragraph Font"/>
    <w:lsdException w:qFormat="1" w:unhideWhenUsed="0" w:uiPriority="0" w:semiHidden="0" w:name="Body Text"/>
    <w:lsdException w:qFormat="1" w:unhideWhenUsed="0" w:uiPriority="0" w:semiHidden="0" w:name="Body Text Indent"/>
    <w:lsdException w:uiPriority="1" w:name="List Continue"/>
    <w:lsdException w:uiPriority="1" w:name="List Continue 2"/>
    <w:lsdException w:uiPriority="1" w:name="List Continue 3"/>
    <w:lsdException w:uiPriority="1" w:name="List Continue 4"/>
    <w:lsdException w:uiPriority="1" w:name="List Continue 5"/>
    <w:lsdException w:uiPriority="1" w:name="Message Header"/>
    <w:lsdException w:qFormat="1" w:unhideWhenUsed="0" w:uiPriority="0" w:semiHidden="0" w:name="Subtitle"/>
    <w:lsdException w:uiPriority="1"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1"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1"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1" w:semiHidden="0" w:name="Emphasis"/>
    <w:lsdException w:uiPriority="1" w:name="Document Map"/>
    <w:lsdException w:qFormat="1" w:uiPriority="0" w:semiHidden="0" w:name="Plain Text"/>
    <w:lsdException w:uiPriority="1" w:name="E-mail Signature"/>
    <w:lsdException w:qFormat="1" w:uiPriority="99" w:semiHidden="0" w:name="Normal (Web)"/>
    <w:lsdException w:uiPriority="1" w:name="HTML Acronym"/>
    <w:lsdException w:uiPriority="1" w:name="HTML Address"/>
    <w:lsdException w:uiPriority="1" w:name="HTML Cite"/>
    <w:lsdException w:uiPriority="1" w:name="HTML Code"/>
    <w:lsdException w:uiPriority="1" w:name="HTML Definition"/>
    <w:lsdException w:uiPriority="1" w:name="HTML Keyboard"/>
    <w:lsdException w:uiPriority="1" w:name="HTML Preformatted"/>
    <w:lsdException w:uiPriority="1" w:name="HTML Sample"/>
    <w:lsdException w:uiPriority="1" w:name="HTML Typewriter"/>
    <w:lsdException w:uiPriority="1" w:name="HTML Variable"/>
    <w:lsdException w:qFormat="1" w:uiPriority="99" w:name="Normal Table"/>
    <w:lsdException w:qFormat="1" w:unhideWhenUsed="0" w:uiPriority="0" w:name="annotation subject"/>
    <w:lsdException w:uiPriority="1" w:name="Table Simple 1"/>
    <w:lsdException w:uiPriority="1" w:name="Table Simple 2"/>
    <w:lsdException w:uiPriority="1" w:name="Table Simple 3"/>
    <w:lsdException w:uiPriority="1" w:name="Table Classic 1"/>
    <w:lsdException w:uiPriority="1" w:name="Table Classic 2"/>
    <w:lsdException w:uiPriority="1" w:name="Table Classic 3"/>
    <w:lsdException w:uiPriority="1" w:name="Table Classic 4"/>
    <w:lsdException w:uiPriority="1" w:name="Table Colorful 1"/>
    <w:lsdException w:uiPriority="1" w:name="Table Colorful 2"/>
    <w:lsdException w:uiPriority="1" w:name="Table Colorful 3"/>
    <w:lsdException w:uiPriority="1" w:name="Table Columns 1"/>
    <w:lsdException w:uiPriority="1" w:name="Table Columns 2"/>
    <w:lsdException w:uiPriority="1" w:name="Table Columns 3"/>
    <w:lsdException w:uiPriority="1" w:name="Table Columns 4"/>
    <w:lsdException w:uiPriority="1" w:name="Table Columns 5"/>
    <w:lsdException w:uiPriority="1" w:name="Table Grid 1"/>
    <w:lsdException w:uiPriority="1" w:name="Table Grid 2"/>
    <w:lsdException w:uiPriority="1" w:name="Table Grid 3"/>
    <w:lsdException w:uiPriority="1" w:name="Table Grid 4"/>
    <w:lsdException w:uiPriority="1" w:name="Table Grid 5"/>
    <w:lsdException w:uiPriority="1" w:name="Table Grid 6"/>
    <w:lsdException w:uiPriority="1" w:name="Table Grid 7"/>
    <w:lsdException w:uiPriority="1" w:name="Table Grid 8"/>
    <w:lsdException w:uiPriority="1" w:name="Table List 1"/>
    <w:lsdException w:uiPriority="1" w:name="Table List 2"/>
    <w:lsdException w:uiPriority="1" w:name="Table List 3"/>
    <w:lsdException w:uiPriority="1" w:name="Table List 4"/>
    <w:lsdException w:uiPriority="1" w:name="Table List 5"/>
    <w:lsdException w:uiPriority="1" w:name="Table List 6"/>
    <w:lsdException w:uiPriority="1" w:name="Table List 7"/>
    <w:lsdException w:uiPriority="1" w:name="Table List 8"/>
    <w:lsdException w:uiPriority="1" w:name="Table 3D effects 1"/>
    <w:lsdException w:uiPriority="1" w:name="Table 3D effects 2"/>
    <w:lsdException w:uiPriority="1" w:name="Table 3D effects 3"/>
    <w:lsdException w:uiPriority="1" w:name="Table Contemporary"/>
    <w:lsdException w:uiPriority="1" w:name="Table Elegant"/>
    <w:lsdException w:uiPriority="1" w:name="Table Professional"/>
    <w:lsdException w:uiPriority="1" w:name="Table Subtle 1"/>
    <w:lsdException w:uiPriority="1" w:name="Table Subtle 2"/>
    <w:lsdException w:uiPriority="1" w:name="Table Web 1"/>
    <w:lsdException w:uiPriority="1" w:name="Table Web 2"/>
    <w:lsdException w:uiPriority="1" w:name="Table Web 3"/>
    <w:lsdException w:qFormat="1" w:unhideWhenUsed="0" w:uiPriority="0" w:name="Balloon Text"/>
    <w:lsdException w:qFormat="1" w:unhideWhenUsed="0" w:uiPriority="0" w:semiHidden="0" w:name="Table Grid"/>
    <w:lsdException w:uiPriority="1"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Times New Roman" w:hAnsi="Times New Roman" w:eastAsia="宋体" w:cs="Times New Roman"/>
      <w:kern w:val="2"/>
      <w:sz w:val="21"/>
      <w:szCs w:val="22"/>
      <w:lang w:val="en-US" w:eastAsia="zh-CN" w:bidi="ar-SA"/>
    </w:rPr>
  </w:style>
  <w:style w:type="paragraph" w:styleId="3">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8"/>
    <w:qFormat/>
    <w:uiPriority w:val="0"/>
    <w:pPr>
      <w:keepNext/>
      <w:keepLines/>
      <w:ind w:firstLine="0" w:firstLineChars="0"/>
      <w:outlineLvl w:val="1"/>
    </w:pPr>
    <w:rPr>
      <w:rFonts w:ascii="Arial" w:hAnsi="Arial"/>
      <w:b/>
      <w:bCs/>
      <w:kern w:val="0"/>
      <w:sz w:val="24"/>
      <w:szCs w:val="32"/>
    </w:rPr>
  </w:style>
  <w:style w:type="paragraph" w:styleId="5">
    <w:name w:val="heading 3"/>
    <w:basedOn w:val="1"/>
    <w:next w:val="1"/>
    <w:link w:val="59"/>
    <w:qFormat/>
    <w:uiPriority w:val="0"/>
    <w:pPr>
      <w:keepNext/>
      <w:keepLines/>
      <w:spacing w:before="260" w:after="260" w:line="416" w:lineRule="auto"/>
      <w:outlineLvl w:val="2"/>
    </w:pPr>
    <w:rPr>
      <w:b/>
      <w:bCs/>
      <w:kern w:val="0"/>
      <w:sz w:val="32"/>
      <w:szCs w:val="32"/>
    </w:rPr>
  </w:style>
  <w:style w:type="paragraph" w:styleId="6">
    <w:name w:val="heading 4"/>
    <w:basedOn w:val="1"/>
    <w:next w:val="1"/>
    <w:link w:val="64"/>
    <w:qFormat/>
    <w:uiPriority w:val="0"/>
    <w:pPr>
      <w:keepNext/>
      <w:keepLines/>
      <w:spacing w:before="280" w:after="290" w:line="376" w:lineRule="auto"/>
      <w:outlineLvl w:val="3"/>
    </w:pPr>
    <w:rPr>
      <w:rFonts w:ascii="Arial" w:hAnsi="Arial" w:eastAsia="黑体"/>
      <w:b/>
      <w:bCs/>
      <w:kern w:val="0"/>
      <w:sz w:val="28"/>
      <w:szCs w:val="28"/>
    </w:rPr>
  </w:style>
  <w:style w:type="paragraph" w:styleId="7">
    <w:name w:val="heading 5"/>
    <w:basedOn w:val="1"/>
    <w:next w:val="1"/>
    <w:link w:val="55"/>
    <w:qFormat/>
    <w:uiPriority w:val="0"/>
    <w:pPr>
      <w:keepNext/>
      <w:keepLines/>
      <w:spacing w:before="280" w:after="290" w:line="376" w:lineRule="auto"/>
      <w:outlineLvl w:val="4"/>
    </w:pPr>
    <w:rPr>
      <w:b/>
      <w:bCs/>
      <w:kern w:val="0"/>
      <w:sz w:val="28"/>
      <w:szCs w:val="28"/>
    </w:rPr>
  </w:style>
  <w:style w:type="paragraph" w:styleId="8">
    <w:name w:val="heading 6"/>
    <w:basedOn w:val="1"/>
    <w:next w:val="1"/>
    <w:link w:val="65"/>
    <w:qFormat/>
    <w:uiPriority w:val="0"/>
    <w:pPr>
      <w:keepNext/>
      <w:keepLines/>
      <w:spacing w:before="240" w:after="64" w:line="320" w:lineRule="auto"/>
      <w:outlineLvl w:val="5"/>
    </w:pPr>
    <w:rPr>
      <w:rFonts w:ascii="Arial" w:hAnsi="Arial" w:eastAsia="黑体"/>
      <w:b/>
      <w:bCs/>
      <w:kern w:val="0"/>
      <w:sz w:val="24"/>
      <w:szCs w:val="24"/>
    </w:rPr>
  </w:style>
  <w:style w:type="paragraph" w:styleId="9">
    <w:name w:val="heading 7"/>
    <w:basedOn w:val="1"/>
    <w:next w:val="1"/>
    <w:link w:val="66"/>
    <w:qFormat/>
    <w:uiPriority w:val="0"/>
    <w:pPr>
      <w:keepNext/>
      <w:keepLines/>
      <w:spacing w:before="240" w:after="64" w:line="320" w:lineRule="auto"/>
      <w:outlineLvl w:val="6"/>
    </w:pPr>
    <w:rPr>
      <w:b/>
      <w:bCs/>
      <w:kern w:val="0"/>
      <w:sz w:val="24"/>
      <w:szCs w:val="24"/>
    </w:rPr>
  </w:style>
  <w:style w:type="paragraph" w:styleId="10">
    <w:name w:val="heading 8"/>
    <w:basedOn w:val="1"/>
    <w:next w:val="1"/>
    <w:link w:val="67"/>
    <w:qFormat/>
    <w:uiPriority w:val="0"/>
    <w:pPr>
      <w:keepNext/>
      <w:keepLines/>
      <w:spacing w:before="240" w:after="64" w:line="320" w:lineRule="auto"/>
      <w:outlineLvl w:val="7"/>
    </w:pPr>
    <w:rPr>
      <w:rFonts w:ascii="Arial" w:hAnsi="Arial" w:eastAsia="黑体"/>
      <w:kern w:val="0"/>
      <w:sz w:val="24"/>
      <w:szCs w:val="24"/>
    </w:rPr>
  </w:style>
  <w:style w:type="paragraph" w:styleId="11">
    <w:name w:val="heading 9"/>
    <w:basedOn w:val="1"/>
    <w:next w:val="1"/>
    <w:link w:val="60"/>
    <w:qFormat/>
    <w:uiPriority w:val="0"/>
    <w:pPr>
      <w:keepNext/>
      <w:keepLines/>
      <w:spacing w:before="240" w:after="64" w:line="320" w:lineRule="auto"/>
      <w:outlineLvl w:val="8"/>
    </w:pPr>
    <w:rPr>
      <w:rFonts w:ascii="Arial" w:hAnsi="Arial" w:eastAsia="黑体"/>
      <w:kern w:val="0"/>
      <w:sz w:val="20"/>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3"/>
    <w:qFormat/>
    <w:uiPriority w:val="0"/>
    <w:pPr>
      <w:spacing w:after="120"/>
    </w:pPr>
    <w:rPr>
      <w:kern w:val="0"/>
      <w:sz w:val="20"/>
      <w:szCs w:val="24"/>
    </w:rPr>
  </w:style>
  <w:style w:type="paragraph" w:styleId="12">
    <w:name w:val="toc 7"/>
    <w:basedOn w:val="1"/>
    <w:next w:val="1"/>
    <w:unhideWhenUsed/>
    <w:qFormat/>
    <w:uiPriority w:val="39"/>
    <w:pPr>
      <w:ind w:left="2520" w:leftChars="1200"/>
    </w:pPr>
    <w:rPr>
      <w:rFonts w:ascii="Calibri" w:hAnsi="Calibri"/>
    </w:rPr>
  </w:style>
  <w:style w:type="paragraph" w:styleId="13">
    <w:name w:val="List Bullet 4"/>
    <w:basedOn w:val="1"/>
    <w:qFormat/>
    <w:uiPriority w:val="0"/>
    <w:pPr>
      <w:numPr>
        <w:ilvl w:val="0"/>
        <w:numId w:val="1"/>
      </w:numPr>
    </w:pPr>
    <w:rPr>
      <w:szCs w:val="24"/>
    </w:rPr>
  </w:style>
  <w:style w:type="paragraph" w:styleId="14">
    <w:name w:val="Normal Indent"/>
    <w:basedOn w:val="1"/>
    <w:next w:val="15"/>
    <w:qFormat/>
    <w:uiPriority w:val="0"/>
    <w:pPr>
      <w:ind w:firstLine="420"/>
    </w:pPr>
    <w:rPr>
      <w:szCs w:val="20"/>
    </w:rPr>
  </w:style>
  <w:style w:type="paragraph" w:styleId="15">
    <w:name w:val="Body Text First Indent 2"/>
    <w:basedOn w:val="16"/>
    <w:link w:val="78"/>
    <w:qFormat/>
    <w:uiPriority w:val="0"/>
    <w:pPr>
      <w:adjustRightInd/>
      <w:snapToGrid/>
      <w:spacing w:after="120" w:line="240" w:lineRule="auto"/>
      <w:ind w:left="420" w:leftChars="200"/>
    </w:pPr>
    <w:rPr>
      <w:rFonts w:ascii="Times New Roman" w:hAnsi="Times New Roman"/>
    </w:rPr>
  </w:style>
  <w:style w:type="paragraph" w:styleId="16">
    <w:name w:val="Body Text Indent"/>
    <w:basedOn w:val="1"/>
    <w:link w:val="54"/>
    <w:qFormat/>
    <w:uiPriority w:val="0"/>
    <w:pPr>
      <w:adjustRightInd w:val="0"/>
      <w:snapToGrid w:val="0"/>
      <w:ind w:firstLine="420"/>
    </w:pPr>
    <w:rPr>
      <w:rFonts w:ascii="宋体" w:hAnsi="宋体"/>
      <w:kern w:val="0"/>
      <w:sz w:val="20"/>
      <w:szCs w:val="24"/>
    </w:rPr>
  </w:style>
  <w:style w:type="paragraph" w:styleId="17">
    <w:name w:val="List Bullet"/>
    <w:basedOn w:val="1"/>
    <w:qFormat/>
    <w:uiPriority w:val="0"/>
    <w:pPr>
      <w:numPr>
        <w:ilvl w:val="0"/>
        <w:numId w:val="2"/>
      </w:numPr>
    </w:pPr>
    <w:rPr>
      <w:szCs w:val="24"/>
    </w:rPr>
  </w:style>
  <w:style w:type="paragraph" w:styleId="18">
    <w:name w:val="annotation text"/>
    <w:basedOn w:val="1"/>
    <w:link w:val="68"/>
    <w:semiHidden/>
    <w:qFormat/>
    <w:uiPriority w:val="0"/>
    <w:pPr>
      <w:adjustRightInd w:val="0"/>
      <w:spacing w:line="360" w:lineRule="atLeast"/>
      <w:textAlignment w:val="baseline"/>
    </w:pPr>
    <w:rPr>
      <w:kern w:val="0"/>
      <w:sz w:val="24"/>
      <w:szCs w:val="20"/>
    </w:rPr>
  </w:style>
  <w:style w:type="paragraph" w:styleId="19">
    <w:name w:val="Body Text 3"/>
    <w:basedOn w:val="1"/>
    <w:link w:val="56"/>
    <w:qFormat/>
    <w:uiPriority w:val="0"/>
    <w:pPr>
      <w:spacing w:after="120"/>
    </w:pPr>
    <w:rPr>
      <w:kern w:val="0"/>
      <w:sz w:val="16"/>
      <w:szCs w:val="16"/>
    </w:rPr>
  </w:style>
  <w:style w:type="paragraph" w:styleId="20">
    <w:name w:val="List Bullet 3"/>
    <w:basedOn w:val="1"/>
    <w:qFormat/>
    <w:uiPriority w:val="0"/>
    <w:pPr>
      <w:numPr>
        <w:ilvl w:val="0"/>
        <w:numId w:val="3"/>
      </w:numPr>
    </w:pPr>
    <w:rPr>
      <w:szCs w:val="24"/>
    </w:rPr>
  </w:style>
  <w:style w:type="paragraph" w:styleId="21">
    <w:name w:val="List Bullet 2"/>
    <w:basedOn w:val="1"/>
    <w:qFormat/>
    <w:uiPriority w:val="0"/>
    <w:pPr>
      <w:numPr>
        <w:ilvl w:val="0"/>
        <w:numId w:val="4"/>
      </w:numPr>
    </w:pPr>
    <w:rPr>
      <w:szCs w:val="24"/>
    </w:rPr>
  </w:style>
  <w:style w:type="paragraph" w:styleId="22">
    <w:name w:val="toc 5"/>
    <w:basedOn w:val="1"/>
    <w:next w:val="1"/>
    <w:qFormat/>
    <w:uiPriority w:val="39"/>
    <w:pPr>
      <w:ind w:left="1680" w:leftChars="800"/>
    </w:pPr>
    <w:rPr>
      <w:szCs w:val="24"/>
    </w:rPr>
  </w:style>
  <w:style w:type="paragraph" w:styleId="23">
    <w:name w:val="toc 3"/>
    <w:basedOn w:val="1"/>
    <w:next w:val="1"/>
    <w:qFormat/>
    <w:uiPriority w:val="39"/>
    <w:pPr>
      <w:ind w:left="400" w:leftChars="400" w:firstLine="0" w:firstLineChars="0"/>
      <w:contextualSpacing/>
    </w:pPr>
    <w:rPr>
      <w:szCs w:val="24"/>
    </w:rPr>
  </w:style>
  <w:style w:type="paragraph" w:styleId="24">
    <w:name w:val="Plain Text"/>
    <w:basedOn w:val="1"/>
    <w:link w:val="69"/>
    <w:unhideWhenUsed/>
    <w:qFormat/>
    <w:uiPriority w:val="0"/>
    <w:rPr>
      <w:rFonts w:ascii="宋体" w:hAnsi="Courier New"/>
      <w:kern w:val="0"/>
      <w:sz w:val="20"/>
      <w:szCs w:val="21"/>
    </w:rPr>
  </w:style>
  <w:style w:type="paragraph" w:styleId="25">
    <w:name w:val="List Bullet 5"/>
    <w:basedOn w:val="1"/>
    <w:qFormat/>
    <w:uiPriority w:val="0"/>
    <w:pPr>
      <w:numPr>
        <w:ilvl w:val="0"/>
        <w:numId w:val="5"/>
      </w:numPr>
    </w:pPr>
    <w:rPr>
      <w:szCs w:val="24"/>
    </w:rPr>
  </w:style>
  <w:style w:type="paragraph" w:styleId="26">
    <w:name w:val="toc 8"/>
    <w:basedOn w:val="1"/>
    <w:next w:val="1"/>
    <w:unhideWhenUsed/>
    <w:qFormat/>
    <w:uiPriority w:val="39"/>
    <w:pPr>
      <w:ind w:left="2940" w:leftChars="1400"/>
    </w:pPr>
    <w:rPr>
      <w:rFonts w:ascii="Calibri" w:hAnsi="Calibri"/>
    </w:rPr>
  </w:style>
  <w:style w:type="paragraph" w:styleId="27">
    <w:name w:val="Date"/>
    <w:basedOn w:val="1"/>
    <w:next w:val="1"/>
    <w:link w:val="62"/>
    <w:qFormat/>
    <w:uiPriority w:val="0"/>
    <w:pPr>
      <w:ind w:left="100" w:leftChars="2500"/>
    </w:pPr>
    <w:rPr>
      <w:kern w:val="0"/>
      <w:sz w:val="20"/>
      <w:szCs w:val="24"/>
    </w:rPr>
  </w:style>
  <w:style w:type="paragraph" w:styleId="28">
    <w:name w:val="Body Text Indent 2"/>
    <w:basedOn w:val="1"/>
    <w:link w:val="70"/>
    <w:qFormat/>
    <w:uiPriority w:val="0"/>
    <w:pPr>
      <w:tabs>
        <w:tab w:val="left" w:pos="1365"/>
      </w:tabs>
      <w:spacing w:line="440" w:lineRule="atLeast"/>
      <w:ind w:left="1342" w:leftChars="639"/>
    </w:pPr>
    <w:rPr>
      <w:kern w:val="0"/>
      <w:sz w:val="24"/>
      <w:szCs w:val="24"/>
    </w:rPr>
  </w:style>
  <w:style w:type="paragraph" w:styleId="29">
    <w:name w:val="Balloon Text"/>
    <w:basedOn w:val="1"/>
    <w:link w:val="71"/>
    <w:semiHidden/>
    <w:qFormat/>
    <w:uiPriority w:val="0"/>
    <w:rPr>
      <w:kern w:val="0"/>
      <w:sz w:val="18"/>
      <w:szCs w:val="18"/>
    </w:rPr>
  </w:style>
  <w:style w:type="paragraph" w:styleId="30">
    <w:name w:val="footer"/>
    <w:basedOn w:val="1"/>
    <w:link w:val="72"/>
    <w:unhideWhenUsed/>
    <w:qFormat/>
    <w:uiPriority w:val="99"/>
    <w:pPr>
      <w:tabs>
        <w:tab w:val="center" w:pos="4153"/>
        <w:tab w:val="right" w:pos="8306"/>
      </w:tabs>
      <w:snapToGrid w:val="0"/>
    </w:pPr>
    <w:rPr>
      <w:kern w:val="0"/>
      <w:sz w:val="18"/>
      <w:szCs w:val="18"/>
    </w:rPr>
  </w:style>
  <w:style w:type="paragraph" w:styleId="31">
    <w:name w:val="header"/>
    <w:basedOn w:val="1"/>
    <w:link w:val="73"/>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32">
    <w:name w:val="toc 1"/>
    <w:basedOn w:val="1"/>
    <w:next w:val="1"/>
    <w:qFormat/>
    <w:uiPriority w:val="39"/>
    <w:pPr>
      <w:ind w:firstLine="0" w:firstLineChars="0"/>
      <w:contextualSpacing/>
    </w:pPr>
    <w:rPr>
      <w:szCs w:val="24"/>
    </w:rPr>
  </w:style>
  <w:style w:type="paragraph" w:styleId="33">
    <w:name w:val="toc 4"/>
    <w:basedOn w:val="1"/>
    <w:next w:val="1"/>
    <w:qFormat/>
    <w:uiPriority w:val="39"/>
    <w:pPr>
      <w:ind w:left="1260" w:leftChars="600"/>
    </w:pPr>
    <w:rPr>
      <w:szCs w:val="24"/>
    </w:rPr>
  </w:style>
  <w:style w:type="paragraph" w:styleId="34">
    <w:name w:val="Subtitle"/>
    <w:basedOn w:val="1"/>
    <w:link w:val="74"/>
    <w:qFormat/>
    <w:uiPriority w:val="0"/>
    <w:pPr>
      <w:widowControl/>
      <w:jc w:val="center"/>
    </w:pPr>
    <w:rPr>
      <w:kern w:val="0"/>
      <w:sz w:val="20"/>
      <w:szCs w:val="24"/>
      <w:u w:val="single"/>
      <w:lang w:eastAsia="en-US"/>
    </w:rPr>
  </w:style>
  <w:style w:type="paragraph" w:styleId="35">
    <w:name w:val="toc 6"/>
    <w:basedOn w:val="1"/>
    <w:next w:val="1"/>
    <w:unhideWhenUsed/>
    <w:qFormat/>
    <w:uiPriority w:val="39"/>
    <w:pPr>
      <w:ind w:left="2100" w:leftChars="1000"/>
    </w:pPr>
    <w:rPr>
      <w:rFonts w:ascii="Calibri" w:hAnsi="Calibri"/>
    </w:rPr>
  </w:style>
  <w:style w:type="paragraph" w:styleId="36">
    <w:name w:val="Body Text Indent 3"/>
    <w:basedOn w:val="1"/>
    <w:link w:val="75"/>
    <w:qFormat/>
    <w:uiPriority w:val="0"/>
    <w:pPr>
      <w:adjustRightInd w:val="0"/>
      <w:snapToGrid w:val="0"/>
      <w:ind w:left="1800" w:leftChars="857"/>
    </w:pPr>
    <w:rPr>
      <w:rFonts w:ascii="宋体" w:hAnsi="宋体"/>
      <w:kern w:val="0"/>
      <w:sz w:val="20"/>
      <w:szCs w:val="24"/>
    </w:rPr>
  </w:style>
  <w:style w:type="paragraph" w:styleId="37">
    <w:name w:val="toc 2"/>
    <w:basedOn w:val="1"/>
    <w:next w:val="1"/>
    <w:qFormat/>
    <w:uiPriority w:val="39"/>
    <w:pPr>
      <w:ind w:left="200" w:leftChars="200" w:firstLine="0" w:firstLineChars="0"/>
      <w:contextualSpacing/>
    </w:pPr>
    <w:rPr>
      <w:szCs w:val="24"/>
    </w:rPr>
  </w:style>
  <w:style w:type="paragraph" w:styleId="38">
    <w:name w:val="toc 9"/>
    <w:basedOn w:val="1"/>
    <w:next w:val="1"/>
    <w:unhideWhenUsed/>
    <w:qFormat/>
    <w:uiPriority w:val="39"/>
    <w:pPr>
      <w:ind w:left="3360" w:leftChars="1600"/>
    </w:pPr>
    <w:rPr>
      <w:rFonts w:ascii="Calibri" w:hAnsi="Calibri"/>
    </w:rPr>
  </w:style>
  <w:style w:type="paragraph" w:styleId="39">
    <w:name w:val="Body Text 2"/>
    <w:basedOn w:val="1"/>
    <w:link w:val="76"/>
    <w:qFormat/>
    <w:uiPriority w:val="0"/>
    <w:pPr>
      <w:spacing w:after="120" w:line="480" w:lineRule="auto"/>
    </w:pPr>
    <w:rPr>
      <w:kern w:val="0"/>
      <w:sz w:val="20"/>
      <w:szCs w:val="24"/>
    </w:rPr>
  </w:style>
  <w:style w:type="paragraph" w:styleId="40">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41">
    <w:name w:val="index 1"/>
    <w:basedOn w:val="1"/>
    <w:next w:val="1"/>
    <w:semiHidden/>
    <w:qFormat/>
    <w:uiPriority w:val="0"/>
    <w:pPr>
      <w:spacing w:line="360" w:lineRule="auto"/>
      <w:jc w:val="center"/>
    </w:pPr>
    <w:rPr>
      <w:rFonts w:ascii="宋体" w:hAnsi="Arial" w:cs="Arial"/>
      <w:b/>
      <w:color w:val="000000"/>
      <w:sz w:val="24"/>
    </w:rPr>
  </w:style>
  <w:style w:type="paragraph" w:styleId="42">
    <w:name w:val="Title"/>
    <w:basedOn w:val="1"/>
    <w:next w:val="1"/>
    <w:qFormat/>
    <w:uiPriority w:val="0"/>
    <w:pPr>
      <w:spacing w:before="240" w:after="60"/>
      <w:jc w:val="center"/>
      <w:outlineLvl w:val="0"/>
    </w:pPr>
    <w:rPr>
      <w:rFonts w:ascii="Calibri" w:hAnsi="Calibri"/>
      <w:b/>
      <w:bCs/>
      <w:sz w:val="32"/>
      <w:szCs w:val="32"/>
    </w:rPr>
  </w:style>
  <w:style w:type="paragraph" w:styleId="43">
    <w:name w:val="annotation subject"/>
    <w:basedOn w:val="18"/>
    <w:next w:val="18"/>
    <w:link w:val="77"/>
    <w:semiHidden/>
    <w:qFormat/>
    <w:uiPriority w:val="0"/>
    <w:pPr>
      <w:adjustRightInd/>
      <w:spacing w:line="240" w:lineRule="auto"/>
      <w:textAlignment w:val="auto"/>
    </w:pPr>
    <w:rPr>
      <w:b/>
      <w:bCs/>
      <w:szCs w:val="24"/>
    </w:rPr>
  </w:style>
  <w:style w:type="paragraph" w:styleId="44">
    <w:name w:val="Body Text First Indent"/>
    <w:basedOn w:val="2"/>
    <w:next w:val="45"/>
    <w:qFormat/>
    <w:uiPriority w:val="0"/>
    <w:pPr>
      <w:ind w:firstLine="100" w:firstLineChars="100"/>
    </w:pPr>
  </w:style>
  <w:style w:type="paragraph" w:customStyle="1" w:styleId="45">
    <w:name w:val="样式 正文首行缩进 + 首行缩进:  2 字符1 Char Char"/>
    <w:basedOn w:val="1"/>
    <w:qFormat/>
    <w:uiPriority w:val="0"/>
    <w:pPr>
      <w:adjustRightInd w:val="0"/>
      <w:spacing w:line="400" w:lineRule="exact"/>
      <w:textAlignment w:val="baseline"/>
    </w:pPr>
    <w:rPr>
      <w:rFonts w:ascii="宋体" w:hAnsi="宋体" w:eastAsia="仿宋_GB2312" w:cs="宋体"/>
      <w:color w:val="000000"/>
      <w:sz w:val="26"/>
      <w:szCs w:val="20"/>
    </w:rPr>
  </w:style>
  <w:style w:type="table" w:styleId="47">
    <w:name w:val="Table Grid"/>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qFormat/>
    <w:uiPriority w:val="0"/>
    <w:rPr>
      <w:b/>
      <w:bCs/>
    </w:rPr>
  </w:style>
  <w:style w:type="character" w:styleId="50">
    <w:name w:val="page number"/>
    <w:qFormat/>
    <w:uiPriority w:val="0"/>
  </w:style>
  <w:style w:type="character" w:styleId="51">
    <w:name w:val="FollowedHyperlink"/>
    <w:basedOn w:val="48"/>
    <w:unhideWhenUsed/>
    <w:qFormat/>
    <w:uiPriority w:val="99"/>
    <w:rPr>
      <w:color w:val="333333"/>
      <w:u w:val="none"/>
    </w:rPr>
  </w:style>
  <w:style w:type="character" w:styleId="52">
    <w:name w:val="Hyperlink"/>
    <w:basedOn w:val="48"/>
    <w:qFormat/>
    <w:uiPriority w:val="99"/>
    <w:rPr>
      <w:color w:val="333333"/>
      <w:u w:val="none"/>
    </w:rPr>
  </w:style>
  <w:style w:type="character" w:styleId="53">
    <w:name w:val="annotation reference"/>
    <w:semiHidden/>
    <w:qFormat/>
    <w:uiPriority w:val="0"/>
    <w:rPr>
      <w:sz w:val="21"/>
      <w:szCs w:val="21"/>
    </w:rPr>
  </w:style>
  <w:style w:type="character" w:customStyle="1" w:styleId="54">
    <w:name w:val="正文文本缩进 字符"/>
    <w:link w:val="16"/>
    <w:qFormat/>
    <w:uiPriority w:val="0"/>
    <w:rPr>
      <w:rFonts w:ascii="宋体" w:hAnsi="宋体" w:eastAsia="宋体" w:cs="Times New Roman"/>
      <w:szCs w:val="24"/>
    </w:rPr>
  </w:style>
  <w:style w:type="character" w:customStyle="1" w:styleId="55">
    <w:name w:val="标题 5 字符"/>
    <w:link w:val="7"/>
    <w:qFormat/>
    <w:uiPriority w:val="0"/>
    <w:rPr>
      <w:rFonts w:ascii="Times New Roman" w:hAnsi="Times New Roman" w:eastAsia="宋体" w:cs="Times New Roman"/>
      <w:b/>
      <w:bCs/>
      <w:sz w:val="28"/>
      <w:szCs w:val="28"/>
    </w:rPr>
  </w:style>
  <w:style w:type="character" w:customStyle="1" w:styleId="56">
    <w:name w:val="正文文本 3 字符"/>
    <w:link w:val="19"/>
    <w:qFormat/>
    <w:uiPriority w:val="0"/>
    <w:rPr>
      <w:rFonts w:ascii="Times New Roman" w:hAnsi="Times New Roman" w:eastAsia="宋体" w:cs="Times New Roman"/>
      <w:sz w:val="16"/>
      <w:szCs w:val="16"/>
    </w:rPr>
  </w:style>
  <w:style w:type="character" w:customStyle="1" w:styleId="57">
    <w:name w:val="标题 1 字符"/>
    <w:link w:val="3"/>
    <w:qFormat/>
    <w:uiPriority w:val="0"/>
    <w:rPr>
      <w:rFonts w:ascii="Times New Roman" w:hAnsi="Times New Roman" w:eastAsia="宋体" w:cs="Times New Roman"/>
      <w:b/>
      <w:bCs/>
      <w:kern w:val="44"/>
      <w:sz w:val="44"/>
      <w:szCs w:val="44"/>
    </w:rPr>
  </w:style>
  <w:style w:type="character" w:customStyle="1" w:styleId="58">
    <w:name w:val="标题 2 字符"/>
    <w:link w:val="4"/>
    <w:qFormat/>
    <w:uiPriority w:val="0"/>
    <w:rPr>
      <w:rFonts w:ascii="Arial" w:hAnsi="Arial"/>
      <w:b/>
      <w:bCs/>
      <w:sz w:val="24"/>
      <w:szCs w:val="32"/>
    </w:rPr>
  </w:style>
  <w:style w:type="character" w:customStyle="1" w:styleId="59">
    <w:name w:val="标题 3 字符"/>
    <w:link w:val="5"/>
    <w:qFormat/>
    <w:uiPriority w:val="0"/>
    <w:rPr>
      <w:rFonts w:ascii="Times New Roman" w:hAnsi="Times New Roman" w:eastAsia="宋体" w:cs="Times New Roman"/>
      <w:b/>
      <w:bCs/>
      <w:sz w:val="32"/>
      <w:szCs w:val="32"/>
    </w:rPr>
  </w:style>
  <w:style w:type="character" w:customStyle="1" w:styleId="60">
    <w:name w:val="标题 9 字符"/>
    <w:link w:val="11"/>
    <w:qFormat/>
    <w:uiPriority w:val="0"/>
    <w:rPr>
      <w:rFonts w:ascii="Arial" w:hAnsi="Arial" w:eastAsia="黑体" w:cs="Times New Roman"/>
      <w:szCs w:val="21"/>
    </w:rPr>
  </w:style>
  <w:style w:type="character" w:customStyle="1" w:styleId="61">
    <w:name w:val="副标题 Char1"/>
    <w:qFormat/>
    <w:uiPriority w:val="0"/>
    <w:rPr>
      <w:rFonts w:ascii="Cambria" w:hAnsi="Cambria" w:eastAsia="宋体" w:cs="Times New Roman"/>
      <w:b/>
      <w:bCs/>
      <w:kern w:val="28"/>
      <w:sz w:val="32"/>
      <w:szCs w:val="32"/>
    </w:rPr>
  </w:style>
  <w:style w:type="character" w:customStyle="1" w:styleId="62">
    <w:name w:val="日期 字符"/>
    <w:link w:val="27"/>
    <w:qFormat/>
    <w:uiPriority w:val="0"/>
    <w:rPr>
      <w:rFonts w:ascii="Times New Roman" w:hAnsi="Times New Roman" w:eastAsia="宋体" w:cs="Times New Roman"/>
      <w:szCs w:val="24"/>
    </w:rPr>
  </w:style>
  <w:style w:type="character" w:customStyle="1" w:styleId="63">
    <w:name w:val="正文文本 字符"/>
    <w:link w:val="2"/>
    <w:qFormat/>
    <w:uiPriority w:val="0"/>
    <w:rPr>
      <w:rFonts w:ascii="Times New Roman" w:hAnsi="Times New Roman" w:eastAsia="宋体" w:cs="Times New Roman"/>
      <w:szCs w:val="24"/>
    </w:rPr>
  </w:style>
  <w:style w:type="character" w:customStyle="1" w:styleId="64">
    <w:name w:val="标题 4 字符"/>
    <w:link w:val="6"/>
    <w:qFormat/>
    <w:uiPriority w:val="0"/>
    <w:rPr>
      <w:rFonts w:ascii="Arial" w:hAnsi="Arial" w:eastAsia="黑体" w:cs="Times New Roman"/>
      <w:b/>
      <w:bCs/>
      <w:sz w:val="28"/>
      <w:szCs w:val="28"/>
    </w:rPr>
  </w:style>
  <w:style w:type="character" w:customStyle="1" w:styleId="65">
    <w:name w:val="标题 6 字符"/>
    <w:link w:val="8"/>
    <w:qFormat/>
    <w:uiPriority w:val="0"/>
    <w:rPr>
      <w:rFonts w:ascii="Arial" w:hAnsi="Arial" w:eastAsia="黑体" w:cs="Times New Roman"/>
      <w:b/>
      <w:bCs/>
      <w:sz w:val="24"/>
      <w:szCs w:val="24"/>
    </w:rPr>
  </w:style>
  <w:style w:type="character" w:customStyle="1" w:styleId="66">
    <w:name w:val="标题 7 字符"/>
    <w:link w:val="9"/>
    <w:qFormat/>
    <w:uiPriority w:val="0"/>
    <w:rPr>
      <w:rFonts w:ascii="Times New Roman" w:hAnsi="Times New Roman" w:eastAsia="宋体" w:cs="Times New Roman"/>
      <w:b/>
      <w:bCs/>
      <w:sz w:val="24"/>
      <w:szCs w:val="24"/>
    </w:rPr>
  </w:style>
  <w:style w:type="character" w:customStyle="1" w:styleId="67">
    <w:name w:val="标题 8 字符"/>
    <w:link w:val="10"/>
    <w:qFormat/>
    <w:uiPriority w:val="0"/>
    <w:rPr>
      <w:rFonts w:ascii="Arial" w:hAnsi="Arial" w:eastAsia="黑体" w:cs="Times New Roman"/>
      <w:sz w:val="24"/>
      <w:szCs w:val="24"/>
    </w:rPr>
  </w:style>
  <w:style w:type="character" w:customStyle="1" w:styleId="68">
    <w:name w:val="批注文字 字符"/>
    <w:link w:val="18"/>
    <w:semiHidden/>
    <w:qFormat/>
    <w:uiPriority w:val="0"/>
    <w:rPr>
      <w:rFonts w:ascii="Times New Roman" w:hAnsi="Times New Roman" w:eastAsia="宋体" w:cs="Times New Roman"/>
      <w:kern w:val="0"/>
      <w:sz w:val="24"/>
      <w:szCs w:val="20"/>
    </w:rPr>
  </w:style>
  <w:style w:type="character" w:customStyle="1" w:styleId="69">
    <w:name w:val="纯文本 字符"/>
    <w:link w:val="24"/>
    <w:qFormat/>
    <w:uiPriority w:val="0"/>
    <w:rPr>
      <w:rFonts w:ascii="宋体" w:hAnsi="Courier New" w:eastAsia="宋体" w:cs="Courier New"/>
      <w:szCs w:val="21"/>
    </w:rPr>
  </w:style>
  <w:style w:type="character" w:customStyle="1" w:styleId="70">
    <w:name w:val="正文文本缩进 2 字符"/>
    <w:link w:val="28"/>
    <w:qFormat/>
    <w:uiPriority w:val="0"/>
    <w:rPr>
      <w:rFonts w:ascii="Times New Roman" w:hAnsi="Times New Roman" w:eastAsia="宋体" w:cs="Times New Roman"/>
      <w:sz w:val="24"/>
      <w:szCs w:val="24"/>
    </w:rPr>
  </w:style>
  <w:style w:type="character" w:customStyle="1" w:styleId="71">
    <w:name w:val="批注框文本 字符"/>
    <w:link w:val="29"/>
    <w:semiHidden/>
    <w:qFormat/>
    <w:uiPriority w:val="0"/>
    <w:rPr>
      <w:rFonts w:ascii="Times New Roman" w:hAnsi="Times New Roman" w:eastAsia="宋体" w:cs="Times New Roman"/>
      <w:sz w:val="18"/>
      <w:szCs w:val="18"/>
    </w:rPr>
  </w:style>
  <w:style w:type="character" w:customStyle="1" w:styleId="72">
    <w:name w:val="页脚 字符"/>
    <w:link w:val="30"/>
    <w:qFormat/>
    <w:uiPriority w:val="99"/>
    <w:rPr>
      <w:sz w:val="18"/>
      <w:szCs w:val="18"/>
    </w:rPr>
  </w:style>
  <w:style w:type="character" w:customStyle="1" w:styleId="73">
    <w:name w:val="页眉 字符"/>
    <w:link w:val="31"/>
    <w:qFormat/>
    <w:uiPriority w:val="0"/>
    <w:rPr>
      <w:sz w:val="18"/>
      <w:szCs w:val="18"/>
    </w:rPr>
  </w:style>
  <w:style w:type="character" w:customStyle="1" w:styleId="74">
    <w:name w:val="副标题 字符"/>
    <w:link w:val="34"/>
    <w:qFormat/>
    <w:uiPriority w:val="0"/>
    <w:rPr>
      <w:szCs w:val="24"/>
      <w:u w:val="single"/>
      <w:lang w:eastAsia="en-US"/>
    </w:rPr>
  </w:style>
  <w:style w:type="character" w:customStyle="1" w:styleId="75">
    <w:name w:val="正文文本缩进 3 字符"/>
    <w:link w:val="36"/>
    <w:qFormat/>
    <w:uiPriority w:val="0"/>
    <w:rPr>
      <w:rFonts w:ascii="宋体" w:hAnsi="宋体" w:eastAsia="宋体" w:cs="Times New Roman"/>
      <w:szCs w:val="24"/>
    </w:rPr>
  </w:style>
  <w:style w:type="character" w:customStyle="1" w:styleId="76">
    <w:name w:val="正文文本 2 字符"/>
    <w:link w:val="39"/>
    <w:qFormat/>
    <w:uiPriority w:val="0"/>
    <w:rPr>
      <w:rFonts w:ascii="Times New Roman" w:hAnsi="Times New Roman" w:eastAsia="宋体" w:cs="Times New Roman"/>
      <w:szCs w:val="24"/>
    </w:rPr>
  </w:style>
  <w:style w:type="character" w:customStyle="1" w:styleId="77">
    <w:name w:val="批注主题 字符"/>
    <w:link w:val="43"/>
    <w:semiHidden/>
    <w:qFormat/>
    <w:uiPriority w:val="0"/>
    <w:rPr>
      <w:rFonts w:ascii="Times New Roman" w:hAnsi="Times New Roman" w:eastAsia="宋体" w:cs="Times New Roman"/>
      <w:b/>
      <w:bCs/>
      <w:kern w:val="0"/>
      <w:sz w:val="24"/>
      <w:szCs w:val="24"/>
    </w:rPr>
  </w:style>
  <w:style w:type="character" w:customStyle="1" w:styleId="78">
    <w:name w:val="正文文本首行缩进 2 字符"/>
    <w:link w:val="15"/>
    <w:qFormat/>
    <w:uiPriority w:val="0"/>
    <w:rPr>
      <w:rFonts w:ascii="Times New Roman" w:hAnsi="Times New Roman" w:eastAsia="宋体" w:cs="Times New Roman"/>
      <w:szCs w:val="24"/>
    </w:rPr>
  </w:style>
  <w:style w:type="character" w:customStyle="1" w:styleId="79">
    <w:name w:val="样式3 Char"/>
    <w:qFormat/>
    <w:uiPriority w:val="0"/>
    <w:rPr>
      <w:rFonts w:ascii="宋体" w:hAnsi="宋体" w:eastAsia="仿宋_GB2312"/>
      <w:b/>
      <w:bCs/>
      <w:kern w:val="2"/>
      <w:sz w:val="24"/>
      <w:szCs w:val="32"/>
      <w:lang w:val="en-US" w:eastAsia="zh-CN" w:bidi="ar-SA"/>
    </w:rPr>
  </w:style>
  <w:style w:type="character" w:customStyle="1" w:styleId="80">
    <w:name w:val="Char Char1"/>
    <w:qFormat/>
    <w:uiPriority w:val="0"/>
    <w:rPr>
      <w:rFonts w:eastAsia="宋体"/>
      <w:kern w:val="2"/>
      <w:sz w:val="18"/>
      <w:szCs w:val="18"/>
      <w:lang w:val="en-US" w:eastAsia="zh-CN" w:bidi="ar-SA"/>
    </w:rPr>
  </w:style>
  <w:style w:type="character" w:customStyle="1" w:styleId="81">
    <w:name w:val="Char Char3"/>
    <w:qFormat/>
    <w:uiPriority w:val="0"/>
    <w:rPr>
      <w:rFonts w:eastAsia="宋体"/>
      <w:kern w:val="2"/>
      <w:sz w:val="18"/>
      <w:szCs w:val="18"/>
      <w:lang w:val="en-US" w:eastAsia="zh-CN" w:bidi="ar-SA"/>
    </w:rPr>
  </w:style>
  <w:style w:type="character" w:customStyle="1" w:styleId="82">
    <w:name w:val="a样式1 Char"/>
    <w:link w:val="83"/>
    <w:qFormat/>
    <w:uiPriority w:val="0"/>
    <w:rPr>
      <w:rFonts w:ascii="宋体" w:hAnsi="宋体"/>
      <w:kern w:val="2"/>
      <w:sz w:val="24"/>
    </w:rPr>
  </w:style>
  <w:style w:type="paragraph" w:customStyle="1" w:styleId="83">
    <w:name w:val="a样式1"/>
    <w:basedOn w:val="1"/>
    <w:link w:val="82"/>
    <w:qFormat/>
    <w:uiPriority w:val="0"/>
    <w:rPr>
      <w:rFonts w:ascii="宋体" w:hAnsi="宋体"/>
      <w:sz w:val="24"/>
      <w:szCs w:val="20"/>
    </w:rPr>
  </w:style>
  <w:style w:type="character" w:customStyle="1" w:styleId="84">
    <w:name w:val="Char Char2"/>
    <w:qFormat/>
    <w:uiPriority w:val="0"/>
    <w:rPr>
      <w:rFonts w:eastAsia="宋体"/>
      <w:sz w:val="24"/>
      <w:lang w:val="en-US" w:eastAsia="zh-CN" w:bidi="ar-SA"/>
    </w:r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样式2"/>
    <w:basedOn w:val="4"/>
    <w:qFormat/>
    <w:uiPriority w:val="0"/>
    <w:pPr>
      <w:autoSpaceDE w:val="0"/>
      <w:autoSpaceDN w:val="0"/>
      <w:adjustRightInd w:val="0"/>
      <w:spacing w:line="300" w:lineRule="exact"/>
      <w:ind w:left="220" w:right="-20"/>
      <w:jc w:val="center"/>
    </w:pPr>
    <w:rPr>
      <w:rFonts w:ascii="宋体" w:hAnsi="宋体" w:eastAsia="仿宋_GB2312"/>
      <w:w w:val="99"/>
      <w:sz w:val="28"/>
      <w:szCs w:val="28"/>
    </w:rPr>
  </w:style>
  <w:style w:type="paragraph" w:customStyle="1" w:styleId="87">
    <w:name w:val="正文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9">
    <w:name w:val="Char"/>
    <w:basedOn w:val="1"/>
    <w:qFormat/>
    <w:uiPriority w:val="0"/>
    <w:pPr>
      <w:spacing w:beforeLines="50" w:afterLines="50"/>
    </w:pPr>
    <w:rPr>
      <w:rFonts w:ascii="宋体" w:hAnsi="宋体" w:cs="Courier New"/>
      <w:spacing w:val="-2"/>
      <w:sz w:val="22"/>
      <w:szCs w:val="32"/>
    </w:rPr>
  </w:style>
  <w:style w:type="paragraph" w:customStyle="1" w:styleId="90">
    <w:name w:val="zjb正文"/>
    <w:basedOn w:val="1"/>
    <w:qFormat/>
    <w:uiPriority w:val="0"/>
    <w:rPr>
      <w:rFonts w:ascii="仿宋_GB2312" w:hAnsi="仿宋" w:eastAsia="仿宋_GB2312" w:cs="宋体"/>
      <w:color w:val="000000"/>
      <w:sz w:val="30"/>
      <w:szCs w:val="30"/>
    </w:rPr>
  </w:style>
  <w:style w:type="paragraph" w:customStyle="1" w:styleId="91">
    <w:name w:val="正文小标题"/>
    <w:basedOn w:val="1"/>
    <w:qFormat/>
    <w:uiPriority w:val="0"/>
    <w:pPr>
      <w:tabs>
        <w:tab w:val="left" w:pos="1140"/>
      </w:tabs>
      <w:overflowPunct w:val="0"/>
      <w:autoSpaceDE w:val="0"/>
      <w:autoSpaceDN w:val="0"/>
      <w:adjustRightInd w:val="0"/>
      <w:ind w:left="1140" w:hanging="720"/>
      <w:textAlignment w:val="baseline"/>
    </w:pPr>
    <w:rPr>
      <w:rFonts w:ascii="仿宋_GB2312" w:hAnsi="Arial"/>
      <w:kern w:val="0"/>
      <w:sz w:val="24"/>
      <w:szCs w:val="20"/>
    </w:rPr>
  </w:style>
  <w:style w:type="paragraph" w:customStyle="1" w:styleId="92">
    <w:name w:val="样式 标题 3 + (中文) 黑体 小四 非加粗 段前: 7.8 磅 段后: 0 磅 行距: 固定值 20 磅"/>
    <w:basedOn w:val="5"/>
    <w:qFormat/>
    <w:uiPriority w:val="0"/>
    <w:pPr>
      <w:spacing w:before="0" w:after="0" w:line="400" w:lineRule="exact"/>
    </w:pPr>
    <w:rPr>
      <w:rFonts w:eastAsia="黑体" w:cs="宋体"/>
      <w:b w:val="0"/>
      <w:sz w:val="24"/>
      <w:szCs w:val="20"/>
    </w:rPr>
  </w:style>
  <w:style w:type="paragraph" w:customStyle="1" w:styleId="9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4">
    <w:name w:val="样式1"/>
    <w:basedOn w:val="3"/>
    <w:qFormat/>
    <w:uiPriority w:val="0"/>
    <w:pPr>
      <w:autoSpaceDE w:val="0"/>
      <w:autoSpaceDN w:val="0"/>
      <w:adjustRightInd w:val="0"/>
      <w:spacing w:line="340" w:lineRule="exact"/>
      <w:ind w:right="-20"/>
      <w:jc w:val="center"/>
    </w:pPr>
    <w:rPr>
      <w:rFonts w:ascii="宋体" w:hAnsi="宋体" w:eastAsia="仿宋_GB2312"/>
      <w:kern w:val="0"/>
      <w:sz w:val="32"/>
      <w:szCs w:val="32"/>
    </w:rPr>
  </w:style>
  <w:style w:type="paragraph" w:customStyle="1" w:styleId="95">
    <w:name w:val="样式3"/>
    <w:basedOn w:val="5"/>
    <w:qFormat/>
    <w:uiPriority w:val="0"/>
    <w:pPr>
      <w:autoSpaceDE w:val="0"/>
      <w:autoSpaceDN w:val="0"/>
      <w:adjustRightInd w:val="0"/>
      <w:spacing w:before="0" w:after="0" w:line="360" w:lineRule="auto"/>
      <w:ind w:left="119" w:right="-23"/>
    </w:pPr>
    <w:rPr>
      <w:rFonts w:ascii="宋体" w:hAnsi="宋体" w:eastAsia="仿宋_GB2312"/>
      <w:sz w:val="24"/>
    </w:rPr>
  </w:style>
  <w:style w:type="paragraph" w:customStyle="1" w:styleId="96">
    <w:name w:val="样式 标题 2 + Times New Roman 四号 非加粗 段前: 5 磅 段后: 0 磅 行距: 固定值 20..."/>
    <w:basedOn w:val="4"/>
    <w:qFormat/>
    <w:uiPriority w:val="0"/>
    <w:pPr>
      <w:spacing w:before="100" w:line="400" w:lineRule="exact"/>
      <w:jc w:val="both"/>
    </w:pPr>
    <w:rPr>
      <w:rFonts w:ascii="Times New Roman" w:eastAsia="黑体"/>
      <w:b w:val="0"/>
      <w:kern w:val="2"/>
      <w:szCs w:val="20"/>
    </w:rPr>
  </w:style>
  <w:style w:type="paragraph" w:customStyle="1" w:styleId="97">
    <w:name w:val="正文（缩进）"/>
    <w:basedOn w:val="1"/>
    <w:next w:val="1"/>
    <w:qFormat/>
    <w:uiPriority w:val="0"/>
    <w:pPr>
      <w:widowControl/>
      <w:spacing w:before="156" w:after="156"/>
      <w:ind w:firstLine="480"/>
    </w:pPr>
    <w:rPr>
      <w:rFonts w:ascii="仿宋" w:hAnsi="仿宋"/>
      <w:sz w:val="28"/>
      <w:lang w:bidi="th-TH"/>
    </w:rPr>
  </w:style>
  <w:style w:type="paragraph" w:customStyle="1" w:styleId="98">
    <w:name w:val="目录"/>
    <w:basedOn w:val="1"/>
    <w:qFormat/>
    <w:uiPriority w:val="0"/>
    <w:pPr>
      <w:widowControl/>
      <w:jc w:val="center"/>
    </w:pPr>
    <w:rPr>
      <w:rFonts w:ascii="宋体"/>
      <w:b/>
      <w:kern w:val="0"/>
      <w:sz w:val="36"/>
      <w:szCs w:val="20"/>
    </w:rPr>
  </w:style>
  <w:style w:type="paragraph" w:customStyle="1" w:styleId="99">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1">
    <w:name w:val="_Style 99"/>
    <w:semiHidden/>
    <w:qFormat/>
    <w:uiPriority w:val="99"/>
    <w:rPr>
      <w:rFonts w:ascii="Times New Roman" w:hAnsi="Times New Roman" w:eastAsia="宋体" w:cs="Times New Roman"/>
      <w:kern w:val="2"/>
      <w:sz w:val="21"/>
      <w:szCs w:val="24"/>
      <w:lang w:val="en-US" w:eastAsia="zh-CN" w:bidi="ar-SA"/>
    </w:rPr>
  </w:style>
  <w:style w:type="paragraph" w:customStyle="1" w:styleId="10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3">
    <w:name w:val="1"/>
    <w:unhideWhenUsed/>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4">
    <w:name w:val="招标文件正文"/>
    <w:basedOn w:val="1"/>
    <w:qFormat/>
    <w:uiPriority w:val="0"/>
    <w:pPr>
      <w:widowControl/>
      <w:spacing w:after="200"/>
    </w:pPr>
    <w:rPr>
      <w:rFonts w:ascii="等线" w:hAnsi="等线" w:eastAsia="等线"/>
      <w:kern w:val="0"/>
      <w:sz w:val="22"/>
    </w:rPr>
  </w:style>
  <w:style w:type="paragraph" w:customStyle="1" w:styleId="105">
    <w:name w:val="样式 标题 1 + (西文) 宋体 非加粗 黑色 两端对齐 左侧:  0 厘米 首行缩进:  0.89 厘米"/>
    <w:basedOn w:val="3"/>
    <w:qFormat/>
    <w:uiPriority w:val="0"/>
    <w:pPr>
      <w:keepLines w:val="0"/>
      <w:tabs>
        <w:tab w:val="left" w:pos="1140"/>
      </w:tabs>
      <w:adjustRightInd w:val="0"/>
      <w:snapToGrid w:val="0"/>
      <w:spacing w:before="0" w:after="0" w:line="360" w:lineRule="auto"/>
      <w:ind w:left="1140" w:hanging="720"/>
      <w:jc w:val="center"/>
      <w:textAlignment w:val="baseline"/>
    </w:pPr>
    <w:rPr>
      <w:rFonts w:ascii="宋体" w:hAnsi="宋体" w:eastAsia="黑体"/>
      <w:bCs w:val="0"/>
      <w:color w:val="000000"/>
      <w:kern w:val="0"/>
      <w:sz w:val="30"/>
      <w:szCs w:val="30"/>
    </w:rPr>
  </w:style>
  <w:style w:type="paragraph" w:customStyle="1" w:styleId="106">
    <w:name w:val="正文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7">
    <w:name w:val="标题 2 New"/>
    <w:basedOn w:val="1"/>
    <w:next w:val="1"/>
    <w:qFormat/>
    <w:uiPriority w:val="0"/>
    <w:pPr>
      <w:keepNext/>
      <w:keepLines/>
      <w:spacing w:before="260" w:after="260" w:line="413" w:lineRule="auto"/>
      <w:outlineLvl w:val="1"/>
    </w:pPr>
    <w:rPr>
      <w:rFonts w:ascii="Cambria" w:hAnsi="Cambria"/>
      <w:b/>
      <w:bCs/>
      <w:sz w:val="32"/>
      <w:szCs w:val="32"/>
    </w:rPr>
  </w:style>
  <w:style w:type="paragraph" w:customStyle="1" w:styleId="108">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9">
    <w:name w:val="zjb標題1"/>
    <w:basedOn w:val="1"/>
    <w:qFormat/>
    <w:uiPriority w:val="0"/>
    <w:pPr>
      <w:widowControl/>
      <w:spacing w:before="100" w:beforeAutospacing="1" w:after="100" w:afterAutospacing="1"/>
      <w:ind w:firstLine="1441"/>
    </w:pPr>
    <w:rPr>
      <w:rFonts w:eastAsia="华文中宋"/>
      <w:b/>
      <w:color w:val="000000"/>
      <w:kern w:val="0"/>
      <w:sz w:val="72"/>
      <w:szCs w:val="72"/>
      <w:lang w:eastAsia="en-US"/>
    </w:rPr>
  </w:style>
  <w:style w:type="paragraph" w:customStyle="1" w:styleId="110">
    <w:name w:val="表题"/>
    <w:basedOn w:val="1"/>
    <w:qFormat/>
    <w:uiPriority w:val="0"/>
    <w:pPr>
      <w:spacing w:line="100" w:lineRule="atLeast"/>
      <w:jc w:val="center"/>
    </w:pPr>
    <w:rPr>
      <w:sz w:val="24"/>
      <w:szCs w:val="20"/>
    </w:rPr>
  </w:style>
  <w:style w:type="paragraph" w:customStyle="1" w:styleId="111">
    <w:name w:val="Revision"/>
    <w:hidden/>
    <w:semiHidden/>
    <w:qFormat/>
    <w:uiPriority w:val="99"/>
    <w:rPr>
      <w:rFonts w:ascii="Times New Roman" w:hAnsi="Times New Roman" w:eastAsia="宋体" w:cs="Times New Roman"/>
      <w:kern w:val="2"/>
      <w:sz w:val="21"/>
      <w:szCs w:val="22"/>
      <w:lang w:val="en-US" w:eastAsia="zh-CN" w:bidi="ar-SA"/>
    </w:rPr>
  </w:style>
  <w:style w:type="paragraph" w:styleId="112">
    <w:name w:val="List Paragraph"/>
    <w:basedOn w:val="1"/>
    <w:qFormat/>
    <w:uiPriority w:val="99"/>
    <w:pPr>
      <w:ind w:firstLine="420"/>
    </w:pPr>
  </w:style>
  <w:style w:type="paragraph" w:customStyle="1" w:styleId="113">
    <w:name w:val="表格内正文，无编号"/>
    <w:basedOn w:val="1"/>
    <w:qFormat/>
    <w:uiPriority w:val="0"/>
    <w:pPr>
      <w:spacing w:line="400" w:lineRule="exact"/>
      <w:ind w:firstLine="643" w:firstLineChars="200"/>
    </w:pPr>
  </w:style>
  <w:style w:type="paragraph" w:customStyle="1" w:styleId="114">
    <w:name w:val="*正文"/>
    <w:basedOn w:val="1"/>
    <w:qFormat/>
    <w:uiPriority w:val="0"/>
    <w:pPr>
      <w:widowControl/>
      <w:ind w:firstLine="200" w:firstLineChars="200"/>
    </w:pPr>
    <w:rPr>
      <w:rFonts w:ascii="仿宋_GB2312" w:eastAsia="仿宋_GB2312" w:cstheme="minorBidi"/>
      <w:sz w:val="24"/>
      <w:szCs w:val="28"/>
    </w:rPr>
  </w:style>
  <w:style w:type="paragraph" w:customStyle="1" w:styleId="115">
    <w:name w:val="表体"/>
    <w:basedOn w:val="1"/>
    <w:next w:val="1"/>
    <w:qFormat/>
    <w:uiPriority w:val="0"/>
    <w:pPr>
      <w:snapToGrid w:val="0"/>
      <w:spacing w:line="0" w:lineRule="atLeast"/>
    </w:pPr>
    <w:rPr>
      <w:b/>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68</Pages>
  <Words>29199</Words>
  <Characters>31665</Characters>
  <Lines>266</Lines>
  <Paragraphs>74</Paragraphs>
  <TotalTime>0</TotalTime>
  <ScaleCrop>false</ScaleCrop>
  <LinksUpToDate>false</LinksUpToDate>
  <CharactersWithSpaces>33996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2022-07-20T02:07:00Z</dcterms:created>
  <dc:creator>陈晓玲</dc:creator>
  <cp:lastModifiedBy>白小明</cp:lastModifiedBy>
  <cp:lastPrinted>2020-09-14T16:16:00Z</cp:lastPrinted>
  <dcterms:modified xsi:type="dcterms:W3CDTF">2023-03-06T11:04:03Z</dcterms:modified>
  <dc:title>项目名称：重庆工业文化博览园项目宣传推广比选采购</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C5D446DBC80F4F36B3807D342E255C17</vt:lpwstr>
  </property>
</Properties>
</file>