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重庆交通速运汽车租赁有限公司</w:t>
      </w:r>
    </w:p>
    <w:p>
      <w:pPr>
        <w:jc w:val="center"/>
        <w:rPr>
          <w:rFonts w:ascii="方正小标宋_GBK" w:eastAsia="方正小标宋_GBK"/>
          <w:sz w:val="44"/>
          <w:szCs w:val="44"/>
        </w:rPr>
      </w:pPr>
      <w:r>
        <w:rPr>
          <w:rFonts w:hint="eastAsia" w:ascii="方正小标宋_GBK" w:eastAsia="方正小标宋_GBK"/>
          <w:sz w:val="44"/>
          <w:szCs w:val="44"/>
        </w:rPr>
        <w:t>2022年度车辆保险项目</w:t>
      </w: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84"/>
          <w:szCs w:val="84"/>
        </w:rPr>
      </w:pPr>
      <w:r>
        <w:rPr>
          <w:rFonts w:hint="eastAsia" w:ascii="方正小标宋_GBK" w:eastAsia="方正小标宋_GBK"/>
          <w:sz w:val="84"/>
          <w:szCs w:val="84"/>
        </w:rPr>
        <w:t>竞争性比选文件</w:t>
      </w:r>
    </w:p>
    <w:p>
      <w:pPr>
        <w:jc w:val="center"/>
        <w:rPr>
          <w:rFonts w:ascii="方正小标宋_GBK" w:eastAsia="方正小标宋_GBK"/>
          <w:sz w:val="84"/>
          <w:szCs w:val="84"/>
        </w:rPr>
      </w:pPr>
    </w:p>
    <w:p>
      <w:pPr>
        <w:rPr>
          <w:rFonts w:ascii="方正小标宋_GBK" w:eastAsia="方正小标宋_GBK"/>
          <w:sz w:val="84"/>
          <w:szCs w:val="84"/>
        </w:rPr>
      </w:pPr>
    </w:p>
    <w:p>
      <w:pPr>
        <w:rPr>
          <w:rFonts w:ascii="方正仿宋_GBK" w:eastAsia="方正仿宋_GBK"/>
          <w:sz w:val="32"/>
          <w:szCs w:val="32"/>
        </w:rPr>
      </w:pPr>
    </w:p>
    <w:p>
      <w:pPr>
        <w:rPr>
          <w:rFonts w:ascii="方正仿宋_GBK" w:eastAsia="方正仿宋_GBK"/>
          <w:sz w:val="32"/>
          <w:szCs w:val="32"/>
        </w:rPr>
      </w:pPr>
    </w:p>
    <w:p>
      <w:pPr>
        <w:jc w:val="center"/>
        <w:rPr>
          <w:rFonts w:ascii="方正仿宋_GBK" w:eastAsia="方正仿宋_GBK"/>
          <w:sz w:val="32"/>
          <w:szCs w:val="32"/>
        </w:rPr>
      </w:pPr>
    </w:p>
    <w:p>
      <w:pPr>
        <w:jc w:val="center"/>
        <w:rPr>
          <w:rFonts w:hint="eastAsia" w:ascii="方正仿宋_GBK" w:eastAsia="方正仿宋_GBK"/>
          <w:b w:val="0"/>
          <w:bCs w:val="0"/>
          <w:sz w:val="32"/>
          <w:szCs w:val="32"/>
        </w:rPr>
      </w:pPr>
      <w:r>
        <w:rPr>
          <w:rFonts w:hint="eastAsia" w:ascii="方正仿宋_GBK" w:eastAsia="方正仿宋_GBK"/>
          <w:b w:val="0"/>
          <w:bCs w:val="0"/>
          <w:sz w:val="32"/>
          <w:szCs w:val="32"/>
        </w:rPr>
        <w:t>重庆交通速运汽车租赁有限公司</w:t>
      </w:r>
    </w:p>
    <w:p>
      <w:pPr>
        <w:pStyle w:val="8"/>
        <w:keepNext w:val="0"/>
        <w:keepLines w:val="0"/>
        <w:pageBreakBefore w:val="0"/>
        <w:widowControl w:val="0"/>
        <w:kinsoku/>
        <w:wordWrap/>
        <w:overflowPunct/>
        <w:topLinePunct w:val="0"/>
        <w:bidi w:val="0"/>
        <w:snapToGrid w:val="0"/>
        <w:spacing w:line="560" w:lineRule="exact"/>
        <w:ind w:firstLine="570" w:firstLineChars="150"/>
        <w:jc w:val="center"/>
        <w:rPr>
          <w:rFonts w:hint="eastAsia" w:ascii="宋体"/>
          <w:color w:val="000000" w:themeColor="text1"/>
          <w:sz w:val="21"/>
          <w:szCs w:val="21"/>
        </w:rPr>
      </w:pPr>
      <w:r>
        <w:rPr>
          <w:rFonts w:hint="eastAsia" w:ascii="方正黑体_GBK" w:hAnsi="方正黑体_GBK" w:eastAsia="方正黑体_GBK" w:cs="方正黑体_GBK"/>
          <w:b w:val="0"/>
          <w:bCs w:val="0"/>
          <w:color w:val="000000" w:themeColor="text1"/>
          <w:sz w:val="32"/>
          <w:szCs w:val="32"/>
        </w:rPr>
        <w:t>二0二一年</w:t>
      </w:r>
      <w:r>
        <w:rPr>
          <w:rFonts w:hint="eastAsia" w:ascii="方正黑体_GBK" w:hAnsi="方正黑体_GBK" w:eastAsia="方正黑体_GBK" w:cs="方正黑体_GBK"/>
          <w:b w:val="0"/>
          <w:bCs w:val="0"/>
          <w:color w:val="000000" w:themeColor="text1"/>
          <w:sz w:val="32"/>
          <w:szCs w:val="32"/>
          <w:lang w:val="en-US" w:eastAsia="zh-CN"/>
        </w:rPr>
        <w:t>十二</w:t>
      </w:r>
      <w:r>
        <w:rPr>
          <w:rFonts w:hint="eastAsia" w:ascii="方正黑体_GBK" w:hAnsi="方正黑体_GBK" w:eastAsia="方正黑体_GBK" w:cs="方正黑体_GBK"/>
          <w:b w:val="0"/>
          <w:bCs w:val="0"/>
          <w:color w:val="000000" w:themeColor="text1"/>
          <w:sz w:val="32"/>
          <w:szCs w:val="32"/>
        </w:rPr>
        <w:t>月</w:t>
      </w:r>
    </w:p>
    <w:p>
      <w:pPr>
        <w:rPr>
          <w:rFonts w:ascii="仿宋" w:hAnsi="仿宋" w:eastAsia="仿宋" w:cs="仿宋"/>
          <w:sz w:val="32"/>
          <w:szCs w:val="32"/>
        </w:rPr>
      </w:pPr>
    </w:p>
    <w:p>
      <w:pPr>
        <w:spacing w:line="6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重庆交通速运汽车租赁有限公司</w:t>
      </w:r>
    </w:p>
    <w:p>
      <w:pPr>
        <w:spacing w:line="660" w:lineRule="exact"/>
        <w:jc w:val="center"/>
        <w:rPr>
          <w:rFonts w:ascii="方正小标宋_GBK" w:hAnsi="宋体" w:eastAsia="方正小标宋_GBK" w:cs="宋体"/>
          <w:sz w:val="44"/>
          <w:szCs w:val="44"/>
        </w:rPr>
      </w:pPr>
      <w:r>
        <w:rPr>
          <w:rFonts w:hint="eastAsia" w:ascii="方正小标宋_GBK" w:eastAsia="方正小标宋_GBK"/>
          <w:sz w:val="44"/>
          <w:szCs w:val="44"/>
        </w:rPr>
        <w:t>2022年度车辆保险项目</w:t>
      </w:r>
      <w:r>
        <w:rPr>
          <w:rFonts w:hint="eastAsia" w:ascii="方正小标宋_GBK" w:hAnsi="宋体" w:eastAsia="方正小标宋_GBK" w:cs="宋体"/>
          <w:sz w:val="44"/>
          <w:szCs w:val="44"/>
        </w:rPr>
        <w:t>竞争性比选公告</w:t>
      </w:r>
    </w:p>
    <w:p>
      <w:pPr>
        <w:spacing w:line="560" w:lineRule="exact"/>
        <w:rPr>
          <w:rFonts w:ascii="仿宋" w:hAnsi="仿宋" w:eastAsia="仿宋" w:cs="仿宋"/>
          <w:sz w:val="32"/>
          <w:szCs w:val="32"/>
        </w:rPr>
      </w:pPr>
    </w:p>
    <w:p>
      <w:pPr>
        <w:pStyle w:val="9"/>
        <w:spacing w:line="560" w:lineRule="exact"/>
        <w:ind w:firstLine="0" w:firstLineChars="0"/>
        <w:rPr>
          <w:rFonts w:ascii="方正仿宋_GBK" w:hAnsi="方正黑体_GBK" w:eastAsia="方正仿宋_GBK" w:cs="方正黑体_GBK"/>
          <w:color w:val="000000" w:themeColor="text1"/>
          <w:sz w:val="32"/>
          <w:szCs w:val="32"/>
        </w:rPr>
      </w:pPr>
      <w:r>
        <w:rPr>
          <w:rFonts w:hint="eastAsia" w:ascii="方正仿宋_GBK" w:hAnsi="方正黑体_GBK" w:eastAsia="方正仿宋_GBK" w:cs="方正黑体_GBK"/>
          <w:color w:val="000000"/>
          <w:sz w:val="32"/>
          <w:szCs w:val="32"/>
          <w:lang w:val="en-US" w:eastAsia="zh-CN"/>
        </w:rPr>
        <w:t xml:space="preserve">    </w:t>
      </w:r>
      <w:r>
        <w:rPr>
          <w:rFonts w:hint="eastAsia" w:ascii="方正仿宋_GBK" w:hAnsi="方正黑体_GBK" w:eastAsia="方正仿宋_GBK" w:cs="方正黑体_GBK"/>
          <w:color w:val="000000"/>
          <w:sz w:val="32"/>
          <w:szCs w:val="32"/>
        </w:rPr>
        <w:t>按照高速集团车辆及驾驶员管理办法</w:t>
      </w:r>
      <w:r>
        <w:rPr>
          <w:rFonts w:hint="eastAsia" w:ascii="方正仿宋_GBK" w:hAnsi="方正黑体_GBK" w:eastAsia="方正仿宋_GBK" w:cs="方正黑体_GBK"/>
          <w:color w:val="000000" w:themeColor="text1"/>
          <w:sz w:val="32"/>
          <w:szCs w:val="32"/>
          <w:lang w:val="en-US" w:eastAsia="zh-CN"/>
        </w:rPr>
        <w:t>文件内容要求</w:t>
      </w:r>
      <w:r>
        <w:rPr>
          <w:rFonts w:hint="eastAsia" w:ascii="方正仿宋_GBK" w:hAnsi="方正黑体_GBK" w:eastAsia="方正仿宋_GBK" w:cs="方正黑体_GBK"/>
          <w:color w:val="000000" w:themeColor="text1"/>
          <w:sz w:val="32"/>
          <w:szCs w:val="32"/>
        </w:rPr>
        <w:t>，确保公司2022年度车辆保险承保单位选择的</w:t>
      </w:r>
      <w:r>
        <w:rPr>
          <w:rFonts w:hint="eastAsia" w:ascii="方正仿宋_GBK" w:hAnsi="方正黑体_GBK" w:eastAsia="方正仿宋_GBK" w:cs="方正黑体_GBK"/>
          <w:color w:val="000000" w:themeColor="text1"/>
          <w:sz w:val="32"/>
          <w:szCs w:val="32"/>
          <w:lang w:val="en-US" w:eastAsia="zh-CN"/>
        </w:rPr>
        <w:t>合理</w:t>
      </w:r>
      <w:r>
        <w:rPr>
          <w:rFonts w:hint="eastAsia" w:ascii="方正仿宋_GBK" w:hAnsi="方正黑体_GBK" w:eastAsia="方正仿宋_GBK" w:cs="方正黑体_GBK"/>
          <w:color w:val="000000" w:themeColor="text1"/>
          <w:sz w:val="32"/>
          <w:szCs w:val="32"/>
        </w:rPr>
        <w:t>合规性，</w:t>
      </w:r>
      <w:r>
        <w:rPr>
          <w:rFonts w:hint="eastAsia" w:ascii="方正仿宋_GBK" w:hAnsi="方正黑体_GBK" w:eastAsia="方正仿宋_GBK" w:cs="方正黑体_GBK"/>
          <w:color w:val="000000" w:themeColor="text1"/>
          <w:sz w:val="32"/>
          <w:szCs w:val="32"/>
          <w:lang w:val="en-US" w:eastAsia="zh-CN"/>
        </w:rPr>
        <w:t>公司现</w:t>
      </w:r>
      <w:r>
        <w:rPr>
          <w:rFonts w:hint="eastAsia" w:ascii="方正仿宋_GBK" w:eastAsia="方正仿宋_GBK" w:cs="方正仿宋_GBK"/>
          <w:color w:val="000000" w:themeColor="text1"/>
          <w:sz w:val="32"/>
          <w:szCs w:val="32"/>
          <w:highlight w:val="none"/>
          <w:lang w:eastAsia="zh-CN"/>
        </w:rPr>
        <w:t>开展</w:t>
      </w:r>
      <w:r>
        <w:rPr>
          <w:rFonts w:hint="eastAsia" w:ascii="方正仿宋_GBK" w:eastAsia="方正仿宋_GBK" w:cs="方正仿宋_GBK"/>
          <w:color w:val="000000" w:themeColor="text1"/>
          <w:sz w:val="32"/>
          <w:szCs w:val="32"/>
          <w:highlight w:val="none"/>
          <w:lang w:val="en-US" w:eastAsia="zh-CN"/>
        </w:rPr>
        <w:t>2022年度</w:t>
      </w:r>
      <w:r>
        <w:rPr>
          <w:rFonts w:hint="eastAsia" w:ascii="方正仿宋_GBK" w:hAnsi="方正黑体_GBK" w:eastAsia="方正仿宋_GBK" w:cs="方正黑体_GBK"/>
          <w:color w:val="000000" w:themeColor="text1"/>
          <w:sz w:val="32"/>
          <w:szCs w:val="32"/>
        </w:rPr>
        <w:t>车辆保险承保单位</w:t>
      </w:r>
      <w:r>
        <w:rPr>
          <w:rFonts w:hint="eastAsia" w:ascii="方正仿宋_GBK" w:eastAsia="方正仿宋_GBK" w:cs="方正仿宋_GBK"/>
          <w:color w:val="000000" w:themeColor="text1"/>
          <w:sz w:val="32"/>
          <w:szCs w:val="32"/>
          <w:highlight w:val="none"/>
        </w:rPr>
        <w:t>竞争性</w:t>
      </w:r>
      <w:r>
        <w:rPr>
          <w:rFonts w:hint="eastAsia" w:ascii="方正仿宋_GBK" w:eastAsia="方正仿宋_GBK" w:cs="方正仿宋_GBK"/>
          <w:color w:val="000000" w:themeColor="text1"/>
          <w:sz w:val="32"/>
          <w:szCs w:val="32"/>
          <w:highlight w:val="none"/>
          <w:lang w:val="en-US" w:eastAsia="zh-CN"/>
        </w:rPr>
        <w:t>择优选择</w:t>
      </w:r>
      <w:r>
        <w:rPr>
          <w:rFonts w:hint="eastAsia" w:ascii="方正仿宋_GBK" w:eastAsia="方正仿宋_GBK" w:cs="方正仿宋_GBK"/>
          <w:color w:val="000000" w:themeColor="text1"/>
          <w:sz w:val="32"/>
          <w:szCs w:val="32"/>
          <w:highlight w:val="none"/>
        </w:rPr>
        <w:t>询价工作，</w:t>
      </w:r>
      <w:r>
        <w:rPr>
          <w:rFonts w:hint="eastAsia" w:ascii="方正仿宋_GBK" w:hAnsi="方正黑体_GBK" w:eastAsia="方正仿宋_GBK" w:cs="方正黑体_GBK"/>
          <w:color w:val="000000" w:themeColor="text1"/>
          <w:sz w:val="32"/>
          <w:szCs w:val="32"/>
        </w:rPr>
        <w:t>通过公开竞争性比选方式确定承保单位，具体</w:t>
      </w:r>
      <w:r>
        <w:rPr>
          <w:rFonts w:hint="eastAsia" w:ascii="方正仿宋_GBK" w:hAnsi="方正黑体_GBK" w:eastAsia="方正仿宋_GBK" w:cs="方正黑体_GBK"/>
          <w:color w:val="000000" w:themeColor="text1"/>
          <w:sz w:val="32"/>
          <w:szCs w:val="32"/>
          <w:lang w:val="en-US" w:eastAsia="zh-CN"/>
        </w:rPr>
        <w:t>要求</w:t>
      </w:r>
      <w:r>
        <w:rPr>
          <w:rFonts w:hint="eastAsia" w:ascii="方正仿宋_GBK" w:hAnsi="方正黑体_GBK" w:eastAsia="方正仿宋_GBK" w:cs="方正黑体_GBK"/>
          <w:color w:val="000000" w:themeColor="text1"/>
          <w:sz w:val="32"/>
          <w:szCs w:val="32"/>
        </w:rPr>
        <w:t>如下：</w:t>
      </w:r>
    </w:p>
    <w:p>
      <w:pPr>
        <w:pStyle w:val="9"/>
        <w:spacing w:line="560" w:lineRule="exact"/>
        <w:ind w:firstLine="64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一、项目概况与竞争性比选范围</w:t>
      </w:r>
    </w:p>
    <w:p>
      <w:pPr>
        <w:pStyle w:val="9"/>
        <w:spacing w:line="560" w:lineRule="exact"/>
        <w:ind w:firstLine="64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项目概况</w:t>
      </w:r>
    </w:p>
    <w:p>
      <w:pPr>
        <w:pStyle w:val="9"/>
        <w:spacing w:line="560" w:lineRule="exact"/>
        <w:ind w:left="0" w:leftChars="0" w:firstLine="0" w:firstLineChars="0"/>
        <w:rPr>
          <w:rFonts w:ascii="方正仿宋_GBK" w:hAnsi="方正黑体_GBK" w:eastAsia="方正仿宋_GBK" w:cs="方正黑体_GBK"/>
          <w:color w:val="000000"/>
          <w:sz w:val="32"/>
          <w:szCs w:val="32"/>
        </w:rPr>
      </w:pPr>
      <w:r>
        <w:rPr>
          <w:rFonts w:hint="eastAsia" w:ascii="方正仿宋_GBK" w:hAnsi="方正黑体_GBK" w:eastAsia="方正仿宋_GBK" w:cs="方正黑体_GBK"/>
          <w:color w:val="000000"/>
          <w:sz w:val="32"/>
          <w:szCs w:val="32"/>
          <w:lang w:val="en-US" w:eastAsia="zh-CN"/>
        </w:rPr>
        <w:t xml:space="preserve">    </w:t>
      </w:r>
      <w:r>
        <w:rPr>
          <w:rFonts w:hint="eastAsia" w:ascii="方正仿宋_GBK" w:hAnsi="方正黑体_GBK" w:eastAsia="方正仿宋_GBK" w:cs="方正黑体_GBK"/>
          <w:color w:val="000000"/>
          <w:sz w:val="32"/>
          <w:szCs w:val="32"/>
        </w:rPr>
        <w:t>本次公开竞争性比选涉及承保车辆约100</w:t>
      </w:r>
      <w:r>
        <w:rPr>
          <w:rFonts w:hint="eastAsia" w:ascii="方正仿宋_GBK" w:hAnsi="方正仿宋_GBK" w:eastAsia="方正仿宋_GBK" w:cs="方正仿宋_GBK"/>
          <w:bCs/>
          <w:sz w:val="32"/>
          <w:szCs w:val="32"/>
        </w:rPr>
        <w:t>台（租赁车辆22台、非营运车辆78台）。</w:t>
      </w:r>
    </w:p>
    <w:p>
      <w:pPr>
        <w:numPr>
          <w:ilvl w:val="0"/>
          <w:numId w:val="0"/>
        </w:numPr>
        <w:spacing w:line="560" w:lineRule="exact"/>
        <w:outlineLvl w:val="0"/>
        <w:rPr>
          <w:rFonts w:hint="eastAsia" w:ascii="方正仿宋_GBK" w:hAnsi="方正黑体_GBK" w:eastAsia="方正仿宋_GBK" w:cs="方正黑体_GBK"/>
          <w:color w:val="000000"/>
          <w:sz w:val="32"/>
          <w:szCs w:val="32"/>
        </w:rPr>
      </w:pPr>
      <w:r>
        <w:rPr>
          <w:rFonts w:hint="eastAsia" w:ascii="方正仿宋_GBK" w:hAnsi="方正黑体_GBK" w:eastAsia="方正仿宋_GBK" w:cs="方正黑体_GBK"/>
          <w:color w:val="000000"/>
          <w:sz w:val="32"/>
          <w:szCs w:val="32"/>
          <w:lang w:val="en-US" w:eastAsia="zh-CN"/>
        </w:rPr>
        <w:t xml:space="preserve">    </w:t>
      </w:r>
      <w:r>
        <w:rPr>
          <w:rFonts w:hint="eastAsia" w:ascii="方正仿宋_GBK" w:hAnsi="方正黑体_GBK" w:eastAsia="方正仿宋_GBK" w:cs="方正黑体_GBK"/>
          <w:color w:val="000000"/>
          <w:sz w:val="32"/>
          <w:szCs w:val="32"/>
          <w:lang w:eastAsia="zh-CN"/>
        </w:rPr>
        <w:t>（</w:t>
      </w:r>
      <w:r>
        <w:rPr>
          <w:rFonts w:hint="eastAsia" w:ascii="方正仿宋_GBK" w:hAnsi="方正黑体_GBK" w:eastAsia="方正仿宋_GBK" w:cs="方正黑体_GBK"/>
          <w:color w:val="000000"/>
          <w:sz w:val="32"/>
          <w:szCs w:val="32"/>
          <w:lang w:val="en-US" w:eastAsia="zh-CN"/>
        </w:rPr>
        <w:t>二</w:t>
      </w:r>
      <w:r>
        <w:rPr>
          <w:rFonts w:hint="eastAsia" w:ascii="方正仿宋_GBK" w:hAnsi="方正黑体_GBK" w:eastAsia="方正仿宋_GBK" w:cs="方正黑体_GBK"/>
          <w:color w:val="000000"/>
          <w:sz w:val="32"/>
          <w:szCs w:val="32"/>
          <w:lang w:eastAsia="zh-CN"/>
        </w:rPr>
        <w:t>）</w:t>
      </w:r>
      <w:r>
        <w:rPr>
          <w:rFonts w:hint="eastAsia" w:ascii="方正仿宋_GBK" w:hAnsi="方正黑体_GBK" w:eastAsia="方正仿宋_GBK" w:cs="方正黑体_GBK"/>
          <w:color w:val="000000"/>
          <w:sz w:val="32"/>
          <w:szCs w:val="32"/>
        </w:rPr>
        <w:t>比选范围</w:t>
      </w:r>
    </w:p>
    <w:p>
      <w:pPr>
        <w:numPr>
          <w:ilvl w:val="0"/>
          <w:numId w:val="0"/>
        </w:numPr>
        <w:spacing w:line="560" w:lineRule="exact"/>
        <w:outlineLvl w:val="0"/>
        <w:rPr>
          <w:rFonts w:ascii="方正仿宋_GBK" w:hAnsi="方正黑体_GBK" w:eastAsia="方正仿宋_GBK" w:cs="方正黑体_GBK"/>
          <w:color w:val="000000"/>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经中国保险监督管理委员会批准成立</w:t>
      </w:r>
      <w:r>
        <w:rPr>
          <w:rFonts w:hint="eastAsia" w:ascii="方正仿宋_GBK" w:hAnsi="方正仿宋_GBK" w:eastAsia="方正仿宋_GBK" w:cs="方正仿宋_GBK"/>
          <w:sz w:val="32"/>
          <w:szCs w:val="32"/>
          <w:lang w:val="en-US" w:eastAsia="zh-CN"/>
        </w:rPr>
        <w:t>且正常经营的保险公司</w:t>
      </w:r>
      <w:r>
        <w:rPr>
          <w:rFonts w:hint="eastAsia" w:ascii="方正仿宋_GBK" w:hAnsi="方正黑体_GBK" w:eastAsia="方正仿宋_GBK" w:cs="方正黑体_GBK"/>
          <w:color w:val="000000"/>
          <w:sz w:val="32"/>
          <w:szCs w:val="32"/>
        </w:rPr>
        <w:t>。</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二、</w:t>
      </w:r>
      <w:r>
        <w:rPr>
          <w:rFonts w:hint="eastAsia" w:ascii="方正黑体_GBK" w:eastAsia="方正黑体_GBK" w:cs="方正黑体_GBK"/>
          <w:b w:val="0"/>
          <w:bCs w:val="0"/>
          <w:color w:val="000000"/>
          <w:sz w:val="32"/>
          <w:szCs w:val="32"/>
          <w:lang w:val="en-US" w:eastAsia="zh-CN"/>
        </w:rPr>
        <w:t>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bookmarkStart w:id="0" w:name="_Toc491329987"/>
      <w:bookmarkStart w:id="1" w:name="_Toc157499355"/>
      <w:bookmarkStart w:id="2" w:name="_Toc247085677"/>
      <w:bookmarkStart w:id="3" w:name="_Toc246996163"/>
      <w:bookmarkStart w:id="4" w:name="_Toc246996906"/>
      <w:bookmarkStart w:id="5" w:name="_Toc179632533"/>
      <w:r>
        <w:rPr>
          <w:rFonts w:hint="eastAsia" w:ascii="方正仿宋_GBK" w:eastAsia="方正仿宋_GBK" w:cs="方正仿宋_GBK"/>
          <w:color w:val="000000"/>
          <w:sz w:val="32"/>
          <w:szCs w:val="32"/>
          <w:lang w:val="en-US" w:eastAsia="zh-CN"/>
        </w:rPr>
        <w:t xml:space="preserve">    本次比选响应人须为独立法人资格，并满足以下条件：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eastAsia="方正仿宋_GBK" w:cs="方正仿宋_GBK"/>
          <w:color w:val="000000"/>
          <w:sz w:val="32"/>
          <w:szCs w:val="32"/>
          <w:lang w:val="en-US" w:eastAsia="zh-CN"/>
        </w:rPr>
        <w:t>依法设立，</w:t>
      </w:r>
      <w:r>
        <w:rPr>
          <w:rFonts w:hint="eastAsia" w:ascii="方正仿宋_GBK" w:hAnsi="方正仿宋_GBK" w:eastAsia="方正仿宋_GBK" w:cs="方正仿宋_GBK"/>
          <w:sz w:val="32"/>
          <w:szCs w:val="32"/>
        </w:rPr>
        <w:t>具备经营上述保险项目</w:t>
      </w:r>
      <w:r>
        <w:rPr>
          <w:rFonts w:hint="eastAsia" w:ascii="方正仿宋_GBK" w:eastAsia="方正仿宋_GBK" w:cs="方正仿宋_GBK"/>
          <w:color w:val="000000"/>
          <w:sz w:val="32"/>
          <w:szCs w:val="32"/>
          <w:lang w:val="en-US" w:eastAsia="zh-CN"/>
        </w:rPr>
        <w:t>开展业务相适应的资质、资格、注册资金、固定场所。比选响应人的营业执照和相关证件</w:t>
      </w:r>
      <w:r>
        <w:rPr>
          <w:rFonts w:hint="eastAsia" w:ascii="方正仿宋_GBK" w:hAnsi="方正仿宋_GBK" w:eastAsia="方正仿宋_GBK" w:cs="方正仿宋_GBK"/>
          <w:sz w:val="32"/>
          <w:szCs w:val="32"/>
        </w:rPr>
        <w:t>经中国保险监督管理委员会批准</w:t>
      </w:r>
      <w:r>
        <w:rPr>
          <w:rFonts w:hint="eastAsia" w:ascii="方正仿宋_GBK" w:hAnsi="方正仿宋_GBK" w:eastAsia="方正仿宋_GBK" w:cs="方正仿宋_GBK"/>
          <w:sz w:val="32"/>
          <w:szCs w:val="32"/>
          <w:lang w:eastAsia="zh-CN"/>
        </w:rPr>
        <w:t>，</w:t>
      </w:r>
      <w:r>
        <w:rPr>
          <w:rFonts w:hint="eastAsia" w:ascii="方正仿宋_GBK" w:eastAsia="方正仿宋_GBK" w:cs="方正仿宋_GBK"/>
          <w:color w:val="000000"/>
          <w:sz w:val="32"/>
          <w:szCs w:val="32"/>
          <w:lang w:val="en-US" w:eastAsia="zh-CN"/>
        </w:rPr>
        <w:t>必须在有效期限内；</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具有承保租赁车辆或营运车辆和政府、国有企业车辆业绩（</w:t>
      </w:r>
      <w:r>
        <w:rPr>
          <w:rFonts w:hint="eastAsia" w:ascii="方正仿宋_GBK" w:hAnsi="方正仿宋_GBK" w:eastAsia="方正仿宋_GBK" w:cs="方正仿宋_GBK"/>
          <w:sz w:val="32"/>
          <w:szCs w:val="32"/>
          <w:lang w:val="en-US" w:eastAsia="zh-CN"/>
        </w:rPr>
        <w:t>需</w:t>
      </w:r>
      <w:r>
        <w:rPr>
          <w:rFonts w:ascii="方正仿宋_GBK" w:eastAsia="方正仿宋_GBK" w:cs="方正仿宋_GBK"/>
          <w:color w:val="000000"/>
          <w:sz w:val="32"/>
          <w:szCs w:val="32"/>
          <w:lang w:val="en-US" w:eastAsia="zh-CN"/>
        </w:rPr>
        <w:t>提供</w:t>
      </w:r>
      <w:r>
        <w:rPr>
          <w:rFonts w:hint="eastAsia" w:ascii="方正仿宋_GBK" w:eastAsia="方正仿宋_GBK" w:cs="方正仿宋_GBK"/>
          <w:color w:val="000000"/>
          <w:sz w:val="32"/>
          <w:szCs w:val="32"/>
          <w:lang w:val="en-US" w:eastAsia="zh-CN"/>
        </w:rPr>
        <w:t>2021年</w:t>
      </w:r>
      <w:r>
        <w:rPr>
          <w:rFonts w:ascii="方正仿宋_GBK" w:eastAsia="方正仿宋_GBK" w:cs="方正仿宋_GBK"/>
          <w:color w:val="000000"/>
          <w:sz w:val="32"/>
          <w:szCs w:val="32"/>
          <w:lang w:val="en-US" w:eastAsia="zh-CN"/>
        </w:rPr>
        <w:t>合同复印件</w:t>
      </w:r>
      <w:r>
        <w:rPr>
          <w:rFonts w:hint="eastAsia" w:ascii="方正仿宋_GBK" w:eastAsia="方正仿宋_GBK" w:cs="方正仿宋_GBK"/>
          <w:color w:val="000000"/>
          <w:sz w:val="32"/>
          <w:szCs w:val="32"/>
          <w:lang w:val="en-US" w:eastAsia="zh-CN"/>
        </w:rPr>
        <w:t>，不少于3家，</w:t>
      </w:r>
      <w:r>
        <w:rPr>
          <w:rFonts w:ascii="方正仿宋_GBK" w:eastAsia="方正仿宋_GBK" w:cs="方正仿宋_GBK"/>
          <w:color w:val="000000"/>
          <w:sz w:val="32"/>
          <w:szCs w:val="32"/>
          <w:lang w:val="en-US" w:eastAsia="zh-CN"/>
        </w:rPr>
        <w:t>并</w:t>
      </w:r>
      <w:r>
        <w:rPr>
          <w:rFonts w:hint="eastAsia" w:ascii="方正仿宋_GBK" w:eastAsia="方正仿宋_GBK" w:cs="方正仿宋_GBK"/>
          <w:b w:val="0"/>
          <w:color w:val="000000"/>
          <w:kern w:val="2"/>
          <w:sz w:val="32"/>
          <w:szCs w:val="32"/>
          <w:highlight w:val="none"/>
        </w:rPr>
        <w:t>加盖比选申请单位公章</w:t>
      </w:r>
      <w:r>
        <w:rPr>
          <w:rFonts w:ascii="方正仿宋_GBK"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sz w:val="32"/>
          <w:szCs w:val="32"/>
          <w:lang w:val="en-US" w:eastAsia="zh-CN"/>
        </w:rPr>
        <w:t>（提供承诺，格式自拟）</w:t>
      </w:r>
      <w:r>
        <w:rPr>
          <w:rFonts w:hint="eastAsia" w:ascii="方正仿宋_GBK" w:eastAsia="方正仿宋_GBK" w:cs="方正仿宋_GBK"/>
          <w:color w:val="000000"/>
          <w:sz w:val="32"/>
          <w:szCs w:val="32"/>
          <w:lang w:val="en-US" w:eastAsia="zh-CN"/>
        </w:rPr>
        <w:t>。</w:t>
      </w:r>
    </w:p>
    <w:p>
      <w:pPr>
        <w:spacing w:line="560" w:lineRule="exact"/>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．企业经营状况良好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资金实力雄厚，能提供保险业务优化方案，能确保上门办理各种保险业务及理赔事项。</w:t>
      </w:r>
    </w:p>
    <w:p>
      <w:pPr>
        <w:pStyle w:val="2"/>
      </w:pPr>
      <w:r>
        <w:rPr>
          <w:rFonts w:hint="eastAsia" w:ascii="方正仿宋_GBK" w:eastAsia="方正仿宋_GBK" w:cs="方正仿宋_GBK"/>
          <w:b w:val="0"/>
          <w:color w:val="000000"/>
          <w:spacing w:val="-20"/>
          <w:kern w:val="2"/>
          <w:sz w:val="32"/>
          <w:szCs w:val="32"/>
        </w:rPr>
        <w:t>（</w:t>
      </w:r>
      <w:r>
        <w:rPr>
          <w:rFonts w:hint="eastAsia" w:ascii="方正仿宋_GBK" w:eastAsia="方正仿宋_GBK" w:cs="方正仿宋_GBK"/>
          <w:bCs/>
          <w:color w:val="000000"/>
          <w:spacing w:val="-20"/>
          <w:kern w:val="2"/>
          <w:sz w:val="32"/>
          <w:szCs w:val="32"/>
        </w:rPr>
        <w:t>注：</w:t>
      </w:r>
      <w:r>
        <w:rPr>
          <w:rFonts w:hint="eastAsia" w:ascii="方正仿宋_GBK" w:eastAsia="方正仿宋_GBK" w:cs="方正仿宋_GBK"/>
          <w:b w:val="0"/>
          <w:color w:val="000000"/>
          <w:spacing w:val="-20"/>
          <w:kern w:val="2"/>
          <w:sz w:val="32"/>
          <w:szCs w:val="32"/>
          <w:highlight w:val="none"/>
        </w:rPr>
        <w:t>所有证明材料的复印件或扫描件均须加盖比选申请单位公章</w:t>
      </w:r>
      <w:r>
        <w:rPr>
          <w:rFonts w:hint="eastAsia" w:ascii="方正仿宋_GBK" w:eastAsia="方正仿宋_GBK" w:cs="方正仿宋_GBK"/>
          <w:b w:val="0"/>
          <w:color w:val="000000"/>
          <w:spacing w:val="-20"/>
          <w:kern w:val="2"/>
          <w:sz w:val="32"/>
          <w:szCs w:val="32"/>
        </w:rPr>
        <w:t>）</w:t>
      </w:r>
    </w:p>
    <w:p>
      <w:pPr>
        <w:pStyle w:val="9"/>
        <w:spacing w:line="560" w:lineRule="exact"/>
        <w:ind w:firstLine="64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三、承保车辆保险范围及标准</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1．机动车交通事故责任强制保险；</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2．机动车损失险，按参考折旧系数表确定保险金额（列明具体计算方式）；</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3．机动车第三者责任险，保险金额：</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万元；</w:t>
      </w:r>
    </w:p>
    <w:p>
      <w:pPr>
        <w:spacing w:line="560" w:lineRule="exact"/>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4．机动车车上人员责任保险（驾驶人、乘客），保险金额：5万元/座（按核定座位数投保）；</w:t>
      </w:r>
    </w:p>
    <w:p>
      <w:pPr>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5.驾乘人员补充意外伤害保险。</w:t>
      </w:r>
    </w:p>
    <w:bookmarkEnd w:id="0"/>
    <w:bookmarkEnd w:id="1"/>
    <w:bookmarkEnd w:id="2"/>
    <w:bookmarkEnd w:id="3"/>
    <w:bookmarkEnd w:id="4"/>
    <w:bookmarkEnd w:id="5"/>
    <w:p>
      <w:pPr>
        <w:pStyle w:val="9"/>
        <w:spacing w:line="560" w:lineRule="exact"/>
        <w:ind w:firstLine="630" w:firstLineChars="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三、评标办法</w:t>
      </w:r>
    </w:p>
    <w:p>
      <w:pPr>
        <w:pStyle w:val="9"/>
        <w:spacing w:line="560" w:lineRule="exact"/>
        <w:ind w:firstLine="630" w:firstLineChars="0"/>
        <w:rPr>
          <w:rFonts w:ascii="方正仿宋_GBK" w:hAnsi="方正黑体_GBK" w:eastAsia="方正仿宋_GBK" w:cs="方正黑体_GBK"/>
          <w:color w:val="000000"/>
          <w:sz w:val="32"/>
          <w:szCs w:val="32"/>
        </w:rPr>
      </w:pPr>
      <w:r>
        <w:rPr>
          <w:rFonts w:hint="eastAsia" w:ascii="方正仿宋_GBK" w:hAnsi="方正黑体_GBK" w:eastAsia="方正仿宋_GBK" w:cs="方正黑体_GBK"/>
          <w:color w:val="000000"/>
          <w:sz w:val="32"/>
          <w:szCs w:val="32"/>
        </w:rPr>
        <w:t>本项目综合评审法，按照竞争评分表（详见附件）计算得分从高到低的先后顺序推荐中标候选人，出现相同得分时按商业险自主定价系数低者为中标候选人，若仍相同时按指定车辆保险报价低者为中标候选人，再次出现相同时则由相应的竞标人对该部分进行第二次报价。其他服务承诺得分由评标委员会综合评分均值计算得分。</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若投标报价书中内容被发现有欺诈行为或不响应比选文件要求的将按废标处理；若竞标人恶意竞标后不按比选要求与比选人签订合同，比选人将直接将竞标人及其关联单位（含法人代表与委托代理人）一并拉入黑名单。</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rPr>
      </w:pPr>
      <w:r>
        <w:rPr>
          <w:rFonts w:hint="eastAsia" w:ascii="方正黑体_GBK" w:eastAsia="方正黑体_GBK" w:cs="方正黑体_GBK"/>
          <w:b w:val="0"/>
          <w:bCs w:val="0"/>
          <w:color w:val="000000" w:themeColor="text1"/>
          <w:sz w:val="32"/>
          <w:szCs w:val="32"/>
          <w:lang w:val="en-US" w:eastAsia="zh-CN"/>
        </w:rPr>
        <w:t xml:space="preserve">    </w:t>
      </w:r>
      <w:r>
        <w:rPr>
          <w:rFonts w:hint="eastAsia" w:ascii="方正黑体_GBK" w:eastAsia="方正黑体_GBK" w:cs="方正黑体_GBK"/>
          <w:b w:val="0"/>
          <w:bCs w:val="0"/>
          <w:color w:val="000000" w:themeColor="text1"/>
          <w:sz w:val="32"/>
          <w:szCs w:val="32"/>
          <w:lang w:eastAsia="zh-CN"/>
        </w:rPr>
        <w:t>四、</w:t>
      </w:r>
      <w:r>
        <w:rPr>
          <w:rFonts w:hint="eastAsia" w:ascii="方正黑体_GBK" w:eastAsia="方正黑体_GBK" w:cs="方正黑体_GBK"/>
          <w:b w:val="0"/>
          <w:bCs w:val="0"/>
          <w:color w:val="000000" w:themeColor="text1"/>
          <w:sz w:val="32"/>
          <w:szCs w:val="32"/>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rPr>
      </w:pPr>
      <w:r>
        <w:rPr>
          <w:rFonts w:hint="eastAsia" w:ascii="方正楷体_GBK" w:eastAsia="方正楷体_GBK" w:cs="方正楷体_GBK"/>
          <w:b w:val="0"/>
          <w:bCs w:val="0"/>
          <w:color w:val="000000" w:themeColor="text1"/>
          <w:sz w:val="32"/>
          <w:szCs w:val="32"/>
          <w:lang w:eastAsia="zh-CN"/>
        </w:rPr>
        <w:t>（</w:t>
      </w:r>
      <w:r>
        <w:rPr>
          <w:rFonts w:hint="eastAsia" w:ascii="方正楷体_GBK" w:eastAsia="方正楷体_GBK" w:cs="方正楷体_GBK"/>
          <w:b w:val="0"/>
          <w:bCs w:val="0"/>
          <w:color w:val="000000" w:themeColor="text1"/>
          <w:sz w:val="32"/>
          <w:szCs w:val="32"/>
          <w:lang w:val="en-US" w:eastAsia="zh-CN"/>
        </w:rPr>
        <w:t>一</w:t>
      </w:r>
      <w:r>
        <w:rPr>
          <w:rFonts w:hint="eastAsia" w:ascii="方正楷体_GBK" w:eastAsia="方正楷体_GBK" w:cs="方正楷体_GBK"/>
          <w:b w:val="0"/>
          <w:bCs w:val="0"/>
          <w:color w:val="000000" w:themeColor="text1"/>
          <w:sz w:val="32"/>
          <w:szCs w:val="32"/>
          <w:lang w:eastAsia="zh-CN"/>
        </w:rPr>
        <w:t>）</w:t>
      </w:r>
      <w:r>
        <w:rPr>
          <w:rFonts w:hint="eastAsia" w:ascii="方正楷体_GBK" w:eastAsia="方正楷体_GBK" w:cs="方正楷体_GBK"/>
          <w:b w:val="0"/>
          <w:bCs w:val="0"/>
          <w:color w:val="000000" w:themeColor="text1"/>
          <w:sz w:val="32"/>
          <w:szCs w:val="32"/>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000000" w:themeColor="text1"/>
          <w:sz w:val="32"/>
          <w:szCs w:val="32"/>
        </w:rPr>
      </w:pPr>
      <w:r>
        <w:rPr>
          <w:rFonts w:hint="eastAsia" w:ascii="方正仿宋_GBK" w:eastAsia="方正仿宋_GBK" w:cs="方正仿宋_GBK"/>
          <w:b w:val="0"/>
          <w:bCs w:val="0"/>
          <w:color w:val="000000" w:themeColor="text1"/>
          <w:sz w:val="32"/>
          <w:szCs w:val="32"/>
        </w:rPr>
        <w:t>202</w:t>
      </w:r>
      <w:r>
        <w:rPr>
          <w:rFonts w:hint="eastAsia" w:ascii="方正仿宋_GBK" w:eastAsia="方正仿宋_GBK" w:cs="方正仿宋_GBK"/>
          <w:b w:val="0"/>
          <w:bCs w:val="0"/>
          <w:color w:val="000000" w:themeColor="text1"/>
          <w:sz w:val="32"/>
          <w:szCs w:val="32"/>
          <w:lang w:val="en-US" w:eastAsia="zh-CN"/>
        </w:rPr>
        <w:t>2</w:t>
      </w:r>
      <w:r>
        <w:rPr>
          <w:rFonts w:hint="eastAsia" w:ascii="方正仿宋_GBK" w:eastAsia="方正仿宋_GBK" w:cs="方正仿宋_GBK"/>
          <w:b w:val="0"/>
          <w:bCs w:val="0"/>
          <w:color w:val="000000" w:themeColor="text1"/>
          <w:sz w:val="32"/>
          <w:szCs w:val="32"/>
        </w:rPr>
        <w:t>年</w:t>
      </w:r>
      <w:r>
        <w:rPr>
          <w:rFonts w:hint="eastAsia" w:ascii="方正仿宋_GBK" w:eastAsia="方正仿宋_GBK" w:cs="方正仿宋_GBK"/>
          <w:b w:val="0"/>
          <w:bCs w:val="0"/>
          <w:color w:val="000000" w:themeColor="text1"/>
          <w:sz w:val="32"/>
          <w:szCs w:val="32"/>
          <w:lang w:val="en-US" w:eastAsia="zh-CN"/>
        </w:rPr>
        <w:t xml:space="preserve"> 1 </w:t>
      </w:r>
      <w:r>
        <w:rPr>
          <w:rFonts w:hint="eastAsia" w:ascii="方正仿宋_GBK" w:eastAsia="方正仿宋_GBK" w:cs="方正仿宋_GBK"/>
          <w:b w:val="0"/>
          <w:bCs w:val="0"/>
          <w:color w:val="000000" w:themeColor="text1"/>
          <w:sz w:val="32"/>
          <w:szCs w:val="32"/>
        </w:rPr>
        <w:t>月</w:t>
      </w:r>
      <w:r>
        <w:rPr>
          <w:rFonts w:hint="eastAsia" w:ascii="方正仿宋_GBK" w:eastAsia="方正仿宋_GBK" w:cs="方正仿宋_GBK"/>
          <w:b w:val="0"/>
          <w:bCs w:val="0"/>
          <w:color w:val="000000" w:themeColor="text1"/>
          <w:sz w:val="32"/>
          <w:szCs w:val="32"/>
          <w:lang w:val="en-US" w:eastAsia="zh-CN"/>
        </w:rPr>
        <w:t xml:space="preserve"> 4 </w:t>
      </w:r>
      <w:r>
        <w:rPr>
          <w:rFonts w:hint="eastAsia" w:ascii="方正仿宋_GBK" w:eastAsia="方正仿宋_GBK" w:cs="方正仿宋_GBK"/>
          <w:b w:val="0"/>
          <w:bCs w:val="0"/>
          <w:color w:val="000000" w:themeColor="text1"/>
          <w:sz w:val="32"/>
          <w:szCs w:val="32"/>
        </w:rPr>
        <w:t>日</w:t>
      </w:r>
      <w:r>
        <w:rPr>
          <w:rFonts w:hint="eastAsia" w:ascii="方正仿宋_GBK" w:eastAsia="方正仿宋_GBK" w:cs="方正仿宋_GBK"/>
          <w:b w:val="0"/>
          <w:bCs w:val="0"/>
          <w:color w:val="000000" w:themeColor="text1"/>
          <w:sz w:val="32"/>
          <w:szCs w:val="32"/>
          <w:lang w:eastAsia="zh-CN"/>
        </w:rPr>
        <w:t>，</w:t>
      </w:r>
      <w:r>
        <w:rPr>
          <w:rFonts w:hint="eastAsia" w:ascii="方正仿宋_GBK" w:eastAsia="方正仿宋_GBK" w:cs="方正仿宋_GBK"/>
          <w:b w:val="0"/>
          <w:bCs w:val="0"/>
          <w:color w:val="000000" w:themeColor="text1"/>
          <w:sz w:val="32"/>
          <w:szCs w:val="32"/>
          <w:lang w:val="en-US" w:eastAsia="zh-CN"/>
        </w:rPr>
        <w:t xml:space="preserve">截止时间为上午 10 </w:t>
      </w:r>
      <w:r>
        <w:rPr>
          <w:rFonts w:ascii="方正仿宋_GBK" w:eastAsia="方正仿宋_GBK" w:cs="方正仿宋_GBK"/>
          <w:b w:val="0"/>
          <w:bCs w:val="0"/>
          <w:color w:val="000000" w:themeColor="text1"/>
          <w:sz w:val="32"/>
          <w:szCs w:val="32"/>
          <w:lang w:val="en-US" w:eastAsia="zh-CN"/>
        </w:rPr>
        <w:t>：</w:t>
      </w:r>
      <w:r>
        <w:rPr>
          <w:rFonts w:hint="eastAsia" w:ascii="方正仿宋_GBK" w:eastAsia="方正仿宋_GBK" w:cs="方正仿宋_GBK"/>
          <w:b w:val="0"/>
          <w:bCs w:val="0"/>
          <w:color w:val="000000" w:themeColor="text1"/>
          <w:sz w:val="32"/>
          <w:szCs w:val="32"/>
          <w:lang w:val="en-US" w:eastAsia="zh-CN"/>
        </w:rPr>
        <w:t xml:space="preserve">00  </w:t>
      </w:r>
      <w:r>
        <w:rPr>
          <w:rFonts w:hint="eastAsia" w:ascii="方正仿宋_GBK" w:eastAsia="方正仿宋_GBK" w:cs="方正仿宋_GBK"/>
          <w:b w:val="0"/>
          <w:bCs w:val="0"/>
          <w:color w:val="000000" w:themeColor="text1"/>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rPr>
      </w:pPr>
      <w:r>
        <w:rPr>
          <w:rFonts w:hint="eastAsia" w:ascii="方正楷体_GBK" w:eastAsia="方正楷体_GBK" w:cs="方正楷体_GBK"/>
          <w:b w:val="0"/>
          <w:bCs w:val="0"/>
          <w:color w:val="000000" w:themeColor="text1"/>
          <w:sz w:val="32"/>
          <w:szCs w:val="32"/>
          <w:lang w:eastAsia="zh-CN"/>
        </w:rPr>
        <w:t>（</w:t>
      </w:r>
      <w:r>
        <w:rPr>
          <w:rFonts w:hint="eastAsia" w:ascii="方正楷体_GBK" w:eastAsia="方正楷体_GBK" w:cs="方正楷体_GBK"/>
          <w:b w:val="0"/>
          <w:bCs w:val="0"/>
          <w:color w:val="000000" w:themeColor="text1"/>
          <w:sz w:val="32"/>
          <w:szCs w:val="32"/>
          <w:lang w:val="en-US" w:eastAsia="zh-CN"/>
        </w:rPr>
        <w:t>二</w:t>
      </w:r>
      <w:r>
        <w:rPr>
          <w:rFonts w:hint="eastAsia" w:ascii="方正楷体_GBK" w:eastAsia="方正楷体_GBK" w:cs="方正楷体_GBK"/>
          <w:b w:val="0"/>
          <w:bCs w:val="0"/>
          <w:color w:val="000000" w:themeColor="text1"/>
          <w:sz w:val="32"/>
          <w:szCs w:val="32"/>
          <w:lang w:eastAsia="zh-CN"/>
        </w:rPr>
        <w:t>）</w:t>
      </w:r>
      <w:r>
        <w:rPr>
          <w:rFonts w:hint="eastAsia" w:ascii="方正楷体_GBK" w:eastAsia="方正楷体_GBK" w:cs="方正楷体_GBK"/>
          <w:b w:val="0"/>
          <w:bCs w:val="0"/>
          <w:color w:val="000000" w:themeColor="text1"/>
          <w:sz w:val="32"/>
          <w:szCs w:val="32"/>
        </w:rPr>
        <w:t>报价文件递交地点</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重庆交通速运汽车租赁有限公司216办公室（重庆保时通物流园信息交换大楼）。</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rPr>
      </w:pPr>
      <w:r>
        <w:rPr>
          <w:rFonts w:hint="eastAsia" w:ascii="方正楷体_GBK" w:eastAsia="方正楷体_GBK" w:cs="方正楷体_GBK"/>
          <w:b w:val="0"/>
          <w:bCs w:val="0"/>
          <w:color w:val="000000" w:themeColor="text1"/>
          <w:sz w:val="32"/>
          <w:szCs w:val="32"/>
          <w:lang w:val="en-US" w:eastAsia="zh-CN"/>
        </w:rPr>
        <w:t>（三）</w:t>
      </w:r>
      <w:r>
        <w:rPr>
          <w:rFonts w:hint="eastAsia" w:ascii="方正楷体_GBK" w:eastAsia="方正楷体_GBK" w:cs="方正楷体_GBK"/>
          <w:b w:val="0"/>
          <w:bCs w:val="0"/>
          <w:color w:val="000000" w:themeColor="text1"/>
          <w:sz w:val="32"/>
          <w:szCs w:val="32"/>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rPr>
      </w:pPr>
      <w:r>
        <w:rPr>
          <w:rFonts w:hint="eastAsia" w:ascii="方正仿宋_GBK" w:eastAsia="方正仿宋_GBK" w:cs="方正仿宋_GBK"/>
          <w:b w:val="0"/>
          <w:bCs w:val="0"/>
          <w:color w:val="000000" w:themeColor="text1"/>
          <w:sz w:val="32"/>
          <w:szCs w:val="32"/>
          <w:lang w:val="en-US" w:eastAsia="zh-CN"/>
        </w:rPr>
        <w:t xml:space="preserve">    </w:t>
      </w:r>
      <w:r>
        <w:rPr>
          <w:rFonts w:hint="eastAsia" w:ascii="方正仿宋_GBK" w:eastAsia="方正仿宋_GBK" w:cs="方正仿宋_GBK"/>
          <w:b w:val="0"/>
          <w:bCs w:val="0"/>
          <w:color w:val="000000" w:themeColor="text1"/>
          <w:sz w:val="32"/>
          <w:szCs w:val="32"/>
        </w:rPr>
        <w:t>202</w:t>
      </w:r>
      <w:r>
        <w:rPr>
          <w:rFonts w:hint="eastAsia" w:ascii="方正仿宋_GBK" w:eastAsia="方正仿宋_GBK" w:cs="方正仿宋_GBK"/>
          <w:b w:val="0"/>
          <w:bCs w:val="0"/>
          <w:color w:val="000000" w:themeColor="text1"/>
          <w:sz w:val="32"/>
          <w:szCs w:val="32"/>
          <w:lang w:val="en-US" w:eastAsia="zh-CN"/>
        </w:rPr>
        <w:t>2</w:t>
      </w:r>
      <w:r>
        <w:rPr>
          <w:rFonts w:hint="eastAsia" w:ascii="方正仿宋_GBK" w:eastAsia="方正仿宋_GBK" w:cs="方正仿宋_GBK"/>
          <w:b w:val="0"/>
          <w:bCs w:val="0"/>
          <w:color w:val="000000" w:themeColor="text1"/>
          <w:sz w:val="32"/>
          <w:szCs w:val="32"/>
        </w:rPr>
        <w:t>年</w:t>
      </w:r>
      <w:r>
        <w:rPr>
          <w:rFonts w:hint="eastAsia" w:ascii="方正仿宋_GBK" w:eastAsia="方正仿宋_GBK" w:cs="方正仿宋_GBK"/>
          <w:b w:val="0"/>
          <w:bCs w:val="0"/>
          <w:color w:val="000000" w:themeColor="text1"/>
          <w:sz w:val="32"/>
          <w:szCs w:val="32"/>
          <w:lang w:val="en-US" w:eastAsia="zh-CN"/>
        </w:rPr>
        <w:t xml:space="preserve"> 1 </w:t>
      </w:r>
      <w:r>
        <w:rPr>
          <w:rFonts w:hint="eastAsia" w:ascii="方正仿宋_GBK" w:eastAsia="方正仿宋_GBK" w:cs="方正仿宋_GBK"/>
          <w:b w:val="0"/>
          <w:bCs w:val="0"/>
          <w:color w:val="000000" w:themeColor="text1"/>
          <w:sz w:val="32"/>
          <w:szCs w:val="32"/>
        </w:rPr>
        <w:t>月</w:t>
      </w:r>
      <w:r>
        <w:rPr>
          <w:rFonts w:hint="eastAsia" w:ascii="方正仿宋_GBK" w:eastAsia="方正仿宋_GBK" w:cs="方正仿宋_GBK"/>
          <w:b w:val="0"/>
          <w:bCs w:val="0"/>
          <w:color w:val="000000" w:themeColor="text1"/>
          <w:sz w:val="32"/>
          <w:szCs w:val="32"/>
          <w:lang w:val="en-US" w:eastAsia="zh-CN"/>
        </w:rPr>
        <w:t xml:space="preserve"> 4 </w:t>
      </w:r>
      <w:r>
        <w:rPr>
          <w:rFonts w:hint="eastAsia" w:ascii="方正仿宋_GBK" w:eastAsia="方正仿宋_GBK" w:cs="方正仿宋_GBK"/>
          <w:b w:val="0"/>
          <w:bCs w:val="0"/>
          <w:color w:val="000000" w:themeColor="text1"/>
          <w:sz w:val="32"/>
          <w:szCs w:val="32"/>
        </w:rPr>
        <w:t>日</w:t>
      </w:r>
      <w:r>
        <w:rPr>
          <w:rFonts w:hint="eastAsia" w:ascii="方正仿宋_GBK" w:eastAsia="方正仿宋_GBK" w:cs="方正仿宋_GBK"/>
          <w:b w:val="0"/>
          <w:bCs w:val="0"/>
          <w:color w:val="000000" w:themeColor="text1"/>
          <w:sz w:val="32"/>
          <w:szCs w:val="32"/>
          <w:lang w:val="en-US" w:eastAsia="zh-CN"/>
        </w:rPr>
        <w:t>上午 10 点  00分</w:t>
      </w:r>
      <w:r>
        <w:rPr>
          <w:rFonts w:hint="eastAsia" w:ascii="方正仿宋_GBK" w:eastAsia="方正仿宋_GBK" w:cs="方正仿宋_GBK"/>
          <w:b w:val="0"/>
          <w:bCs w:val="0"/>
          <w:color w:val="000000" w:themeColor="text1"/>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rPr>
      </w:pPr>
      <w:r>
        <w:rPr>
          <w:rFonts w:hint="eastAsia" w:ascii="方正楷体_GBK" w:eastAsia="方正楷体_GBK" w:cs="方正楷体_GBK"/>
          <w:b w:val="0"/>
          <w:bCs w:val="0"/>
          <w:color w:val="000000" w:themeColor="text1"/>
          <w:sz w:val="32"/>
          <w:szCs w:val="32"/>
          <w:lang w:val="en-US" w:eastAsia="zh-CN"/>
        </w:rPr>
        <w:t xml:space="preserve">    </w:t>
      </w:r>
      <w:r>
        <w:rPr>
          <w:rFonts w:hint="eastAsia" w:ascii="方正楷体_GBK" w:eastAsia="方正楷体_GBK" w:cs="方正楷体_GBK"/>
          <w:b w:val="0"/>
          <w:bCs w:val="0"/>
          <w:color w:val="000000" w:themeColor="text1"/>
          <w:sz w:val="32"/>
          <w:szCs w:val="32"/>
          <w:lang w:eastAsia="zh-CN"/>
        </w:rPr>
        <w:t>（</w:t>
      </w:r>
      <w:r>
        <w:rPr>
          <w:rFonts w:hint="eastAsia" w:ascii="方正楷体_GBK" w:eastAsia="方正楷体_GBK" w:cs="方正楷体_GBK"/>
          <w:b w:val="0"/>
          <w:bCs w:val="0"/>
          <w:color w:val="000000" w:themeColor="text1"/>
          <w:sz w:val="32"/>
          <w:szCs w:val="32"/>
          <w:lang w:val="en-US" w:eastAsia="zh-CN"/>
        </w:rPr>
        <w:t>四</w:t>
      </w:r>
      <w:r>
        <w:rPr>
          <w:rFonts w:hint="eastAsia" w:ascii="方正楷体_GBK" w:eastAsia="方正楷体_GBK" w:cs="方正楷体_GBK"/>
          <w:b w:val="0"/>
          <w:bCs w:val="0"/>
          <w:color w:val="000000" w:themeColor="text1"/>
          <w:sz w:val="32"/>
          <w:szCs w:val="32"/>
          <w:lang w:eastAsia="zh-CN"/>
        </w:rPr>
        <w:t>）</w:t>
      </w:r>
      <w:r>
        <w:rPr>
          <w:rFonts w:hint="eastAsia" w:ascii="方正楷体_GBK" w:eastAsia="方正楷体_GBK" w:cs="方正楷体_GBK"/>
          <w:b w:val="0"/>
          <w:bCs w:val="0"/>
          <w:color w:val="000000" w:themeColor="text1"/>
          <w:sz w:val="32"/>
          <w:szCs w:val="32"/>
        </w:rPr>
        <w:t>报价文件开标地点</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重庆交通速运汽车租赁有限公司216办公室（重庆保时通物流园信息交换大楼）。</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rPr>
      </w:pPr>
      <w:r>
        <w:rPr>
          <w:rFonts w:hint="eastAsia" w:ascii="方正黑体_GBK" w:eastAsia="方正黑体_GBK" w:cs="方正黑体_GBK"/>
          <w:color w:val="000000" w:themeColor="text1"/>
          <w:sz w:val="32"/>
          <w:szCs w:val="32"/>
          <w:lang w:val="en-US" w:eastAsia="zh-CN"/>
        </w:rPr>
        <w:t xml:space="preserve">    五</w:t>
      </w:r>
      <w:r>
        <w:rPr>
          <w:rFonts w:hint="eastAsia" w:ascii="方正黑体_GBK" w:eastAsia="方正黑体_GBK" w:cs="方正黑体_GBK"/>
          <w:color w:val="000000" w:themeColor="text1"/>
          <w:sz w:val="32"/>
          <w:szCs w:val="32"/>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提供的所有资料无论成交与否，均不予退还。本比选文件中要求的所有资料，比选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必须提供真实的、准确的，若比选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有弄虚作假、欺骗行为，一经查实，由此而产生的经济损失、经济责任和一切后果由比选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投标文件由资质文件</w:t>
      </w:r>
      <w:r>
        <w:rPr>
          <w:rFonts w:hint="eastAsia" w:ascii="方正仿宋_GBK" w:eastAsia="方正仿宋_GBK" w:cs="方正仿宋_GBK"/>
          <w:color w:val="000000" w:themeColor="text1"/>
          <w:sz w:val="32"/>
          <w:szCs w:val="32"/>
          <w:lang w:eastAsia="zh-CN"/>
        </w:rPr>
        <w:t>、</w:t>
      </w:r>
      <w:r>
        <w:rPr>
          <w:rFonts w:hint="eastAsia" w:ascii="方正仿宋_GBK" w:eastAsia="方正仿宋_GBK" w:cs="方正仿宋_GBK"/>
          <w:color w:val="000000" w:themeColor="text1"/>
          <w:sz w:val="32"/>
          <w:szCs w:val="32"/>
          <w:lang w:val="en-US" w:eastAsia="zh-CN"/>
        </w:rPr>
        <w:t>商务文件、技术文件</w:t>
      </w:r>
      <w:r>
        <w:rPr>
          <w:rFonts w:hint="eastAsia" w:ascii="方正仿宋_GBK" w:eastAsia="方正仿宋_GBK" w:cs="方正仿宋_GBK"/>
          <w:color w:val="000000" w:themeColor="text1"/>
          <w:sz w:val="32"/>
          <w:szCs w:val="32"/>
        </w:rPr>
        <w:t>和报价文件等</w:t>
      </w:r>
      <w:r>
        <w:rPr>
          <w:rFonts w:hint="eastAsia" w:ascii="方正仿宋_GBK" w:eastAsia="方正仿宋_GBK" w:cs="方正仿宋_GBK"/>
          <w:color w:val="000000" w:themeColor="text1"/>
          <w:sz w:val="32"/>
          <w:szCs w:val="32"/>
          <w:lang w:val="en-US" w:eastAsia="zh-CN"/>
        </w:rPr>
        <w:t>2</w:t>
      </w:r>
      <w:r>
        <w:rPr>
          <w:rFonts w:hint="eastAsia" w:ascii="方正仿宋_GBK" w:eastAsia="方正仿宋_GBK" w:cs="方正仿宋_GBK"/>
          <w:color w:val="000000" w:themeColor="text1"/>
          <w:sz w:val="32"/>
          <w:szCs w:val="32"/>
        </w:rPr>
        <w:t>部分组成，各类文件按A4纸规格密封合并装订成一本，正副本各一本。信封的封口须加盖</w:t>
      </w:r>
      <w:r>
        <w:rPr>
          <w:rFonts w:hint="eastAsia" w:ascii="方正仿宋_GBK" w:eastAsia="方正仿宋_GBK" w:cs="方正仿宋_GBK"/>
          <w:color w:val="000000" w:themeColor="text1"/>
          <w:sz w:val="32"/>
          <w:szCs w:val="32"/>
          <w:lang w:eastAsia="zh-CN"/>
        </w:rPr>
        <w:t>比选申请人</w:t>
      </w:r>
      <w:r>
        <w:rPr>
          <w:rFonts w:hint="eastAsia" w:ascii="方正仿宋_GBK" w:eastAsia="方正仿宋_GBK" w:cs="方正仿宋_GBK"/>
          <w:color w:val="000000" w:themeColor="text1"/>
          <w:sz w:val="32"/>
          <w:szCs w:val="32"/>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lang w:val="en-US" w:eastAsia="zh-CN"/>
        </w:rPr>
        <w:t xml:space="preserve">    </w:t>
      </w:r>
      <w:r>
        <w:rPr>
          <w:rFonts w:hint="eastAsia" w:ascii="方正楷体_GBK" w:eastAsia="方正楷体_GBK" w:cs="方正楷体_GBK"/>
          <w:color w:val="000000" w:themeColor="text1"/>
          <w:sz w:val="32"/>
          <w:szCs w:val="32"/>
          <w:lang w:eastAsia="zh-CN"/>
        </w:rPr>
        <w:t>（</w:t>
      </w:r>
      <w:r>
        <w:rPr>
          <w:rFonts w:hint="eastAsia" w:ascii="方正楷体_GBK" w:eastAsia="方正楷体_GBK" w:cs="方正楷体_GBK"/>
          <w:color w:val="000000" w:themeColor="text1"/>
          <w:sz w:val="32"/>
          <w:szCs w:val="32"/>
          <w:lang w:val="en-US" w:eastAsia="zh-CN"/>
        </w:rPr>
        <w:t>一</w:t>
      </w:r>
      <w:r>
        <w:rPr>
          <w:rFonts w:hint="eastAsia" w:ascii="方正楷体_GBK" w:eastAsia="方正楷体_GBK" w:cs="方正楷体_GBK"/>
          <w:color w:val="000000" w:themeColor="text1"/>
          <w:sz w:val="32"/>
          <w:szCs w:val="32"/>
          <w:lang w:eastAsia="zh-CN"/>
        </w:rPr>
        <w:t>）</w:t>
      </w:r>
      <w:r>
        <w:rPr>
          <w:rFonts w:hint="eastAsia" w:ascii="方正楷体_GBK" w:eastAsia="方正楷体_GBK" w:cs="方正楷体_GBK"/>
          <w:color w:val="000000" w:themeColor="text1"/>
          <w:sz w:val="32"/>
          <w:szCs w:val="32"/>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000000" w:themeColor="text1"/>
          <w:sz w:val="32"/>
          <w:szCs w:val="32"/>
          <w:lang w:val="en-US" w:eastAsia="zh-CN"/>
        </w:rPr>
      </w:pPr>
      <w:r>
        <w:rPr>
          <w:rFonts w:hint="eastAsia" w:ascii="方正仿宋_GBK" w:eastAsia="方正仿宋_GBK" w:cs="方正仿宋_GBK"/>
          <w:color w:val="000000" w:themeColor="text1"/>
          <w:sz w:val="32"/>
          <w:szCs w:val="32"/>
        </w:rPr>
        <w:t>提供资料：比选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营业执照复印件、</w:t>
      </w:r>
      <w:r>
        <w:rPr>
          <w:rFonts w:hint="eastAsia" w:ascii="方正仿宋_GBK" w:eastAsia="方正仿宋_GBK" w:cs="方正仿宋_GBK"/>
          <w:color w:val="000000" w:themeColor="text1"/>
          <w:sz w:val="32"/>
          <w:szCs w:val="32"/>
          <w:lang w:val="en-US" w:eastAsia="zh-CN"/>
        </w:rPr>
        <w:t>信誉声明；</w:t>
      </w:r>
      <w:r>
        <w:rPr>
          <w:rFonts w:hint="eastAsia" w:ascii="方正仿宋_GBK" w:eastAsia="方正仿宋_GBK" w:cs="方正仿宋_GBK"/>
          <w:color w:val="000000" w:themeColor="text1"/>
          <w:sz w:val="32"/>
          <w:szCs w:val="32"/>
        </w:rPr>
        <w:t>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法定代表人身份证明和法定代表人授权代表委托书</w:t>
      </w:r>
      <w:r>
        <w:rPr>
          <w:rFonts w:hint="eastAsia" w:asci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经中国保险监督管理委员会批准成立</w:t>
      </w:r>
      <w:r>
        <w:rPr>
          <w:rFonts w:hint="eastAsia" w:ascii="方正仿宋_GBK" w:hAnsi="方正仿宋_GBK" w:eastAsia="方正仿宋_GBK" w:cs="方正仿宋_GBK"/>
          <w:color w:val="000000" w:themeColor="text1"/>
          <w:sz w:val="32"/>
          <w:szCs w:val="32"/>
          <w:lang w:val="en-US" w:eastAsia="zh-CN"/>
        </w:rPr>
        <w:t>的相关证书</w:t>
      </w:r>
      <w:r>
        <w:rPr>
          <w:rFonts w:hint="eastAsia" w:ascii="方正仿宋_GBK" w:eastAsia="方正仿宋_GBK" w:cs="方正仿宋_GBK"/>
          <w:color w:val="000000" w:themeColor="text1"/>
          <w:sz w:val="32"/>
          <w:szCs w:val="32"/>
          <w:lang w:eastAsia="zh-CN"/>
        </w:rPr>
        <w:t>、主要人员资格证书</w:t>
      </w:r>
      <w:r>
        <w:rPr>
          <w:rFonts w:hint="eastAsia" w:ascii="方正仿宋_GBK" w:eastAsia="方正仿宋_GBK" w:cs="方正仿宋_GBK"/>
          <w:color w:val="000000" w:themeColor="text1"/>
          <w:sz w:val="32"/>
          <w:szCs w:val="32"/>
          <w:lang w:val="en-US" w:eastAsia="zh-CN"/>
        </w:rPr>
        <w:t>等</w:t>
      </w:r>
      <w:r>
        <w:rPr>
          <w:rFonts w:hint="eastAsia" w:ascii="方正仿宋_GBK" w:eastAsia="方正仿宋_GBK" w:cs="方正仿宋_GBK"/>
          <w:color w:val="000000" w:themeColor="text1"/>
          <w:sz w:val="32"/>
          <w:szCs w:val="32"/>
          <w:lang w:eastAsia="zh-CN"/>
        </w:rPr>
        <w:t>。</w:t>
      </w:r>
      <w:r>
        <w:rPr>
          <w:rFonts w:hint="eastAsia" w:ascii="方正仿宋_GBK" w:eastAsia="方正仿宋_GBK" w:cs="方正仿宋_GBK"/>
          <w:color w:val="000000" w:themeColor="text1"/>
          <w:sz w:val="32"/>
          <w:szCs w:val="32"/>
        </w:rPr>
        <w:t>以上所有证照必须年审合格，且在有效期内，复印件必须清晰可见，且加盖比选</w:t>
      </w:r>
      <w:r>
        <w:rPr>
          <w:rFonts w:hint="eastAsia" w:ascii="方正仿宋_GBK" w:eastAsia="方正仿宋_GBK" w:cs="方正仿宋_GBK"/>
          <w:color w:val="000000" w:themeColor="text1"/>
          <w:sz w:val="32"/>
          <w:szCs w:val="32"/>
          <w:lang w:eastAsia="zh-CN"/>
        </w:rPr>
        <w:t>申请人</w:t>
      </w:r>
      <w:r>
        <w:rPr>
          <w:rFonts w:hint="eastAsia" w:ascii="方正仿宋_GBK" w:eastAsia="方正仿宋_GBK" w:cs="方正仿宋_GBK"/>
          <w:color w:val="000000" w:themeColor="text1"/>
          <w:sz w:val="32"/>
          <w:szCs w:val="32"/>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lang w:eastAsia="zh-CN"/>
        </w:rPr>
      </w:pPr>
      <w:r>
        <w:rPr>
          <w:rFonts w:hint="eastAsia" w:ascii="方正仿宋_GBK" w:eastAsia="方正仿宋_GBK" w:cs="方正仿宋_GBK"/>
          <w:color w:val="000000" w:themeColor="text1"/>
          <w:sz w:val="32"/>
          <w:szCs w:val="32"/>
        </w:rPr>
        <w:t>具有独立承担民事责任的能力，不具有独立法人的分公司、办事处等分支机构不能参加比选</w:t>
      </w:r>
      <w:r>
        <w:rPr>
          <w:rFonts w:hint="eastAsia" w:ascii="方正仿宋_GBK" w:eastAsia="方正仿宋_GBK" w:cs="方正仿宋_GBK"/>
          <w:color w:val="000000" w:themeColor="text1"/>
          <w:sz w:val="32"/>
          <w:szCs w:val="32"/>
          <w:lang w:eastAsia="zh-CN"/>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lang w:val="en-US" w:eastAsia="zh-CN"/>
        </w:rPr>
        <w:t xml:space="preserve">    </w:t>
      </w:r>
      <w:r>
        <w:rPr>
          <w:rFonts w:hint="eastAsia" w:ascii="方正楷体_GBK" w:eastAsia="方正楷体_GBK" w:cs="方正楷体_GBK"/>
          <w:color w:val="000000" w:themeColor="text1"/>
          <w:sz w:val="32"/>
          <w:szCs w:val="32"/>
          <w:lang w:eastAsia="zh-CN"/>
        </w:rPr>
        <w:t>（</w:t>
      </w:r>
      <w:r>
        <w:rPr>
          <w:rFonts w:hint="eastAsia" w:ascii="方正楷体_GBK" w:eastAsia="方正楷体_GBK" w:cs="方正楷体_GBK"/>
          <w:color w:val="000000" w:themeColor="text1"/>
          <w:sz w:val="32"/>
          <w:szCs w:val="32"/>
          <w:lang w:val="en-US" w:eastAsia="zh-CN"/>
        </w:rPr>
        <w:t>二</w:t>
      </w:r>
      <w:r>
        <w:rPr>
          <w:rFonts w:hint="eastAsia" w:ascii="方正楷体_GBK" w:eastAsia="方正楷体_GBK" w:cs="方正楷体_GBK"/>
          <w:color w:val="000000" w:themeColor="text1"/>
          <w:sz w:val="32"/>
          <w:szCs w:val="32"/>
          <w:lang w:eastAsia="zh-CN"/>
        </w:rPr>
        <w:t>）</w:t>
      </w:r>
      <w:r>
        <w:rPr>
          <w:rFonts w:hint="eastAsia" w:ascii="方正楷体_GBK" w:eastAsia="方正楷体_GBK" w:cs="方正楷体_GBK"/>
          <w:color w:val="000000" w:themeColor="text1"/>
          <w:sz w:val="32"/>
          <w:szCs w:val="32"/>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业绩证明中的每份合同复印件可以不复印完合同的具体内容，但必须有双方单位、合同金额的部分，并加盖鲜章。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lang w:val="en-US" w:eastAsia="zh-CN"/>
        </w:rPr>
        <w:t xml:space="preserve">    （三）</w:t>
      </w:r>
      <w:r>
        <w:rPr>
          <w:rFonts w:hint="eastAsia" w:ascii="方正楷体_GBK" w:eastAsia="方正楷体_GBK" w:cs="方正楷体_GBK"/>
          <w:color w:val="000000" w:themeColor="text1"/>
          <w:sz w:val="32"/>
          <w:szCs w:val="32"/>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技术文件格式自定，内容包括</w:t>
      </w:r>
      <w:r>
        <w:rPr>
          <w:rFonts w:hint="eastAsia" w:ascii="方正仿宋_GBK" w:hAnsi="方正仿宋_GBK" w:eastAsia="方正仿宋_GBK" w:cs="方正仿宋_GBK"/>
          <w:sz w:val="32"/>
          <w:szCs w:val="32"/>
        </w:rPr>
        <w:t>能提供保险业务优化方案，能确保上门办理各种保险业务及理赔事项。</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rPr>
      </w:pPr>
      <w:r>
        <w:rPr>
          <w:rFonts w:hint="eastAsia" w:ascii="方正楷体_GBK" w:eastAsia="方正楷体_GBK" w:cs="方正楷体_GBK"/>
          <w:color w:val="000000" w:themeColor="text1"/>
          <w:sz w:val="32"/>
          <w:szCs w:val="32"/>
          <w:lang w:val="en-US" w:eastAsia="zh-CN"/>
        </w:rPr>
        <w:t xml:space="preserve">    </w:t>
      </w:r>
      <w:r>
        <w:rPr>
          <w:rFonts w:hint="eastAsia" w:ascii="方正楷体_GBK" w:eastAsia="方正楷体_GBK" w:cs="方正楷体_GBK"/>
          <w:color w:val="000000" w:themeColor="text1"/>
          <w:sz w:val="32"/>
          <w:szCs w:val="32"/>
          <w:lang w:eastAsia="zh-CN"/>
        </w:rPr>
        <w:t>（</w:t>
      </w:r>
      <w:r>
        <w:rPr>
          <w:rFonts w:hint="eastAsia" w:ascii="方正楷体_GBK" w:eastAsia="方正楷体_GBK" w:cs="方正楷体_GBK"/>
          <w:color w:val="000000" w:themeColor="text1"/>
          <w:sz w:val="32"/>
          <w:szCs w:val="32"/>
          <w:lang w:val="en-US" w:eastAsia="zh-CN"/>
        </w:rPr>
        <w:t>四</w:t>
      </w:r>
      <w:r>
        <w:rPr>
          <w:rFonts w:hint="eastAsia" w:ascii="方正楷体_GBK" w:eastAsia="方正楷体_GBK" w:cs="方正楷体_GBK"/>
          <w:color w:val="000000" w:themeColor="text1"/>
          <w:sz w:val="32"/>
          <w:szCs w:val="32"/>
          <w:lang w:eastAsia="zh-CN"/>
        </w:rPr>
        <w:t>）</w:t>
      </w:r>
      <w:r>
        <w:rPr>
          <w:rFonts w:hint="eastAsia" w:ascii="方正楷体_GBK" w:eastAsia="方正楷体_GBK" w:cs="方正楷体_GBK"/>
          <w:color w:val="000000" w:themeColor="text1"/>
          <w:sz w:val="32"/>
          <w:szCs w:val="32"/>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lang w:val="en-US" w:eastAsia="zh-CN"/>
        </w:rPr>
        <w:t xml:space="preserve">    1．</w:t>
      </w:r>
      <w:r>
        <w:rPr>
          <w:rFonts w:hint="eastAsia" w:ascii="方正仿宋_GBK" w:eastAsia="方正仿宋_GBK" w:cs="方正仿宋_GBK"/>
          <w:color w:val="000000" w:themeColor="text1"/>
          <w:sz w:val="32"/>
          <w:szCs w:val="32"/>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lang w:val="en-US" w:eastAsia="zh-CN"/>
        </w:rPr>
        <w:t xml:space="preserve">    2．</w:t>
      </w:r>
      <w:r>
        <w:rPr>
          <w:rFonts w:hint="eastAsia" w:ascii="方正仿宋_GBK" w:eastAsia="方正仿宋_GBK" w:cs="方正仿宋_GBK"/>
          <w:color w:val="000000" w:themeColor="text1"/>
          <w:sz w:val="32"/>
          <w:szCs w:val="32"/>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000000" w:themeColor="text1"/>
          <w:sz w:val="32"/>
          <w:szCs w:val="32"/>
        </w:rPr>
      </w:pPr>
      <w:r>
        <w:rPr>
          <w:rFonts w:hint="eastAsia" w:ascii="方正黑体_GBK" w:eastAsia="方正黑体_GBK" w:cs="方正黑体_GBK"/>
          <w:color w:val="000000" w:themeColor="text1"/>
          <w:sz w:val="32"/>
          <w:szCs w:val="32"/>
          <w:lang w:val="en-US" w:eastAsia="zh-CN"/>
        </w:rPr>
        <w:t xml:space="preserve">    六、</w:t>
      </w:r>
      <w:r>
        <w:rPr>
          <w:rFonts w:hint="eastAsia" w:ascii="方正黑体_GBK" w:eastAsia="方正黑体_GBK" w:cs="方正黑体_GBK"/>
          <w:color w:val="000000" w:themeColor="text1"/>
          <w:sz w:val="32"/>
          <w:szCs w:val="32"/>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lang w:val="en-US" w:eastAsia="zh-CN"/>
        </w:rPr>
        <w:t xml:space="preserve">    （一）</w:t>
      </w:r>
      <w:r>
        <w:rPr>
          <w:rFonts w:hint="eastAsia" w:ascii="方正仿宋_GBK" w:eastAsia="方正仿宋_GBK" w:cs="方正仿宋_GBK"/>
          <w:color w:val="000000" w:themeColor="text1"/>
          <w:sz w:val="32"/>
          <w:szCs w:val="32"/>
        </w:rPr>
        <w:t>比选人在完成评标之日起</w:t>
      </w:r>
      <w:r>
        <w:rPr>
          <w:rFonts w:hint="eastAsia" w:ascii="方正仿宋_GBK" w:eastAsia="方正仿宋_GBK" w:cs="方正仿宋_GBK"/>
          <w:color w:val="000000" w:themeColor="text1"/>
          <w:sz w:val="32"/>
          <w:szCs w:val="32"/>
          <w:lang w:val="en-US" w:eastAsia="zh-CN"/>
        </w:rPr>
        <w:t>3</w:t>
      </w:r>
      <w:r>
        <w:rPr>
          <w:rFonts w:hint="eastAsia" w:ascii="方正仿宋_GBK" w:eastAsia="方正仿宋_GBK" w:cs="方正仿宋_GBK"/>
          <w:color w:val="000000" w:themeColor="text1"/>
          <w:sz w:val="32"/>
          <w:szCs w:val="32"/>
        </w:rPr>
        <w:t>日内公示中选候选人，公示期不得少于</w:t>
      </w:r>
      <w:r>
        <w:rPr>
          <w:rFonts w:hint="eastAsia" w:ascii="方正仿宋_GBK" w:eastAsia="方正仿宋_GBK" w:cs="方正仿宋_GBK"/>
          <w:color w:val="000000" w:themeColor="text1"/>
          <w:sz w:val="32"/>
          <w:szCs w:val="32"/>
          <w:lang w:val="en-US" w:eastAsia="zh-CN"/>
        </w:rPr>
        <w:t>3</w:t>
      </w:r>
      <w:r>
        <w:rPr>
          <w:rFonts w:hint="eastAsia" w:ascii="方正仿宋_GBK" w:eastAsia="方正仿宋_GBK" w:cs="方正仿宋_GBK"/>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lang w:val="en-US" w:eastAsia="zh-CN"/>
        </w:rPr>
        <w:t xml:space="preserve">    （二）</w:t>
      </w:r>
      <w:r>
        <w:rPr>
          <w:rFonts w:hint="eastAsia" w:ascii="方正仿宋_GBK" w:eastAsia="方正仿宋_GBK" w:cs="方正仿宋_GBK"/>
          <w:color w:val="000000" w:themeColor="text1"/>
          <w:sz w:val="32"/>
          <w:szCs w:val="32"/>
        </w:rPr>
        <w:t>中选通知</w:t>
      </w:r>
      <w:r>
        <w:rPr>
          <w:rFonts w:hint="eastAsia" w:ascii="方正仿宋_GBK" w:eastAsia="方正仿宋_GBK" w:cs="方正仿宋_GBK"/>
          <w:color w:val="000000" w:themeColor="text1"/>
          <w:sz w:val="32"/>
          <w:szCs w:val="32"/>
          <w:lang w:val="en-US" w:eastAsia="zh-CN"/>
        </w:rPr>
        <w:t>:</w:t>
      </w:r>
      <w:r>
        <w:rPr>
          <w:rFonts w:hint="eastAsia" w:ascii="方正仿宋_GBK" w:eastAsia="方正仿宋_GBK" w:cs="方正仿宋_GBK"/>
          <w:color w:val="000000" w:themeColor="text1"/>
          <w:sz w:val="32"/>
          <w:szCs w:val="32"/>
        </w:rPr>
        <w:t>公示期间无异议或投诉、异议不成立，比选人在公示期结束后</w:t>
      </w:r>
      <w:r>
        <w:rPr>
          <w:rFonts w:hint="eastAsia" w:ascii="方正仿宋_GBK" w:eastAsia="方正仿宋_GBK" w:cs="方正仿宋_GBK"/>
          <w:color w:val="000000" w:themeColor="text1"/>
          <w:sz w:val="32"/>
          <w:szCs w:val="32"/>
          <w:lang w:val="en-US" w:eastAsia="zh-CN"/>
        </w:rPr>
        <w:t>5</w:t>
      </w:r>
      <w:r>
        <w:rPr>
          <w:rFonts w:hint="eastAsia" w:ascii="方正仿宋_GBK" w:eastAsia="方正仿宋_GBK" w:cs="方正仿宋_GBK"/>
          <w:color w:val="000000" w:themeColor="text1"/>
          <w:sz w:val="32"/>
          <w:szCs w:val="32"/>
        </w:rPr>
        <w:t>日内按照比选文件规定的定标办法确定中选人。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lang w:val="en-US" w:eastAsia="zh-CN"/>
        </w:rPr>
        <w:t>（三）</w:t>
      </w:r>
      <w:r>
        <w:rPr>
          <w:rFonts w:hint="eastAsia" w:ascii="方正仿宋_GBK" w:eastAsia="方正仿宋_GBK" w:cs="方正仿宋_GBK"/>
          <w:color w:val="000000" w:themeColor="text1"/>
          <w:sz w:val="32"/>
          <w:szCs w:val="32"/>
        </w:rPr>
        <w:t>除不可抗力外，中选人放弃</w:t>
      </w:r>
      <w:r>
        <w:rPr>
          <w:rFonts w:hint="eastAsia" w:ascii="方正仿宋_GBK" w:eastAsia="方正仿宋_GBK" w:cs="方正仿宋_GBK"/>
          <w:color w:val="000000" w:themeColor="text1"/>
          <w:sz w:val="32"/>
          <w:szCs w:val="32"/>
          <w:lang w:eastAsia="zh-CN"/>
        </w:rPr>
        <w:t>中选资格</w:t>
      </w:r>
      <w:r>
        <w:rPr>
          <w:rFonts w:hint="eastAsia" w:ascii="方正仿宋_GBK" w:eastAsia="方正仿宋_GBK" w:cs="方正仿宋_GBK"/>
          <w:color w:val="000000" w:themeColor="text1"/>
          <w:sz w:val="32"/>
          <w:szCs w:val="32"/>
        </w:rPr>
        <w:t>的，取消其一至二年投标</w:t>
      </w:r>
      <w:r>
        <w:rPr>
          <w:rFonts w:hint="eastAsia" w:ascii="方正仿宋_GBK" w:eastAsia="方正仿宋_GBK" w:cs="方正仿宋_GBK"/>
          <w:color w:val="000000" w:themeColor="text1"/>
          <w:sz w:val="32"/>
          <w:szCs w:val="32"/>
          <w:lang w:val="en-US" w:eastAsia="zh-CN"/>
        </w:rPr>
        <w:t>资格</w:t>
      </w:r>
      <w:r>
        <w:rPr>
          <w:rFonts w:hint="eastAsia" w:ascii="方正仿宋_GBK" w:eastAsia="方正仿宋_GBK" w:cs="方正仿宋_GBK"/>
          <w:color w:val="000000" w:themeColor="text1"/>
          <w:sz w:val="32"/>
          <w:szCs w:val="32"/>
        </w:rPr>
        <w:t>。</w:t>
      </w:r>
    </w:p>
    <w:p>
      <w:pPr>
        <w:spacing w:line="560" w:lineRule="exact"/>
        <w:ind w:firstLine="627" w:firstLineChars="196"/>
        <w:rPr>
          <w:rFonts w:ascii="方正黑体_GBK" w:hAnsi="Calibri" w:eastAsia="方正黑体_GBK" w:cs="Times New Roman"/>
          <w:sz w:val="32"/>
          <w:szCs w:val="32"/>
        </w:rPr>
      </w:pPr>
      <w:r>
        <w:rPr>
          <w:rFonts w:hint="eastAsia" w:ascii="方正黑体_GBK" w:hAnsi="Calibri" w:eastAsia="方正黑体_GBK" w:cs="Times New Roman"/>
          <w:sz w:val="32"/>
          <w:szCs w:val="32"/>
          <w:lang w:val="en-US" w:eastAsia="zh-CN"/>
        </w:rPr>
        <w:t>七</w:t>
      </w:r>
      <w:r>
        <w:rPr>
          <w:rFonts w:hint="eastAsia" w:ascii="方正黑体_GBK" w:hAnsi="Calibri" w:eastAsia="方正黑体_GBK" w:cs="Times New Roman"/>
          <w:sz w:val="32"/>
          <w:szCs w:val="32"/>
        </w:rPr>
        <w:t>、竞争性比选须知</w:t>
      </w:r>
    </w:p>
    <w:p>
      <w:pPr>
        <w:spacing w:line="56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一</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竞争性比选文件获取方式</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凡</w:t>
      </w:r>
      <w:r>
        <w:rPr>
          <w:rFonts w:hint="eastAsia" w:ascii="方正仿宋_GBK" w:hAnsi="宋体" w:eastAsia="方正仿宋_GBK" w:cs="宋体"/>
          <w:sz w:val="32"/>
          <w:szCs w:val="32"/>
          <w:lang w:val="en-US" w:eastAsia="zh-CN"/>
        </w:rPr>
        <w:t>自愿</w:t>
      </w:r>
      <w:r>
        <w:rPr>
          <w:rFonts w:hint="eastAsia" w:ascii="方正仿宋_GBK" w:hAnsi="宋体" w:eastAsia="方正仿宋_GBK" w:cs="宋体"/>
          <w:sz w:val="32"/>
          <w:szCs w:val="32"/>
        </w:rPr>
        <w:t>参加的潜在竞标人，自挂网起至竞争性比选响应文件递交截止时间前，详见重庆高速集团官网（</w:t>
      </w:r>
      <w:bookmarkStart w:id="6" w:name="OLE_LINK1"/>
      <w:r>
        <w:rPr>
          <w:rFonts w:hint="eastAsia" w:ascii="方正仿宋_GBK" w:hAnsi="宋体" w:eastAsia="方正仿宋_GBK" w:cs="宋体"/>
          <w:sz w:val="32"/>
          <w:szCs w:val="32"/>
        </w:rPr>
        <w:t>http://www.cegc.com.cn</w:t>
      </w:r>
      <w:bookmarkEnd w:id="6"/>
      <w:r>
        <w:rPr>
          <w:rFonts w:hint="eastAsia" w:ascii="方正仿宋_GBK" w:hAnsi="宋体" w:eastAsia="方正仿宋_GBK" w:cs="宋体"/>
          <w:sz w:val="32"/>
          <w:szCs w:val="32"/>
        </w:rPr>
        <w:t>）上发布的本项目竞争性比选公告</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自行下载。不管竞标人是否下载，均视为已知晓竞争性比选文件的全部内容和有关事宜。本项目不需要报名，直接投标。</w:t>
      </w:r>
    </w:p>
    <w:p>
      <w:pPr>
        <w:spacing w:line="56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56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竞标人因自身原因或其他特殊情况等不能到场开标，可通过其他方式在投标截止日前递交标书进行报名。不到场参与开标，视为竞标人默认开标过程及开标结果。</w:t>
      </w:r>
    </w:p>
    <w:p>
      <w:pPr>
        <w:spacing w:line="560" w:lineRule="exact"/>
        <w:ind w:firstLine="640" w:firstLineChars="200"/>
        <w:rPr>
          <w:rFonts w:ascii="方正仿宋_GBK" w:hAnsi="宋体" w:eastAsia="方正仿宋_GBK" w:cs="宋体"/>
          <w:bCs/>
          <w:sz w:val="32"/>
          <w:szCs w:val="32"/>
        </w:rPr>
      </w:pPr>
      <w:r>
        <w:rPr>
          <w:rFonts w:hint="eastAsia" w:ascii="方正黑体_GBK" w:hAnsi="宋体" w:eastAsia="方正黑体_GBK" w:cs="宋体"/>
          <w:sz w:val="32"/>
          <w:szCs w:val="32"/>
        </w:rPr>
        <w:t>重要提醒：根据疫情防控工作要求，非我司常驻人员进入公司大楼，须出示渝康码、行程码，中高风险区前来人员需提供24小时核酸检测阴性结果证明。故本次比选，竞标人可不现场参与开标，可将密封好的“竞争性比选响应文件”邮寄或</w:t>
      </w:r>
      <w:r>
        <w:rPr>
          <w:rFonts w:hint="eastAsia" w:ascii="方正黑体_GBK" w:hAnsi="宋体" w:eastAsia="方正黑体_GBK" w:cs="宋体"/>
          <w:sz w:val="32"/>
          <w:szCs w:val="32"/>
          <w:lang w:val="en-US" w:eastAsia="zh-CN"/>
        </w:rPr>
        <w:t xml:space="preserve"> </w:t>
      </w:r>
      <w:r>
        <w:rPr>
          <w:rFonts w:hint="eastAsia" w:ascii="方正黑体_GBK" w:hAnsi="宋体" w:eastAsia="方正黑体_GBK" w:cs="宋体"/>
          <w:sz w:val="32"/>
          <w:szCs w:val="32"/>
        </w:rPr>
        <w:t>送到我司。</w:t>
      </w:r>
    </w:p>
    <w:p>
      <w:pPr>
        <w:spacing w:line="560" w:lineRule="exact"/>
        <w:ind w:firstLine="640" w:firstLineChars="200"/>
        <w:rPr>
          <w:rFonts w:hint="eastAsia" w:ascii="方正仿宋_GBK" w:hAnsi="Calibri" w:eastAsia="方正仿宋_GBK" w:cs="Times New Roman"/>
          <w:bCs/>
          <w:sz w:val="32"/>
          <w:szCs w:val="32"/>
        </w:rPr>
      </w:pPr>
      <w:r>
        <w:rPr>
          <w:rFonts w:hint="eastAsia" w:ascii="方正仿宋_GBK" w:hAnsi="Calibri" w:eastAsia="方正仿宋_GBK" w:cs="Times New Roman"/>
          <w:bCs/>
          <w:sz w:val="32"/>
          <w:szCs w:val="32"/>
          <w:lang w:val="en-US" w:eastAsia="zh-CN"/>
        </w:rPr>
        <w:t>八、</w:t>
      </w:r>
      <w:r>
        <w:rPr>
          <w:rFonts w:hint="eastAsia" w:ascii="方正仿宋_GBK" w:hAnsi="Calibri" w:eastAsia="方正仿宋_GBK" w:cs="Times New Roman"/>
          <w:bCs/>
          <w:sz w:val="32"/>
          <w:szCs w:val="32"/>
        </w:rPr>
        <w:t>本次竞争性比选响应文件的组成</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（1）营业执照；</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（2）保监会批准文件；</w:t>
      </w:r>
    </w:p>
    <w:p>
      <w:pPr>
        <w:pStyle w:val="9"/>
        <w:spacing w:line="560" w:lineRule="exact"/>
        <w:ind w:firstLine="640"/>
        <w:rPr>
          <w:rFonts w:ascii="方正仿宋_GBK" w:eastAsia="方正仿宋_GBK"/>
          <w:sz w:val="32"/>
          <w:szCs w:val="32"/>
        </w:rPr>
      </w:pPr>
      <w:r>
        <w:rPr>
          <w:rFonts w:hint="eastAsia" w:ascii="方正仿宋_GBK" w:eastAsia="方正仿宋_GBK"/>
          <w:sz w:val="32"/>
          <w:szCs w:val="32"/>
        </w:rPr>
        <w:t>（3）</w:t>
      </w:r>
      <w:r>
        <w:rPr>
          <w:rFonts w:hint="eastAsia" w:ascii="方正仿宋_GBK" w:hAnsi="方正仿宋_GBK" w:eastAsia="方正仿宋_GBK" w:cs="方正仿宋_GBK"/>
          <w:sz w:val="32"/>
          <w:szCs w:val="32"/>
        </w:rPr>
        <w:t>租赁车辆或营运车辆和政府、国有企业车辆承保业绩证明文件</w:t>
      </w:r>
      <w:r>
        <w:rPr>
          <w:rFonts w:hint="eastAsia" w:ascii="方正仿宋_GBK" w:eastAsia="方正仿宋_GBK"/>
          <w:sz w:val="32"/>
          <w:szCs w:val="32"/>
        </w:rPr>
        <w:t>；</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（4）商业险自主定价系数报价表；</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（5）指定车辆商业保险报价表；</w:t>
      </w:r>
      <w:r>
        <w:rPr>
          <w:rFonts w:ascii="方正仿宋_GBK" w:hAnsi="Times New Roman" w:eastAsia="方正仿宋_GBK" w:cs="Times New Roman"/>
          <w:sz w:val="32"/>
          <w:szCs w:val="32"/>
        </w:rPr>
        <w:t xml:space="preserve"> </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hint="eastAsia" w:ascii="方正仿宋_GBK" w:hAnsi="方正仿宋_GBK" w:eastAsia="方正仿宋_GBK" w:cs="方正仿宋_GBK"/>
          <w:sz w:val="32"/>
          <w:szCs w:val="32"/>
        </w:rPr>
        <w:t>驾乘人员补充意外伤害保险报价表</w:t>
      </w:r>
      <w:r>
        <w:rPr>
          <w:rFonts w:hint="eastAsia" w:ascii="方正仿宋_GBK" w:hAnsi="Times New Roman" w:eastAsia="方正仿宋_GBK" w:cs="Times New Roman"/>
          <w:sz w:val="32"/>
          <w:szCs w:val="32"/>
        </w:rPr>
        <w:t>；</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（7）其他服务承诺。</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报价时提交竞争性比选响应文件</w:t>
      </w:r>
      <w:r>
        <w:rPr>
          <w:rFonts w:hint="eastAsia" w:ascii="方正仿宋_GBK" w:hAnsi="Calibri" w:eastAsia="方正仿宋_GBK" w:cs="Times New Roman"/>
          <w:bCs/>
          <w:sz w:val="32"/>
          <w:szCs w:val="32"/>
        </w:rPr>
        <w:t xml:space="preserve"> </w:t>
      </w:r>
      <w:r>
        <w:rPr>
          <w:rFonts w:hint="eastAsia" w:ascii="方正仿宋_GBK" w:eastAsia="方正仿宋_GBK"/>
          <w:bCs/>
          <w:sz w:val="32"/>
          <w:szCs w:val="32"/>
        </w:rPr>
        <w:t>3</w:t>
      </w:r>
      <w:r>
        <w:rPr>
          <w:rFonts w:hint="eastAsia" w:ascii="方正仿宋_GBK" w:hAnsi="Calibri" w:eastAsia="方正仿宋_GBK" w:cs="Times New Roman"/>
          <w:bCs/>
          <w:sz w:val="32"/>
          <w:szCs w:val="32"/>
        </w:rPr>
        <w:t xml:space="preserve"> </w:t>
      </w:r>
      <w:r>
        <w:rPr>
          <w:rFonts w:hint="eastAsia" w:ascii="方正仿宋_GBK" w:hAnsi="Calibri" w:eastAsia="方正仿宋_GBK" w:cs="Times New Roman"/>
          <w:sz w:val="32"/>
          <w:szCs w:val="32"/>
        </w:rPr>
        <w:t>份 ，按竞争性比选文件中规定格式排版。</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val="en-US" w:eastAsia="zh-CN"/>
        </w:rPr>
        <w:t>九、</w:t>
      </w:r>
      <w:r>
        <w:rPr>
          <w:rFonts w:hint="eastAsia" w:ascii="方正仿宋_GBK" w:hAnsi="Calibri" w:eastAsia="方正仿宋_GBK" w:cs="Times New Roman"/>
          <w:sz w:val="32"/>
          <w:szCs w:val="32"/>
        </w:rPr>
        <w:t>廉政约定</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举报部门：</w:t>
      </w:r>
      <w:r>
        <w:rPr>
          <w:rFonts w:hint="eastAsia" w:ascii="方正仿宋_GBK" w:eastAsia="方正仿宋_GBK"/>
          <w:sz w:val="32"/>
          <w:szCs w:val="32"/>
        </w:rPr>
        <w:t>综合部</w:t>
      </w:r>
      <w:r>
        <w:rPr>
          <w:rFonts w:hint="eastAsia" w:ascii="方正仿宋_GBK" w:hAnsi="Calibri" w:eastAsia="方正仿宋_GBK" w:cs="Times New Roman"/>
          <w:sz w:val="32"/>
          <w:szCs w:val="32"/>
        </w:rPr>
        <w:t xml:space="preserve">      举报电话：023-</w:t>
      </w:r>
      <w:r>
        <w:rPr>
          <w:rFonts w:hint="eastAsia" w:ascii="方正仿宋_GBK" w:eastAsia="方正仿宋_GBK"/>
          <w:sz w:val="32"/>
          <w:szCs w:val="32"/>
          <w:lang w:val="en-US" w:eastAsia="zh-CN"/>
        </w:rPr>
        <w:t>63422672</w:t>
      </w:r>
    </w:p>
    <w:p>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我司承诺：对所有举报信息及时调查处理，对举报来源严格保守秘密，对举报单位因举报所可能遭受的利益损害采取特别措施予以保护。</w:t>
      </w:r>
    </w:p>
    <w:p>
      <w:pPr>
        <w:spacing w:line="560" w:lineRule="exact"/>
        <w:ind w:firstLine="640" w:firstLineChars="200"/>
        <w:jc w:val="left"/>
        <w:rPr>
          <w:rFonts w:ascii="方正黑体_GBK" w:hAnsi="宋体" w:eastAsia="方正黑体_GBK" w:cs="宋体"/>
          <w:bCs/>
          <w:sz w:val="32"/>
          <w:szCs w:val="32"/>
        </w:rPr>
      </w:pPr>
      <w:r>
        <w:rPr>
          <w:rFonts w:hint="eastAsia" w:ascii="方正黑体_GBK" w:hAnsi="宋体" w:eastAsia="方正黑体_GBK" w:cs="宋体"/>
          <w:bCs/>
          <w:sz w:val="32"/>
          <w:szCs w:val="32"/>
        </w:rPr>
        <w:t>五、竞争性比选人联系方式</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竞争性比选人：重庆交通速运汽车租赁有限公司</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地址：重庆市保时通物流园信息交换大楼2楼</w:t>
      </w:r>
    </w:p>
    <w:p>
      <w:pPr>
        <w:spacing w:line="560" w:lineRule="exact"/>
        <w:ind w:firstLine="640" w:firstLineChars="200"/>
        <w:jc w:val="left"/>
        <w:rPr>
          <w:rFonts w:ascii="方正仿宋_GBK" w:hAnsi="宋体" w:eastAsia="方正仿宋_GBK" w:cs="Times New Roman"/>
          <w:snapToGrid w:val="0"/>
          <w:kern w:val="0"/>
          <w:sz w:val="32"/>
          <w:szCs w:val="32"/>
        </w:rPr>
      </w:pPr>
      <w:r>
        <w:rPr>
          <w:rFonts w:hint="eastAsia" w:ascii="方正仿宋_GBK" w:hAnsi="宋体" w:eastAsia="方正仿宋_GBK" w:cs="宋体"/>
          <w:sz w:val="32"/>
          <w:szCs w:val="32"/>
        </w:rPr>
        <w:t>联系人：周</w:t>
      </w:r>
      <w:r>
        <w:rPr>
          <w:rFonts w:hint="eastAsia" w:ascii="方正仿宋_GBK" w:hAnsi="宋体" w:eastAsia="方正仿宋_GBK" w:cs="宋体"/>
          <w:sz w:val="32"/>
          <w:szCs w:val="32"/>
          <w:lang w:val="en-US" w:eastAsia="zh-CN"/>
        </w:rPr>
        <w:t>老师</w:t>
      </w:r>
      <w:r>
        <w:rPr>
          <w:rFonts w:hint="eastAsia" w:ascii="方正仿宋_GBK" w:hAnsi="宋体" w:eastAsia="方正仿宋_GBK" w:cs="宋体"/>
          <w:sz w:val="32"/>
          <w:szCs w:val="32"/>
        </w:rPr>
        <w:t xml:space="preserve">     电话：023-</w:t>
      </w:r>
      <w:r>
        <w:rPr>
          <w:rFonts w:hint="eastAsia" w:ascii="方正仿宋_GBK" w:hAnsi="宋体" w:eastAsia="方正仿宋_GBK" w:cs="宋体"/>
          <w:sz w:val="32"/>
          <w:szCs w:val="32"/>
          <w:lang w:val="en-US" w:eastAsia="zh-CN"/>
        </w:rPr>
        <w:t>67684385</w:t>
      </w:r>
    </w:p>
    <w:p>
      <w:pPr>
        <w:pStyle w:val="9"/>
        <w:spacing w:line="560" w:lineRule="exact"/>
        <w:ind w:firstLine="0" w:firstLineChars="0"/>
      </w:pPr>
    </w:p>
    <w:p>
      <w:pPr>
        <w:pStyle w:val="9"/>
        <w:spacing w:line="560" w:lineRule="exact"/>
        <w:ind w:firstLine="0" w:firstLineChars="0"/>
      </w:pP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 xml:space="preserve">                    重庆交通速运汽车租赁有限公司</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 xml:space="preserve">                          2021年12月</w:t>
      </w:r>
      <w:r>
        <w:rPr>
          <w:rFonts w:hint="eastAsia" w:ascii="方正仿宋_GBK" w:hAnsi="宋体" w:eastAsia="方正仿宋_GBK" w:cs="宋体"/>
          <w:bCs/>
          <w:sz w:val="32"/>
          <w:szCs w:val="32"/>
          <w:lang w:val="en-US" w:eastAsia="zh-CN"/>
        </w:rPr>
        <w:t>24</w:t>
      </w:r>
      <w:bookmarkStart w:id="7" w:name="_GoBack"/>
      <w:bookmarkEnd w:id="7"/>
      <w:r>
        <w:rPr>
          <w:rFonts w:hint="eastAsia" w:ascii="方正仿宋_GBK" w:hAnsi="宋体" w:eastAsia="方正仿宋_GBK" w:cs="宋体"/>
          <w:bCs/>
          <w:sz w:val="32"/>
          <w:szCs w:val="32"/>
        </w:rPr>
        <w:t>日</w:t>
      </w:r>
    </w:p>
    <w:p>
      <w:pPr>
        <w:rPr>
          <w:rFonts w:hint="eastAsia" w:ascii="方正楷体_GBK" w:hAnsi="仿宋" w:eastAsia="方正楷体_GBK" w:cs="仿宋"/>
          <w:sz w:val="32"/>
          <w:szCs w:val="32"/>
        </w:rPr>
      </w:pPr>
      <w:r>
        <w:rPr>
          <w:rFonts w:hint="eastAsia" w:ascii="方正楷体_GBK" w:hAnsi="仿宋" w:eastAsia="方正楷体_GBK" w:cs="仿宋"/>
          <w:sz w:val="32"/>
          <w:szCs w:val="32"/>
        </w:rPr>
        <w:br w:type="page"/>
      </w:r>
    </w:p>
    <w:p>
      <w:pPr>
        <w:rPr>
          <w:rFonts w:ascii="方正楷体_GBK" w:hAnsi="仿宋" w:eastAsia="方正楷体_GBK" w:cs="仿宋"/>
          <w:sz w:val="32"/>
          <w:szCs w:val="32"/>
        </w:rPr>
      </w:pPr>
      <w:r>
        <w:rPr>
          <w:rFonts w:hint="eastAsia" w:ascii="方正楷体_GBK" w:hAnsi="仿宋" w:eastAsia="方正楷体_GBK" w:cs="仿宋"/>
          <w:sz w:val="32"/>
          <w:szCs w:val="32"/>
        </w:rPr>
        <w:t>附件1</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竞争评分表</w:t>
      </w:r>
    </w:p>
    <w:p>
      <w:pPr>
        <w:pStyle w:val="9"/>
        <w:spacing w:line="240" w:lineRule="auto"/>
        <w:ind w:firstLine="0" w:firstLineChars="0"/>
      </w:pPr>
    </w:p>
    <w:tbl>
      <w:tblPr>
        <w:tblStyle w:val="14"/>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363"/>
        <w:gridCol w:w="763"/>
        <w:gridCol w:w="1171"/>
        <w:gridCol w:w="1172"/>
        <w:gridCol w:w="1172"/>
        <w:gridCol w:w="1305"/>
        <w:gridCol w:w="9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pStyle w:val="9"/>
              <w:ind w:firstLine="0" w:firstLineChars="0"/>
              <w:jc w:val="center"/>
            </w:pPr>
            <w:r>
              <w:rPr>
                <w:rFonts w:hint="eastAsia"/>
              </w:rPr>
              <w:t>序号</w:t>
            </w:r>
          </w:p>
        </w:tc>
        <w:tc>
          <w:tcPr>
            <w:tcW w:w="1363" w:type="dxa"/>
            <w:vAlign w:val="center"/>
          </w:tcPr>
          <w:p>
            <w:pPr>
              <w:pStyle w:val="9"/>
              <w:ind w:firstLine="0" w:firstLineChars="0"/>
              <w:jc w:val="center"/>
            </w:pPr>
            <w:r>
              <w:rPr>
                <w:rFonts w:hint="eastAsia"/>
              </w:rPr>
              <w:t>项目名称</w:t>
            </w:r>
          </w:p>
        </w:tc>
        <w:tc>
          <w:tcPr>
            <w:tcW w:w="763" w:type="dxa"/>
            <w:vAlign w:val="center"/>
          </w:tcPr>
          <w:p>
            <w:pPr>
              <w:pStyle w:val="9"/>
              <w:ind w:firstLine="0" w:firstLineChars="0"/>
              <w:jc w:val="center"/>
            </w:pPr>
            <w:r>
              <w:rPr>
                <w:rFonts w:hint="eastAsia"/>
              </w:rPr>
              <w:t>分值</w:t>
            </w:r>
          </w:p>
        </w:tc>
        <w:tc>
          <w:tcPr>
            <w:tcW w:w="4820" w:type="dxa"/>
            <w:gridSpan w:val="4"/>
            <w:vAlign w:val="center"/>
          </w:tcPr>
          <w:p>
            <w:pPr>
              <w:pStyle w:val="9"/>
              <w:ind w:firstLine="0" w:firstLineChars="0"/>
              <w:jc w:val="center"/>
            </w:pPr>
            <w:r>
              <w:rPr>
                <w:rFonts w:hint="eastAsia"/>
              </w:rPr>
              <w:t>得分</w:t>
            </w:r>
          </w:p>
        </w:tc>
        <w:tc>
          <w:tcPr>
            <w:tcW w:w="957" w:type="dxa"/>
            <w:vAlign w:val="center"/>
          </w:tcPr>
          <w:p>
            <w:pPr>
              <w:pStyle w:val="9"/>
              <w:ind w:firstLine="0" w:firstLineChars="0"/>
              <w:jc w:val="center"/>
            </w:pPr>
            <w:r>
              <w:rPr>
                <w:rFonts w:hint="eastAsia"/>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20" w:type="dxa"/>
            <w:gridSpan w:val="8"/>
            <w:vAlign w:val="center"/>
          </w:tcPr>
          <w:p>
            <w:pPr>
              <w:pStyle w:val="9"/>
              <w:ind w:firstLine="0" w:firstLineChars="0"/>
              <w:jc w:val="center"/>
            </w:pPr>
            <w:r>
              <w:rPr>
                <w:rFonts w:hint="eastAsia"/>
              </w:rPr>
              <w:t>经济部分（80分）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vMerge w:val="restart"/>
            <w:vAlign w:val="center"/>
          </w:tcPr>
          <w:p>
            <w:pPr>
              <w:pStyle w:val="9"/>
              <w:ind w:firstLine="0" w:firstLineChars="0"/>
              <w:jc w:val="center"/>
            </w:pPr>
            <w:r>
              <w:rPr>
                <w:rFonts w:hint="eastAsia"/>
              </w:rPr>
              <w:t>1</w:t>
            </w:r>
          </w:p>
        </w:tc>
        <w:tc>
          <w:tcPr>
            <w:tcW w:w="1363" w:type="dxa"/>
            <w:vMerge w:val="restart"/>
            <w:vAlign w:val="center"/>
          </w:tcPr>
          <w:p>
            <w:pPr>
              <w:pStyle w:val="9"/>
              <w:ind w:firstLine="0" w:firstLineChars="0"/>
              <w:jc w:val="left"/>
            </w:pPr>
            <w:r>
              <w:rPr>
                <w:rFonts w:hint="eastAsia"/>
              </w:rPr>
              <w:t>商业险自主定价系数</w:t>
            </w:r>
          </w:p>
        </w:tc>
        <w:tc>
          <w:tcPr>
            <w:tcW w:w="763" w:type="dxa"/>
            <w:vMerge w:val="restart"/>
            <w:vAlign w:val="center"/>
          </w:tcPr>
          <w:p>
            <w:pPr>
              <w:pStyle w:val="9"/>
              <w:ind w:firstLine="0" w:firstLineChars="0"/>
              <w:jc w:val="center"/>
            </w:pPr>
            <w:r>
              <w:rPr>
                <w:rFonts w:hint="eastAsia"/>
              </w:rPr>
              <w:t>40</w:t>
            </w:r>
          </w:p>
        </w:tc>
        <w:tc>
          <w:tcPr>
            <w:tcW w:w="1171" w:type="dxa"/>
            <w:tcBorders>
              <w:bottom w:val="single" w:color="auto" w:sz="4" w:space="0"/>
            </w:tcBorders>
            <w:vAlign w:val="center"/>
          </w:tcPr>
          <w:p>
            <w:pPr>
              <w:pStyle w:val="9"/>
              <w:ind w:firstLine="0" w:firstLineChars="0"/>
              <w:jc w:val="center"/>
            </w:pPr>
            <w:r>
              <w:rPr>
                <w:rFonts w:hint="eastAsia"/>
              </w:rPr>
              <w:t>第4名及以后</w:t>
            </w:r>
          </w:p>
        </w:tc>
        <w:tc>
          <w:tcPr>
            <w:tcW w:w="1172" w:type="dxa"/>
            <w:tcBorders>
              <w:bottom w:val="single" w:color="auto" w:sz="4" w:space="0"/>
            </w:tcBorders>
            <w:vAlign w:val="center"/>
          </w:tcPr>
          <w:p>
            <w:pPr>
              <w:pStyle w:val="9"/>
              <w:ind w:firstLine="0" w:firstLineChars="0"/>
              <w:jc w:val="center"/>
            </w:pPr>
            <w:r>
              <w:rPr>
                <w:rFonts w:hint="eastAsia"/>
              </w:rPr>
              <w:t>第3名</w:t>
            </w:r>
          </w:p>
        </w:tc>
        <w:tc>
          <w:tcPr>
            <w:tcW w:w="1172" w:type="dxa"/>
            <w:tcBorders>
              <w:bottom w:val="single" w:color="auto" w:sz="4" w:space="0"/>
            </w:tcBorders>
            <w:vAlign w:val="center"/>
          </w:tcPr>
          <w:p>
            <w:pPr>
              <w:pStyle w:val="9"/>
              <w:ind w:firstLine="0" w:firstLineChars="0"/>
              <w:jc w:val="center"/>
            </w:pPr>
            <w:r>
              <w:rPr>
                <w:rFonts w:hint="eastAsia"/>
              </w:rPr>
              <w:t>第2名</w:t>
            </w:r>
          </w:p>
        </w:tc>
        <w:tc>
          <w:tcPr>
            <w:tcW w:w="1305" w:type="dxa"/>
            <w:tcBorders>
              <w:bottom w:val="single" w:color="auto" w:sz="4" w:space="0"/>
            </w:tcBorders>
            <w:vAlign w:val="center"/>
          </w:tcPr>
          <w:p>
            <w:pPr>
              <w:pStyle w:val="9"/>
              <w:ind w:firstLine="0" w:firstLineChars="0"/>
              <w:jc w:val="center"/>
            </w:pPr>
            <w:r>
              <w:rPr>
                <w:rFonts w:hint="eastAsia"/>
              </w:rPr>
              <w:t>第1名</w:t>
            </w:r>
          </w:p>
        </w:tc>
        <w:tc>
          <w:tcPr>
            <w:tcW w:w="957" w:type="dxa"/>
            <w:vMerge w:val="restart"/>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4" w:hRule="atLeast"/>
        </w:trPr>
        <w:tc>
          <w:tcPr>
            <w:tcW w:w="817" w:type="dxa"/>
            <w:vMerge w:val="continue"/>
            <w:vAlign w:val="center"/>
          </w:tcPr>
          <w:p>
            <w:pPr>
              <w:pStyle w:val="9"/>
              <w:ind w:firstLine="0" w:firstLineChars="0"/>
              <w:jc w:val="center"/>
            </w:pPr>
          </w:p>
        </w:tc>
        <w:tc>
          <w:tcPr>
            <w:tcW w:w="1363" w:type="dxa"/>
            <w:vMerge w:val="continue"/>
            <w:vAlign w:val="center"/>
          </w:tcPr>
          <w:p>
            <w:pPr>
              <w:pStyle w:val="9"/>
              <w:ind w:firstLine="0" w:firstLineChars="0"/>
              <w:jc w:val="center"/>
            </w:pPr>
          </w:p>
        </w:tc>
        <w:tc>
          <w:tcPr>
            <w:tcW w:w="763" w:type="dxa"/>
            <w:vMerge w:val="continue"/>
            <w:vAlign w:val="center"/>
          </w:tcPr>
          <w:p>
            <w:pPr>
              <w:pStyle w:val="9"/>
              <w:ind w:firstLine="480"/>
              <w:jc w:val="center"/>
            </w:pPr>
          </w:p>
        </w:tc>
        <w:tc>
          <w:tcPr>
            <w:tcW w:w="1171" w:type="dxa"/>
            <w:tcBorders>
              <w:top w:val="single" w:color="auto" w:sz="4" w:space="0"/>
            </w:tcBorders>
            <w:vAlign w:val="center"/>
          </w:tcPr>
          <w:p>
            <w:pPr>
              <w:pStyle w:val="9"/>
              <w:ind w:firstLine="0" w:firstLineChars="0"/>
              <w:jc w:val="center"/>
            </w:pPr>
            <w:r>
              <w:rPr>
                <w:rFonts w:hint="eastAsia"/>
              </w:rPr>
              <w:t>25</w:t>
            </w:r>
          </w:p>
        </w:tc>
        <w:tc>
          <w:tcPr>
            <w:tcW w:w="1172" w:type="dxa"/>
            <w:tcBorders>
              <w:top w:val="single" w:color="auto" w:sz="4" w:space="0"/>
            </w:tcBorders>
            <w:vAlign w:val="center"/>
          </w:tcPr>
          <w:p>
            <w:pPr>
              <w:pStyle w:val="9"/>
              <w:ind w:firstLine="0" w:firstLineChars="0"/>
              <w:jc w:val="center"/>
            </w:pPr>
            <w:r>
              <w:rPr>
                <w:rFonts w:hint="eastAsia"/>
              </w:rPr>
              <w:t>30</w:t>
            </w:r>
          </w:p>
        </w:tc>
        <w:tc>
          <w:tcPr>
            <w:tcW w:w="1172" w:type="dxa"/>
            <w:tcBorders>
              <w:top w:val="single" w:color="auto" w:sz="4" w:space="0"/>
            </w:tcBorders>
            <w:vAlign w:val="center"/>
          </w:tcPr>
          <w:p>
            <w:pPr>
              <w:pStyle w:val="9"/>
              <w:ind w:firstLine="0" w:firstLineChars="0"/>
              <w:jc w:val="center"/>
            </w:pPr>
            <w:r>
              <w:rPr>
                <w:rFonts w:hint="eastAsia"/>
              </w:rPr>
              <w:t>35</w:t>
            </w:r>
          </w:p>
        </w:tc>
        <w:tc>
          <w:tcPr>
            <w:tcW w:w="1305" w:type="dxa"/>
            <w:tcBorders>
              <w:top w:val="single" w:color="auto" w:sz="4" w:space="0"/>
            </w:tcBorders>
            <w:vAlign w:val="center"/>
          </w:tcPr>
          <w:p>
            <w:pPr>
              <w:pStyle w:val="9"/>
              <w:ind w:firstLine="0" w:firstLineChars="0"/>
              <w:jc w:val="center"/>
            </w:pPr>
            <w:r>
              <w:rPr>
                <w:rFonts w:hint="eastAsia"/>
              </w:rPr>
              <w:t>40</w:t>
            </w:r>
          </w:p>
        </w:tc>
        <w:tc>
          <w:tcPr>
            <w:tcW w:w="957" w:type="dxa"/>
            <w:vMerge w:val="continue"/>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vMerge w:val="restart"/>
            <w:vAlign w:val="center"/>
          </w:tcPr>
          <w:p>
            <w:pPr>
              <w:pStyle w:val="9"/>
              <w:ind w:firstLine="0" w:firstLineChars="0"/>
              <w:jc w:val="center"/>
            </w:pPr>
            <w:r>
              <w:rPr>
                <w:rFonts w:hint="eastAsia"/>
              </w:rPr>
              <w:t>2</w:t>
            </w:r>
          </w:p>
        </w:tc>
        <w:tc>
          <w:tcPr>
            <w:tcW w:w="1363" w:type="dxa"/>
            <w:vMerge w:val="restart"/>
            <w:vAlign w:val="center"/>
          </w:tcPr>
          <w:p>
            <w:pPr>
              <w:pStyle w:val="9"/>
              <w:ind w:firstLine="0" w:firstLineChars="0"/>
              <w:jc w:val="left"/>
            </w:pPr>
            <w:r>
              <w:rPr>
                <w:rFonts w:hint="eastAsia"/>
              </w:rPr>
              <w:t>指定车辆商业保险报价</w:t>
            </w:r>
          </w:p>
        </w:tc>
        <w:tc>
          <w:tcPr>
            <w:tcW w:w="763" w:type="dxa"/>
            <w:vMerge w:val="restart"/>
            <w:vAlign w:val="center"/>
          </w:tcPr>
          <w:p>
            <w:pPr>
              <w:pStyle w:val="9"/>
              <w:ind w:firstLine="0" w:firstLineChars="0"/>
              <w:jc w:val="center"/>
            </w:pPr>
            <w:r>
              <w:rPr>
                <w:rFonts w:hint="eastAsia"/>
              </w:rPr>
              <w:t>30</w:t>
            </w:r>
          </w:p>
        </w:tc>
        <w:tc>
          <w:tcPr>
            <w:tcW w:w="1171" w:type="dxa"/>
            <w:tcBorders>
              <w:bottom w:val="single" w:color="auto" w:sz="4" w:space="0"/>
            </w:tcBorders>
            <w:vAlign w:val="center"/>
          </w:tcPr>
          <w:p>
            <w:pPr>
              <w:pStyle w:val="9"/>
              <w:ind w:firstLine="0" w:firstLineChars="0"/>
              <w:jc w:val="center"/>
            </w:pPr>
            <w:r>
              <w:rPr>
                <w:rFonts w:hint="eastAsia"/>
              </w:rPr>
              <w:t>第4名及以后</w:t>
            </w:r>
          </w:p>
        </w:tc>
        <w:tc>
          <w:tcPr>
            <w:tcW w:w="1172" w:type="dxa"/>
            <w:tcBorders>
              <w:bottom w:val="single" w:color="auto" w:sz="4" w:space="0"/>
            </w:tcBorders>
            <w:vAlign w:val="center"/>
          </w:tcPr>
          <w:p>
            <w:pPr>
              <w:pStyle w:val="9"/>
              <w:ind w:firstLine="0" w:firstLineChars="0"/>
              <w:jc w:val="center"/>
            </w:pPr>
            <w:r>
              <w:rPr>
                <w:rFonts w:hint="eastAsia"/>
              </w:rPr>
              <w:t>第3名</w:t>
            </w:r>
          </w:p>
        </w:tc>
        <w:tc>
          <w:tcPr>
            <w:tcW w:w="1172" w:type="dxa"/>
            <w:tcBorders>
              <w:bottom w:val="single" w:color="auto" w:sz="4" w:space="0"/>
            </w:tcBorders>
            <w:vAlign w:val="center"/>
          </w:tcPr>
          <w:p>
            <w:pPr>
              <w:pStyle w:val="9"/>
              <w:ind w:firstLine="0" w:firstLineChars="0"/>
              <w:jc w:val="center"/>
            </w:pPr>
            <w:r>
              <w:rPr>
                <w:rFonts w:hint="eastAsia"/>
              </w:rPr>
              <w:t>第2名</w:t>
            </w:r>
          </w:p>
        </w:tc>
        <w:tc>
          <w:tcPr>
            <w:tcW w:w="1305" w:type="dxa"/>
            <w:tcBorders>
              <w:bottom w:val="single" w:color="auto" w:sz="4" w:space="0"/>
            </w:tcBorders>
            <w:vAlign w:val="center"/>
          </w:tcPr>
          <w:p>
            <w:pPr>
              <w:pStyle w:val="9"/>
              <w:ind w:firstLine="0" w:firstLineChars="0"/>
              <w:jc w:val="center"/>
            </w:pPr>
            <w:r>
              <w:rPr>
                <w:rFonts w:hint="eastAsia"/>
              </w:rPr>
              <w:t>第1名</w:t>
            </w:r>
          </w:p>
        </w:tc>
        <w:tc>
          <w:tcPr>
            <w:tcW w:w="957" w:type="dxa"/>
            <w:vMerge w:val="restart"/>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1" w:hRule="atLeast"/>
        </w:trPr>
        <w:tc>
          <w:tcPr>
            <w:tcW w:w="817" w:type="dxa"/>
            <w:vMerge w:val="continue"/>
            <w:vAlign w:val="center"/>
          </w:tcPr>
          <w:p>
            <w:pPr>
              <w:pStyle w:val="9"/>
              <w:ind w:firstLine="0" w:firstLineChars="0"/>
              <w:jc w:val="center"/>
            </w:pPr>
          </w:p>
        </w:tc>
        <w:tc>
          <w:tcPr>
            <w:tcW w:w="1363" w:type="dxa"/>
            <w:vMerge w:val="continue"/>
            <w:vAlign w:val="center"/>
          </w:tcPr>
          <w:p>
            <w:pPr>
              <w:pStyle w:val="9"/>
              <w:ind w:firstLine="0" w:firstLineChars="0"/>
              <w:jc w:val="center"/>
            </w:pPr>
          </w:p>
        </w:tc>
        <w:tc>
          <w:tcPr>
            <w:tcW w:w="763" w:type="dxa"/>
            <w:vMerge w:val="continue"/>
            <w:vAlign w:val="center"/>
          </w:tcPr>
          <w:p>
            <w:pPr>
              <w:pStyle w:val="9"/>
              <w:ind w:firstLine="0" w:firstLineChars="0"/>
              <w:jc w:val="center"/>
            </w:pPr>
          </w:p>
        </w:tc>
        <w:tc>
          <w:tcPr>
            <w:tcW w:w="1171" w:type="dxa"/>
            <w:tcBorders>
              <w:top w:val="single" w:color="auto" w:sz="4" w:space="0"/>
            </w:tcBorders>
            <w:vAlign w:val="center"/>
          </w:tcPr>
          <w:p>
            <w:pPr>
              <w:pStyle w:val="9"/>
              <w:ind w:firstLine="0" w:firstLineChars="0"/>
              <w:jc w:val="center"/>
            </w:pPr>
            <w:r>
              <w:rPr>
                <w:rFonts w:hint="eastAsia"/>
              </w:rPr>
              <w:t>25</w:t>
            </w:r>
          </w:p>
        </w:tc>
        <w:tc>
          <w:tcPr>
            <w:tcW w:w="1172" w:type="dxa"/>
            <w:tcBorders>
              <w:top w:val="single" w:color="auto" w:sz="4" w:space="0"/>
            </w:tcBorders>
            <w:vAlign w:val="center"/>
          </w:tcPr>
          <w:p>
            <w:pPr>
              <w:pStyle w:val="9"/>
              <w:ind w:firstLine="0" w:firstLineChars="0"/>
              <w:jc w:val="center"/>
            </w:pPr>
            <w:r>
              <w:rPr>
                <w:rFonts w:hint="eastAsia"/>
              </w:rPr>
              <w:t>30</w:t>
            </w:r>
          </w:p>
        </w:tc>
        <w:tc>
          <w:tcPr>
            <w:tcW w:w="1172" w:type="dxa"/>
            <w:tcBorders>
              <w:top w:val="single" w:color="auto" w:sz="4" w:space="0"/>
            </w:tcBorders>
            <w:vAlign w:val="center"/>
          </w:tcPr>
          <w:p>
            <w:pPr>
              <w:pStyle w:val="9"/>
              <w:ind w:firstLine="0" w:firstLineChars="0"/>
              <w:jc w:val="center"/>
            </w:pPr>
            <w:r>
              <w:rPr>
                <w:rFonts w:hint="eastAsia"/>
              </w:rPr>
              <w:t>35</w:t>
            </w:r>
          </w:p>
        </w:tc>
        <w:tc>
          <w:tcPr>
            <w:tcW w:w="1305" w:type="dxa"/>
            <w:tcBorders>
              <w:top w:val="single" w:color="auto" w:sz="4" w:space="0"/>
            </w:tcBorders>
            <w:vAlign w:val="center"/>
          </w:tcPr>
          <w:p>
            <w:pPr>
              <w:pStyle w:val="9"/>
              <w:ind w:firstLine="0" w:firstLineChars="0"/>
              <w:jc w:val="center"/>
            </w:pPr>
            <w:r>
              <w:rPr>
                <w:rFonts w:hint="eastAsia"/>
              </w:rPr>
              <w:t>40</w:t>
            </w:r>
          </w:p>
        </w:tc>
        <w:tc>
          <w:tcPr>
            <w:tcW w:w="957" w:type="dxa"/>
            <w:vMerge w:val="continue"/>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vMerge w:val="restart"/>
            <w:vAlign w:val="center"/>
          </w:tcPr>
          <w:p>
            <w:pPr>
              <w:pStyle w:val="9"/>
              <w:ind w:firstLine="0" w:firstLineChars="0"/>
              <w:jc w:val="center"/>
            </w:pPr>
            <w:r>
              <w:rPr>
                <w:rFonts w:hint="eastAsia"/>
              </w:rPr>
              <w:t>3</w:t>
            </w:r>
          </w:p>
        </w:tc>
        <w:tc>
          <w:tcPr>
            <w:tcW w:w="1363" w:type="dxa"/>
            <w:vMerge w:val="restart"/>
            <w:vAlign w:val="center"/>
          </w:tcPr>
          <w:p>
            <w:pPr>
              <w:pStyle w:val="9"/>
              <w:ind w:firstLine="0" w:firstLineChars="0"/>
              <w:jc w:val="left"/>
            </w:pPr>
            <w:r>
              <w:rPr>
                <w:rFonts w:hint="eastAsia"/>
              </w:rPr>
              <w:t>商业乘坐险报价</w:t>
            </w:r>
          </w:p>
        </w:tc>
        <w:tc>
          <w:tcPr>
            <w:tcW w:w="763" w:type="dxa"/>
            <w:vMerge w:val="restart"/>
            <w:vAlign w:val="center"/>
          </w:tcPr>
          <w:p>
            <w:pPr>
              <w:pStyle w:val="9"/>
              <w:ind w:firstLine="0" w:firstLineChars="0"/>
              <w:jc w:val="center"/>
            </w:pPr>
            <w:r>
              <w:rPr>
                <w:rFonts w:hint="eastAsia"/>
              </w:rPr>
              <w:t>10</w:t>
            </w:r>
          </w:p>
        </w:tc>
        <w:tc>
          <w:tcPr>
            <w:tcW w:w="1171" w:type="dxa"/>
            <w:tcBorders>
              <w:bottom w:val="single" w:color="auto" w:sz="4" w:space="0"/>
            </w:tcBorders>
            <w:vAlign w:val="center"/>
          </w:tcPr>
          <w:p>
            <w:pPr>
              <w:pStyle w:val="9"/>
              <w:ind w:firstLine="0" w:firstLineChars="0"/>
              <w:jc w:val="center"/>
            </w:pPr>
            <w:r>
              <w:rPr>
                <w:rFonts w:hint="eastAsia"/>
              </w:rPr>
              <w:t>第4名及以后</w:t>
            </w:r>
          </w:p>
        </w:tc>
        <w:tc>
          <w:tcPr>
            <w:tcW w:w="1172" w:type="dxa"/>
            <w:tcBorders>
              <w:bottom w:val="single" w:color="auto" w:sz="4" w:space="0"/>
            </w:tcBorders>
            <w:vAlign w:val="center"/>
          </w:tcPr>
          <w:p>
            <w:pPr>
              <w:pStyle w:val="9"/>
              <w:ind w:firstLine="0" w:firstLineChars="0"/>
              <w:jc w:val="center"/>
            </w:pPr>
            <w:r>
              <w:rPr>
                <w:rFonts w:hint="eastAsia"/>
              </w:rPr>
              <w:t>第3名</w:t>
            </w:r>
          </w:p>
        </w:tc>
        <w:tc>
          <w:tcPr>
            <w:tcW w:w="1172" w:type="dxa"/>
            <w:tcBorders>
              <w:bottom w:val="single" w:color="auto" w:sz="4" w:space="0"/>
            </w:tcBorders>
            <w:vAlign w:val="center"/>
          </w:tcPr>
          <w:p>
            <w:pPr>
              <w:pStyle w:val="9"/>
              <w:ind w:firstLine="0" w:firstLineChars="0"/>
              <w:jc w:val="center"/>
            </w:pPr>
            <w:r>
              <w:rPr>
                <w:rFonts w:hint="eastAsia"/>
              </w:rPr>
              <w:t>第2名</w:t>
            </w:r>
          </w:p>
        </w:tc>
        <w:tc>
          <w:tcPr>
            <w:tcW w:w="1305" w:type="dxa"/>
            <w:tcBorders>
              <w:bottom w:val="single" w:color="auto" w:sz="4" w:space="0"/>
            </w:tcBorders>
            <w:vAlign w:val="center"/>
          </w:tcPr>
          <w:p>
            <w:pPr>
              <w:pStyle w:val="9"/>
              <w:ind w:firstLine="0" w:firstLineChars="0"/>
              <w:jc w:val="center"/>
            </w:pPr>
            <w:r>
              <w:rPr>
                <w:rFonts w:hint="eastAsia"/>
              </w:rPr>
              <w:t>第1名</w:t>
            </w:r>
          </w:p>
        </w:tc>
        <w:tc>
          <w:tcPr>
            <w:tcW w:w="957" w:type="dxa"/>
            <w:vMerge w:val="restart"/>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1" w:hRule="atLeast"/>
        </w:trPr>
        <w:tc>
          <w:tcPr>
            <w:tcW w:w="817" w:type="dxa"/>
            <w:vMerge w:val="continue"/>
            <w:vAlign w:val="center"/>
          </w:tcPr>
          <w:p>
            <w:pPr>
              <w:pStyle w:val="9"/>
              <w:ind w:firstLine="0" w:firstLineChars="0"/>
              <w:jc w:val="center"/>
            </w:pPr>
          </w:p>
        </w:tc>
        <w:tc>
          <w:tcPr>
            <w:tcW w:w="1363" w:type="dxa"/>
            <w:vMerge w:val="continue"/>
            <w:vAlign w:val="center"/>
          </w:tcPr>
          <w:p>
            <w:pPr>
              <w:pStyle w:val="9"/>
              <w:ind w:firstLine="0" w:firstLineChars="0"/>
              <w:jc w:val="center"/>
            </w:pPr>
          </w:p>
        </w:tc>
        <w:tc>
          <w:tcPr>
            <w:tcW w:w="763" w:type="dxa"/>
            <w:vMerge w:val="continue"/>
            <w:vAlign w:val="center"/>
          </w:tcPr>
          <w:p>
            <w:pPr>
              <w:pStyle w:val="9"/>
              <w:ind w:firstLine="0" w:firstLineChars="0"/>
              <w:jc w:val="center"/>
            </w:pPr>
          </w:p>
        </w:tc>
        <w:tc>
          <w:tcPr>
            <w:tcW w:w="1171" w:type="dxa"/>
            <w:tcBorders>
              <w:top w:val="single" w:color="auto" w:sz="4" w:space="0"/>
            </w:tcBorders>
            <w:vAlign w:val="center"/>
          </w:tcPr>
          <w:p>
            <w:pPr>
              <w:pStyle w:val="9"/>
              <w:ind w:firstLine="0" w:firstLineChars="0"/>
              <w:jc w:val="center"/>
            </w:pPr>
            <w:r>
              <w:rPr>
                <w:rFonts w:hint="eastAsia"/>
              </w:rPr>
              <w:t>25</w:t>
            </w:r>
          </w:p>
        </w:tc>
        <w:tc>
          <w:tcPr>
            <w:tcW w:w="1172" w:type="dxa"/>
            <w:tcBorders>
              <w:top w:val="single" w:color="auto" w:sz="4" w:space="0"/>
            </w:tcBorders>
            <w:vAlign w:val="center"/>
          </w:tcPr>
          <w:p>
            <w:pPr>
              <w:pStyle w:val="9"/>
              <w:ind w:firstLine="0" w:firstLineChars="0"/>
              <w:jc w:val="center"/>
            </w:pPr>
            <w:r>
              <w:rPr>
                <w:rFonts w:hint="eastAsia"/>
              </w:rPr>
              <w:t>30</w:t>
            </w:r>
          </w:p>
        </w:tc>
        <w:tc>
          <w:tcPr>
            <w:tcW w:w="1172" w:type="dxa"/>
            <w:tcBorders>
              <w:top w:val="single" w:color="auto" w:sz="4" w:space="0"/>
            </w:tcBorders>
            <w:vAlign w:val="center"/>
          </w:tcPr>
          <w:p>
            <w:pPr>
              <w:pStyle w:val="9"/>
              <w:ind w:firstLine="0" w:firstLineChars="0"/>
              <w:jc w:val="center"/>
            </w:pPr>
            <w:r>
              <w:rPr>
                <w:rFonts w:hint="eastAsia"/>
              </w:rPr>
              <w:t>35</w:t>
            </w:r>
          </w:p>
        </w:tc>
        <w:tc>
          <w:tcPr>
            <w:tcW w:w="1305" w:type="dxa"/>
            <w:tcBorders>
              <w:top w:val="single" w:color="auto" w:sz="4" w:space="0"/>
            </w:tcBorders>
            <w:vAlign w:val="center"/>
          </w:tcPr>
          <w:p>
            <w:pPr>
              <w:pStyle w:val="9"/>
              <w:ind w:firstLine="0" w:firstLineChars="0"/>
              <w:jc w:val="center"/>
            </w:pPr>
            <w:r>
              <w:rPr>
                <w:rFonts w:hint="eastAsia"/>
              </w:rPr>
              <w:t>40</w:t>
            </w:r>
          </w:p>
        </w:tc>
        <w:tc>
          <w:tcPr>
            <w:tcW w:w="957" w:type="dxa"/>
            <w:vMerge w:val="continue"/>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7" w:hRule="atLeast"/>
        </w:trPr>
        <w:tc>
          <w:tcPr>
            <w:tcW w:w="8720" w:type="dxa"/>
            <w:gridSpan w:val="8"/>
            <w:vAlign w:val="center"/>
          </w:tcPr>
          <w:p>
            <w:pPr>
              <w:pStyle w:val="9"/>
              <w:ind w:firstLine="0" w:firstLineChars="0"/>
              <w:jc w:val="center"/>
            </w:pPr>
            <w:r>
              <w:rPr>
                <w:rFonts w:hint="eastAsia"/>
              </w:rPr>
              <w:t>其他服务承诺（20分）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7" w:hRule="atLeast"/>
        </w:trPr>
        <w:tc>
          <w:tcPr>
            <w:tcW w:w="817" w:type="dxa"/>
            <w:vMerge w:val="restart"/>
            <w:vAlign w:val="center"/>
          </w:tcPr>
          <w:p>
            <w:pPr>
              <w:pStyle w:val="9"/>
              <w:ind w:firstLine="0" w:firstLineChars="0"/>
              <w:jc w:val="center"/>
            </w:pPr>
            <w:r>
              <w:rPr>
                <w:rFonts w:hint="eastAsia"/>
              </w:rPr>
              <w:t>4</w:t>
            </w:r>
          </w:p>
        </w:tc>
        <w:tc>
          <w:tcPr>
            <w:tcW w:w="1363" w:type="dxa"/>
            <w:vMerge w:val="restart"/>
            <w:vAlign w:val="center"/>
          </w:tcPr>
          <w:p>
            <w:pPr>
              <w:pStyle w:val="9"/>
              <w:ind w:firstLine="0" w:firstLineChars="0"/>
              <w:jc w:val="center"/>
            </w:pPr>
            <w:r>
              <w:rPr>
                <w:rFonts w:hint="eastAsia"/>
              </w:rPr>
              <w:t>服务类</w:t>
            </w:r>
          </w:p>
        </w:tc>
        <w:tc>
          <w:tcPr>
            <w:tcW w:w="763" w:type="dxa"/>
            <w:vMerge w:val="restart"/>
            <w:vAlign w:val="center"/>
          </w:tcPr>
          <w:p>
            <w:pPr>
              <w:pStyle w:val="9"/>
              <w:ind w:firstLine="0" w:firstLineChars="0"/>
              <w:jc w:val="center"/>
            </w:pPr>
            <w:r>
              <w:rPr>
                <w:rFonts w:hint="eastAsia"/>
              </w:rPr>
              <w:t>10</w:t>
            </w:r>
          </w:p>
        </w:tc>
        <w:tc>
          <w:tcPr>
            <w:tcW w:w="1171" w:type="dxa"/>
            <w:tcBorders>
              <w:bottom w:val="single" w:color="auto" w:sz="4" w:space="0"/>
            </w:tcBorders>
            <w:vAlign w:val="center"/>
          </w:tcPr>
          <w:p>
            <w:pPr>
              <w:pStyle w:val="9"/>
              <w:ind w:firstLine="0" w:firstLineChars="0"/>
              <w:jc w:val="center"/>
            </w:pPr>
            <w:r>
              <w:rPr>
                <w:rFonts w:hint="eastAsia"/>
              </w:rPr>
              <w:t>第4名及以后</w:t>
            </w:r>
          </w:p>
        </w:tc>
        <w:tc>
          <w:tcPr>
            <w:tcW w:w="1172" w:type="dxa"/>
            <w:tcBorders>
              <w:bottom w:val="single" w:color="auto" w:sz="4" w:space="0"/>
            </w:tcBorders>
            <w:vAlign w:val="center"/>
          </w:tcPr>
          <w:p>
            <w:pPr>
              <w:pStyle w:val="9"/>
              <w:ind w:firstLine="0" w:firstLineChars="0"/>
              <w:jc w:val="center"/>
            </w:pPr>
            <w:r>
              <w:rPr>
                <w:rFonts w:hint="eastAsia"/>
              </w:rPr>
              <w:t>第3名</w:t>
            </w:r>
          </w:p>
        </w:tc>
        <w:tc>
          <w:tcPr>
            <w:tcW w:w="1172" w:type="dxa"/>
            <w:tcBorders>
              <w:bottom w:val="single" w:color="auto" w:sz="4" w:space="0"/>
            </w:tcBorders>
            <w:vAlign w:val="center"/>
          </w:tcPr>
          <w:p>
            <w:pPr>
              <w:pStyle w:val="9"/>
              <w:ind w:firstLine="0" w:firstLineChars="0"/>
              <w:jc w:val="center"/>
            </w:pPr>
            <w:r>
              <w:rPr>
                <w:rFonts w:hint="eastAsia"/>
              </w:rPr>
              <w:t>第2名</w:t>
            </w:r>
          </w:p>
        </w:tc>
        <w:tc>
          <w:tcPr>
            <w:tcW w:w="1305" w:type="dxa"/>
            <w:tcBorders>
              <w:bottom w:val="single" w:color="auto" w:sz="4" w:space="0"/>
            </w:tcBorders>
            <w:vAlign w:val="center"/>
          </w:tcPr>
          <w:p>
            <w:pPr>
              <w:pStyle w:val="9"/>
              <w:ind w:firstLine="0" w:firstLineChars="0"/>
              <w:jc w:val="center"/>
            </w:pPr>
            <w:r>
              <w:rPr>
                <w:rFonts w:hint="eastAsia"/>
              </w:rPr>
              <w:t>第1名</w:t>
            </w:r>
          </w:p>
        </w:tc>
        <w:tc>
          <w:tcPr>
            <w:tcW w:w="957" w:type="dxa"/>
            <w:vMerge w:val="restart"/>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817" w:type="dxa"/>
            <w:vMerge w:val="continue"/>
            <w:vAlign w:val="center"/>
          </w:tcPr>
          <w:p>
            <w:pPr>
              <w:pStyle w:val="9"/>
              <w:ind w:firstLine="0" w:firstLineChars="0"/>
              <w:jc w:val="center"/>
            </w:pPr>
          </w:p>
        </w:tc>
        <w:tc>
          <w:tcPr>
            <w:tcW w:w="1363" w:type="dxa"/>
            <w:vMerge w:val="continue"/>
            <w:vAlign w:val="center"/>
          </w:tcPr>
          <w:p>
            <w:pPr>
              <w:pStyle w:val="9"/>
              <w:ind w:firstLine="0" w:firstLineChars="0"/>
              <w:jc w:val="center"/>
            </w:pPr>
          </w:p>
        </w:tc>
        <w:tc>
          <w:tcPr>
            <w:tcW w:w="763" w:type="dxa"/>
            <w:vMerge w:val="continue"/>
            <w:vAlign w:val="center"/>
          </w:tcPr>
          <w:p>
            <w:pPr>
              <w:pStyle w:val="9"/>
              <w:ind w:firstLine="0" w:firstLineChars="0"/>
              <w:jc w:val="center"/>
            </w:pPr>
          </w:p>
        </w:tc>
        <w:tc>
          <w:tcPr>
            <w:tcW w:w="1171" w:type="dxa"/>
            <w:tcBorders>
              <w:top w:val="single" w:color="auto" w:sz="4" w:space="0"/>
            </w:tcBorders>
            <w:vAlign w:val="center"/>
          </w:tcPr>
          <w:p>
            <w:pPr>
              <w:pStyle w:val="9"/>
              <w:ind w:firstLine="0" w:firstLineChars="0"/>
              <w:jc w:val="center"/>
            </w:pPr>
            <w:r>
              <w:rPr>
                <w:rFonts w:hint="eastAsia"/>
              </w:rPr>
              <w:t>5</w:t>
            </w:r>
          </w:p>
        </w:tc>
        <w:tc>
          <w:tcPr>
            <w:tcW w:w="1172" w:type="dxa"/>
            <w:tcBorders>
              <w:top w:val="single" w:color="auto" w:sz="4" w:space="0"/>
            </w:tcBorders>
            <w:vAlign w:val="center"/>
          </w:tcPr>
          <w:p>
            <w:pPr>
              <w:pStyle w:val="9"/>
              <w:ind w:firstLine="0" w:firstLineChars="0"/>
              <w:jc w:val="center"/>
            </w:pPr>
            <w:r>
              <w:rPr>
                <w:rFonts w:hint="eastAsia"/>
              </w:rPr>
              <w:t>10</w:t>
            </w:r>
          </w:p>
        </w:tc>
        <w:tc>
          <w:tcPr>
            <w:tcW w:w="1172" w:type="dxa"/>
            <w:tcBorders>
              <w:top w:val="single" w:color="auto" w:sz="4" w:space="0"/>
            </w:tcBorders>
            <w:vAlign w:val="center"/>
          </w:tcPr>
          <w:p>
            <w:pPr>
              <w:pStyle w:val="9"/>
              <w:ind w:firstLine="0" w:firstLineChars="0"/>
              <w:jc w:val="center"/>
            </w:pPr>
            <w:r>
              <w:rPr>
                <w:rFonts w:hint="eastAsia"/>
              </w:rPr>
              <w:t>15</w:t>
            </w:r>
          </w:p>
        </w:tc>
        <w:tc>
          <w:tcPr>
            <w:tcW w:w="1305" w:type="dxa"/>
            <w:tcBorders>
              <w:top w:val="single" w:color="auto" w:sz="4" w:space="0"/>
            </w:tcBorders>
            <w:vAlign w:val="center"/>
          </w:tcPr>
          <w:p>
            <w:pPr>
              <w:pStyle w:val="9"/>
              <w:ind w:firstLine="0" w:firstLineChars="0"/>
              <w:jc w:val="center"/>
            </w:pPr>
            <w:r>
              <w:rPr>
                <w:rFonts w:hint="eastAsia"/>
              </w:rPr>
              <w:t>20</w:t>
            </w:r>
          </w:p>
        </w:tc>
        <w:tc>
          <w:tcPr>
            <w:tcW w:w="957" w:type="dxa"/>
            <w:vMerge w:val="continue"/>
            <w:vAlign w:val="center"/>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7" w:hRule="atLeast"/>
        </w:trPr>
        <w:tc>
          <w:tcPr>
            <w:tcW w:w="817" w:type="dxa"/>
            <w:vMerge w:val="restart"/>
            <w:vAlign w:val="center"/>
          </w:tcPr>
          <w:p>
            <w:pPr>
              <w:pStyle w:val="9"/>
              <w:ind w:firstLine="0" w:firstLineChars="0"/>
              <w:jc w:val="center"/>
            </w:pPr>
            <w:r>
              <w:rPr>
                <w:rFonts w:hint="eastAsia"/>
              </w:rPr>
              <w:t>5</w:t>
            </w:r>
          </w:p>
        </w:tc>
        <w:tc>
          <w:tcPr>
            <w:tcW w:w="1363" w:type="dxa"/>
            <w:vMerge w:val="restart"/>
            <w:vAlign w:val="center"/>
          </w:tcPr>
          <w:p>
            <w:pPr>
              <w:pStyle w:val="9"/>
              <w:ind w:firstLine="0" w:firstLineChars="0"/>
              <w:jc w:val="center"/>
            </w:pPr>
            <w:r>
              <w:rPr>
                <w:rFonts w:hint="eastAsia"/>
              </w:rPr>
              <w:t>承诺类</w:t>
            </w:r>
          </w:p>
        </w:tc>
        <w:tc>
          <w:tcPr>
            <w:tcW w:w="763" w:type="dxa"/>
            <w:vMerge w:val="restart"/>
            <w:vAlign w:val="center"/>
          </w:tcPr>
          <w:p>
            <w:pPr>
              <w:pStyle w:val="9"/>
              <w:ind w:firstLine="0" w:firstLineChars="0"/>
              <w:jc w:val="center"/>
            </w:pPr>
            <w:r>
              <w:rPr>
                <w:rFonts w:hint="eastAsia"/>
              </w:rPr>
              <w:t>10</w:t>
            </w:r>
          </w:p>
        </w:tc>
        <w:tc>
          <w:tcPr>
            <w:tcW w:w="1171" w:type="dxa"/>
          </w:tcPr>
          <w:p>
            <w:pPr>
              <w:pStyle w:val="9"/>
              <w:ind w:firstLine="0" w:firstLineChars="0"/>
              <w:jc w:val="center"/>
            </w:pPr>
            <w:r>
              <w:rPr>
                <w:rFonts w:hint="eastAsia"/>
              </w:rPr>
              <w:t>第4名及以后</w:t>
            </w:r>
          </w:p>
        </w:tc>
        <w:tc>
          <w:tcPr>
            <w:tcW w:w="1172" w:type="dxa"/>
            <w:vAlign w:val="center"/>
          </w:tcPr>
          <w:p>
            <w:pPr>
              <w:pStyle w:val="9"/>
              <w:ind w:firstLine="0" w:firstLineChars="0"/>
              <w:jc w:val="center"/>
            </w:pPr>
            <w:r>
              <w:rPr>
                <w:rFonts w:hint="eastAsia"/>
              </w:rPr>
              <w:t>第3名</w:t>
            </w:r>
          </w:p>
        </w:tc>
        <w:tc>
          <w:tcPr>
            <w:tcW w:w="1172" w:type="dxa"/>
            <w:vAlign w:val="center"/>
          </w:tcPr>
          <w:p>
            <w:pPr>
              <w:pStyle w:val="9"/>
              <w:ind w:firstLine="0" w:firstLineChars="0"/>
              <w:jc w:val="center"/>
            </w:pPr>
            <w:r>
              <w:rPr>
                <w:rFonts w:hint="eastAsia"/>
              </w:rPr>
              <w:t>第2名</w:t>
            </w:r>
          </w:p>
        </w:tc>
        <w:tc>
          <w:tcPr>
            <w:tcW w:w="1305" w:type="dxa"/>
            <w:vAlign w:val="center"/>
          </w:tcPr>
          <w:p>
            <w:pPr>
              <w:pStyle w:val="9"/>
              <w:ind w:firstLine="0" w:firstLineChars="0"/>
              <w:jc w:val="center"/>
            </w:pPr>
            <w:r>
              <w:rPr>
                <w:rFonts w:hint="eastAsia"/>
              </w:rPr>
              <w:t>第1名</w:t>
            </w:r>
          </w:p>
        </w:tc>
        <w:tc>
          <w:tcPr>
            <w:tcW w:w="957" w:type="dxa"/>
            <w:vMerge w:val="restart"/>
          </w:tcPr>
          <w:p>
            <w:pPr>
              <w:pStyle w:val="9"/>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817" w:type="dxa"/>
            <w:vMerge w:val="continue"/>
          </w:tcPr>
          <w:p>
            <w:pPr>
              <w:pStyle w:val="9"/>
              <w:ind w:firstLine="0" w:firstLineChars="0"/>
              <w:jc w:val="center"/>
            </w:pPr>
          </w:p>
        </w:tc>
        <w:tc>
          <w:tcPr>
            <w:tcW w:w="1363" w:type="dxa"/>
            <w:vMerge w:val="continue"/>
          </w:tcPr>
          <w:p>
            <w:pPr>
              <w:pStyle w:val="9"/>
              <w:ind w:firstLine="0" w:firstLineChars="0"/>
              <w:jc w:val="center"/>
            </w:pPr>
          </w:p>
        </w:tc>
        <w:tc>
          <w:tcPr>
            <w:tcW w:w="763" w:type="dxa"/>
            <w:vMerge w:val="continue"/>
          </w:tcPr>
          <w:p>
            <w:pPr>
              <w:pStyle w:val="9"/>
              <w:ind w:firstLine="0" w:firstLineChars="0"/>
              <w:jc w:val="center"/>
            </w:pPr>
          </w:p>
        </w:tc>
        <w:tc>
          <w:tcPr>
            <w:tcW w:w="1171" w:type="dxa"/>
            <w:vAlign w:val="center"/>
          </w:tcPr>
          <w:p>
            <w:pPr>
              <w:pStyle w:val="9"/>
              <w:ind w:firstLine="0" w:firstLineChars="0"/>
              <w:jc w:val="center"/>
            </w:pPr>
            <w:r>
              <w:rPr>
                <w:rFonts w:hint="eastAsia"/>
              </w:rPr>
              <w:t>5</w:t>
            </w:r>
          </w:p>
        </w:tc>
        <w:tc>
          <w:tcPr>
            <w:tcW w:w="1172" w:type="dxa"/>
            <w:vAlign w:val="center"/>
          </w:tcPr>
          <w:p>
            <w:pPr>
              <w:pStyle w:val="9"/>
              <w:ind w:firstLine="0" w:firstLineChars="0"/>
              <w:jc w:val="center"/>
            </w:pPr>
            <w:r>
              <w:rPr>
                <w:rFonts w:hint="eastAsia"/>
              </w:rPr>
              <w:t>10</w:t>
            </w:r>
          </w:p>
        </w:tc>
        <w:tc>
          <w:tcPr>
            <w:tcW w:w="1172" w:type="dxa"/>
            <w:vAlign w:val="center"/>
          </w:tcPr>
          <w:p>
            <w:pPr>
              <w:pStyle w:val="9"/>
              <w:ind w:firstLine="0" w:firstLineChars="0"/>
              <w:jc w:val="center"/>
            </w:pPr>
            <w:r>
              <w:rPr>
                <w:rFonts w:hint="eastAsia"/>
              </w:rPr>
              <w:t>15</w:t>
            </w:r>
          </w:p>
        </w:tc>
        <w:tc>
          <w:tcPr>
            <w:tcW w:w="1305" w:type="dxa"/>
            <w:vAlign w:val="center"/>
          </w:tcPr>
          <w:p>
            <w:pPr>
              <w:pStyle w:val="9"/>
              <w:ind w:firstLine="0" w:firstLineChars="0"/>
              <w:jc w:val="center"/>
            </w:pPr>
            <w:r>
              <w:rPr>
                <w:rFonts w:hint="eastAsia"/>
              </w:rPr>
              <w:t>20</w:t>
            </w:r>
          </w:p>
        </w:tc>
        <w:tc>
          <w:tcPr>
            <w:tcW w:w="957" w:type="dxa"/>
            <w:vMerge w:val="continue"/>
          </w:tcPr>
          <w:p>
            <w:pPr>
              <w:pStyle w:val="9"/>
              <w:ind w:firstLine="0" w:firstLineChars="0"/>
              <w:jc w:val="center"/>
            </w:pPr>
          </w:p>
        </w:tc>
      </w:tr>
    </w:tbl>
    <w:p>
      <w:pPr>
        <w:pStyle w:val="9"/>
        <w:ind w:firstLine="0" w:firstLineChars="0"/>
      </w:pPr>
      <w:r>
        <w:rPr>
          <w:rFonts w:hint="eastAsia"/>
        </w:rPr>
        <w:t>注：本次评标委员会由公司领导、资产安全部、综合部、财务部组成，按照竞标人提交有关资料进行评选打分。</w:t>
      </w: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r>
        <w:rPr>
          <w:rFonts w:hint="eastAsia" w:ascii="方正楷体_GBK" w:eastAsia="方正楷体_GBK"/>
          <w:sz w:val="32"/>
          <w:szCs w:val="32"/>
        </w:rPr>
        <w:t>附件2</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商业险自主定价系数报价表</w:t>
      </w:r>
    </w:p>
    <w:p>
      <w:pP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报价单位（公章）：</w:t>
      </w:r>
    </w:p>
    <w:tbl>
      <w:tblPr>
        <w:tblStyle w:val="14"/>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1594"/>
        <w:gridCol w:w="2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8" w:hRule="atLeast"/>
        </w:trPr>
        <w:tc>
          <w:tcPr>
            <w:tcW w:w="4219" w:type="dxa"/>
            <w:vAlign w:val="center"/>
          </w:tcPr>
          <w:p>
            <w:pPr>
              <w:pStyle w:val="9"/>
              <w:spacing w:line="400" w:lineRule="exact"/>
              <w:ind w:firstLine="0" w:firstLineChars="0"/>
              <w:jc w:val="center"/>
              <w:rPr>
                <w:rFonts w:ascii="方正仿宋_GBK" w:eastAsia="方正仿宋_GBK"/>
                <w:sz w:val="32"/>
                <w:szCs w:val="32"/>
              </w:rPr>
            </w:pPr>
            <w:r>
              <w:rPr>
                <w:rFonts w:hint="eastAsia" w:ascii="方正仿宋_GBK" w:eastAsia="方正仿宋_GBK"/>
                <w:sz w:val="32"/>
                <w:szCs w:val="32"/>
              </w:rPr>
              <w:t>项目名称</w:t>
            </w:r>
          </w:p>
        </w:tc>
        <w:tc>
          <w:tcPr>
            <w:tcW w:w="1594" w:type="dxa"/>
            <w:vAlign w:val="center"/>
          </w:tcPr>
          <w:p>
            <w:pPr>
              <w:pStyle w:val="9"/>
              <w:spacing w:line="400" w:lineRule="exact"/>
              <w:ind w:firstLine="0" w:firstLineChars="0"/>
              <w:jc w:val="center"/>
              <w:rPr>
                <w:rFonts w:ascii="方正仿宋_GBK" w:eastAsia="方正仿宋_GBK"/>
                <w:sz w:val="32"/>
                <w:szCs w:val="32"/>
              </w:rPr>
            </w:pPr>
            <w:r>
              <w:rPr>
                <w:rFonts w:hint="eastAsia" w:ascii="方正仿宋_GBK" w:eastAsia="方正仿宋_GBK"/>
                <w:sz w:val="32"/>
                <w:szCs w:val="32"/>
              </w:rPr>
              <w:t>承保车</w:t>
            </w:r>
          </w:p>
          <w:p>
            <w:pPr>
              <w:pStyle w:val="9"/>
              <w:spacing w:line="400" w:lineRule="exact"/>
              <w:ind w:firstLine="0" w:firstLineChars="0"/>
              <w:jc w:val="center"/>
              <w:rPr>
                <w:rFonts w:ascii="方正仿宋_GBK" w:eastAsia="方正仿宋_GBK"/>
                <w:sz w:val="32"/>
                <w:szCs w:val="32"/>
              </w:rPr>
            </w:pPr>
            <w:r>
              <w:rPr>
                <w:rFonts w:hint="eastAsia" w:ascii="方正仿宋_GBK" w:eastAsia="方正仿宋_GBK"/>
                <w:sz w:val="32"/>
                <w:szCs w:val="32"/>
              </w:rPr>
              <w:t>辆数量</w:t>
            </w:r>
          </w:p>
        </w:tc>
        <w:tc>
          <w:tcPr>
            <w:tcW w:w="2907" w:type="dxa"/>
            <w:vAlign w:val="center"/>
          </w:tcPr>
          <w:p>
            <w:pPr>
              <w:pStyle w:val="9"/>
              <w:spacing w:line="400" w:lineRule="exact"/>
              <w:ind w:firstLine="0" w:firstLineChars="0"/>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商业险</w:t>
            </w:r>
          </w:p>
          <w:p>
            <w:pPr>
              <w:pStyle w:val="9"/>
              <w:spacing w:line="400" w:lineRule="exact"/>
              <w:ind w:firstLine="0" w:firstLineChars="0"/>
              <w:jc w:val="center"/>
              <w:rPr>
                <w:rFonts w:ascii="方正仿宋_GBK" w:eastAsia="方正仿宋_GBK"/>
                <w:sz w:val="32"/>
                <w:szCs w:val="32"/>
              </w:rPr>
            </w:pPr>
            <w:r>
              <w:rPr>
                <w:rFonts w:hint="eastAsia" w:ascii="方正仿宋_GBK" w:hAnsi="Times New Roman" w:eastAsia="方正仿宋_GBK" w:cs="Times New Roman"/>
                <w:sz w:val="32"/>
                <w:szCs w:val="32"/>
              </w:rPr>
              <w:t>自主定价系数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8" w:hRule="atLeast"/>
        </w:trPr>
        <w:tc>
          <w:tcPr>
            <w:tcW w:w="4219" w:type="dxa"/>
            <w:vAlign w:val="center"/>
          </w:tcPr>
          <w:p>
            <w:pPr>
              <w:pStyle w:val="9"/>
              <w:ind w:firstLine="0" w:firstLineChars="0"/>
              <w:jc w:val="left"/>
              <w:rPr>
                <w:rFonts w:ascii="方正仿宋_GBK" w:eastAsia="方正仿宋_GBK"/>
                <w:sz w:val="32"/>
                <w:szCs w:val="32"/>
              </w:rPr>
            </w:pPr>
            <w:r>
              <w:rPr>
                <w:rFonts w:hint="eastAsia" w:ascii="方正仿宋_GBK" w:hAnsi="Times New Roman" w:eastAsia="方正仿宋_GBK" w:cs="Times New Roman"/>
                <w:sz w:val="32"/>
                <w:szCs w:val="32"/>
              </w:rPr>
              <w:t>速运公司2022年度车辆保险项目</w:t>
            </w:r>
          </w:p>
        </w:tc>
        <w:tc>
          <w:tcPr>
            <w:tcW w:w="1594" w:type="dxa"/>
            <w:vAlign w:val="center"/>
          </w:tcPr>
          <w:p>
            <w:pPr>
              <w:pStyle w:val="9"/>
              <w:ind w:firstLine="0" w:firstLineChars="0"/>
              <w:jc w:val="center"/>
              <w:rPr>
                <w:rFonts w:ascii="方正仿宋_GBK" w:eastAsia="方正仿宋_GBK"/>
                <w:sz w:val="32"/>
                <w:szCs w:val="32"/>
              </w:rPr>
            </w:pPr>
            <w:r>
              <w:rPr>
                <w:rFonts w:hint="eastAsia" w:ascii="方正仿宋_GBK" w:eastAsia="方正仿宋_GBK"/>
                <w:sz w:val="32"/>
                <w:szCs w:val="32"/>
              </w:rPr>
              <w:t>100</w:t>
            </w:r>
          </w:p>
        </w:tc>
        <w:tc>
          <w:tcPr>
            <w:tcW w:w="2907" w:type="dxa"/>
            <w:vAlign w:val="center"/>
          </w:tcPr>
          <w:p>
            <w:pPr>
              <w:pStyle w:val="9"/>
              <w:ind w:firstLine="0" w:firstLineChars="0"/>
              <w:jc w:val="center"/>
              <w:rPr>
                <w:rFonts w:ascii="方正仿宋_GBK" w:eastAsia="方正仿宋_GBK"/>
                <w:sz w:val="32"/>
                <w:szCs w:val="32"/>
              </w:rPr>
            </w:pPr>
          </w:p>
        </w:tc>
      </w:tr>
    </w:tbl>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hint="eastAsia" w:ascii="方正楷体_GBK" w:eastAsia="方正楷体_GBK"/>
          <w:sz w:val="32"/>
          <w:szCs w:val="32"/>
        </w:rPr>
      </w:pPr>
    </w:p>
    <w:p>
      <w:pPr>
        <w:pStyle w:val="9"/>
        <w:ind w:firstLine="0" w:firstLineChars="0"/>
        <w:rPr>
          <w:rFonts w:hint="eastAsia"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r>
        <w:rPr>
          <w:rFonts w:hint="eastAsia" w:ascii="方正楷体_GBK" w:eastAsia="方正楷体_GBK"/>
          <w:sz w:val="32"/>
          <w:szCs w:val="32"/>
        </w:rPr>
        <w:t>附件3</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指定车辆商业保险报价表</w:t>
      </w:r>
    </w:p>
    <w:p>
      <w:pP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报价单位（公章）：</w:t>
      </w:r>
    </w:p>
    <w:tbl>
      <w:tblPr>
        <w:tblStyle w:val="14"/>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3685"/>
        <w:gridCol w:w="992"/>
        <w:gridCol w:w="1134"/>
        <w:gridCol w:w="1418"/>
        <w:gridCol w:w="9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right w:val="single" w:color="auto" w:sz="4" w:space="0"/>
            </w:tcBorders>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序</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号</w:t>
            </w:r>
          </w:p>
        </w:tc>
        <w:tc>
          <w:tcPr>
            <w:tcW w:w="3685" w:type="dxa"/>
            <w:tcBorders>
              <w:left w:val="single" w:color="auto" w:sz="4" w:space="0"/>
            </w:tcBorders>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承保险种</w:t>
            </w:r>
          </w:p>
        </w:tc>
        <w:tc>
          <w:tcPr>
            <w:tcW w:w="992"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绝对</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免赔率</w:t>
            </w:r>
          </w:p>
        </w:tc>
        <w:tc>
          <w:tcPr>
            <w:tcW w:w="1134"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费率</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浮动</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w:t>
            </w:r>
          </w:p>
        </w:tc>
        <w:tc>
          <w:tcPr>
            <w:tcW w:w="1418"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保险金额/</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责任限额</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c>
          <w:tcPr>
            <w:tcW w:w="957"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保险费</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8720" w:type="dxa"/>
            <w:gridSpan w:val="6"/>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渝A3100L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8720" w:type="dxa"/>
            <w:gridSpan w:val="6"/>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车架号：</w:t>
            </w:r>
            <w:r>
              <w:rPr>
                <w:rFonts w:asciiTheme="minorEastAsia" w:hAnsiTheme="minorEastAsia"/>
                <w:szCs w:val="24"/>
              </w:rPr>
              <w:t>LSVD76A42HN156635</w:t>
            </w:r>
            <w:r>
              <w:rPr>
                <w:rFonts w:hint="eastAsia" w:asciiTheme="minorEastAsia" w:hAnsiTheme="minorEastAsia"/>
                <w:szCs w:val="24"/>
              </w:rPr>
              <w:t xml:space="preserve">                               发动机号：</w:t>
            </w:r>
            <w:r>
              <w:rPr>
                <w:rFonts w:asciiTheme="minorEastAsia" w:hAnsiTheme="minorEastAsia"/>
                <w:szCs w:val="24"/>
              </w:rPr>
              <w:t>144670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1</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机动车损失保险</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2</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机动车第三者责任保险</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1000000</w:t>
            </w: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3</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机动车车上人员责任保险（司机）</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4</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机动车国上人员责任保险（乘客）</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4219" w:type="dxa"/>
            <w:gridSpan w:val="2"/>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小计</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8720" w:type="dxa"/>
            <w:gridSpan w:val="6"/>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渝D62618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8720" w:type="dxa"/>
            <w:gridSpan w:val="6"/>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车架号：</w:t>
            </w:r>
            <w:r>
              <w:rPr>
                <w:rFonts w:asciiTheme="minorEastAsia" w:hAnsiTheme="minorEastAsia"/>
                <w:szCs w:val="24"/>
              </w:rPr>
              <w:t>LSGXE8357GD095508</w:t>
            </w:r>
            <w:r>
              <w:rPr>
                <w:rFonts w:hint="eastAsia" w:asciiTheme="minorEastAsia" w:hAnsiTheme="minorEastAsia"/>
                <w:szCs w:val="24"/>
              </w:rPr>
              <w:t xml:space="preserve">                            发动机号：</w:t>
            </w:r>
            <w:r>
              <w:rPr>
                <w:rFonts w:asciiTheme="minorEastAsia" w:hAnsiTheme="minorEastAsia"/>
                <w:szCs w:val="24"/>
              </w:rPr>
              <w:t>152990359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1</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机动车损失保险</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2</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机动车第三者责任保险</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1000000</w:t>
            </w: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3</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机动车车上人员责任保险（司机）</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4</w:t>
            </w:r>
          </w:p>
        </w:tc>
        <w:tc>
          <w:tcPr>
            <w:tcW w:w="3685"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机动车国上人员责任保险（乘客）</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50000</w:t>
            </w:r>
          </w:p>
        </w:tc>
        <w:tc>
          <w:tcPr>
            <w:tcW w:w="957" w:type="dxa"/>
            <w:vAlign w:val="center"/>
          </w:tcPr>
          <w:p>
            <w:pPr>
              <w:pStyle w:val="9"/>
              <w:spacing w:line="240" w:lineRule="auto"/>
              <w:ind w:firstLine="0" w:firstLineChars="0"/>
              <w:rPr>
                <w:rFonts w:asciiTheme="minorEastAsia" w:hAnsi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4219" w:type="dxa"/>
            <w:gridSpan w:val="2"/>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小计</w:t>
            </w:r>
          </w:p>
        </w:tc>
        <w:tc>
          <w:tcPr>
            <w:tcW w:w="992" w:type="dxa"/>
            <w:vAlign w:val="center"/>
          </w:tcPr>
          <w:p>
            <w:pPr>
              <w:pStyle w:val="9"/>
              <w:spacing w:line="240" w:lineRule="auto"/>
              <w:ind w:firstLine="0" w:firstLineChars="0"/>
              <w:rPr>
                <w:rFonts w:asciiTheme="minorEastAsia" w:hAnsiTheme="minorEastAsia"/>
                <w:szCs w:val="24"/>
              </w:rPr>
            </w:pPr>
          </w:p>
        </w:tc>
        <w:tc>
          <w:tcPr>
            <w:tcW w:w="1134" w:type="dxa"/>
            <w:vAlign w:val="center"/>
          </w:tcPr>
          <w:p>
            <w:pPr>
              <w:pStyle w:val="9"/>
              <w:spacing w:line="240" w:lineRule="auto"/>
              <w:ind w:firstLine="0" w:firstLineChars="0"/>
              <w:rPr>
                <w:rFonts w:asciiTheme="minorEastAsia" w:hAnsiTheme="minorEastAsia"/>
                <w:szCs w:val="24"/>
              </w:rPr>
            </w:pPr>
          </w:p>
        </w:tc>
        <w:tc>
          <w:tcPr>
            <w:tcW w:w="1418" w:type="dxa"/>
            <w:vAlign w:val="center"/>
          </w:tcPr>
          <w:p>
            <w:pPr>
              <w:pStyle w:val="9"/>
              <w:spacing w:line="240" w:lineRule="auto"/>
              <w:ind w:firstLine="0" w:firstLineChars="0"/>
              <w:rPr>
                <w:rFonts w:asciiTheme="minorEastAsia" w:hAnsiTheme="minorEastAsia"/>
                <w:szCs w:val="24"/>
              </w:rPr>
            </w:pPr>
          </w:p>
        </w:tc>
        <w:tc>
          <w:tcPr>
            <w:tcW w:w="957" w:type="dxa"/>
            <w:vAlign w:val="center"/>
          </w:tcPr>
          <w:p>
            <w:pPr>
              <w:pStyle w:val="9"/>
              <w:spacing w:line="240" w:lineRule="auto"/>
              <w:ind w:firstLine="0" w:firstLineChars="0"/>
              <w:rPr>
                <w:rFonts w:asciiTheme="minorEastAsia" w:hAnsiTheme="minorEastAsia"/>
                <w:szCs w:val="24"/>
              </w:rPr>
            </w:pPr>
          </w:p>
        </w:tc>
      </w:tr>
    </w:tbl>
    <w:p>
      <w:pPr>
        <w:ind w:firstLine="420" w:firstLineChars="200"/>
        <w:outlineLvl w:val="0"/>
      </w:pPr>
      <w:r>
        <w:rPr>
          <w:rFonts w:hint="eastAsia"/>
        </w:rPr>
        <w:t>注：机动车损失保险以参考折旧系数表计算方式为准，各单位在计算时应明确写明计算方式。以上保费报价最终总额正负在3%以内视为同等报价。</w:t>
      </w:r>
    </w:p>
    <w:p>
      <w:pPr>
        <w:pStyle w:val="9"/>
        <w:ind w:firstLine="0" w:firstLineChars="0"/>
      </w:pPr>
    </w:p>
    <w:p>
      <w:pPr>
        <w:pStyle w:val="9"/>
        <w:ind w:firstLine="0" w:firstLineChars="0"/>
        <w:rPr>
          <w:rFonts w:hint="eastAsia"/>
        </w:rPr>
      </w:pPr>
    </w:p>
    <w:p>
      <w:pPr>
        <w:pStyle w:val="9"/>
        <w:ind w:firstLine="0" w:firstLineChars="0"/>
        <w:rPr>
          <w:rFonts w:hint="eastAsia"/>
        </w:rPr>
      </w:pPr>
    </w:p>
    <w:p>
      <w:pPr>
        <w:pStyle w:val="9"/>
        <w:ind w:firstLine="0" w:firstLineChars="0"/>
        <w:rPr>
          <w:rFonts w:hint="eastAsia"/>
        </w:rPr>
      </w:pPr>
    </w:p>
    <w:p>
      <w:pPr>
        <w:pStyle w:val="9"/>
        <w:ind w:firstLine="0" w:firstLineChars="0"/>
        <w:rPr>
          <w:rFonts w:hint="eastAsia"/>
        </w:rPr>
      </w:pPr>
    </w:p>
    <w:p>
      <w:pPr>
        <w:pStyle w:val="9"/>
        <w:ind w:firstLine="0" w:firstLineChars="0"/>
        <w:rPr>
          <w:rFonts w:hint="eastAsia"/>
        </w:rPr>
      </w:pPr>
    </w:p>
    <w:p>
      <w:pPr>
        <w:pStyle w:val="9"/>
        <w:ind w:firstLine="0" w:firstLineChars="0"/>
        <w:rPr>
          <w:rFonts w:hint="eastAsia"/>
        </w:rPr>
      </w:pPr>
    </w:p>
    <w:p>
      <w:pPr>
        <w:pStyle w:val="9"/>
        <w:ind w:firstLine="0" w:firstLineChars="0"/>
      </w:pPr>
    </w:p>
    <w:p>
      <w:pPr>
        <w:pStyle w:val="9"/>
        <w:ind w:firstLine="0" w:firstLineChars="0"/>
        <w:rPr>
          <w:rFonts w:ascii="方正楷体_GBK" w:eastAsia="方正楷体_GBK"/>
          <w:sz w:val="32"/>
          <w:szCs w:val="32"/>
        </w:rPr>
      </w:pPr>
      <w:r>
        <w:rPr>
          <w:rFonts w:hint="eastAsia" w:ascii="方正楷体_GBK" w:eastAsia="方正楷体_GBK"/>
          <w:sz w:val="32"/>
          <w:szCs w:val="32"/>
        </w:rPr>
        <w:t>附件4</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驾乘人员补充意外伤害保险报价表</w:t>
      </w:r>
    </w:p>
    <w:p>
      <w:pP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报价单位（公章）：</w:t>
      </w:r>
    </w:p>
    <w:tbl>
      <w:tblPr>
        <w:tblStyle w:val="14"/>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3118"/>
        <w:gridCol w:w="2552"/>
        <w:gridCol w:w="1417"/>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right w:val="single" w:color="auto" w:sz="4" w:space="0"/>
            </w:tcBorders>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序</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号</w:t>
            </w:r>
          </w:p>
        </w:tc>
        <w:tc>
          <w:tcPr>
            <w:tcW w:w="3118" w:type="dxa"/>
            <w:tcBorders>
              <w:left w:val="single" w:color="auto" w:sz="4" w:space="0"/>
            </w:tcBorders>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承保险种</w:t>
            </w:r>
          </w:p>
        </w:tc>
        <w:tc>
          <w:tcPr>
            <w:tcW w:w="2552"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承保项目</w:t>
            </w:r>
          </w:p>
        </w:tc>
        <w:tc>
          <w:tcPr>
            <w:tcW w:w="1417"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保险金额/</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责任限额</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c>
          <w:tcPr>
            <w:tcW w:w="992" w:type="dxa"/>
            <w:vAlign w:val="center"/>
          </w:tcPr>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保险费</w:t>
            </w:r>
          </w:p>
          <w:p>
            <w:pPr>
              <w:pStyle w:val="9"/>
              <w:spacing w:line="240" w:lineRule="auto"/>
              <w:ind w:firstLine="0" w:firstLineChars="0"/>
              <w:jc w:val="center"/>
              <w:rPr>
                <w:rFonts w:asciiTheme="minorEastAsia" w:hAnsiTheme="minorEastAsia"/>
                <w:szCs w:val="24"/>
              </w:rPr>
            </w:pPr>
            <w:r>
              <w:rPr>
                <w:rFonts w:hint="eastAsia" w:asciiTheme="minorEastAsia" w:hAnsiTheme="minorEastAsia"/>
                <w:szCs w:val="24"/>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534" w:type="dxa"/>
            <w:tcBorders>
              <w:righ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1</w:t>
            </w:r>
          </w:p>
        </w:tc>
        <w:tc>
          <w:tcPr>
            <w:tcW w:w="3118" w:type="dxa"/>
            <w:tcBorders>
              <w:left w:val="single" w:color="auto" w:sz="4" w:space="0"/>
            </w:tcBorders>
            <w:vAlign w:val="center"/>
          </w:tcPr>
          <w:p>
            <w:pPr>
              <w:pStyle w:val="9"/>
              <w:spacing w:line="240" w:lineRule="auto"/>
              <w:ind w:firstLine="0" w:firstLineChars="0"/>
              <w:rPr>
                <w:rFonts w:asciiTheme="minorEastAsia" w:hAnsiTheme="minorEastAsia"/>
                <w:szCs w:val="24"/>
              </w:rPr>
            </w:pPr>
            <w:r>
              <w:rPr>
                <w:rFonts w:hint="eastAsia" w:asciiTheme="minorEastAsia" w:hAnsiTheme="minorEastAsia"/>
                <w:szCs w:val="24"/>
              </w:rPr>
              <w:t>驾乘人员补充意外伤害保险</w:t>
            </w:r>
          </w:p>
        </w:tc>
        <w:tc>
          <w:tcPr>
            <w:tcW w:w="2552" w:type="dxa"/>
            <w:vAlign w:val="center"/>
          </w:tcPr>
          <w:p>
            <w:pPr>
              <w:pStyle w:val="9"/>
              <w:spacing w:line="240" w:lineRule="auto"/>
              <w:ind w:firstLine="0" w:firstLineChars="0"/>
              <w:rPr>
                <w:rFonts w:asciiTheme="minorEastAsia" w:hAnsiTheme="minorEastAsia"/>
                <w:szCs w:val="24"/>
              </w:rPr>
            </w:pPr>
            <w:r>
              <w:rPr>
                <w:rFonts w:asciiTheme="minorEastAsia" w:hAnsiTheme="minorEastAsia"/>
                <w:szCs w:val="24"/>
              </w:rPr>
              <w:t>驾驶或乘坐非营运汽车意外伤害身故、残疾给付</w:t>
            </w:r>
          </w:p>
        </w:tc>
        <w:tc>
          <w:tcPr>
            <w:tcW w:w="1417" w:type="dxa"/>
            <w:vAlign w:val="center"/>
          </w:tcPr>
          <w:p>
            <w:pPr>
              <w:pStyle w:val="9"/>
              <w:spacing w:line="240" w:lineRule="auto"/>
              <w:ind w:firstLine="0" w:firstLineChars="0"/>
              <w:rPr>
                <w:rFonts w:hint="eastAsia" w:asciiTheme="minorEastAsia" w:hAnsiTheme="minorEastAsia"/>
                <w:szCs w:val="24"/>
              </w:rPr>
            </w:pPr>
            <w:r>
              <w:rPr>
                <w:rFonts w:hint="eastAsia" w:asciiTheme="minorEastAsia" w:hAnsiTheme="minorEastAsia"/>
                <w:szCs w:val="24"/>
              </w:rPr>
              <w:t>50万元/座</w:t>
            </w:r>
          </w:p>
          <w:p>
            <w:pPr>
              <w:pStyle w:val="9"/>
              <w:spacing w:line="240" w:lineRule="auto"/>
              <w:ind w:firstLine="0" w:firstLineChars="0"/>
              <w:rPr>
                <w:rFonts w:asciiTheme="minorEastAsia" w:hAnsiTheme="minorEastAsia"/>
                <w:szCs w:val="24"/>
              </w:rPr>
            </w:pPr>
            <w:r>
              <w:rPr>
                <w:rFonts w:hint="eastAsia" w:asciiTheme="minorEastAsia" w:hAnsiTheme="minorEastAsia"/>
                <w:szCs w:val="24"/>
              </w:rPr>
              <w:t>（身故、残疾给付金额、意外伤害医疗补偿金额、其他补偿金额）</w:t>
            </w:r>
          </w:p>
        </w:tc>
        <w:tc>
          <w:tcPr>
            <w:tcW w:w="992" w:type="dxa"/>
            <w:vAlign w:val="center"/>
          </w:tcPr>
          <w:p>
            <w:pPr>
              <w:pStyle w:val="9"/>
              <w:spacing w:line="240" w:lineRule="auto"/>
              <w:ind w:firstLine="0" w:firstLineChars="0"/>
              <w:rPr>
                <w:rFonts w:asciiTheme="minorEastAsia" w:hAnsiTheme="minorEastAsia"/>
                <w:szCs w:val="24"/>
              </w:rPr>
            </w:pPr>
          </w:p>
        </w:tc>
      </w:tr>
    </w:tbl>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hint="eastAsia" w:ascii="方正楷体_GBK" w:eastAsia="方正楷体_GBK"/>
          <w:sz w:val="32"/>
          <w:szCs w:val="32"/>
        </w:rPr>
      </w:pPr>
    </w:p>
    <w:p>
      <w:pPr>
        <w:pStyle w:val="9"/>
        <w:ind w:firstLine="0" w:firstLineChars="0"/>
        <w:rPr>
          <w:rFonts w:hint="eastAsia" w:ascii="方正楷体_GBK" w:eastAsia="方正楷体_GBK"/>
          <w:sz w:val="32"/>
          <w:szCs w:val="32"/>
        </w:rPr>
      </w:pPr>
    </w:p>
    <w:p>
      <w:pPr>
        <w:pStyle w:val="9"/>
        <w:ind w:firstLine="0" w:firstLineChars="0"/>
        <w:rPr>
          <w:rFonts w:hint="eastAsia"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p>
    <w:p>
      <w:pPr>
        <w:pStyle w:val="9"/>
        <w:ind w:firstLine="0" w:firstLineChars="0"/>
        <w:rPr>
          <w:rFonts w:ascii="方正楷体_GBK" w:eastAsia="方正楷体_GBK"/>
          <w:sz w:val="32"/>
          <w:szCs w:val="32"/>
        </w:rPr>
      </w:pPr>
      <w:r>
        <w:rPr>
          <w:rFonts w:hint="eastAsia" w:ascii="方正楷体_GBK" w:eastAsia="方正楷体_GBK"/>
          <w:sz w:val="32"/>
          <w:szCs w:val="32"/>
        </w:rPr>
        <w:t>附件5</w:t>
      </w:r>
    </w:p>
    <w:p>
      <w:pPr>
        <w:spacing w:line="6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其他服务承诺</w:t>
      </w:r>
    </w:p>
    <w:p>
      <w:pPr>
        <w:spacing w:line="560" w:lineRule="exact"/>
        <w:ind w:firstLine="640" w:firstLineChars="200"/>
        <w:jc w:val="left"/>
        <w:rPr>
          <w:rFonts w:ascii="方正仿宋_GBK" w:hAnsi="宋体" w:eastAsia="方正仿宋_GBK" w:cs="宋体"/>
          <w:sz w:val="32"/>
          <w:szCs w:val="32"/>
        </w:rPr>
      </w:pP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一、</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二、</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三、</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w:t>
      </w:r>
    </w:p>
    <w:p>
      <w:pPr>
        <w:spacing w:line="560" w:lineRule="exact"/>
        <w:ind w:firstLine="640" w:firstLineChars="200"/>
        <w:jc w:val="left"/>
        <w:rPr>
          <w:rFonts w:ascii="方正仿宋_GBK" w:hAnsi="宋体" w:eastAsia="方正仿宋_GBK" w:cs="宋体"/>
          <w:sz w:val="32"/>
          <w:szCs w:val="32"/>
        </w:rPr>
      </w:pP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 xml:space="preserve">                                  承诺单位：</w:t>
      </w:r>
    </w:p>
    <w:p>
      <w:pPr>
        <w:spacing w:line="560" w:lineRule="exact"/>
        <w:ind w:firstLine="640" w:firstLineChars="200"/>
        <w:jc w:val="left"/>
        <w:rPr>
          <w:rFonts w:ascii="方正仿宋_GBK" w:hAnsi="宋体" w:eastAsia="方正仿宋_GBK" w:cs="宋体"/>
          <w:sz w:val="32"/>
          <w:szCs w:val="32"/>
        </w:rPr>
      </w:pPr>
      <w:r>
        <w:rPr>
          <w:rFonts w:hint="eastAsia" w:ascii="方正仿宋_GBK" w:hAnsi="宋体" w:eastAsia="方正仿宋_GBK" w:cs="宋体"/>
          <w:sz w:val="32"/>
          <w:szCs w:val="32"/>
        </w:rPr>
        <w:t xml:space="preserve">                               2021年   月   日</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4"/>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6D1"/>
    <w:rsid w:val="00002F95"/>
    <w:rsid w:val="00021B9E"/>
    <w:rsid w:val="00026213"/>
    <w:rsid w:val="0004436C"/>
    <w:rsid w:val="00052DC9"/>
    <w:rsid w:val="000A7C9D"/>
    <w:rsid w:val="000C529B"/>
    <w:rsid w:val="000E007D"/>
    <w:rsid w:val="001B06D6"/>
    <w:rsid w:val="001C0CFF"/>
    <w:rsid w:val="001D4628"/>
    <w:rsid w:val="001F17E0"/>
    <w:rsid w:val="00225013"/>
    <w:rsid w:val="00252925"/>
    <w:rsid w:val="00280780"/>
    <w:rsid w:val="002B4FEC"/>
    <w:rsid w:val="00312435"/>
    <w:rsid w:val="00392331"/>
    <w:rsid w:val="003D64CB"/>
    <w:rsid w:val="004D6938"/>
    <w:rsid w:val="005D34C6"/>
    <w:rsid w:val="005E4316"/>
    <w:rsid w:val="005F30B8"/>
    <w:rsid w:val="0065663D"/>
    <w:rsid w:val="006A59BB"/>
    <w:rsid w:val="007C03DB"/>
    <w:rsid w:val="00852E00"/>
    <w:rsid w:val="008A05D1"/>
    <w:rsid w:val="008A73C4"/>
    <w:rsid w:val="00987B4C"/>
    <w:rsid w:val="009D64C7"/>
    <w:rsid w:val="009F659C"/>
    <w:rsid w:val="00A038D2"/>
    <w:rsid w:val="00AC5335"/>
    <w:rsid w:val="00AD289E"/>
    <w:rsid w:val="00B10440"/>
    <w:rsid w:val="00B57A11"/>
    <w:rsid w:val="00C51DCC"/>
    <w:rsid w:val="00C55AEB"/>
    <w:rsid w:val="00DA7243"/>
    <w:rsid w:val="00DC00D6"/>
    <w:rsid w:val="00DC1857"/>
    <w:rsid w:val="00DC4456"/>
    <w:rsid w:val="00DD102C"/>
    <w:rsid w:val="00E07FB3"/>
    <w:rsid w:val="00E1442F"/>
    <w:rsid w:val="00E174E1"/>
    <w:rsid w:val="00E56BAA"/>
    <w:rsid w:val="00E76CC6"/>
    <w:rsid w:val="00E82AF3"/>
    <w:rsid w:val="00E850CC"/>
    <w:rsid w:val="00EB7728"/>
    <w:rsid w:val="00EE3690"/>
    <w:rsid w:val="00F55F54"/>
    <w:rsid w:val="00F656D1"/>
    <w:rsid w:val="00FA7E21"/>
    <w:rsid w:val="00FB55F8"/>
    <w:rsid w:val="00FE4E1C"/>
    <w:rsid w:val="04A27F5D"/>
    <w:rsid w:val="055602B8"/>
    <w:rsid w:val="06D5774B"/>
    <w:rsid w:val="07DA6B5D"/>
    <w:rsid w:val="083A3ACF"/>
    <w:rsid w:val="08A86101"/>
    <w:rsid w:val="09D76047"/>
    <w:rsid w:val="0D1024B5"/>
    <w:rsid w:val="0EB17A27"/>
    <w:rsid w:val="0FCE5C59"/>
    <w:rsid w:val="14325519"/>
    <w:rsid w:val="14F61ECE"/>
    <w:rsid w:val="167619F0"/>
    <w:rsid w:val="174F3EB1"/>
    <w:rsid w:val="18786351"/>
    <w:rsid w:val="187F7D13"/>
    <w:rsid w:val="1C9C0B71"/>
    <w:rsid w:val="1E620328"/>
    <w:rsid w:val="213417B7"/>
    <w:rsid w:val="27502088"/>
    <w:rsid w:val="2B72508C"/>
    <w:rsid w:val="2BCF690C"/>
    <w:rsid w:val="2E303D37"/>
    <w:rsid w:val="2EA81224"/>
    <w:rsid w:val="2F255978"/>
    <w:rsid w:val="30DF5246"/>
    <w:rsid w:val="31810A01"/>
    <w:rsid w:val="334A1F1B"/>
    <w:rsid w:val="34060241"/>
    <w:rsid w:val="34B65BBE"/>
    <w:rsid w:val="35D46169"/>
    <w:rsid w:val="36275114"/>
    <w:rsid w:val="3843720B"/>
    <w:rsid w:val="38E34B11"/>
    <w:rsid w:val="39C214E7"/>
    <w:rsid w:val="3A0F421B"/>
    <w:rsid w:val="3AB15D2A"/>
    <w:rsid w:val="3B4340B9"/>
    <w:rsid w:val="3BC21312"/>
    <w:rsid w:val="475641C9"/>
    <w:rsid w:val="4FB7625E"/>
    <w:rsid w:val="50A8359D"/>
    <w:rsid w:val="50A87870"/>
    <w:rsid w:val="5DB40B08"/>
    <w:rsid w:val="5F3B4B44"/>
    <w:rsid w:val="61825C10"/>
    <w:rsid w:val="62064B2B"/>
    <w:rsid w:val="62E77AFC"/>
    <w:rsid w:val="695E1C9B"/>
    <w:rsid w:val="69E22DE2"/>
    <w:rsid w:val="6AC60616"/>
    <w:rsid w:val="6DCC3B0D"/>
    <w:rsid w:val="6FB43E70"/>
    <w:rsid w:val="70DC2727"/>
    <w:rsid w:val="76882090"/>
    <w:rsid w:val="76EC45C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Cambria" w:hAnsi="Cambria" w:eastAsia="宋体" w:cs="Times New Roman"/>
      <w:b/>
      <w:bCs/>
      <w:kern w:val="2"/>
      <w:sz w:val="32"/>
      <w:szCs w:val="32"/>
      <w:lang w:val="en-US" w:eastAsia="zh-CN" w:bidi="ar-SA"/>
    </w:rPr>
  </w:style>
  <w:style w:type="paragraph" w:styleId="4">
    <w:name w:val="heading 4"/>
    <w:basedOn w:val="1"/>
    <w:next w:val="1"/>
    <w:unhideWhenUsed/>
    <w:qFormat/>
    <w:uiPriority w:val="9"/>
    <w:pPr>
      <w:keepNext/>
      <w:widowControl w:val="0"/>
      <w:numPr>
        <w:ilvl w:val="3"/>
        <w:numId w:val="1"/>
      </w:numPr>
      <w:tabs>
        <w:tab w:val="left" w:pos="864"/>
      </w:tabs>
      <w:outlineLvl w:val="3"/>
    </w:pPr>
    <w:rPr>
      <w:rFonts w:eastAsia="仿宋_GB2312"/>
      <w:b/>
      <w:kern w:val="0"/>
      <w:sz w:val="20"/>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unhideWhenUsed/>
    <w:qFormat/>
    <w:uiPriority w:val="99"/>
    <w:pPr>
      <w:jc w:val="left"/>
    </w:pPr>
  </w:style>
  <w:style w:type="paragraph" w:styleId="6">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Body Text Indent"/>
    <w:basedOn w:val="1"/>
    <w:unhideWhenUsed/>
    <w:qFormat/>
    <w:uiPriority w:val="99"/>
    <w:pPr>
      <w:ind w:firstLine="407" w:firstLineChars="200"/>
    </w:pPr>
  </w:style>
  <w:style w:type="paragraph" w:styleId="8">
    <w:name w:val="Date"/>
    <w:basedOn w:val="1"/>
    <w:next w:val="1"/>
    <w:unhideWhenUsed/>
    <w:qFormat/>
    <w:uiPriority w:val="99"/>
    <w:pPr>
      <w:spacing w:line="312" w:lineRule="atLeast"/>
      <w:ind w:firstLine="0"/>
      <w:jc w:val="right"/>
    </w:pPr>
    <w:rPr>
      <w:b/>
      <w:spacing w:val="30"/>
      <w:sz w:val="36"/>
    </w:rPr>
  </w:style>
  <w:style w:type="paragraph" w:styleId="9">
    <w:name w:val="Body Text First Indent 2"/>
    <w:basedOn w:val="7"/>
    <w:unhideWhenUsed/>
    <w:qFormat/>
    <w:uiPriority w:val="99"/>
    <w:pPr>
      <w:spacing w:line="360" w:lineRule="auto"/>
      <w:ind w:firstLine="420"/>
    </w:pPr>
    <w:rPr>
      <w:rFonts w:ascii="宋体"/>
      <w:sz w:val="24"/>
      <w:szCs w:val="20"/>
    </w:rPr>
  </w:style>
  <w:style w:type="paragraph" w:styleId="10">
    <w:name w:val="toc 1"/>
    <w:basedOn w:val="1"/>
    <w:next w:val="1"/>
    <w:qFormat/>
    <w:uiPriority w:val="39"/>
    <w:pPr>
      <w:spacing w:before="120" w:after="120"/>
      <w:jc w:val="left"/>
    </w:pPr>
    <w:rPr>
      <w:rFonts w:ascii="Calibri" w:hAnsi="Calibri" w:eastAsia="宋体" w:cs="Times New Roman"/>
      <w:b/>
      <w:bCs/>
      <w:caps/>
      <w:sz w:val="20"/>
      <w:szCs w:val="20"/>
    </w:rPr>
  </w:style>
  <w:style w:type="character" w:styleId="12">
    <w:name w:val="Hyperlink"/>
    <w:basedOn w:val="11"/>
    <w:unhideWhenUsed/>
    <w:qFormat/>
    <w:uiPriority w:val="99"/>
    <w:rPr>
      <w:color w:val="0000FF" w:themeColor="hyperlink"/>
      <w:u w:val="single"/>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497</Words>
  <Characters>2839</Characters>
  <Lines>23</Lines>
  <Paragraphs>6</Paragraphs>
  <TotalTime>0</TotalTime>
  <ScaleCrop>false</ScaleCrop>
  <LinksUpToDate>false</LinksUpToDate>
  <CharactersWithSpaces>3330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2021-11-23T06:49:00Z</dcterms:created>
  <dc:creator>Administrator</dc:creator>
  <cp:lastModifiedBy>Lenovo</cp:lastModifiedBy>
  <dcterms:modified xsi:type="dcterms:W3CDTF">2021-12-26T08:05:15Z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7D1958C1B29143C0A7999BB0BD0C3CB2</vt:lpwstr>
  </property>
</Properties>
</file>