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sz w:val="28"/>
          <w:szCs w:val="28"/>
          <w:highlight w:val="none"/>
        </w:rPr>
      </w:pPr>
      <w:bookmarkStart w:id="0" w:name="OLE_LINK4"/>
      <w:r>
        <w:rPr>
          <w:rFonts w:hint="eastAsia" w:ascii="方正小标宋_GBK" w:eastAsia="方正小标宋_GBK"/>
          <w:sz w:val="28"/>
          <w:szCs w:val="28"/>
          <w:highlight w:val="none"/>
        </w:rPr>
        <w:t>重庆城口（陕渝界）至开州高速公路 AB 段路面工程施工</w:t>
      </w:r>
    </w:p>
    <w:p>
      <w:pPr>
        <w:jc w:val="center"/>
        <w:rPr>
          <w:rFonts w:ascii="方正小标宋_GBK" w:eastAsia="方正小标宋_GBK"/>
          <w:sz w:val="28"/>
          <w:szCs w:val="28"/>
          <w:highlight w:val="none"/>
        </w:rPr>
      </w:pPr>
      <w:r>
        <w:rPr>
          <w:rFonts w:hint="eastAsia" w:ascii="方正小标宋_GBK" w:eastAsia="方正小标宋_GBK"/>
          <w:sz w:val="28"/>
          <w:szCs w:val="28"/>
          <w:highlight w:val="none"/>
        </w:rPr>
        <w:t>中标候选人公示</w:t>
      </w:r>
    </w:p>
    <w:p>
      <w:pPr>
        <w:jc w:val="center"/>
        <w:rPr>
          <w:rFonts w:ascii="方正小标宋_GBK" w:eastAsia="方正小标宋_GBK"/>
          <w:sz w:val="28"/>
          <w:szCs w:val="28"/>
          <w:highlight w:val="none"/>
        </w:rPr>
      </w:pPr>
      <w:r>
        <w:rPr>
          <w:rFonts w:hint="eastAsia" w:ascii="方正小标宋_GBK" w:eastAsia="方正小标宋_GBK"/>
          <w:sz w:val="28"/>
          <w:szCs w:val="28"/>
          <w:highlight w:val="none"/>
        </w:rPr>
        <w:t>（公示期：2022年3月</w:t>
      </w:r>
      <w:r>
        <w:rPr>
          <w:rFonts w:hint="eastAsia" w:ascii="方正小标宋_GBK" w:eastAsia="方正小标宋_GBK"/>
          <w:sz w:val="28"/>
          <w:szCs w:val="28"/>
          <w:highlight w:val="none"/>
          <w:lang w:val="en-US" w:eastAsia="zh-CN"/>
        </w:rPr>
        <w:t>7</w:t>
      </w:r>
      <w:r>
        <w:rPr>
          <w:rFonts w:hint="eastAsia" w:ascii="方正小标宋_GBK" w:eastAsia="方正小标宋_GBK"/>
          <w:sz w:val="28"/>
          <w:szCs w:val="28"/>
          <w:highlight w:val="none"/>
        </w:rPr>
        <w:t>日至2022年3月</w:t>
      </w:r>
      <w:r>
        <w:rPr>
          <w:rFonts w:hint="eastAsia" w:ascii="方正小标宋_GBK" w:eastAsia="方正小标宋_GBK"/>
          <w:sz w:val="28"/>
          <w:szCs w:val="28"/>
          <w:highlight w:val="none"/>
          <w:lang w:val="en-US" w:eastAsia="zh-CN"/>
        </w:rPr>
        <w:t>9</w:t>
      </w:r>
      <w:r>
        <w:rPr>
          <w:rFonts w:hint="eastAsia" w:ascii="方正小标宋_GBK" w:eastAsia="方正小标宋_GBK"/>
          <w:sz w:val="28"/>
          <w:szCs w:val="28"/>
          <w:highlight w:val="none"/>
        </w:rPr>
        <w:t>日）</w:t>
      </w:r>
    </w:p>
    <w:tbl>
      <w:tblPr>
        <w:tblStyle w:val="4"/>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093"/>
        <w:gridCol w:w="1476"/>
        <w:gridCol w:w="1054"/>
        <w:gridCol w:w="737"/>
        <w:gridCol w:w="735"/>
        <w:gridCol w:w="954"/>
        <w:gridCol w:w="874"/>
        <w:gridCol w:w="12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项目标段名称</w:t>
            </w:r>
          </w:p>
        </w:tc>
        <w:tc>
          <w:tcPr>
            <w:tcW w:w="5095" w:type="dxa"/>
            <w:gridSpan w:val="5"/>
            <w:shd w:val="clear" w:color="auto" w:fill="auto"/>
            <w:vAlign w:val="center"/>
          </w:tcPr>
          <w:p>
            <w:pPr>
              <w:widowControl/>
              <w:jc w:val="center"/>
              <w:rPr>
                <w:rFonts w:ascii="宋体" w:hAnsi="宋体" w:eastAsia="宋体" w:cs="宋体"/>
                <w:color w:val="000000"/>
                <w:kern w:val="0"/>
                <w:sz w:val="20"/>
                <w:szCs w:val="20"/>
                <w:highlight w:val="none"/>
              </w:rPr>
            </w:pPr>
            <w:r>
              <w:rPr>
                <w:rFonts w:hint="eastAsia" w:cs="宋体" w:asciiTheme="minorEastAsia" w:hAnsiTheme="minorEastAsia"/>
                <w:color w:val="000000"/>
                <w:kern w:val="0"/>
                <w:szCs w:val="21"/>
                <w:highlight w:val="none"/>
              </w:rPr>
              <w:t>重庆城口（陕渝界）至开州高速公路 AB 段路面工程施工</w:t>
            </w:r>
          </w:p>
        </w:tc>
        <w:tc>
          <w:tcPr>
            <w:tcW w:w="1828" w:type="dxa"/>
            <w:gridSpan w:val="2"/>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最高限价（或招标控制价）（元）</w:t>
            </w:r>
          </w:p>
        </w:tc>
        <w:tc>
          <w:tcPr>
            <w:tcW w:w="2227" w:type="dxa"/>
            <w:gridSpan w:val="2"/>
            <w:vMerge w:val="restart"/>
            <w:shd w:val="clear" w:color="auto" w:fill="auto"/>
            <w:vAlign w:val="center"/>
          </w:tcPr>
          <w:p>
            <w:pPr>
              <w:widowControl/>
              <w:jc w:val="both"/>
              <w:rPr>
                <w:rFonts w:hint="default" w:ascii="Calibri" w:hAnsi="Calibri" w:eastAsia="宋体" w:cs="Calibri"/>
                <w:color w:val="000000"/>
                <w:kern w:val="0"/>
                <w:sz w:val="20"/>
                <w:szCs w:val="20"/>
                <w:highlight w:val="none"/>
                <w:lang w:val="en-US" w:eastAsia="zh-CN"/>
              </w:rPr>
            </w:pPr>
            <w:bookmarkStart w:id="1" w:name="_GoBack"/>
            <w:bookmarkEnd w:id="1"/>
            <w:r>
              <w:rPr>
                <w:rFonts w:hint="eastAsia" w:ascii="宋体" w:hAnsi="宋体" w:eastAsia="宋体" w:cs="宋体"/>
                <w:color w:val="000000"/>
                <w:kern w:val="0"/>
                <w:sz w:val="20"/>
                <w:szCs w:val="20"/>
                <w:highlight w:val="none"/>
                <w:lang w:val="en-US" w:eastAsia="zh-CN"/>
              </w:rPr>
              <w:t>316910369.00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项目编码</w:t>
            </w:r>
          </w:p>
        </w:tc>
        <w:tc>
          <w:tcPr>
            <w:tcW w:w="5095" w:type="dxa"/>
            <w:gridSpan w:val="5"/>
            <w:shd w:val="clear" w:color="auto" w:fill="auto"/>
            <w:vAlign w:val="center"/>
          </w:tcPr>
          <w:p>
            <w:pPr>
              <w:widowControl/>
              <w:jc w:val="center"/>
              <w:rPr>
                <w:rFonts w:ascii="宋体" w:hAnsi="宋体" w:eastAsia="宋体" w:cs="宋体"/>
                <w:color w:val="000000"/>
                <w:kern w:val="0"/>
                <w:sz w:val="20"/>
                <w:szCs w:val="20"/>
                <w:highlight w:val="none"/>
              </w:rPr>
            </w:pPr>
            <w:r>
              <w:rPr>
                <w:rFonts w:hint="eastAsia" w:ascii="宋体" w:hAnsi="宋体" w:eastAsia="宋体" w:cs="宋体"/>
                <w:color w:val="000000"/>
                <w:kern w:val="0"/>
                <w:sz w:val="20"/>
                <w:szCs w:val="20"/>
                <w:highlight w:val="none"/>
              </w:rPr>
              <w:t>G2100160901BS</w:t>
            </w:r>
          </w:p>
        </w:tc>
        <w:tc>
          <w:tcPr>
            <w:tcW w:w="1828" w:type="dxa"/>
            <w:gridSpan w:val="2"/>
            <w:vMerge w:val="continue"/>
            <w:shd w:val="clear" w:color="auto" w:fill="auto"/>
            <w:vAlign w:val="center"/>
          </w:tcPr>
          <w:p>
            <w:pPr>
              <w:widowControl/>
              <w:jc w:val="center"/>
              <w:rPr>
                <w:rFonts w:ascii="宋体" w:hAnsi="宋体" w:eastAsia="宋体" w:cs="宋体"/>
                <w:color w:val="000000"/>
                <w:kern w:val="0"/>
                <w:sz w:val="22"/>
                <w:highlight w:val="none"/>
              </w:rPr>
            </w:pPr>
          </w:p>
        </w:tc>
        <w:tc>
          <w:tcPr>
            <w:tcW w:w="2227" w:type="dxa"/>
            <w:gridSpan w:val="2"/>
            <w:vMerge w:val="continue"/>
            <w:shd w:val="clear" w:color="auto" w:fill="auto"/>
            <w:vAlign w:val="center"/>
          </w:tcPr>
          <w:p>
            <w:pPr>
              <w:widowControl/>
              <w:jc w:val="center"/>
              <w:rPr>
                <w:rFonts w:ascii="Calibri" w:hAnsi="Calibri" w:eastAsia="宋体" w:cs="Calibri"/>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招标公告编号</w:t>
            </w:r>
          </w:p>
        </w:tc>
        <w:tc>
          <w:tcPr>
            <w:tcW w:w="5095" w:type="dxa"/>
            <w:gridSpan w:val="5"/>
            <w:shd w:val="clear" w:color="auto" w:fill="auto"/>
            <w:vAlign w:val="center"/>
          </w:tcPr>
          <w:p>
            <w:pPr>
              <w:widowControl/>
              <w:jc w:val="center"/>
              <w:rPr>
                <w:rFonts w:ascii="宋体" w:hAnsi="宋体" w:eastAsia="宋体" w:cs="宋体"/>
                <w:color w:val="000000"/>
                <w:kern w:val="0"/>
                <w:sz w:val="20"/>
                <w:szCs w:val="20"/>
                <w:highlight w:val="none"/>
              </w:rPr>
            </w:pPr>
            <w:r>
              <w:rPr>
                <w:rFonts w:hint="eastAsia" w:cs="宋体" w:asciiTheme="minorEastAsia" w:hAnsiTheme="minorEastAsia"/>
                <w:color w:val="000000"/>
                <w:kern w:val="0"/>
                <w:szCs w:val="21"/>
                <w:highlight w:val="none"/>
              </w:rPr>
              <w:t>/</w:t>
            </w:r>
          </w:p>
        </w:tc>
        <w:tc>
          <w:tcPr>
            <w:tcW w:w="1828" w:type="dxa"/>
            <w:gridSpan w:val="2"/>
            <w:vMerge w:val="continue"/>
            <w:shd w:val="clear" w:color="auto" w:fill="auto"/>
            <w:vAlign w:val="center"/>
          </w:tcPr>
          <w:p>
            <w:pPr>
              <w:widowControl/>
              <w:jc w:val="center"/>
              <w:rPr>
                <w:rFonts w:ascii="宋体" w:hAnsi="宋体" w:eastAsia="宋体" w:cs="宋体"/>
                <w:color w:val="000000"/>
                <w:kern w:val="0"/>
                <w:sz w:val="22"/>
                <w:highlight w:val="none"/>
              </w:rPr>
            </w:pPr>
          </w:p>
        </w:tc>
        <w:tc>
          <w:tcPr>
            <w:tcW w:w="2227" w:type="dxa"/>
            <w:gridSpan w:val="2"/>
            <w:vMerge w:val="continue"/>
            <w:shd w:val="clear" w:color="auto" w:fill="auto"/>
            <w:vAlign w:val="center"/>
          </w:tcPr>
          <w:p>
            <w:pPr>
              <w:widowControl/>
              <w:jc w:val="center"/>
              <w:rPr>
                <w:rFonts w:ascii="Calibri" w:hAnsi="Calibri" w:eastAsia="宋体" w:cs="Calibri"/>
                <w:color w:val="000000"/>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招标人</w:t>
            </w:r>
          </w:p>
        </w:tc>
        <w:tc>
          <w:tcPr>
            <w:tcW w:w="5095" w:type="dxa"/>
            <w:gridSpan w:val="5"/>
            <w:shd w:val="clear" w:color="auto" w:fill="auto"/>
            <w:vAlign w:val="center"/>
          </w:tcPr>
          <w:p>
            <w:pPr>
              <w:widowControl/>
              <w:jc w:val="center"/>
              <w:rPr>
                <w:rFonts w:ascii="Calibri" w:hAnsi="Calibri" w:eastAsia="宋体" w:cs="Calibri"/>
                <w:color w:val="000000"/>
                <w:kern w:val="0"/>
                <w:sz w:val="20"/>
                <w:szCs w:val="20"/>
                <w:highlight w:val="none"/>
              </w:rPr>
            </w:pPr>
            <w:r>
              <w:rPr>
                <w:rFonts w:hint="eastAsia" w:cs="宋体" w:asciiTheme="minorEastAsia" w:hAnsiTheme="minorEastAsia"/>
                <w:color w:val="000000"/>
                <w:kern w:val="0"/>
                <w:szCs w:val="21"/>
                <w:highlight w:val="none"/>
              </w:rPr>
              <w:t>重庆高速工程顾问有限公司</w:t>
            </w:r>
          </w:p>
        </w:tc>
        <w:tc>
          <w:tcPr>
            <w:tcW w:w="1828"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招标人联系电话</w:t>
            </w:r>
          </w:p>
        </w:tc>
        <w:tc>
          <w:tcPr>
            <w:tcW w:w="2227" w:type="dxa"/>
            <w:gridSpan w:val="2"/>
            <w:shd w:val="clear" w:color="auto" w:fill="auto"/>
            <w:vAlign w:val="center"/>
          </w:tcPr>
          <w:p>
            <w:pPr>
              <w:widowControl/>
              <w:jc w:val="both"/>
              <w:rPr>
                <w:rFonts w:ascii="Calibri" w:hAnsi="Calibri" w:eastAsia="宋体" w:cs="Calibri"/>
                <w:color w:val="000000"/>
                <w:kern w:val="0"/>
                <w:sz w:val="20"/>
                <w:szCs w:val="20"/>
                <w:highlight w:val="none"/>
              </w:rPr>
            </w:pPr>
            <w:r>
              <w:rPr>
                <w:rFonts w:ascii="宋体" w:hAnsi="宋体" w:cs="Batang"/>
                <w:szCs w:val="21"/>
                <w:highlight w:val="none"/>
              </w:rPr>
              <w:t>023-89138743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招标代理机构</w:t>
            </w:r>
          </w:p>
        </w:tc>
        <w:tc>
          <w:tcPr>
            <w:tcW w:w="5095" w:type="dxa"/>
            <w:gridSpan w:val="5"/>
            <w:shd w:val="clear" w:color="auto" w:fill="auto"/>
            <w:vAlign w:val="center"/>
          </w:tcPr>
          <w:p>
            <w:pPr>
              <w:widowControl/>
              <w:jc w:val="center"/>
              <w:rPr>
                <w:rFonts w:ascii="Calibri" w:hAnsi="Calibri" w:eastAsia="宋体" w:cs="Calibri"/>
                <w:color w:val="000000"/>
                <w:kern w:val="0"/>
                <w:sz w:val="20"/>
                <w:szCs w:val="20"/>
                <w:highlight w:val="none"/>
              </w:rPr>
            </w:pPr>
            <w:r>
              <w:rPr>
                <w:rFonts w:hint="eastAsia" w:cs="宋体" w:asciiTheme="minorEastAsia" w:hAnsiTheme="minorEastAsia"/>
                <w:color w:val="000000"/>
                <w:kern w:val="0"/>
                <w:szCs w:val="21"/>
                <w:highlight w:val="none"/>
              </w:rPr>
              <w:t>　重庆招标采购（集团）有限责任公司</w:t>
            </w:r>
          </w:p>
        </w:tc>
        <w:tc>
          <w:tcPr>
            <w:tcW w:w="1828"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招标代理机构联系电话</w:t>
            </w:r>
          </w:p>
        </w:tc>
        <w:tc>
          <w:tcPr>
            <w:tcW w:w="2227" w:type="dxa"/>
            <w:gridSpan w:val="2"/>
            <w:shd w:val="clear" w:color="auto" w:fill="auto"/>
            <w:vAlign w:val="center"/>
          </w:tcPr>
          <w:p>
            <w:pPr>
              <w:widowControl/>
              <w:rPr>
                <w:rFonts w:ascii="Calibri" w:hAnsi="Calibri" w:eastAsia="宋体" w:cs="Calibri"/>
                <w:color w:val="000000"/>
                <w:kern w:val="0"/>
                <w:sz w:val="20"/>
                <w:szCs w:val="20"/>
                <w:highlight w:val="none"/>
              </w:rPr>
            </w:pPr>
            <w:r>
              <w:rPr>
                <w:rFonts w:hint="eastAsia" w:ascii="宋体" w:hAnsi="宋体" w:eastAsia="宋体" w:cs="宋体"/>
                <w:snapToGrid w:val="0"/>
                <w:szCs w:val="21"/>
                <w:highlight w:val="none"/>
                <w:lang w:bidi="ar"/>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10" w:type="dxa"/>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中标候选人排序</w:t>
            </w:r>
          </w:p>
        </w:tc>
        <w:tc>
          <w:tcPr>
            <w:tcW w:w="1093" w:type="dxa"/>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名称</w:t>
            </w:r>
          </w:p>
        </w:tc>
        <w:tc>
          <w:tcPr>
            <w:tcW w:w="1476" w:type="dxa"/>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投标报价（元）</w:t>
            </w:r>
          </w:p>
        </w:tc>
        <w:tc>
          <w:tcPr>
            <w:tcW w:w="1791" w:type="dxa"/>
            <w:gridSpan w:val="2"/>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工期</w:t>
            </w:r>
          </w:p>
        </w:tc>
        <w:tc>
          <w:tcPr>
            <w:tcW w:w="735" w:type="dxa"/>
            <w:vMerge w:val="restart"/>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质量</w:t>
            </w:r>
          </w:p>
        </w:tc>
        <w:tc>
          <w:tcPr>
            <w:tcW w:w="4055" w:type="dxa"/>
            <w:gridSpan w:val="4"/>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拟任项目</w:t>
            </w:r>
            <w:r>
              <w:rPr>
                <w:rFonts w:hint="eastAsia" w:ascii="Calibri" w:hAnsi="Calibri" w:eastAsia="宋体" w:cs="Calibri"/>
                <w:color w:val="000000"/>
                <w:kern w:val="0"/>
                <w:sz w:val="22"/>
                <w:highlight w:val="none"/>
              </w:rPr>
              <w:t>经理及项目总工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10" w:type="dxa"/>
            <w:vMerge w:val="continue"/>
            <w:vAlign w:val="center"/>
          </w:tcPr>
          <w:p>
            <w:pPr>
              <w:widowControl/>
              <w:jc w:val="left"/>
              <w:rPr>
                <w:rFonts w:ascii="宋体" w:hAnsi="宋体" w:eastAsia="宋体" w:cs="宋体"/>
                <w:color w:val="000000"/>
                <w:kern w:val="0"/>
                <w:sz w:val="22"/>
                <w:highlight w:val="none"/>
              </w:rPr>
            </w:pPr>
          </w:p>
        </w:tc>
        <w:tc>
          <w:tcPr>
            <w:tcW w:w="1093" w:type="dxa"/>
            <w:vMerge w:val="continue"/>
            <w:vAlign w:val="center"/>
          </w:tcPr>
          <w:p>
            <w:pPr>
              <w:widowControl/>
              <w:jc w:val="left"/>
              <w:rPr>
                <w:rFonts w:ascii="宋体" w:hAnsi="宋体" w:eastAsia="宋体" w:cs="宋体"/>
                <w:color w:val="000000"/>
                <w:kern w:val="0"/>
                <w:sz w:val="22"/>
                <w:highlight w:val="none"/>
              </w:rPr>
            </w:pPr>
          </w:p>
        </w:tc>
        <w:tc>
          <w:tcPr>
            <w:tcW w:w="1476" w:type="dxa"/>
            <w:vMerge w:val="continue"/>
            <w:vAlign w:val="center"/>
          </w:tcPr>
          <w:p>
            <w:pPr>
              <w:widowControl/>
              <w:jc w:val="left"/>
              <w:rPr>
                <w:rFonts w:ascii="宋体" w:hAnsi="宋体" w:eastAsia="宋体" w:cs="宋体"/>
                <w:color w:val="000000"/>
                <w:kern w:val="0"/>
                <w:sz w:val="22"/>
                <w:highlight w:val="none"/>
              </w:rPr>
            </w:pPr>
          </w:p>
        </w:tc>
        <w:tc>
          <w:tcPr>
            <w:tcW w:w="1791" w:type="dxa"/>
            <w:gridSpan w:val="2"/>
            <w:vMerge w:val="continue"/>
            <w:vAlign w:val="center"/>
          </w:tcPr>
          <w:p>
            <w:pPr>
              <w:widowControl/>
              <w:jc w:val="left"/>
              <w:rPr>
                <w:rFonts w:ascii="宋体" w:hAnsi="宋体" w:eastAsia="宋体" w:cs="宋体"/>
                <w:color w:val="000000"/>
                <w:kern w:val="0"/>
                <w:sz w:val="22"/>
                <w:highlight w:val="none"/>
              </w:rPr>
            </w:pPr>
          </w:p>
        </w:tc>
        <w:tc>
          <w:tcPr>
            <w:tcW w:w="735" w:type="dxa"/>
            <w:vMerge w:val="continue"/>
            <w:vAlign w:val="center"/>
          </w:tcPr>
          <w:p>
            <w:pPr>
              <w:widowControl/>
              <w:jc w:val="left"/>
              <w:rPr>
                <w:rFonts w:ascii="宋体" w:hAnsi="宋体" w:eastAsia="宋体" w:cs="宋体"/>
                <w:color w:val="000000"/>
                <w:kern w:val="0"/>
                <w:sz w:val="22"/>
                <w:highlight w:val="none"/>
              </w:rPr>
            </w:pPr>
          </w:p>
        </w:tc>
        <w:tc>
          <w:tcPr>
            <w:tcW w:w="954" w:type="dxa"/>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姓名</w:t>
            </w:r>
          </w:p>
        </w:tc>
        <w:tc>
          <w:tcPr>
            <w:tcW w:w="995" w:type="dxa"/>
            <w:gridSpan w:val="2"/>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证书名称</w:t>
            </w:r>
          </w:p>
        </w:tc>
        <w:tc>
          <w:tcPr>
            <w:tcW w:w="2106" w:type="dxa"/>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10" w:type="dxa"/>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第一名</w:t>
            </w:r>
          </w:p>
        </w:tc>
        <w:tc>
          <w:tcPr>
            <w:tcW w:w="1093" w:type="dxa"/>
            <w:shd w:val="clear" w:color="auto" w:fill="auto"/>
          </w:tcPr>
          <w:p>
            <w:pPr>
              <w:widowControl/>
              <w:jc w:val="left"/>
              <w:rPr>
                <w:rFonts w:hint="eastAsia" w:ascii="Calibri" w:hAnsi="Calibri" w:cs="Calibri" w:eastAsiaTheme="minorEastAsia"/>
                <w:color w:val="000000"/>
                <w:kern w:val="0"/>
                <w:sz w:val="22"/>
                <w:highlight w:val="none"/>
                <w:lang w:eastAsia="zh-CN"/>
              </w:rPr>
            </w:pPr>
            <w:r>
              <w:rPr>
                <w:rFonts w:hint="eastAsia"/>
                <w:highlight w:val="none"/>
              </w:rPr>
              <w:t>四川公路桥梁建设集团有限公司</w:t>
            </w:r>
            <w:r>
              <w:rPr>
                <w:rFonts w:hint="eastAsia"/>
                <w:highlight w:val="none"/>
                <w:lang w:eastAsia="zh-CN"/>
              </w:rPr>
              <w:t>（联合体成员单位：重庆中环建设有限公司）</w:t>
            </w:r>
          </w:p>
        </w:tc>
        <w:tc>
          <w:tcPr>
            <w:tcW w:w="1476" w:type="dxa"/>
            <w:shd w:val="clear" w:color="auto" w:fill="auto"/>
            <w:vAlign w:val="center"/>
          </w:tcPr>
          <w:p>
            <w:pPr>
              <w:widowControl/>
              <w:jc w:val="left"/>
              <w:rPr>
                <w:rFonts w:ascii="Calibri" w:hAnsi="Calibri" w:eastAsia="宋体" w:cs="Calibri"/>
                <w:color w:val="000000"/>
                <w:kern w:val="0"/>
                <w:sz w:val="22"/>
                <w:highlight w:val="none"/>
              </w:rPr>
            </w:pPr>
            <w:r>
              <w:rPr>
                <w:rFonts w:hint="eastAsia" w:ascii="宋体" w:hAnsi="宋体" w:eastAsia="宋体" w:cs="Calibri"/>
                <w:color w:val="000000"/>
                <w:kern w:val="0"/>
                <w:szCs w:val="21"/>
                <w:highlight w:val="none"/>
              </w:rPr>
              <w:t>308512695.00</w:t>
            </w:r>
          </w:p>
        </w:tc>
        <w:tc>
          <w:tcPr>
            <w:tcW w:w="1791" w:type="dxa"/>
            <w:gridSpan w:val="2"/>
            <w:vMerge w:val="restart"/>
            <w:shd w:val="clear" w:color="auto" w:fill="auto"/>
            <w:vAlign w:val="center"/>
          </w:tcPr>
          <w:p>
            <w:pPr>
              <w:widowControl/>
              <w:jc w:val="left"/>
              <w:rPr>
                <w:rFonts w:hint="eastAsia" w:ascii="宋体" w:hAnsi="宋体" w:eastAsia="宋体" w:cs="Calibri"/>
                <w:color w:val="000000"/>
                <w:kern w:val="0"/>
                <w:szCs w:val="21"/>
                <w:highlight w:val="none"/>
              </w:rPr>
            </w:pPr>
            <w:r>
              <w:rPr>
                <w:rFonts w:hint="eastAsia" w:ascii="宋体" w:hAnsi="宋体" w:eastAsia="宋体" w:cs="Calibri"/>
                <w:color w:val="000000"/>
                <w:kern w:val="0"/>
                <w:szCs w:val="21"/>
                <w:highlight w:val="none"/>
              </w:rPr>
              <w:t>10个月（其中</w:t>
            </w:r>
          </w:p>
          <w:p>
            <w:pPr>
              <w:widowControl/>
              <w:jc w:val="left"/>
              <w:rPr>
                <w:rFonts w:hint="eastAsia" w:ascii="宋体" w:hAnsi="宋体" w:eastAsia="宋体" w:cs="Calibri"/>
                <w:color w:val="000000"/>
                <w:kern w:val="0"/>
                <w:szCs w:val="21"/>
                <w:highlight w:val="none"/>
              </w:rPr>
            </w:pPr>
            <w:r>
              <w:rPr>
                <w:rFonts w:hint="eastAsia" w:ascii="宋体" w:hAnsi="宋体" w:eastAsia="宋体" w:cs="Calibri"/>
                <w:color w:val="000000"/>
                <w:kern w:val="0"/>
                <w:szCs w:val="21"/>
                <w:highlight w:val="none"/>
              </w:rPr>
              <w:t>K38+124~K71+732段计划2022年11月交工，K71+732~</w:t>
            </w:r>
          </w:p>
          <w:p>
            <w:pPr>
              <w:widowControl/>
              <w:jc w:val="left"/>
              <w:rPr>
                <w:rFonts w:ascii="Calibri" w:hAnsi="Calibri" w:eastAsia="宋体" w:cs="Calibri"/>
                <w:color w:val="000000"/>
                <w:kern w:val="0"/>
                <w:sz w:val="22"/>
                <w:highlight w:val="none"/>
              </w:rPr>
            </w:pPr>
            <w:r>
              <w:rPr>
                <w:rFonts w:hint="eastAsia" w:ascii="宋体" w:hAnsi="宋体" w:eastAsia="宋体" w:cs="Calibri"/>
                <w:color w:val="000000"/>
                <w:kern w:val="0"/>
                <w:szCs w:val="21"/>
                <w:highlight w:val="none"/>
              </w:rPr>
              <w:t>K99+780段计划2022年6月交工）</w:t>
            </w:r>
            <w:r>
              <w:rPr>
                <w:rFonts w:ascii="Calibri" w:hAnsi="Calibri" w:eastAsia="宋体" w:cs="Calibri"/>
                <w:color w:val="000000"/>
                <w:kern w:val="0"/>
                <w:sz w:val="22"/>
                <w:highlight w:val="none"/>
              </w:rPr>
              <w:t>　</w:t>
            </w:r>
          </w:p>
          <w:p>
            <w:pPr>
              <w:widowControl/>
              <w:jc w:val="left"/>
              <w:rPr>
                <w:rFonts w:ascii="Calibri" w:hAnsi="Calibri" w:eastAsia="宋体" w:cs="Calibri"/>
                <w:color w:val="000000"/>
                <w:kern w:val="0"/>
                <w:sz w:val="22"/>
                <w:highlight w:val="none"/>
              </w:rPr>
            </w:pPr>
            <w:r>
              <w:rPr>
                <w:rFonts w:ascii="Calibri" w:hAnsi="Calibri" w:eastAsia="宋体" w:cs="Calibri"/>
                <w:color w:val="000000"/>
                <w:kern w:val="0"/>
                <w:sz w:val="22"/>
                <w:highlight w:val="none"/>
              </w:rPr>
              <w:t>　</w:t>
            </w:r>
          </w:p>
        </w:tc>
        <w:tc>
          <w:tcPr>
            <w:tcW w:w="735" w:type="dxa"/>
            <w:vMerge w:val="restart"/>
            <w:shd w:val="clear" w:color="auto" w:fill="auto"/>
            <w:vAlign w:val="center"/>
          </w:tcPr>
          <w:p>
            <w:pPr>
              <w:widowControl/>
              <w:jc w:val="left"/>
              <w:rPr>
                <w:rFonts w:hint="eastAsia"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工程交工验收的质量评</w:t>
            </w:r>
          </w:p>
          <w:p>
            <w:pPr>
              <w:widowControl/>
              <w:jc w:val="left"/>
              <w:rPr>
                <w:rFonts w:hint="eastAsia"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定：合格</w:t>
            </w:r>
          </w:p>
          <w:p>
            <w:pPr>
              <w:widowControl/>
              <w:jc w:val="left"/>
              <w:rPr>
                <w:rFonts w:hint="eastAsia"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，工程竣工验收的质量</w:t>
            </w:r>
          </w:p>
          <w:p>
            <w:pPr>
              <w:widowControl/>
              <w:jc w:val="left"/>
              <w:rPr>
                <w:rFonts w:hint="eastAsia" w:ascii="Calibri" w:hAnsi="Calibri" w:eastAsia="宋体" w:cs="Calibri"/>
                <w:color w:val="000000"/>
                <w:kern w:val="0"/>
                <w:sz w:val="22"/>
                <w:highlight w:val="none"/>
                <w:lang w:val="en-US" w:eastAsia="zh-CN"/>
              </w:rPr>
            </w:pPr>
            <w:r>
              <w:rPr>
                <w:rFonts w:hint="eastAsia" w:ascii="Calibri" w:hAnsi="Calibri" w:eastAsia="宋体" w:cs="Calibri"/>
                <w:color w:val="000000"/>
                <w:kern w:val="0"/>
                <w:sz w:val="22"/>
                <w:highlight w:val="none"/>
              </w:rPr>
              <w:t>定：优</w:t>
            </w:r>
            <w:r>
              <w:rPr>
                <w:rFonts w:hint="eastAsia" w:ascii="Calibri" w:hAnsi="Calibri" w:eastAsia="宋体" w:cs="Calibri"/>
                <w:color w:val="000000"/>
                <w:kern w:val="0"/>
                <w:sz w:val="22"/>
                <w:highlight w:val="none"/>
                <w:lang w:val="en-US" w:eastAsia="zh-CN"/>
              </w:rPr>
              <w:t>良</w:t>
            </w:r>
          </w:p>
        </w:tc>
        <w:tc>
          <w:tcPr>
            <w:tcW w:w="954" w:type="dxa"/>
            <w:shd w:val="clear" w:color="auto" w:fill="auto"/>
            <w:vAlign w:val="center"/>
          </w:tcPr>
          <w:p>
            <w:pPr>
              <w:widowControl/>
              <w:jc w:val="left"/>
              <w:rPr>
                <w:rFonts w:hint="eastAsia" w:ascii="Calibri" w:hAnsi="Calibri" w:eastAsia="宋体" w:cs="Calibri"/>
                <w:color w:val="000000"/>
                <w:kern w:val="0"/>
                <w:sz w:val="22"/>
                <w:highlight w:val="none"/>
                <w:lang w:eastAsia="zh-CN"/>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lang w:eastAsia="zh-CN"/>
              </w:rPr>
              <w:t>熊明康</w:t>
            </w:r>
            <w:r>
              <w:rPr>
                <w:rFonts w:hint="eastAsia" w:ascii="宋体" w:hAnsi="宋体" w:eastAsia="宋体" w:cs="Calibri"/>
                <w:color w:val="000000"/>
                <w:kern w:val="0"/>
                <w:szCs w:val="21"/>
                <w:highlight w:val="none"/>
              </w:rPr>
              <w:t>；项目总工：</w:t>
            </w:r>
            <w:r>
              <w:rPr>
                <w:rFonts w:hint="eastAsia" w:ascii="宋体" w:hAnsi="宋体" w:eastAsia="宋体" w:cs="Calibri"/>
                <w:color w:val="000000"/>
                <w:kern w:val="0"/>
                <w:szCs w:val="21"/>
                <w:highlight w:val="none"/>
                <w:lang w:eastAsia="zh-CN"/>
              </w:rPr>
              <w:t>邢小宇</w:t>
            </w:r>
          </w:p>
        </w:tc>
        <w:tc>
          <w:tcPr>
            <w:tcW w:w="995" w:type="dxa"/>
            <w:gridSpan w:val="2"/>
            <w:shd w:val="clear" w:color="auto" w:fill="auto"/>
            <w:vAlign w:val="center"/>
          </w:tcPr>
          <w:p>
            <w:pPr>
              <w:widowControl/>
              <w:jc w:val="left"/>
              <w:rPr>
                <w:rFonts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lang w:eastAsia="zh-CN"/>
              </w:rPr>
              <w:t>公路</w:t>
            </w:r>
            <w:r>
              <w:rPr>
                <w:rFonts w:hint="eastAsia" w:ascii="宋体" w:hAnsi="宋体" w:eastAsia="宋体" w:cs="Calibri"/>
                <w:color w:val="000000"/>
                <w:kern w:val="0"/>
                <w:szCs w:val="21"/>
                <w:highlight w:val="none"/>
              </w:rPr>
              <w:t>工程专业</w:t>
            </w:r>
            <w:r>
              <w:rPr>
                <w:rFonts w:ascii="宋体" w:hAnsi="宋体" w:eastAsia="宋体" w:cs="Calibri"/>
                <w:color w:val="000000"/>
                <w:kern w:val="0"/>
                <w:szCs w:val="21"/>
                <w:highlight w:val="none"/>
              </w:rPr>
              <w:t xml:space="preserve"> </w:t>
            </w:r>
            <w:r>
              <w:rPr>
                <w:rFonts w:hint="eastAsia" w:ascii="宋体" w:hAnsi="宋体" w:eastAsia="宋体" w:cs="Calibri"/>
                <w:color w:val="000000"/>
                <w:kern w:val="0"/>
                <w:szCs w:val="21"/>
                <w:highlight w:val="none"/>
              </w:rPr>
              <w:t>一</w:t>
            </w:r>
            <w:r>
              <w:rPr>
                <w:rFonts w:ascii="宋体" w:hAnsi="宋体" w:eastAsia="宋体" w:cs="Calibri"/>
                <w:color w:val="000000"/>
                <w:kern w:val="0"/>
                <w:szCs w:val="21"/>
                <w:highlight w:val="none"/>
              </w:rPr>
              <w:t>级注册建造师</w:t>
            </w:r>
            <w:r>
              <w:rPr>
                <w:rFonts w:hint="eastAsia" w:ascii="宋体" w:hAnsi="宋体" w:eastAsia="宋体" w:cs="Calibri"/>
                <w:color w:val="000000"/>
                <w:kern w:val="0"/>
                <w:szCs w:val="21"/>
                <w:highlight w:val="none"/>
              </w:rPr>
              <w:t>；项目总工：高级工程师</w:t>
            </w:r>
          </w:p>
        </w:tc>
        <w:tc>
          <w:tcPr>
            <w:tcW w:w="2106" w:type="dxa"/>
            <w:shd w:val="clear" w:color="auto" w:fill="auto"/>
            <w:vAlign w:val="center"/>
          </w:tcPr>
          <w:p>
            <w:pPr>
              <w:widowControl/>
              <w:jc w:val="left"/>
              <w:rPr>
                <w:rFonts w:hint="default" w:ascii="Times New Roman" w:hAnsi="Times New Roman" w:cs="Times New Roman" w:eastAsiaTheme="minorEastAsia"/>
                <w:b/>
                <w:bCs/>
                <w:color w:val="000000"/>
                <w:kern w:val="0"/>
                <w:sz w:val="22"/>
                <w:highlight w:val="none"/>
                <w:lang w:val="en-US" w:eastAsia="zh-CN"/>
              </w:rPr>
            </w:pPr>
            <w:r>
              <w:rPr>
                <w:rFonts w:hint="eastAsia" w:ascii="Times New Roman" w:hAnsi="Times New Roman" w:eastAsia="宋体" w:cs="Times New Roman"/>
                <w:color w:val="000000"/>
                <w:kern w:val="0"/>
                <w:sz w:val="22"/>
                <w:highlight w:val="none"/>
              </w:rPr>
              <w:t>项目经理：</w:t>
            </w:r>
            <w:r>
              <w:rPr>
                <w:rFonts w:hint="eastAsia" w:ascii="宋体" w:hAnsi="宋体" w:eastAsia="宋体" w:cs="Calibri"/>
                <w:color w:val="000000"/>
                <w:kern w:val="0"/>
                <w:szCs w:val="21"/>
                <w:highlight w:val="none"/>
                <w:lang w:eastAsia="zh-CN"/>
              </w:rPr>
              <w:t>川</w:t>
            </w:r>
            <w:r>
              <w:rPr>
                <w:rFonts w:hint="eastAsia" w:ascii="宋体" w:hAnsi="宋体" w:eastAsia="宋体" w:cs="Calibri"/>
                <w:color w:val="000000"/>
                <w:kern w:val="0"/>
                <w:szCs w:val="21"/>
                <w:highlight w:val="none"/>
                <w:lang w:val="en-US" w:eastAsia="zh-CN"/>
              </w:rPr>
              <w:t>1512011201210843</w:t>
            </w:r>
            <w:r>
              <w:rPr>
                <w:rFonts w:hint="eastAsia" w:ascii="宋体" w:hAnsi="宋体" w:eastAsia="宋体" w:cs="Calibri"/>
                <w:color w:val="000000"/>
                <w:kern w:val="0"/>
                <w:szCs w:val="21"/>
                <w:highlight w:val="none"/>
              </w:rPr>
              <w:t>；项目总工：</w:t>
            </w:r>
            <w:r>
              <w:rPr>
                <w:highlight w:val="none"/>
              </w:rPr>
              <w:t xml:space="preserve"> </w:t>
            </w:r>
            <w:r>
              <w:rPr>
                <w:rFonts w:hint="eastAsia" w:ascii="宋体" w:hAnsi="宋体" w:eastAsia="宋体" w:cs="Calibri"/>
                <w:color w:val="000000"/>
                <w:kern w:val="0"/>
                <w:szCs w:val="21"/>
                <w:highlight w:val="none"/>
                <w:lang w:val="en-US" w:eastAsia="zh-CN"/>
              </w:rPr>
              <w:t>00278744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10" w:type="dxa"/>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第二名</w:t>
            </w:r>
          </w:p>
        </w:tc>
        <w:tc>
          <w:tcPr>
            <w:tcW w:w="1093" w:type="dxa"/>
            <w:shd w:val="clear" w:color="auto" w:fill="auto"/>
          </w:tcPr>
          <w:p>
            <w:pPr>
              <w:widowControl/>
              <w:jc w:val="left"/>
              <w:rPr>
                <w:rFonts w:ascii="Calibri" w:hAnsi="Calibri" w:eastAsia="宋体" w:cs="Calibri"/>
                <w:color w:val="000000"/>
                <w:kern w:val="0"/>
                <w:sz w:val="22"/>
                <w:highlight w:val="none"/>
              </w:rPr>
            </w:pPr>
            <w:r>
              <w:rPr>
                <w:rFonts w:hint="eastAsia"/>
                <w:highlight w:val="none"/>
              </w:rPr>
              <w:t xml:space="preserve">甘肃路桥第三公路工程有限责任公司  </w:t>
            </w:r>
          </w:p>
        </w:tc>
        <w:tc>
          <w:tcPr>
            <w:tcW w:w="1476" w:type="dxa"/>
            <w:shd w:val="clear" w:color="auto" w:fill="auto"/>
            <w:vAlign w:val="center"/>
          </w:tcPr>
          <w:p>
            <w:pPr>
              <w:widowControl/>
              <w:jc w:val="left"/>
              <w:rPr>
                <w:rFonts w:ascii="Calibri" w:hAnsi="Calibri" w:eastAsia="宋体" w:cs="Calibri"/>
                <w:color w:val="000000"/>
                <w:kern w:val="0"/>
                <w:sz w:val="22"/>
                <w:highlight w:val="none"/>
              </w:rPr>
            </w:pPr>
            <w:r>
              <w:rPr>
                <w:rFonts w:hint="eastAsia" w:ascii="宋体" w:hAnsi="宋体" w:eastAsia="宋体" w:cs="Calibri"/>
                <w:color w:val="000000"/>
                <w:kern w:val="0"/>
                <w:szCs w:val="21"/>
                <w:highlight w:val="none"/>
              </w:rPr>
              <w:t>308290341.00</w:t>
            </w:r>
          </w:p>
        </w:tc>
        <w:tc>
          <w:tcPr>
            <w:tcW w:w="1791" w:type="dxa"/>
            <w:gridSpan w:val="2"/>
            <w:vMerge w:val="continue"/>
            <w:shd w:val="clear" w:color="auto" w:fill="auto"/>
            <w:vAlign w:val="center"/>
          </w:tcPr>
          <w:p>
            <w:pPr>
              <w:widowControl/>
              <w:jc w:val="left"/>
              <w:rPr>
                <w:rFonts w:ascii="Calibri" w:hAnsi="Calibri" w:eastAsia="宋体" w:cs="Calibri"/>
                <w:color w:val="000000"/>
                <w:kern w:val="0"/>
                <w:sz w:val="22"/>
                <w:highlight w:val="none"/>
              </w:rPr>
            </w:pPr>
          </w:p>
        </w:tc>
        <w:tc>
          <w:tcPr>
            <w:tcW w:w="735" w:type="dxa"/>
            <w:vMerge w:val="continue"/>
            <w:shd w:val="clear" w:color="auto" w:fill="auto"/>
            <w:vAlign w:val="center"/>
          </w:tcPr>
          <w:p>
            <w:pPr>
              <w:widowControl/>
              <w:jc w:val="left"/>
              <w:rPr>
                <w:rFonts w:ascii="Calibri" w:hAnsi="Calibri" w:eastAsia="宋体" w:cs="Calibri"/>
                <w:color w:val="000000"/>
                <w:kern w:val="0"/>
                <w:sz w:val="22"/>
                <w:highlight w:val="none"/>
              </w:rPr>
            </w:pPr>
          </w:p>
        </w:tc>
        <w:tc>
          <w:tcPr>
            <w:tcW w:w="954" w:type="dxa"/>
            <w:shd w:val="clear" w:color="auto" w:fill="auto"/>
            <w:vAlign w:val="center"/>
          </w:tcPr>
          <w:p>
            <w:pPr>
              <w:widowControl/>
              <w:jc w:val="left"/>
              <w:rPr>
                <w:rFonts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rPr>
              <w:t>韩亚飞；项目总工：李延盛</w:t>
            </w:r>
          </w:p>
        </w:tc>
        <w:tc>
          <w:tcPr>
            <w:tcW w:w="995" w:type="dxa"/>
            <w:gridSpan w:val="2"/>
            <w:shd w:val="clear" w:color="auto" w:fill="auto"/>
            <w:vAlign w:val="center"/>
          </w:tcPr>
          <w:p>
            <w:pPr>
              <w:widowControl/>
              <w:jc w:val="left"/>
              <w:rPr>
                <w:rFonts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lang w:eastAsia="zh-CN"/>
              </w:rPr>
              <w:t>公路</w:t>
            </w:r>
            <w:r>
              <w:rPr>
                <w:rFonts w:hint="eastAsia" w:ascii="宋体" w:hAnsi="宋体" w:eastAsia="宋体" w:cs="Calibri"/>
                <w:color w:val="000000"/>
                <w:kern w:val="0"/>
                <w:szCs w:val="21"/>
                <w:highlight w:val="none"/>
              </w:rPr>
              <w:t>工程专业</w:t>
            </w:r>
            <w:r>
              <w:rPr>
                <w:rFonts w:ascii="宋体" w:hAnsi="宋体" w:eastAsia="宋体" w:cs="Calibri"/>
                <w:color w:val="000000"/>
                <w:kern w:val="0"/>
                <w:szCs w:val="21"/>
                <w:highlight w:val="none"/>
              </w:rPr>
              <w:t xml:space="preserve"> </w:t>
            </w:r>
            <w:r>
              <w:rPr>
                <w:rFonts w:hint="eastAsia" w:ascii="宋体" w:hAnsi="宋体" w:eastAsia="宋体" w:cs="Calibri"/>
                <w:color w:val="000000"/>
                <w:kern w:val="0"/>
                <w:szCs w:val="21"/>
                <w:highlight w:val="none"/>
              </w:rPr>
              <w:t>一</w:t>
            </w:r>
            <w:r>
              <w:rPr>
                <w:rFonts w:ascii="宋体" w:hAnsi="宋体" w:eastAsia="宋体" w:cs="Calibri"/>
                <w:color w:val="000000"/>
                <w:kern w:val="0"/>
                <w:szCs w:val="21"/>
                <w:highlight w:val="none"/>
              </w:rPr>
              <w:t>级注册建造师</w:t>
            </w:r>
            <w:r>
              <w:rPr>
                <w:rFonts w:hint="eastAsia" w:ascii="宋体" w:hAnsi="宋体" w:eastAsia="宋体" w:cs="Calibri"/>
                <w:color w:val="000000"/>
                <w:kern w:val="0"/>
                <w:szCs w:val="21"/>
                <w:highlight w:val="none"/>
              </w:rPr>
              <w:t>；项目总工：高级工程师</w:t>
            </w:r>
          </w:p>
        </w:tc>
        <w:tc>
          <w:tcPr>
            <w:tcW w:w="2106" w:type="dxa"/>
            <w:shd w:val="clear" w:color="auto" w:fill="auto"/>
            <w:vAlign w:val="center"/>
          </w:tcPr>
          <w:p>
            <w:pPr>
              <w:widowControl/>
              <w:jc w:val="left"/>
              <w:rPr>
                <w:rFonts w:hint="default" w:ascii="Calibri" w:hAnsi="Calibri" w:eastAsia="宋体" w:cs="Calibri"/>
                <w:color w:val="000000"/>
                <w:kern w:val="0"/>
                <w:sz w:val="22"/>
                <w:highlight w:val="none"/>
                <w:lang w:val="en-US" w:eastAsia="zh-CN"/>
              </w:rPr>
            </w:pPr>
            <w:r>
              <w:rPr>
                <w:rFonts w:hint="eastAsia" w:ascii="Times New Roman" w:hAnsi="Times New Roman" w:eastAsia="宋体" w:cs="Times New Roman"/>
                <w:color w:val="000000"/>
                <w:kern w:val="0"/>
                <w:sz w:val="22"/>
                <w:highlight w:val="none"/>
              </w:rPr>
              <w:t>项目经理：</w:t>
            </w:r>
            <w:r>
              <w:rPr>
                <w:rFonts w:hint="eastAsia" w:ascii="宋体" w:hAnsi="宋体" w:eastAsia="宋体" w:cs="Calibri"/>
                <w:color w:val="000000"/>
                <w:kern w:val="0"/>
                <w:szCs w:val="21"/>
                <w:highlight w:val="none"/>
                <w:lang w:eastAsia="zh-CN"/>
              </w:rPr>
              <w:t>甘</w:t>
            </w:r>
            <w:r>
              <w:rPr>
                <w:rFonts w:hint="eastAsia" w:ascii="宋体" w:hAnsi="宋体" w:eastAsia="宋体" w:cs="Calibri"/>
                <w:color w:val="000000"/>
                <w:kern w:val="0"/>
                <w:szCs w:val="21"/>
                <w:highlight w:val="none"/>
                <w:lang w:val="en-US" w:eastAsia="zh-CN"/>
              </w:rPr>
              <w:t>1622017201807862</w:t>
            </w:r>
            <w:r>
              <w:rPr>
                <w:rFonts w:hint="eastAsia" w:ascii="宋体" w:hAnsi="宋体" w:eastAsia="宋体" w:cs="Calibri"/>
                <w:color w:val="000000"/>
                <w:kern w:val="0"/>
                <w:szCs w:val="21"/>
                <w:highlight w:val="none"/>
              </w:rPr>
              <w:t>；项目总工：</w:t>
            </w:r>
            <w:r>
              <w:rPr>
                <w:rFonts w:hint="eastAsia" w:ascii="宋体" w:hAnsi="宋体" w:eastAsia="宋体" w:cs="Calibri"/>
                <w:color w:val="000000"/>
                <w:kern w:val="0"/>
                <w:szCs w:val="21"/>
                <w:highlight w:val="none"/>
                <w:lang w:val="en-US" w:eastAsia="zh-CN"/>
              </w:rPr>
              <w:t>62202112278285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010" w:type="dxa"/>
            <w:shd w:val="clear" w:color="auto" w:fill="auto"/>
            <w:vAlign w:val="center"/>
          </w:tcPr>
          <w:p>
            <w:pPr>
              <w:widowControl/>
              <w:jc w:val="center"/>
              <w:rPr>
                <w:rFonts w:ascii="Calibri" w:hAnsi="Calibri" w:eastAsia="宋体" w:cs="Calibri"/>
                <w:color w:val="000000"/>
                <w:kern w:val="0"/>
                <w:sz w:val="22"/>
                <w:highlight w:val="none"/>
              </w:rPr>
            </w:pPr>
            <w:r>
              <w:rPr>
                <w:rFonts w:ascii="Calibri" w:hAnsi="Calibri" w:eastAsia="宋体" w:cs="Calibri"/>
                <w:color w:val="000000"/>
                <w:kern w:val="0"/>
                <w:sz w:val="22"/>
                <w:highlight w:val="none"/>
              </w:rPr>
              <w:t>第三名</w:t>
            </w:r>
          </w:p>
        </w:tc>
        <w:tc>
          <w:tcPr>
            <w:tcW w:w="1093" w:type="dxa"/>
            <w:shd w:val="clear" w:color="auto" w:fill="auto"/>
          </w:tcPr>
          <w:p>
            <w:pPr>
              <w:widowControl/>
              <w:jc w:val="left"/>
              <w:rPr>
                <w:rFonts w:ascii="Calibri" w:hAnsi="Calibri" w:eastAsia="宋体" w:cs="Calibri"/>
                <w:color w:val="000000"/>
                <w:kern w:val="0"/>
                <w:sz w:val="22"/>
                <w:highlight w:val="none"/>
              </w:rPr>
            </w:pPr>
            <w:r>
              <w:rPr>
                <w:rFonts w:hint="eastAsia"/>
                <w:highlight w:val="none"/>
              </w:rPr>
              <w:t>中电建路桥集团有限公司</w:t>
            </w:r>
          </w:p>
        </w:tc>
        <w:tc>
          <w:tcPr>
            <w:tcW w:w="1476" w:type="dxa"/>
            <w:shd w:val="clear" w:color="auto" w:fill="auto"/>
            <w:vAlign w:val="center"/>
          </w:tcPr>
          <w:p>
            <w:pPr>
              <w:widowControl/>
              <w:jc w:val="left"/>
              <w:rPr>
                <w:rFonts w:ascii="Calibri" w:hAnsi="Calibri" w:eastAsia="宋体" w:cs="Calibri"/>
                <w:color w:val="000000"/>
                <w:kern w:val="0"/>
                <w:sz w:val="22"/>
                <w:highlight w:val="none"/>
              </w:rPr>
            </w:pPr>
            <w:r>
              <w:rPr>
                <w:rFonts w:hint="eastAsia" w:ascii="宋体" w:hAnsi="宋体" w:eastAsia="宋体" w:cs="Calibri"/>
                <w:color w:val="000000"/>
                <w:kern w:val="0"/>
                <w:szCs w:val="21"/>
                <w:highlight w:val="none"/>
              </w:rPr>
              <w:t>308353789.00</w:t>
            </w:r>
          </w:p>
        </w:tc>
        <w:tc>
          <w:tcPr>
            <w:tcW w:w="1791" w:type="dxa"/>
            <w:gridSpan w:val="2"/>
            <w:vMerge w:val="continue"/>
            <w:shd w:val="clear" w:color="auto" w:fill="auto"/>
            <w:vAlign w:val="center"/>
          </w:tcPr>
          <w:p>
            <w:pPr>
              <w:widowControl/>
              <w:jc w:val="left"/>
              <w:rPr>
                <w:rFonts w:ascii="Calibri" w:hAnsi="Calibri" w:eastAsia="宋体" w:cs="Calibri"/>
                <w:color w:val="000000"/>
                <w:kern w:val="0"/>
                <w:sz w:val="22"/>
                <w:highlight w:val="none"/>
              </w:rPr>
            </w:pPr>
          </w:p>
        </w:tc>
        <w:tc>
          <w:tcPr>
            <w:tcW w:w="735" w:type="dxa"/>
            <w:vMerge w:val="continue"/>
            <w:shd w:val="clear" w:color="auto" w:fill="auto"/>
            <w:vAlign w:val="center"/>
          </w:tcPr>
          <w:p>
            <w:pPr>
              <w:widowControl/>
              <w:jc w:val="left"/>
              <w:rPr>
                <w:rFonts w:ascii="Calibri" w:hAnsi="Calibri" w:eastAsia="宋体" w:cs="Calibri"/>
                <w:color w:val="000000"/>
                <w:kern w:val="0"/>
                <w:sz w:val="22"/>
                <w:highlight w:val="none"/>
              </w:rPr>
            </w:pPr>
          </w:p>
        </w:tc>
        <w:tc>
          <w:tcPr>
            <w:tcW w:w="954" w:type="dxa"/>
            <w:shd w:val="clear" w:color="auto" w:fill="auto"/>
            <w:vAlign w:val="center"/>
          </w:tcPr>
          <w:p>
            <w:pPr>
              <w:widowControl/>
              <w:jc w:val="left"/>
              <w:rPr>
                <w:rFonts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rPr>
              <w:t>孙军柱；项目总工：廉虎山</w:t>
            </w:r>
          </w:p>
        </w:tc>
        <w:tc>
          <w:tcPr>
            <w:tcW w:w="995" w:type="dxa"/>
            <w:gridSpan w:val="2"/>
            <w:shd w:val="clear" w:color="auto" w:fill="auto"/>
            <w:vAlign w:val="center"/>
          </w:tcPr>
          <w:p>
            <w:pPr>
              <w:widowControl/>
              <w:jc w:val="left"/>
              <w:rPr>
                <w:rFonts w:ascii="Calibri" w:hAnsi="Calibri" w:eastAsia="宋体" w:cs="Calibri"/>
                <w:color w:val="000000"/>
                <w:kern w:val="0"/>
                <w:sz w:val="22"/>
                <w:highlight w:val="none"/>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lang w:eastAsia="zh-CN"/>
              </w:rPr>
              <w:t>公路</w:t>
            </w:r>
            <w:r>
              <w:rPr>
                <w:rFonts w:hint="eastAsia" w:ascii="宋体" w:hAnsi="宋体" w:eastAsia="宋体" w:cs="Calibri"/>
                <w:color w:val="000000"/>
                <w:kern w:val="0"/>
                <w:szCs w:val="21"/>
                <w:highlight w:val="none"/>
              </w:rPr>
              <w:t>工程专业</w:t>
            </w:r>
            <w:r>
              <w:rPr>
                <w:rFonts w:ascii="宋体" w:hAnsi="宋体" w:eastAsia="宋体" w:cs="Calibri"/>
                <w:color w:val="000000"/>
                <w:kern w:val="0"/>
                <w:szCs w:val="21"/>
                <w:highlight w:val="none"/>
              </w:rPr>
              <w:t xml:space="preserve"> </w:t>
            </w:r>
            <w:r>
              <w:rPr>
                <w:rFonts w:hint="eastAsia" w:ascii="宋体" w:hAnsi="宋体" w:eastAsia="宋体" w:cs="Calibri"/>
                <w:color w:val="000000"/>
                <w:kern w:val="0"/>
                <w:szCs w:val="21"/>
                <w:highlight w:val="none"/>
              </w:rPr>
              <w:t>一</w:t>
            </w:r>
            <w:r>
              <w:rPr>
                <w:rFonts w:ascii="宋体" w:hAnsi="宋体" w:eastAsia="宋体" w:cs="Calibri"/>
                <w:color w:val="000000"/>
                <w:kern w:val="0"/>
                <w:szCs w:val="21"/>
                <w:highlight w:val="none"/>
              </w:rPr>
              <w:t>级注册建造师</w:t>
            </w:r>
            <w:r>
              <w:rPr>
                <w:rFonts w:hint="eastAsia" w:ascii="宋体" w:hAnsi="宋体" w:eastAsia="宋体" w:cs="Calibri"/>
                <w:color w:val="000000"/>
                <w:kern w:val="0"/>
                <w:szCs w:val="21"/>
                <w:highlight w:val="none"/>
              </w:rPr>
              <w:t>；项目总工：高级工程师</w:t>
            </w:r>
          </w:p>
        </w:tc>
        <w:tc>
          <w:tcPr>
            <w:tcW w:w="2106" w:type="dxa"/>
            <w:shd w:val="clear" w:color="auto" w:fill="auto"/>
            <w:vAlign w:val="center"/>
          </w:tcPr>
          <w:p>
            <w:pPr>
              <w:widowControl/>
              <w:jc w:val="left"/>
              <w:rPr>
                <w:rFonts w:hint="default" w:ascii="Calibri" w:hAnsi="Calibri" w:cs="Calibri" w:eastAsiaTheme="minorEastAsia"/>
                <w:color w:val="000000"/>
                <w:kern w:val="0"/>
                <w:sz w:val="22"/>
                <w:highlight w:val="none"/>
                <w:lang w:val="en-US" w:eastAsia="zh-CN"/>
              </w:rPr>
            </w:pPr>
            <w:r>
              <w:rPr>
                <w:rFonts w:hint="eastAsia" w:ascii="Calibri" w:hAnsi="Calibri" w:eastAsia="宋体" w:cs="Calibri"/>
                <w:color w:val="000000"/>
                <w:kern w:val="0"/>
                <w:sz w:val="22"/>
                <w:highlight w:val="none"/>
              </w:rPr>
              <w:t>项目经理：</w:t>
            </w:r>
            <w:r>
              <w:rPr>
                <w:rFonts w:hint="eastAsia" w:ascii="宋体" w:hAnsi="宋体" w:eastAsia="宋体" w:cs="Calibri"/>
                <w:color w:val="000000"/>
                <w:kern w:val="0"/>
                <w:szCs w:val="21"/>
                <w:highlight w:val="none"/>
                <w:lang w:eastAsia="zh-CN"/>
              </w:rPr>
              <w:t>京</w:t>
            </w:r>
            <w:r>
              <w:rPr>
                <w:rFonts w:hint="eastAsia" w:ascii="宋体" w:hAnsi="宋体" w:eastAsia="宋体" w:cs="Calibri"/>
                <w:color w:val="000000"/>
                <w:kern w:val="0"/>
                <w:szCs w:val="21"/>
                <w:highlight w:val="none"/>
                <w:lang w:val="en-US" w:eastAsia="zh-CN"/>
              </w:rPr>
              <w:t>1612005200802673</w:t>
            </w:r>
            <w:r>
              <w:rPr>
                <w:rFonts w:hint="eastAsia" w:ascii="宋体" w:hAnsi="宋体" w:eastAsia="宋体" w:cs="Calibri"/>
                <w:color w:val="000000"/>
                <w:kern w:val="0"/>
                <w:szCs w:val="21"/>
                <w:highlight w:val="none"/>
              </w:rPr>
              <w:t>；项目总工：</w:t>
            </w:r>
            <w:r>
              <w:rPr>
                <w:highlight w:val="none"/>
              </w:rPr>
              <w:t xml:space="preserve"> </w:t>
            </w:r>
            <w:r>
              <w:rPr>
                <w:rFonts w:hint="eastAsia" w:ascii="宋体" w:hAnsi="宋体" w:eastAsia="宋体" w:cs="Calibri"/>
                <w:color w:val="000000"/>
                <w:kern w:val="0"/>
                <w:szCs w:val="21"/>
                <w:highlight w:val="none"/>
                <w:lang w:val="en-US" w:eastAsia="zh-CN"/>
              </w:rPr>
              <w:t>DJ2018028011023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0"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中标候选人响应招标文件要求的资格能力条件</w:t>
            </w:r>
          </w:p>
        </w:tc>
        <w:tc>
          <w:tcPr>
            <w:tcW w:w="9150" w:type="dxa"/>
            <w:gridSpan w:val="9"/>
            <w:shd w:val="clear" w:color="auto" w:fill="auto"/>
            <w:vAlign w:val="center"/>
          </w:tcPr>
          <w:p>
            <w:pPr>
              <w:widowControl/>
              <w:jc w:val="left"/>
              <w:rPr>
                <w:rFonts w:ascii="宋体" w:hAnsi="宋体" w:eastAsia="宋体" w:cs="Calibri"/>
                <w:color w:val="000000"/>
                <w:kern w:val="0"/>
                <w:szCs w:val="21"/>
                <w:highlight w:val="none"/>
              </w:rPr>
            </w:pPr>
            <w:r>
              <w:rPr>
                <w:rFonts w:hint="eastAsia" w:asciiTheme="minorEastAsia" w:hAnsiTheme="minorEastAsia" w:cstheme="minorEastAsia"/>
                <w:color w:val="000000"/>
                <w:kern w:val="0"/>
                <w:szCs w:val="21"/>
                <w:highlight w:val="none"/>
              </w:rPr>
              <w:t>第一中标候选人：四川公路桥梁建设集团有限公司（联合体成员单位：重庆中环建设有限公司）</w:t>
            </w: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资质等级：满足招标文件要求。</w:t>
            </w:r>
          </w:p>
          <w:p>
            <w:pPr>
              <w:widowControl/>
              <w:ind w:firstLine="420" w:firstLineChars="200"/>
              <w:jc w:val="left"/>
              <w:rPr>
                <w:rFonts w:asciiTheme="minorEastAsia" w:hAnsiTheme="minorEastAsia" w:cstheme="minorEastAsia"/>
                <w:color w:val="000000"/>
                <w:kern w:val="0"/>
                <w:szCs w:val="21"/>
                <w:highlight w:val="none"/>
              </w:rPr>
            </w:pP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第二中标候选人：甘肃路桥第三公路工程有限责任公司</w:t>
            </w: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资质等级：满足招标文件要求。</w:t>
            </w:r>
          </w:p>
          <w:p>
            <w:pPr>
              <w:widowControl/>
              <w:ind w:firstLine="420" w:firstLineChars="200"/>
              <w:jc w:val="left"/>
              <w:rPr>
                <w:rFonts w:asciiTheme="minorEastAsia" w:hAnsiTheme="minorEastAsia" w:cstheme="minorEastAsia"/>
                <w:szCs w:val="21"/>
                <w:highlight w:val="none"/>
                <w:lang w:bidi="ar"/>
              </w:rPr>
            </w:pP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第三中标候选人：中电建路桥集团有限公司</w:t>
            </w:r>
          </w:p>
          <w:p>
            <w:pPr>
              <w:widowControl/>
              <w:rPr>
                <w:rFonts w:ascii="宋体" w:hAnsi="宋体" w:eastAsia="宋体" w:cs="宋体"/>
                <w:b/>
                <w:bCs/>
                <w:color w:val="000000"/>
                <w:kern w:val="0"/>
                <w:sz w:val="22"/>
                <w:highlight w:val="none"/>
              </w:rPr>
            </w:pPr>
            <w:r>
              <w:rPr>
                <w:rFonts w:hint="eastAsia" w:asciiTheme="minorEastAsia" w:hAnsiTheme="minorEastAsia" w:cstheme="minorEastAsia"/>
                <w:color w:val="000000"/>
                <w:kern w:val="0"/>
                <w:szCs w:val="21"/>
                <w:highlight w:val="none"/>
              </w:rPr>
              <w:t>资质等级：满足招标文件要求。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招标文件规定应公示的其他内容</w:t>
            </w:r>
          </w:p>
        </w:tc>
        <w:tc>
          <w:tcPr>
            <w:tcW w:w="9150" w:type="dxa"/>
            <w:gridSpan w:val="9"/>
            <w:shd w:val="clear" w:color="auto" w:fill="auto"/>
            <w:vAlign w:val="center"/>
          </w:tcPr>
          <w:p>
            <w:pPr>
              <w:widowControl/>
              <w:jc w:val="left"/>
              <w:rPr>
                <w:rFonts w:asciiTheme="minorEastAsia" w:hAnsiTheme="minorEastAsia" w:cstheme="minorEastAsia"/>
                <w:b/>
                <w:bCs/>
                <w:color w:val="000000"/>
                <w:kern w:val="0"/>
                <w:szCs w:val="21"/>
                <w:highlight w:val="none"/>
              </w:rPr>
            </w:pPr>
            <w:r>
              <w:rPr>
                <w:rFonts w:hint="eastAsia" w:asciiTheme="minorEastAsia" w:hAnsiTheme="minorEastAsia" w:cstheme="minorEastAsia"/>
                <w:b/>
                <w:bCs/>
                <w:color w:val="000000"/>
                <w:kern w:val="0"/>
                <w:szCs w:val="21"/>
                <w:highlight w:val="none"/>
              </w:rPr>
              <w:t>业绩：</w:t>
            </w:r>
          </w:p>
          <w:p>
            <w:pPr>
              <w:widowControl/>
              <w:jc w:val="left"/>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第一中标候选人：四川公路桥梁建设集团有限公司（联合体成员单位：重庆中环建设有限公司）</w:t>
            </w: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业绩：</w:t>
            </w:r>
            <w:r>
              <w:rPr>
                <w:rFonts w:hint="eastAsia"/>
                <w:color w:val="333333"/>
                <w:highlight w:val="none"/>
              </w:rPr>
              <w:t>南充~大竹~梁平（川渝界） 高速公路工程项目路面施工</w:t>
            </w:r>
            <w:r>
              <w:rPr>
                <w:rFonts w:hint="eastAsia" w:asciiTheme="minorEastAsia" w:hAnsiTheme="minorEastAsia" w:cstheme="minorEastAsia"/>
                <w:color w:val="000000"/>
                <w:kern w:val="0"/>
                <w:szCs w:val="21"/>
                <w:highlight w:val="none"/>
              </w:rPr>
              <w:t>；攀枝花至大理高速公路（四川境） 工程项目TJ标段</w:t>
            </w:r>
            <w:r>
              <w:rPr>
                <w:rFonts w:hint="eastAsia" w:asciiTheme="minorEastAsia" w:hAnsiTheme="minorEastAsia" w:cstheme="minorEastAsia"/>
                <w:color w:val="000000"/>
                <w:kern w:val="0"/>
                <w:szCs w:val="21"/>
                <w:highlight w:val="none"/>
                <w:lang w:eastAsia="zh-CN"/>
              </w:rPr>
              <w:t>；乐山至宜宾高速公路路基土建工程LJ7合同段；兰州至海口国家高速公路广元至南充段工程项目土建工程GN10合同段；南充~大竹~梁平（川渝界） 高速公路工程项目路面施工LMB；成都第二绕城高速公路西段项目交通安全设施施工工程JA2；绵阳至西充高速公路项目路面、 交安、 房建工程施工总承包TJB标段；</w:t>
            </w:r>
          </w:p>
          <w:p>
            <w:pPr>
              <w:widowControl/>
              <w:jc w:val="left"/>
              <w:rPr>
                <w:rFonts w:ascii="宋体" w:hAnsi="宋体" w:eastAsia="宋体" w:cs="Calibri"/>
                <w:color w:val="000000"/>
                <w:kern w:val="0"/>
                <w:szCs w:val="21"/>
                <w:highlight w:val="none"/>
              </w:rPr>
            </w:pPr>
            <w:r>
              <w:rPr>
                <w:rFonts w:hint="eastAsia" w:asciiTheme="minorEastAsia" w:hAnsiTheme="minorEastAsia" w:cstheme="minorEastAsia"/>
                <w:color w:val="000000"/>
                <w:kern w:val="0"/>
                <w:szCs w:val="21"/>
                <w:highlight w:val="none"/>
              </w:rPr>
              <w:t>第二中标候选人：甘肃路桥第三公路工程有限责任公司</w:t>
            </w:r>
          </w:p>
          <w:p>
            <w:pPr>
              <w:widowControl/>
              <w:jc w:val="left"/>
              <w:rPr>
                <w:rFonts w:hint="eastAsia" w:asciiTheme="minorEastAsia" w:hAnsiTheme="minorEastAsia" w:cstheme="minorEastAsia"/>
                <w:color w:val="000000"/>
                <w:kern w:val="0"/>
                <w:szCs w:val="21"/>
                <w:highlight w:val="none"/>
                <w:lang w:eastAsia="zh-CN"/>
              </w:rPr>
            </w:pPr>
            <w:r>
              <w:rPr>
                <w:rFonts w:hint="eastAsia" w:asciiTheme="minorEastAsia" w:hAnsiTheme="minorEastAsia" w:cstheme="minorEastAsia"/>
                <w:color w:val="000000"/>
                <w:kern w:val="0"/>
                <w:szCs w:val="21"/>
                <w:highlight w:val="none"/>
              </w:rPr>
              <w:t>业绩：G316线长乐至同仁公路两当县杨店（ 甘陕界） 至徽县高速公路工程PPP及设计施工总承包LH-GSLQSGSZBB合同段</w:t>
            </w:r>
            <w:r>
              <w:rPr>
                <w:rFonts w:hint="eastAsia" w:asciiTheme="minorEastAsia" w:hAnsiTheme="minorEastAsia" w:cstheme="minorEastAsia"/>
                <w:color w:val="000000"/>
                <w:kern w:val="0"/>
                <w:szCs w:val="21"/>
                <w:highlight w:val="none"/>
                <w:lang w:eastAsia="zh-CN"/>
              </w:rPr>
              <w:t>；甘肃省平凉至武都地方高速公路（ S15） 成县至武都段土建工程 CW13 合同段；S314 线瓜州至敦煌公路改建工程路基工程 GD5 标段；甘肃省 G3017 线金昌至武威段、 G2012 线营盘水至双塔段高速公路养护项目；京新国家高速公路（ G7） 甘肃段白疙瘩至明水高速公路土建工程施工 BM1 标段；G22 青兰高速馋柳段土家湾隧道维修处治工程 G22-01 标段；G22 青兰高速公路土家湾隧道至天水路立交养护工程 G22-01 标段；定边-武威国家高速公路营盘水-双塔建设项目路面工程 YSLM3 标段；连霍（ G30） 高速公路甘肃省瓜州至星星峡段土建路面工程GX10标段；连霍国道主干线宝（ 鸡） 至天（ 水）高速公路过境段路基工程 TSGJ4 合同段；河南泌阳至桐柏高速公路土建工程第 8 合同段；G212 线兰州至临洮高速公路LLM3 合同段路面工程；</w:t>
            </w:r>
          </w:p>
          <w:p>
            <w:pPr>
              <w:widowControl/>
              <w:jc w:val="left"/>
              <w:rPr>
                <w:rFonts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第三中标候选人：</w:t>
            </w:r>
            <w:r>
              <w:rPr>
                <w:rFonts w:hint="eastAsia"/>
                <w:highlight w:val="none"/>
              </w:rPr>
              <w:t>中电建路桥集团有限公司</w:t>
            </w:r>
          </w:p>
          <w:p>
            <w:pPr>
              <w:widowControl/>
              <w:jc w:val="left"/>
              <w:rPr>
                <w:rFonts w:hint="eastAsia" w:asciiTheme="minorEastAsia" w:hAnsiTheme="minorEastAsia" w:cstheme="minorEastAsia"/>
                <w:color w:val="000000"/>
                <w:kern w:val="0"/>
                <w:szCs w:val="21"/>
                <w:highlight w:val="none"/>
              </w:rPr>
            </w:pPr>
            <w:r>
              <w:rPr>
                <w:rFonts w:hint="eastAsia" w:asciiTheme="minorEastAsia" w:hAnsiTheme="minorEastAsia" w:cstheme="minorEastAsia"/>
                <w:color w:val="000000"/>
                <w:kern w:val="0"/>
                <w:szCs w:val="21"/>
                <w:highlight w:val="none"/>
              </w:rPr>
              <w:t>业绩：京昆高速公路复线重庆至广安（ 重庆段） 项目；成（都）至简（阳）快速路（成都段）工</w:t>
            </w:r>
          </w:p>
          <w:p>
            <w:pPr>
              <w:widowControl/>
              <w:jc w:val="left"/>
              <w:rPr>
                <w:rFonts w:hint="eastAsia" w:asciiTheme="minorEastAsia" w:hAnsiTheme="minorEastAsia" w:eastAsiaTheme="minorEastAsia" w:cstheme="minorEastAsia"/>
                <w:color w:val="000000"/>
                <w:kern w:val="0"/>
                <w:szCs w:val="21"/>
                <w:highlight w:val="none"/>
                <w:lang w:eastAsia="zh-CN"/>
              </w:rPr>
            </w:pPr>
            <w:r>
              <w:rPr>
                <w:rFonts w:hint="eastAsia" w:asciiTheme="minorEastAsia" w:hAnsiTheme="minorEastAsia" w:cstheme="minorEastAsia"/>
                <w:color w:val="000000"/>
                <w:kern w:val="0"/>
                <w:szCs w:val="21"/>
                <w:highlight w:val="none"/>
              </w:rPr>
              <w:t>程</w:t>
            </w:r>
            <w:r>
              <w:rPr>
                <w:rFonts w:hint="eastAsia" w:asciiTheme="minorEastAsia" w:hAnsiTheme="minorEastAsia" w:cstheme="minorEastAsia"/>
                <w:color w:val="000000"/>
                <w:kern w:val="0"/>
                <w:szCs w:val="21"/>
                <w:highlight w:val="none"/>
                <w:lang w:eastAsia="zh-CN"/>
              </w:rPr>
              <w:t>；</w:t>
            </w:r>
          </w:p>
          <w:p>
            <w:pPr>
              <w:widowControl/>
              <w:rPr>
                <w:rFonts w:ascii="宋体" w:hAnsi="宋体" w:eastAsia="宋体" w:cs="宋体"/>
                <w:b/>
                <w:bCs/>
                <w:color w:val="000000"/>
                <w:kern w:val="0"/>
                <w:sz w:val="22"/>
                <w:highlight w:val="none"/>
              </w:rPr>
            </w:pPr>
            <w:r>
              <w:rPr>
                <w:rFonts w:hint="eastAsia" w:asciiTheme="minorEastAsia" w:hAnsiTheme="minorEastAsia" w:cstheme="minorEastAsia"/>
                <w:b/>
                <w:bCs/>
                <w:color w:val="000000"/>
                <w:kern w:val="0"/>
                <w:szCs w:val="21"/>
                <w:highlight w:val="none"/>
              </w:rPr>
              <w:t>否决投标情况：</w:t>
            </w:r>
            <w:r>
              <w:rPr>
                <w:rFonts w:hint="eastAsia" w:asciiTheme="minorEastAsia" w:hAnsiTheme="minorEastAsia" w:cstheme="minorEastAsia"/>
                <w:color w:val="000000"/>
                <w:kern w:val="0"/>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中标候选人评标情况</w:t>
            </w:r>
          </w:p>
        </w:tc>
        <w:tc>
          <w:tcPr>
            <w:tcW w:w="9150" w:type="dxa"/>
            <w:gridSpan w:val="9"/>
            <w:shd w:val="clear" w:color="auto" w:fill="auto"/>
            <w:vAlign w:val="center"/>
          </w:tcPr>
          <w:p>
            <w:pPr>
              <w:widowControl/>
              <w:jc w:val="left"/>
              <w:rPr>
                <w:rFonts w:ascii="宋体" w:hAnsi="宋体" w:eastAsia="宋体" w:cs="宋体"/>
                <w:b/>
                <w:bCs/>
                <w:color w:val="000000"/>
                <w:kern w:val="0"/>
                <w:sz w:val="22"/>
                <w:highlight w:val="none"/>
              </w:rPr>
            </w:pPr>
            <w:r>
              <w:rPr>
                <w:rFonts w:hint="eastAsia" w:asciiTheme="minorEastAsia" w:hAnsiTheme="minorEastAsia" w:cstheme="minorEastAsia"/>
                <w:color w:val="333333"/>
                <w:szCs w:val="21"/>
                <w:highlight w:val="none"/>
                <w:shd w:val="clear" w:color="auto" w:fill="FFFFFF"/>
              </w:rPr>
              <w:t>中标候选人符合性审查（包括资格评审、形式评审、响应性评审、投标函部分及经济部分评审）经评标委员会评审均合格。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010" w:type="dxa"/>
            <w:shd w:val="clear" w:color="auto" w:fill="auto"/>
            <w:vAlign w:val="center"/>
          </w:tcPr>
          <w:p>
            <w:pPr>
              <w:widowControl/>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提出异议的渠道和方式</w:t>
            </w:r>
          </w:p>
        </w:tc>
        <w:tc>
          <w:tcPr>
            <w:tcW w:w="9150" w:type="dxa"/>
            <w:gridSpan w:val="9"/>
            <w:shd w:val="clear" w:color="auto" w:fill="auto"/>
            <w:vAlign w:val="center"/>
          </w:tcPr>
          <w:p>
            <w:pPr>
              <w:widowControl/>
              <w:jc w:val="left"/>
              <w:rPr>
                <w:rFonts w:ascii="宋体" w:hAnsi="宋体" w:eastAsia="宋体" w:cs="宋体"/>
                <w:b/>
                <w:bCs/>
                <w:color w:val="000000"/>
                <w:kern w:val="0"/>
                <w:sz w:val="22"/>
                <w:highlight w:val="none"/>
              </w:rPr>
            </w:pPr>
            <w:r>
              <w:rPr>
                <w:rFonts w:hint="eastAsia" w:ascii="宋体" w:hAnsi="宋体" w:eastAsia="宋体" w:cs="宋体"/>
                <w:color w:val="000000"/>
                <w:kern w:val="0"/>
                <w:sz w:val="22"/>
                <w:highlight w:val="none"/>
              </w:rPr>
              <w:t xml:space="preserve">    </w:t>
            </w:r>
            <w:r>
              <w:rPr>
                <w:rFonts w:hint="eastAsia" w:asciiTheme="minorEastAsia" w:hAnsiTheme="minorEastAsia" w:cstheme="minorEastAsia"/>
                <w:color w:val="000000"/>
                <w:kern w:val="0"/>
                <w:szCs w:val="21"/>
                <w:highlight w:val="none"/>
              </w:rPr>
              <w:t>投标人或者其他利害关系人对评标结果有异议的，应在中标候选人公示期内以书面形式向招标人：</w:t>
            </w:r>
            <w:r>
              <w:rPr>
                <w:rFonts w:hint="eastAsia" w:cs="宋体" w:asciiTheme="minorEastAsia" w:hAnsiTheme="minorEastAsia"/>
                <w:color w:val="000000"/>
                <w:kern w:val="0"/>
                <w:szCs w:val="21"/>
                <w:highlight w:val="none"/>
              </w:rPr>
              <w:t>重庆高速工程顾问有限公司</w:t>
            </w:r>
            <w:r>
              <w:rPr>
                <w:rFonts w:hint="eastAsia" w:asciiTheme="minorEastAsia" w:hAnsiTheme="minorEastAsia" w:cstheme="minorEastAsia"/>
                <w:color w:val="000000"/>
                <w:kern w:val="0"/>
                <w:szCs w:val="21"/>
                <w:highlight w:val="none"/>
              </w:rPr>
              <w:t>(联系电话：</w:t>
            </w:r>
            <w:r>
              <w:rPr>
                <w:rFonts w:asciiTheme="minorEastAsia" w:hAnsiTheme="minorEastAsia" w:cstheme="minorEastAsia"/>
                <w:color w:val="000000"/>
                <w:kern w:val="0"/>
                <w:szCs w:val="21"/>
                <w:highlight w:val="none"/>
              </w:rPr>
              <w:t>023-89138743</w:t>
            </w:r>
            <w:r>
              <w:rPr>
                <w:rFonts w:hint="eastAsia" w:asciiTheme="minorEastAsia" w:hAnsiTheme="minorEastAsia" w:cstheme="minorEastAsia"/>
                <w:color w:val="000000"/>
                <w:kern w:val="0"/>
                <w:szCs w:val="21"/>
                <w:highlight w:val="none"/>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633" w:type="dxa"/>
            <w:gridSpan w:val="4"/>
            <w:shd w:val="clear" w:color="auto" w:fill="auto"/>
            <w:vAlign w:val="center"/>
          </w:tcPr>
          <w:p>
            <w:pPr>
              <w:widowControl/>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招标人（盖章）</w:t>
            </w:r>
            <w:r>
              <w:rPr>
                <w:rFonts w:ascii="宋体" w:hAnsi="宋体" w:eastAsia="宋体" w:cs="Calibri"/>
                <w:color w:val="000000"/>
                <w:kern w:val="0"/>
                <w:sz w:val="22"/>
                <w:highlight w:val="none"/>
              </w:rPr>
              <w:t xml:space="preserve">:   </w:t>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t xml:space="preserve">                                          </w:t>
            </w:r>
            <w:r>
              <w:rPr>
                <w:rFonts w:ascii="宋体" w:hAnsi="宋体" w:eastAsia="宋体" w:cs="Calibri"/>
                <w:color w:val="000000"/>
                <w:kern w:val="0"/>
                <w:sz w:val="22"/>
                <w:highlight w:val="none"/>
              </w:rPr>
              <w:br w:type="textWrapping"/>
            </w:r>
            <w:r>
              <w:rPr>
                <w:rFonts w:ascii="宋体" w:hAnsi="宋体" w:eastAsia="宋体" w:cs="Calibri"/>
                <w:color w:val="000000"/>
                <w:kern w:val="0"/>
                <w:sz w:val="22"/>
                <w:highlight w:val="none"/>
              </w:rPr>
              <w:t xml:space="preserve">                       </w:t>
            </w:r>
            <w:r>
              <w:rPr>
                <w:rFonts w:hint="eastAsia" w:ascii="宋体" w:hAnsi="宋体" w:eastAsia="宋体" w:cs="Calibri"/>
                <w:color w:val="000000"/>
                <w:kern w:val="0"/>
                <w:sz w:val="22"/>
                <w:highlight w:val="none"/>
              </w:rPr>
              <w:t>2022年3月</w:t>
            </w:r>
            <w:r>
              <w:rPr>
                <w:rFonts w:hint="eastAsia" w:ascii="宋体" w:hAnsi="宋体" w:eastAsia="宋体" w:cs="Calibri"/>
                <w:color w:val="000000"/>
                <w:kern w:val="0"/>
                <w:sz w:val="22"/>
                <w:highlight w:val="none"/>
                <w:lang w:val="en-US" w:eastAsia="zh-CN"/>
              </w:rPr>
              <w:t>7</w:t>
            </w:r>
            <w:r>
              <w:rPr>
                <w:rFonts w:hint="eastAsia" w:ascii="宋体" w:hAnsi="宋体" w:eastAsia="宋体" w:cs="Calibri"/>
                <w:color w:val="000000"/>
                <w:kern w:val="0"/>
                <w:sz w:val="22"/>
                <w:highlight w:val="none"/>
              </w:rPr>
              <w:t xml:space="preserve">日    </w:t>
            </w:r>
          </w:p>
        </w:tc>
        <w:tc>
          <w:tcPr>
            <w:tcW w:w="5527" w:type="dxa"/>
            <w:gridSpan w:val="6"/>
            <w:shd w:val="clear" w:color="auto" w:fill="auto"/>
            <w:vAlign w:val="center"/>
          </w:tcPr>
          <w:p>
            <w:pPr>
              <w:widowControl/>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招标代理机构（盖章）： </w:t>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br w:type="textWrapping"/>
            </w:r>
            <w:r>
              <w:rPr>
                <w:rFonts w:hint="eastAsia" w:ascii="宋体" w:hAnsi="宋体" w:eastAsia="宋体" w:cs="宋体"/>
                <w:color w:val="000000"/>
                <w:kern w:val="0"/>
                <w:sz w:val="22"/>
                <w:highlight w:val="none"/>
              </w:rPr>
              <w:t xml:space="preserve">                       2022年3月</w:t>
            </w:r>
            <w:r>
              <w:rPr>
                <w:rFonts w:hint="eastAsia" w:ascii="宋体" w:hAnsi="宋体" w:eastAsia="宋体" w:cs="宋体"/>
                <w:color w:val="000000"/>
                <w:kern w:val="0"/>
                <w:sz w:val="22"/>
                <w:highlight w:val="none"/>
                <w:lang w:val="en-US" w:eastAsia="zh-CN"/>
              </w:rPr>
              <w:t>7</w:t>
            </w:r>
            <w:r>
              <w:rPr>
                <w:rFonts w:hint="eastAsia" w:ascii="宋体" w:hAnsi="宋体" w:eastAsia="宋体" w:cs="宋体"/>
                <w:color w:val="000000"/>
                <w:kern w:val="0"/>
                <w:sz w:val="22"/>
                <w:highlight w:val="none"/>
              </w:rPr>
              <w:t>日</w:t>
            </w:r>
          </w:p>
        </w:tc>
      </w:tr>
    </w:tbl>
    <w:p>
      <w:pPr>
        <w:jc w:val="left"/>
        <w:rPr>
          <w:rFonts w:ascii="方正小标宋_GBK" w:eastAsia="宋体"/>
          <w:sz w:val="30"/>
          <w:szCs w:val="30"/>
          <w:highlight w:val="none"/>
        </w:rPr>
      </w:pPr>
      <w:r>
        <w:rPr>
          <w:rFonts w:hint="eastAsia" w:ascii="宋体" w:hAnsi="宋体" w:eastAsia="宋体" w:cs="宋体"/>
          <w:color w:val="000000"/>
          <w:kern w:val="0"/>
          <w:sz w:val="22"/>
          <w:highlight w:val="none"/>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highlight w:val="none"/>
        </w:rPr>
      </w:pPr>
      <w:r>
        <w:rPr>
          <w:rFonts w:ascii="宋体" w:hAnsi="宋体" w:eastAsia="宋体" w:cs="宋体"/>
          <w:color w:val="000000"/>
          <w:kern w:val="0"/>
          <w:sz w:val="22"/>
          <w:highlight w:val="none"/>
        </w:rPr>
        <w:t>3.</w:t>
      </w:r>
      <w:r>
        <w:rPr>
          <w:rFonts w:hint="eastAsia" w:ascii="宋体" w:hAnsi="宋体" w:eastAsia="宋体" w:cs="宋体"/>
          <w:color w:val="000000"/>
          <w:kern w:val="0"/>
          <w:sz w:val="22"/>
          <w:highlight w:val="none"/>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Batang">
    <w:panose1 w:val="02030600000101010101"/>
    <w:charset w:val="81"/>
    <w:family w:val="roman"/>
    <w:pitch w:val="default"/>
    <w:sig w:usb0="B00002AF" w:usb1="69D77CFB" w:usb2="00000030" w:usb3="00000000" w:csb0="4008009F" w:csb1="DFD7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55752E"/>
    <w:rsid w:val="005F7769"/>
    <w:rsid w:val="0063236D"/>
    <w:rsid w:val="006A162E"/>
    <w:rsid w:val="006A71D4"/>
    <w:rsid w:val="007C4F8D"/>
    <w:rsid w:val="008C06F2"/>
    <w:rsid w:val="00943760"/>
    <w:rsid w:val="00AD1AB4"/>
    <w:rsid w:val="00C27942"/>
    <w:rsid w:val="00E96095"/>
    <w:rsid w:val="01887A37"/>
    <w:rsid w:val="020D770A"/>
    <w:rsid w:val="02154E6B"/>
    <w:rsid w:val="047F1DAB"/>
    <w:rsid w:val="087E661A"/>
    <w:rsid w:val="08F21A03"/>
    <w:rsid w:val="09834A1F"/>
    <w:rsid w:val="0A0C3409"/>
    <w:rsid w:val="0AFE4225"/>
    <w:rsid w:val="0D486E13"/>
    <w:rsid w:val="0E090577"/>
    <w:rsid w:val="0E95291F"/>
    <w:rsid w:val="0F7110E9"/>
    <w:rsid w:val="0FAA4A9E"/>
    <w:rsid w:val="160805D7"/>
    <w:rsid w:val="166B41F1"/>
    <w:rsid w:val="1D750EBF"/>
    <w:rsid w:val="1EBE0C60"/>
    <w:rsid w:val="25892982"/>
    <w:rsid w:val="27762747"/>
    <w:rsid w:val="2CEA4F93"/>
    <w:rsid w:val="2F334741"/>
    <w:rsid w:val="34310729"/>
    <w:rsid w:val="3A1B6D32"/>
    <w:rsid w:val="3AE709A0"/>
    <w:rsid w:val="3D3B0A08"/>
    <w:rsid w:val="3DF92F26"/>
    <w:rsid w:val="44607E3C"/>
    <w:rsid w:val="472F6034"/>
    <w:rsid w:val="47FA230E"/>
    <w:rsid w:val="4812474D"/>
    <w:rsid w:val="4AC9760C"/>
    <w:rsid w:val="4C7B50C0"/>
    <w:rsid w:val="4D300D98"/>
    <w:rsid w:val="4ED32720"/>
    <w:rsid w:val="4EFE2381"/>
    <w:rsid w:val="4FFB3C11"/>
    <w:rsid w:val="53956916"/>
    <w:rsid w:val="574B7F6D"/>
    <w:rsid w:val="58587E90"/>
    <w:rsid w:val="59BE6F2B"/>
    <w:rsid w:val="5D694D67"/>
    <w:rsid w:val="61670F69"/>
    <w:rsid w:val="63F20A4B"/>
    <w:rsid w:val="63F86CD6"/>
    <w:rsid w:val="657C50E7"/>
    <w:rsid w:val="65AF2D06"/>
    <w:rsid w:val="67147067"/>
    <w:rsid w:val="6B0459B9"/>
    <w:rsid w:val="7031057E"/>
    <w:rsid w:val="71066FB1"/>
    <w:rsid w:val="76B24303"/>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1</Pages>
  <Words>325</Words>
  <Characters>1853</Characters>
  <Lines>15</Lines>
  <Paragraphs>4</Paragraphs>
  <TotalTime>23</TotalTime>
  <ScaleCrop>false</ScaleCrop>
  <LinksUpToDate>false</LinksUpToDate>
  <CharactersWithSpaces>2174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2022-03-07T04:24:04Z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13E531705D504F8F8A19355103B29F77</vt:lpwstr>
  </property>
</Properties>
</file>