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6E" w:rsidRDefault="00CC666E">
      <w:pPr>
        <w:jc w:val="center"/>
        <w:rPr>
          <w:rFonts w:eastAsia="方正仿宋_GBK" w:cs="方正小标宋_GBK"/>
          <w:b/>
          <w:bCs/>
          <w:color w:val="000000" w:themeColor="text1"/>
          <w:sz w:val="36"/>
          <w:szCs w:val="36"/>
        </w:rPr>
      </w:pPr>
    </w:p>
    <w:p w:rsidR="00CC666E" w:rsidRDefault="00CC666E">
      <w:pPr>
        <w:jc w:val="center"/>
        <w:rPr>
          <w:rFonts w:ascii="方正仿宋_GBK" w:eastAsia="方正仿宋_GBK" w:hAnsi="方正小标宋_GBK" w:cs="方正小标宋_GBK"/>
          <w:b/>
          <w:bCs/>
          <w:color w:val="000000" w:themeColor="text1"/>
          <w:sz w:val="36"/>
          <w:szCs w:val="36"/>
        </w:rPr>
      </w:pPr>
    </w:p>
    <w:p w:rsidR="00CC666E" w:rsidRPr="00420901" w:rsidRDefault="00B473BB">
      <w:pPr>
        <w:jc w:val="center"/>
        <w:rPr>
          <w:rFonts w:ascii="方正仿宋_GBK" w:eastAsia="方正仿宋_GBK" w:cs="方正小标宋_GBK"/>
          <w:b/>
          <w:bCs/>
          <w:color w:val="000000" w:themeColor="text1"/>
          <w:sz w:val="36"/>
          <w:szCs w:val="36"/>
        </w:rPr>
      </w:pPr>
      <w:r w:rsidRPr="00420901">
        <w:rPr>
          <w:rFonts w:ascii="方正仿宋_GBK" w:eastAsia="方正仿宋_GBK" w:hAnsi="方正小标宋_GBK" w:cs="方正小标宋_GBK" w:hint="eastAsia"/>
          <w:b/>
          <w:bCs/>
          <w:color w:val="000000" w:themeColor="text1"/>
          <w:sz w:val="36"/>
          <w:szCs w:val="36"/>
        </w:rPr>
        <w:t>项目</w:t>
      </w:r>
      <w:r w:rsidRPr="00C42E6C">
        <w:rPr>
          <w:rFonts w:ascii="方正仿宋_GBK" w:eastAsia="方正仿宋_GBK" w:hAnsi="方正小标宋_GBK" w:cs="方正小标宋_GBK" w:hint="eastAsia"/>
          <w:b/>
          <w:bCs/>
          <w:color w:val="000000" w:themeColor="text1"/>
          <w:sz w:val="36"/>
          <w:szCs w:val="36"/>
        </w:rPr>
        <w:t>名称：</w:t>
      </w:r>
      <w:r w:rsidR="00C42E6C" w:rsidRPr="00C42E6C">
        <w:rPr>
          <w:rFonts w:ascii="方正仿宋_GBK" w:eastAsia="方正仿宋_GBK" w:hAnsi="仿宋" w:cs="Times New Roman" w:hint="eastAsia"/>
          <w:b/>
          <w:sz w:val="36"/>
          <w:szCs w:val="36"/>
        </w:rPr>
        <w:t>2023年网络运维服务外包</w:t>
      </w:r>
      <w:r w:rsidR="00C42E6C" w:rsidRPr="00C42E6C">
        <w:rPr>
          <w:rFonts w:ascii="方正仿宋_GBK" w:eastAsia="方正仿宋_GBK" w:hAnsi="方正小标宋_GBK" w:cs="方正小标宋_GBK" w:hint="eastAsia"/>
          <w:b/>
          <w:sz w:val="36"/>
          <w:szCs w:val="36"/>
        </w:rPr>
        <w:t>项目</w:t>
      </w: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询</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CC666E" w:rsidRDefault="00CC666E">
      <w:pPr>
        <w:pStyle w:val="Default"/>
        <w:jc w:val="center"/>
        <w:rPr>
          <w:rFonts w:ascii="方正仿宋_GBK" w:eastAsia="方正仿宋_GBK" w:hAnsi="方正小标宋_GBK" w:cs="方正小标宋_GBK"/>
          <w:b/>
          <w:bCs/>
          <w:color w:val="000000" w:themeColor="text1"/>
          <w:sz w:val="84"/>
          <w:szCs w:val="84"/>
        </w:rPr>
      </w:pPr>
    </w:p>
    <w:p w:rsidR="00CC666E" w:rsidRDefault="00CC666E">
      <w:pPr>
        <w:pStyle w:val="Default"/>
        <w:jc w:val="center"/>
        <w:rPr>
          <w:rFonts w:ascii="方正仿宋_GBK" w:eastAsia="方正仿宋_GBK" w:hAnsi="方正小标宋_GBK" w:cs="方正小标宋_GBK"/>
          <w:b/>
          <w:bCs/>
          <w:color w:val="000000" w:themeColor="text1"/>
          <w:sz w:val="32"/>
          <w:szCs w:val="32"/>
        </w:rPr>
      </w:pPr>
    </w:p>
    <w:p w:rsidR="00CC666E" w:rsidRDefault="00B473BB">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CC666E" w:rsidRDefault="00B473BB">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sidR="00420901">
        <w:rPr>
          <w:rFonts w:ascii="方正仿宋_GBK" w:eastAsia="方正仿宋_GBK" w:hAnsi="方正小标宋_GBK" w:cs="方正小标宋_GBK"/>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年</w:t>
      </w:r>
      <w:r w:rsidR="00420901">
        <w:rPr>
          <w:rFonts w:ascii="方正仿宋_GBK" w:eastAsia="方正仿宋_GBK" w:hAnsi="方正小标宋_GBK" w:cs="方正小标宋_GBK"/>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月</w:t>
      </w:r>
    </w:p>
    <w:p w:rsidR="00CC666E" w:rsidRDefault="00CC666E">
      <w:pPr>
        <w:pStyle w:val="Default"/>
        <w:spacing w:line="560" w:lineRule="exact"/>
        <w:outlineLvl w:val="0"/>
        <w:rPr>
          <w:rFonts w:ascii="方正仿宋_GBK" w:eastAsia="方正仿宋_GBK" w:hAnsi="方正小标宋_GBK" w:cs="方正小标宋_GBK"/>
          <w:b/>
          <w:bCs/>
          <w:color w:val="000000" w:themeColor="text1"/>
          <w:sz w:val="32"/>
          <w:szCs w:val="32"/>
        </w:rPr>
        <w:sectPr w:rsidR="00CC666E">
          <w:footerReference w:type="default" r:id="rId8"/>
          <w:pgSz w:w="11906" w:h="16838"/>
          <w:pgMar w:top="1440" w:right="1800" w:bottom="1440" w:left="1800" w:header="851" w:footer="992" w:gutter="0"/>
          <w:cols w:space="425"/>
          <w:docGrid w:type="lines" w:linePitch="312"/>
        </w:sectPr>
      </w:pPr>
    </w:p>
    <w:p w:rsidR="00CC666E" w:rsidRDefault="00C42E6C">
      <w:pPr>
        <w:jc w:val="center"/>
        <w:rPr>
          <w:rFonts w:ascii="方正仿宋_GBK" w:eastAsia="方正仿宋_GBK" w:hAnsi="方正小标宋_GBK" w:cs="方正小标宋_GBK"/>
          <w:b/>
          <w:bCs/>
          <w:color w:val="000000" w:themeColor="text1"/>
          <w:sz w:val="36"/>
          <w:szCs w:val="36"/>
        </w:rPr>
      </w:pPr>
      <w:r w:rsidRPr="00C42E6C">
        <w:rPr>
          <w:rFonts w:ascii="方正仿宋_GBK" w:eastAsia="方正仿宋_GBK" w:hAnsi="仿宋" w:cs="Times New Roman" w:hint="eastAsia"/>
          <w:b/>
          <w:sz w:val="36"/>
          <w:szCs w:val="36"/>
        </w:rPr>
        <w:lastRenderedPageBreak/>
        <w:t>2023年网络运维服务外包</w:t>
      </w:r>
      <w:r w:rsidRPr="00C42E6C">
        <w:rPr>
          <w:rFonts w:ascii="方正仿宋_GBK" w:eastAsia="方正仿宋_GBK" w:hAnsi="方正小标宋_GBK" w:cs="方正小标宋_GBK" w:hint="eastAsia"/>
          <w:b/>
          <w:sz w:val="36"/>
          <w:szCs w:val="36"/>
        </w:rPr>
        <w:t>项目</w:t>
      </w:r>
      <w:r w:rsidR="00B473BB">
        <w:rPr>
          <w:rFonts w:ascii="方正仿宋_GBK" w:eastAsia="方正仿宋_GBK" w:hAnsi="方正小标宋_GBK" w:cs="方正小标宋_GBK" w:hint="eastAsia"/>
          <w:b/>
          <w:bCs/>
          <w:color w:val="000000" w:themeColor="text1"/>
          <w:sz w:val="36"/>
          <w:szCs w:val="36"/>
        </w:rPr>
        <w:t>询价函</w:t>
      </w:r>
    </w:p>
    <w:p w:rsidR="00721D49" w:rsidRDefault="00721D49">
      <w:pPr>
        <w:pStyle w:val="Default"/>
        <w:spacing w:line="560" w:lineRule="exact"/>
        <w:outlineLvl w:val="0"/>
        <w:rPr>
          <w:rFonts w:ascii="方正仿宋_GBK" w:eastAsia="方正仿宋_GBK" w:hAnsi="方正小标宋_GBK" w:cs="方正小标宋_GBK"/>
          <w:b/>
          <w:bCs/>
          <w:color w:val="000000" w:themeColor="text1"/>
          <w:sz w:val="32"/>
          <w:szCs w:val="32"/>
        </w:rPr>
      </w:pPr>
    </w:p>
    <w:p w:rsidR="00CC666E" w:rsidRDefault="00721D49" w:rsidP="00721D49">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一、</w:t>
      </w:r>
      <w:r w:rsidR="00B473BB">
        <w:rPr>
          <w:rFonts w:ascii="方正仿宋_GBK" w:eastAsia="方正仿宋_GBK" w:hAnsi="方正小标宋_GBK" w:cs="方正小标宋_GBK" w:hint="eastAsia"/>
          <w:b/>
          <w:bCs/>
          <w:color w:val="000000" w:themeColor="text1"/>
          <w:sz w:val="32"/>
          <w:szCs w:val="32"/>
        </w:rPr>
        <w:t>工作内容</w:t>
      </w:r>
    </w:p>
    <w:p w:rsidR="008939CE" w:rsidRPr="008939CE" w:rsidRDefault="008939CE" w:rsidP="008939CE">
      <w:pPr>
        <w:spacing w:line="360" w:lineRule="auto"/>
        <w:ind w:firstLineChars="200" w:firstLine="640"/>
        <w:rPr>
          <w:rFonts w:ascii="方正仿宋_GBK" w:eastAsia="方正仿宋_GBK" w:hAnsi="宋体" w:cs="Times New Roman"/>
          <w:sz w:val="32"/>
          <w:szCs w:val="32"/>
        </w:rPr>
      </w:pPr>
      <w:r w:rsidRPr="008939CE">
        <w:rPr>
          <w:rFonts w:ascii="方正仿宋_GBK" w:eastAsia="方正仿宋_GBK" w:hAnsi="宋体" w:cs="Times New Roman" w:hint="eastAsia"/>
          <w:sz w:val="32"/>
          <w:szCs w:val="32"/>
        </w:rPr>
        <w:t>对最终用户的指定网络（网络设备、安全设备、服务器及存储网络、虚拟化平台网络、操作系统及数据库、硬件设备）运维服务采用服务外包方式，即由投标单位全面负责本项目范围内的所有设施、设备、系统的运行管理、维修维护、对维修备件</w:t>
      </w:r>
      <w:r w:rsidR="005958C1">
        <w:rPr>
          <w:rFonts w:ascii="方正仿宋_GBK" w:eastAsia="方正仿宋_GBK" w:hAnsi="宋体" w:cs="Times New Roman" w:hint="eastAsia"/>
          <w:sz w:val="32"/>
          <w:szCs w:val="32"/>
        </w:rPr>
        <w:t>提供</w:t>
      </w:r>
      <w:r w:rsidRPr="008939CE">
        <w:rPr>
          <w:rFonts w:ascii="方正仿宋_GBK" w:eastAsia="方正仿宋_GBK" w:hAnsi="宋体" w:cs="Times New Roman" w:hint="eastAsia"/>
          <w:sz w:val="32"/>
          <w:szCs w:val="32"/>
        </w:rPr>
        <w:t>更换服务（提供部分测试备品备件，主要为主流品牌机架式交换机、机架式防火墙交换板卡和主控板）、设备搬迁等，确保网络系统正常、稳定运行，主要包含以下服务项：</w:t>
      </w:r>
    </w:p>
    <w:p w:rsidR="008939CE" w:rsidRPr="008939CE" w:rsidRDefault="008939CE" w:rsidP="008939CE">
      <w:pPr>
        <w:spacing w:line="360" w:lineRule="auto"/>
        <w:outlineLvl w:val="2"/>
        <w:rPr>
          <w:rFonts w:ascii="方正仿宋_GBK" w:eastAsia="方正仿宋_GBK" w:hAnsi="宋体" w:cs="Times New Roman"/>
          <w:sz w:val="32"/>
          <w:szCs w:val="32"/>
        </w:rPr>
      </w:pPr>
      <w:r w:rsidRPr="008939CE">
        <w:rPr>
          <w:rFonts w:ascii="方正仿宋_GBK" w:eastAsia="方正仿宋_GBK" w:hAnsi="宋体" w:cs="Times New Roman" w:hint="eastAsia"/>
          <w:sz w:val="32"/>
          <w:szCs w:val="32"/>
        </w:rPr>
        <w:t>（一）驻场运维服务</w:t>
      </w:r>
    </w:p>
    <w:p w:rsidR="008939CE" w:rsidRPr="008939CE" w:rsidRDefault="008939CE" w:rsidP="008939CE">
      <w:pPr>
        <w:spacing w:line="360" w:lineRule="auto"/>
        <w:ind w:firstLineChars="200" w:firstLine="640"/>
        <w:rPr>
          <w:rFonts w:ascii="方正仿宋_GBK" w:eastAsia="方正仿宋_GBK" w:hAnsi="宋体" w:cs="方正仿宋_GBK"/>
          <w:sz w:val="32"/>
          <w:szCs w:val="32"/>
        </w:rPr>
      </w:pPr>
      <w:r w:rsidRPr="008939CE">
        <w:rPr>
          <w:rFonts w:ascii="方正仿宋_GBK" w:eastAsia="方正仿宋_GBK" w:hAnsi="宋体" w:cs="方正仿宋_GBK" w:hint="eastAsia"/>
          <w:sz w:val="32"/>
          <w:szCs w:val="32"/>
        </w:rPr>
        <w:t>投标单位需派至少4名技术人员（需具有VCP、CCNA、CISP、CISAW相关技术证书）提供驻场技术服务。主要为设备巡检、故障诊断及处理、对维修备件</w:t>
      </w:r>
      <w:r w:rsidR="005F33F3">
        <w:rPr>
          <w:rFonts w:ascii="方正仿宋_GBK" w:eastAsia="方正仿宋_GBK" w:hAnsi="宋体" w:cs="方正仿宋_GBK" w:hint="eastAsia"/>
          <w:sz w:val="32"/>
          <w:szCs w:val="32"/>
        </w:rPr>
        <w:t>提供</w:t>
      </w:r>
      <w:r w:rsidRPr="008939CE">
        <w:rPr>
          <w:rFonts w:ascii="方正仿宋_GBK" w:eastAsia="方正仿宋_GBK" w:hAnsi="宋体" w:cs="方正仿宋_GBK" w:hint="eastAsia"/>
          <w:sz w:val="32"/>
          <w:szCs w:val="32"/>
        </w:rPr>
        <w:t>更换服务、服务报告的编制及提交、业务系统基础环境支撑、网络及安全加固整改、数据中心机房到其他单位和区县机房骨干网互连互通远程技术支持服务、应急现场支持服务、应急预案与演练等事项，在网络安全应急演练及最终用户网络安全自查自纠期间需提供7×24小时额外的人员支撑。</w:t>
      </w:r>
    </w:p>
    <w:p w:rsidR="008939CE" w:rsidRPr="008939CE" w:rsidRDefault="008939CE" w:rsidP="008939CE">
      <w:pPr>
        <w:spacing w:line="360" w:lineRule="auto"/>
        <w:ind w:firstLineChars="200" w:firstLine="640"/>
        <w:rPr>
          <w:rFonts w:ascii="方正仿宋_GBK" w:eastAsia="方正仿宋_GBK" w:hAnsi="宋体" w:cs="方正仿宋_GBK"/>
          <w:sz w:val="32"/>
          <w:szCs w:val="32"/>
        </w:rPr>
      </w:pPr>
      <w:r w:rsidRPr="008939CE">
        <w:rPr>
          <w:rFonts w:ascii="方正仿宋_GBK" w:eastAsia="方正仿宋_GBK" w:hAnsi="宋体" w:cs="方正仿宋_GBK" w:hint="eastAsia"/>
          <w:sz w:val="32"/>
          <w:szCs w:val="32"/>
        </w:rPr>
        <w:t>对网络安全、服务器网络、虚拟化网络、数据存储备份等方面提供技术支持。根据询价人、驻场运维团队需求，负</w:t>
      </w:r>
      <w:r w:rsidRPr="008939CE">
        <w:rPr>
          <w:rFonts w:ascii="方正仿宋_GBK" w:eastAsia="方正仿宋_GBK" w:hAnsi="宋体" w:cs="方正仿宋_GBK" w:hint="eastAsia"/>
          <w:sz w:val="32"/>
          <w:szCs w:val="32"/>
        </w:rPr>
        <w:lastRenderedPageBreak/>
        <w:t>责提供在重大网络调整、业务上线联调、紧急故障处理及值守、应急预案编制、机房/设备搬迁等工作中人员和技术支持。</w:t>
      </w:r>
    </w:p>
    <w:p w:rsidR="008939CE" w:rsidRPr="008939CE" w:rsidRDefault="008939CE" w:rsidP="008939CE">
      <w:pPr>
        <w:spacing w:line="360" w:lineRule="auto"/>
        <w:outlineLvl w:val="2"/>
        <w:rPr>
          <w:rFonts w:ascii="方正仿宋_GBK" w:eastAsia="方正仿宋_GBK" w:hAnsi="宋体" w:cs="Times New Roman"/>
          <w:sz w:val="32"/>
          <w:szCs w:val="32"/>
        </w:rPr>
      </w:pPr>
      <w:r w:rsidRPr="008939CE">
        <w:rPr>
          <w:rFonts w:ascii="方正仿宋_GBK" w:eastAsia="方正仿宋_GBK" w:hAnsi="宋体" w:cs="Times New Roman" w:hint="eastAsia"/>
          <w:sz w:val="32"/>
          <w:szCs w:val="32"/>
        </w:rPr>
        <w:t>（二）重要设备维护</w:t>
      </w:r>
    </w:p>
    <w:p w:rsidR="008939CE" w:rsidRPr="008939CE" w:rsidRDefault="008939CE" w:rsidP="008939CE">
      <w:pPr>
        <w:spacing w:line="360" w:lineRule="auto"/>
        <w:ind w:firstLineChars="200" w:firstLine="640"/>
        <w:rPr>
          <w:rFonts w:ascii="方正仿宋_GBK" w:eastAsia="方正仿宋_GBK" w:hAnsi="宋体" w:cs="方正仿宋_GBK"/>
          <w:sz w:val="32"/>
          <w:szCs w:val="32"/>
        </w:rPr>
      </w:pPr>
      <w:r w:rsidRPr="008939CE">
        <w:rPr>
          <w:rFonts w:ascii="方正仿宋_GBK" w:eastAsia="方正仿宋_GBK" w:hAnsi="宋体" w:cs="方正仿宋_GBK" w:hint="eastAsia"/>
          <w:sz w:val="32"/>
          <w:szCs w:val="32"/>
        </w:rPr>
        <w:t>负责用户网络设备、安全设备的技术支持服务，主要进行日常巡检、备份、策略调整等工作。</w:t>
      </w:r>
    </w:p>
    <w:p w:rsidR="008939CE" w:rsidRPr="008939CE" w:rsidRDefault="008939CE" w:rsidP="008939CE">
      <w:pPr>
        <w:spacing w:line="360" w:lineRule="auto"/>
        <w:ind w:firstLineChars="200" w:firstLine="640"/>
        <w:rPr>
          <w:rFonts w:ascii="方正仿宋_GBK" w:eastAsia="方正仿宋_GBK" w:hAnsi="宋体" w:cs="方正仿宋_GBK"/>
          <w:sz w:val="32"/>
          <w:szCs w:val="32"/>
        </w:rPr>
      </w:pPr>
      <w:r w:rsidRPr="008939CE">
        <w:rPr>
          <w:rFonts w:ascii="方正仿宋_GBK" w:eastAsia="方正仿宋_GBK" w:hAnsi="宋体" w:cs="方正仿宋_GBK" w:hint="eastAsia"/>
          <w:sz w:val="32"/>
          <w:szCs w:val="32"/>
        </w:rPr>
        <w:t>配合设备原厂工程师对设备进行故障处理，对于设备出现严重故障时，能够协调到临时替换设备待原厂修复或者替换新设备后方可下架。</w:t>
      </w:r>
    </w:p>
    <w:p w:rsidR="008939CE" w:rsidRPr="008939CE" w:rsidRDefault="008939CE" w:rsidP="008939CE">
      <w:pPr>
        <w:spacing w:line="360" w:lineRule="auto"/>
        <w:ind w:firstLineChars="200" w:firstLine="640"/>
        <w:rPr>
          <w:rFonts w:ascii="方正仿宋_GBK" w:eastAsia="方正仿宋_GBK" w:hAnsi="宋体" w:cs="方正仿宋_GBK"/>
          <w:sz w:val="32"/>
          <w:szCs w:val="32"/>
        </w:rPr>
      </w:pPr>
      <w:r w:rsidRPr="008939CE">
        <w:rPr>
          <w:rFonts w:ascii="方正仿宋_GBK" w:eastAsia="方正仿宋_GBK" w:hAnsi="宋体" w:cs="方正仿宋_GBK" w:hint="eastAsia"/>
          <w:sz w:val="32"/>
          <w:szCs w:val="32"/>
        </w:rPr>
        <w:t>维护设备范围主要包括H3C交换机、华为交换机等网络设备；防火墙、WAF、态势感知、IPS等安全设备；硬件服务器、虚拟机化平台、以及其他监控平台的日常维护。</w:t>
      </w:r>
    </w:p>
    <w:p w:rsidR="008939CE" w:rsidRPr="008939CE" w:rsidRDefault="008939CE" w:rsidP="008939CE">
      <w:pPr>
        <w:spacing w:line="360" w:lineRule="auto"/>
        <w:outlineLvl w:val="2"/>
        <w:rPr>
          <w:rFonts w:ascii="方正仿宋_GBK" w:eastAsia="方正仿宋_GBK" w:hAnsi="宋体" w:cs="Times New Roman"/>
          <w:sz w:val="32"/>
          <w:szCs w:val="32"/>
        </w:rPr>
      </w:pPr>
      <w:r w:rsidRPr="008939CE">
        <w:rPr>
          <w:rFonts w:ascii="方正仿宋_GBK" w:eastAsia="方正仿宋_GBK" w:hAnsi="宋体" w:cs="Times New Roman" w:hint="eastAsia"/>
          <w:sz w:val="32"/>
          <w:szCs w:val="32"/>
        </w:rPr>
        <w:t>（三）网络运行维护</w:t>
      </w:r>
    </w:p>
    <w:p w:rsidR="00F71937" w:rsidRPr="008939CE" w:rsidRDefault="008939CE" w:rsidP="008939CE">
      <w:pPr>
        <w:spacing w:line="360" w:lineRule="auto"/>
        <w:ind w:firstLineChars="200" w:firstLine="640"/>
        <w:rPr>
          <w:rFonts w:ascii="方正仿宋_GBK" w:eastAsia="方正仿宋_GBK" w:hAnsi="宋体"/>
          <w:sz w:val="32"/>
          <w:szCs w:val="32"/>
        </w:rPr>
      </w:pPr>
      <w:r w:rsidRPr="008939CE">
        <w:rPr>
          <w:rFonts w:ascii="方正仿宋_GBK" w:eastAsia="方正仿宋_GBK" w:hAnsi="宋体" w:cs="方正仿宋_GBK" w:hint="eastAsia"/>
          <w:sz w:val="32"/>
          <w:szCs w:val="32"/>
        </w:rPr>
        <w:t>提供网络技术服务，对询价人指定网络进行安全、架构、风险等分析、提出安全整改意见及措施，主要包括以下几部分工作：统一编制网络服务方案、对网络、设备、系统进行检查、对安全设备日志进行分析并发现存在的故障隐患、进行故障事件预告预警等工作。</w:t>
      </w:r>
    </w:p>
    <w:p w:rsidR="00F71937" w:rsidRPr="00721D49" w:rsidRDefault="00F71937" w:rsidP="00721D49">
      <w:pPr>
        <w:pStyle w:val="Default"/>
        <w:rPr>
          <w:rFonts w:ascii="方正仿宋_GBK" w:eastAsia="方正仿宋_GBK"/>
          <w:b/>
          <w:sz w:val="32"/>
          <w:szCs w:val="32"/>
        </w:rPr>
      </w:pPr>
      <w:r w:rsidRPr="00721D49">
        <w:rPr>
          <w:rFonts w:ascii="方正仿宋_GBK" w:eastAsia="方正仿宋_GBK" w:hint="eastAsia"/>
          <w:b/>
          <w:sz w:val="32"/>
          <w:szCs w:val="32"/>
        </w:rPr>
        <w:t>二、服务期限</w:t>
      </w:r>
    </w:p>
    <w:p w:rsidR="008939CE" w:rsidRPr="008939CE" w:rsidRDefault="008939CE" w:rsidP="008939CE">
      <w:pPr>
        <w:spacing w:line="560" w:lineRule="exact"/>
        <w:ind w:firstLine="420"/>
        <w:rPr>
          <w:rFonts w:ascii="方正仿宋_GBK" w:eastAsia="方正仿宋_GBK" w:hAnsi="宋体" w:cs="Times New Roman"/>
          <w:sz w:val="32"/>
          <w:szCs w:val="32"/>
        </w:rPr>
      </w:pPr>
      <w:r w:rsidRPr="008939CE">
        <w:rPr>
          <w:rFonts w:ascii="方正仿宋_GBK" w:eastAsia="方正仿宋_GBK" w:hAnsi="宋体" w:cs="Times New Roman" w:hint="eastAsia"/>
          <w:sz w:val="32"/>
          <w:szCs w:val="32"/>
        </w:rPr>
        <w:t>合同签订日起至2023年12月31日。中标人应在采购合同签定后1个工作日内入场。</w:t>
      </w:r>
    </w:p>
    <w:p w:rsidR="00CC666E" w:rsidRDefault="00721D49" w:rsidP="00503788">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三</w:t>
      </w:r>
      <w:r w:rsidR="00B473BB">
        <w:rPr>
          <w:rFonts w:ascii="方正仿宋_GBK" w:eastAsia="方正仿宋_GBK" w:hAnsi="方正小标宋_GBK" w:cs="方正小标宋_GBK" w:hint="eastAsia"/>
          <w:b/>
          <w:bCs/>
          <w:color w:val="000000" w:themeColor="text1"/>
          <w:sz w:val="32"/>
          <w:szCs w:val="32"/>
        </w:rPr>
        <w:t>、报价人资质或资格要求</w:t>
      </w:r>
    </w:p>
    <w:p w:rsidR="00C16889" w:rsidRPr="00232465" w:rsidRDefault="00C16889" w:rsidP="00C16889">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t>1、具备有效的营业执照；</w:t>
      </w:r>
    </w:p>
    <w:p w:rsidR="00C16889" w:rsidRPr="00232465" w:rsidRDefault="00C16889" w:rsidP="00C16889">
      <w:pPr>
        <w:ind w:firstLineChars="200" w:firstLine="640"/>
        <w:rPr>
          <w:rFonts w:ascii="方正仿宋_GBK" w:eastAsia="方正仿宋_GBK" w:hAnsi="宋体"/>
          <w:sz w:val="32"/>
          <w:szCs w:val="32"/>
        </w:rPr>
      </w:pPr>
      <w:r w:rsidRPr="00232465">
        <w:rPr>
          <w:rFonts w:ascii="方正仿宋_GBK" w:eastAsia="方正仿宋_GBK" w:hAnsi="宋体" w:hint="eastAsia"/>
          <w:sz w:val="32"/>
          <w:szCs w:val="32"/>
        </w:rPr>
        <w:lastRenderedPageBreak/>
        <w:t>2、参加本次采购活动前三年内，在经营活动中没有重大违法记录；未被列入失信被执行人名单（投标人自行承诺并提供 “信用中国”网站、"中国政府采购网"站截图）。</w:t>
      </w:r>
    </w:p>
    <w:p w:rsidR="00CC666E" w:rsidRDefault="00C16889" w:rsidP="00C16889">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sidRPr="00232465">
        <w:rPr>
          <w:rFonts w:ascii="方正仿宋_GBK" w:eastAsia="方正仿宋_GBK" w:hAnsi="宋体" w:hint="eastAsia"/>
          <w:sz w:val="32"/>
          <w:szCs w:val="32"/>
        </w:rPr>
        <w:t>3、本次招标不接受联合体投标。</w:t>
      </w:r>
    </w:p>
    <w:p w:rsidR="00CC666E" w:rsidRDefault="00721D49">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四</w:t>
      </w:r>
      <w:r w:rsidR="00B473BB">
        <w:rPr>
          <w:rFonts w:ascii="方正仿宋_GBK" w:eastAsia="方正仿宋_GBK" w:hAnsi="方正小标宋_GBK" w:cs="方正小标宋_GBK" w:hint="eastAsia"/>
          <w:b/>
          <w:bCs/>
          <w:color w:val="000000" w:themeColor="text1"/>
          <w:sz w:val="32"/>
          <w:szCs w:val="32"/>
        </w:rPr>
        <w:t>、限价及评标标准</w:t>
      </w:r>
    </w:p>
    <w:p w:rsidR="00CC666E" w:rsidRDefault="00B473BB">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1、本询价项目</w:t>
      </w:r>
      <w:r w:rsidRPr="000C4056">
        <w:rPr>
          <w:rFonts w:ascii="方正仿宋_GBK" w:eastAsia="方正仿宋_GBK" w:hAnsi="方正仿宋_GBK" w:cs="方正仿宋_GBK" w:hint="eastAsia"/>
          <w:b w:val="0"/>
          <w:bCs w:val="0"/>
          <w:caps w:val="0"/>
          <w:color w:val="000000" w:themeColor="text1"/>
          <w:sz w:val="32"/>
          <w:szCs w:val="32"/>
        </w:rPr>
        <w:t>限价</w:t>
      </w:r>
      <w:r w:rsidR="000C4056" w:rsidRPr="000C4056">
        <w:rPr>
          <w:rFonts w:ascii="方正仿宋_GBK" w:eastAsia="方正仿宋_GBK" w:hAnsi="宋体" w:cs="方正小标宋_GBK" w:hint="eastAsia"/>
          <w:b w:val="0"/>
          <w:color w:val="000000" w:themeColor="text1"/>
          <w:sz w:val="32"/>
          <w:szCs w:val="32"/>
        </w:rPr>
        <w:t>1</w:t>
      </w:r>
      <w:r w:rsidR="008939CE">
        <w:rPr>
          <w:rFonts w:ascii="方正仿宋_GBK" w:eastAsia="方正仿宋_GBK" w:hAnsi="宋体" w:cs="方正小标宋_GBK" w:hint="eastAsia"/>
          <w:b w:val="0"/>
          <w:color w:val="000000" w:themeColor="text1"/>
          <w:sz w:val="32"/>
          <w:szCs w:val="32"/>
        </w:rPr>
        <w:t>50000</w:t>
      </w:r>
      <w:r w:rsidR="000C4056" w:rsidRPr="000C4056">
        <w:rPr>
          <w:rFonts w:ascii="方正仿宋_GBK" w:eastAsia="方正仿宋_GBK" w:hAnsi="宋体" w:cs="Arial" w:hint="eastAsia"/>
          <w:b w:val="0"/>
          <w:color w:val="000000"/>
          <w:kern w:val="0"/>
          <w:sz w:val="32"/>
          <w:szCs w:val="32"/>
        </w:rPr>
        <w:t>元（含税）</w:t>
      </w:r>
      <w:r>
        <w:rPr>
          <w:rFonts w:ascii="方正仿宋_GBK" w:eastAsia="方正仿宋_GBK" w:hAnsi="方正仿宋_GBK" w:cs="方正仿宋_GBK" w:hint="eastAsia"/>
          <w:b w:val="0"/>
          <w:bCs w:val="0"/>
          <w:caps w:val="0"/>
          <w:color w:val="000000" w:themeColor="text1"/>
          <w:sz w:val="32"/>
          <w:szCs w:val="32"/>
        </w:rPr>
        <w:t>，报价人投标报价不得超出本限价，否则其报价文件视为重大偏差，将按否决其报价文件处理。</w:t>
      </w:r>
    </w:p>
    <w:p w:rsidR="00CC666E" w:rsidRDefault="00B473BB">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3、在满足询价文件要求和服务全部要求的前提下以最低报价中标（以不含税价为准）。</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Theme="minorHAnsi" w:eastAsia="方正仿宋_GBK" w:cs="方正小标宋_GBK" w:hint="eastAsia"/>
          <w:b/>
          <w:bCs/>
          <w:color w:val="000000" w:themeColor="text1"/>
          <w:sz w:val="32"/>
          <w:szCs w:val="32"/>
        </w:rPr>
        <w:t>五</w:t>
      </w:r>
      <w:r>
        <w:rPr>
          <w:rFonts w:ascii="方正仿宋_GBK" w:eastAsia="方正仿宋_GBK" w:hAnsi="方正小标宋_GBK" w:cs="方正小标宋_GBK" w:hint="eastAsia"/>
          <w:b/>
          <w:bCs/>
          <w:color w:val="000000" w:themeColor="text1"/>
          <w:sz w:val="32"/>
          <w:szCs w:val="32"/>
        </w:rPr>
        <w:t>、报价文件要求</w:t>
      </w:r>
    </w:p>
    <w:p w:rsidR="00A5412B" w:rsidRDefault="00A5412B" w:rsidP="00A5412B">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1、封面</w:t>
      </w:r>
    </w:p>
    <w:p w:rsidR="00A5412B" w:rsidRDefault="00A5412B" w:rsidP="00A5412B">
      <w:pPr>
        <w:pStyle w:val="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t>2、报价函</w:t>
      </w:r>
    </w:p>
    <w:p w:rsidR="00A5412B" w:rsidRDefault="00A5412B" w:rsidP="00A5412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rsidR="00A5412B" w:rsidRDefault="00A5412B" w:rsidP="00A5412B">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5、资格审查资料（营业执照等）</w:t>
      </w:r>
    </w:p>
    <w:p w:rsidR="00A5412B" w:rsidRDefault="00A5412B" w:rsidP="00A5412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6、服务方案</w:t>
      </w:r>
    </w:p>
    <w:p w:rsidR="00A5412B" w:rsidRDefault="00A5412B" w:rsidP="00A5412B">
      <w:pPr>
        <w:pStyle w:val="1"/>
        <w:spacing w:before="0" w:after="0" w:line="560" w:lineRule="exact"/>
        <w:ind w:firstLineChars="200" w:firstLine="640"/>
        <w:rPr>
          <w:b w:val="0"/>
          <w:bC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7、</w:t>
      </w:r>
      <w:r>
        <w:rPr>
          <w:rFonts w:ascii="方正仿宋_GBK" w:eastAsia="方正仿宋_GBK" w:hAnsi="方正仿宋_GBK" w:cs="方正仿宋_GBK" w:hint="eastAsia"/>
          <w:b w:val="0"/>
          <w:bCs w:val="0"/>
          <w:color w:val="000000" w:themeColor="text1"/>
          <w:sz w:val="32"/>
          <w:szCs w:val="32"/>
        </w:rPr>
        <w:t>其他资料（若有）</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六、报价文件的密封</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报价文件提供正本一份。</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报价文件应密封在封套中，未密封的报价文件将不予签收。</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rsidR="00A5412B" w:rsidRDefault="00A5412B" w:rsidP="00A5412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报价文件的任何一处涂改、行间插字或删除，均应由前款规定的报价文件签署人在修改处签署姓名并加盖报价人单位公章。</w:t>
      </w:r>
    </w:p>
    <w:p w:rsidR="00A5412B" w:rsidRDefault="00A5412B" w:rsidP="00A5412B">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6、报价人对所提供的所有报价资料均保证其真实性和合法性，如有虚假，询价人将取消其报价及中标资格；若在合同实施期间发现中标人提供了虚假资料，询价人有权单方面解除合同。</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七、报价文件的递交</w:t>
      </w:r>
    </w:p>
    <w:p w:rsidR="00A5412B" w:rsidRPr="00593DDE" w:rsidRDefault="00A5412B" w:rsidP="00A5412B">
      <w:pPr>
        <w:ind w:firstLineChars="200" w:firstLine="640"/>
        <w:rPr>
          <w:rFonts w:ascii="方正仿宋_GBK" w:eastAsia="方正仿宋_GBK" w:hAnsi="宋体"/>
          <w:sz w:val="32"/>
          <w:szCs w:val="32"/>
        </w:rPr>
      </w:pPr>
      <w:r w:rsidRPr="00593DDE">
        <w:rPr>
          <w:rFonts w:ascii="方正仿宋_GBK" w:eastAsia="方正仿宋_GBK" w:hAnsi="宋体" w:hint="eastAsia"/>
          <w:sz w:val="32"/>
          <w:szCs w:val="32"/>
        </w:rPr>
        <w:t>报价文件递交的截止时间为2023年3月1</w:t>
      </w:r>
      <w:r>
        <w:rPr>
          <w:rFonts w:ascii="方正仿宋_GBK" w:eastAsia="方正仿宋_GBK" w:hAnsi="宋体" w:hint="eastAsia"/>
          <w:sz w:val="32"/>
          <w:szCs w:val="32"/>
        </w:rPr>
        <w:t>3</w:t>
      </w:r>
      <w:r w:rsidRPr="00593DDE">
        <w:rPr>
          <w:rFonts w:ascii="方正仿宋_GBK" w:eastAsia="方正仿宋_GBK" w:hAnsi="宋体" w:hint="eastAsia"/>
          <w:sz w:val="32"/>
          <w:szCs w:val="32"/>
        </w:rPr>
        <w:t>日</w:t>
      </w:r>
      <w:r w:rsidR="008939CE">
        <w:rPr>
          <w:rFonts w:eastAsia="方正仿宋_GBK" w:hint="eastAsia"/>
          <w:sz w:val="32"/>
          <w:szCs w:val="32"/>
        </w:rPr>
        <w:t>下</w:t>
      </w:r>
      <w:r w:rsidRPr="00593DDE">
        <w:rPr>
          <w:rFonts w:ascii="方正仿宋_GBK" w:eastAsia="方正仿宋_GBK" w:hAnsi="宋体" w:hint="eastAsia"/>
          <w:sz w:val="32"/>
          <w:szCs w:val="32"/>
        </w:rPr>
        <w:t>午1</w:t>
      </w:r>
      <w:r w:rsidR="008939CE">
        <w:rPr>
          <w:rFonts w:ascii="方正仿宋_GBK" w:eastAsia="方正仿宋_GBK" w:hAnsi="宋体" w:hint="eastAsia"/>
          <w:sz w:val="32"/>
          <w:szCs w:val="32"/>
        </w:rPr>
        <w:t>6</w:t>
      </w:r>
      <w:r w:rsidRPr="00593DDE">
        <w:rPr>
          <w:rFonts w:ascii="方正仿宋_GBK" w:eastAsia="方正仿宋_GBK" w:hAnsi="宋体" w:hint="eastAsia"/>
          <w:sz w:val="32"/>
          <w:szCs w:val="32"/>
        </w:rPr>
        <w:t>:00时，请投标人于2023年3月1</w:t>
      </w:r>
      <w:r>
        <w:rPr>
          <w:rFonts w:ascii="方正仿宋_GBK" w:eastAsia="方正仿宋_GBK" w:hAnsi="宋体" w:hint="eastAsia"/>
          <w:sz w:val="32"/>
          <w:szCs w:val="32"/>
        </w:rPr>
        <w:t>3</w:t>
      </w:r>
      <w:r w:rsidRPr="00593DDE">
        <w:rPr>
          <w:rFonts w:ascii="方正仿宋_GBK" w:eastAsia="方正仿宋_GBK" w:hAnsi="宋体" w:hint="eastAsia"/>
          <w:sz w:val="32"/>
          <w:szCs w:val="32"/>
        </w:rPr>
        <w:t>日</w:t>
      </w:r>
      <w:r w:rsidR="008939CE">
        <w:rPr>
          <w:rFonts w:ascii="方正仿宋_GBK" w:eastAsia="方正仿宋_GBK" w:hAnsi="宋体" w:hint="eastAsia"/>
          <w:sz w:val="32"/>
          <w:szCs w:val="32"/>
        </w:rPr>
        <w:t>下</w:t>
      </w:r>
      <w:r w:rsidRPr="00593DDE">
        <w:rPr>
          <w:rFonts w:ascii="方正仿宋_GBK" w:eastAsia="方正仿宋_GBK" w:hAnsi="宋体" w:hint="eastAsia"/>
          <w:sz w:val="32"/>
          <w:szCs w:val="32"/>
        </w:rPr>
        <w:t>午</w:t>
      </w:r>
      <w:r w:rsidR="008939CE">
        <w:rPr>
          <w:rFonts w:ascii="方正仿宋_GBK" w:eastAsia="方正仿宋_GBK" w:hAnsi="宋体" w:hint="eastAsia"/>
          <w:sz w:val="32"/>
          <w:szCs w:val="32"/>
        </w:rPr>
        <w:t>16</w:t>
      </w:r>
      <w:r w:rsidRPr="00593DDE">
        <w:rPr>
          <w:rFonts w:ascii="方正仿宋_GBK" w:eastAsia="方正仿宋_GBK" w:hAnsi="宋体" w:hint="eastAsia"/>
          <w:sz w:val="32"/>
          <w:szCs w:val="32"/>
        </w:rPr>
        <w:t>:00时前将投标文件递交至重庆市渝北区星光大道62号海王星科技大厦D区5楼高速管家（重庆）实业有限公司，同时请做好投标文件的消杀工作。逾期询价人不再接受任何报价文件。</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八、发布媒介</w:t>
      </w:r>
    </w:p>
    <w:p w:rsidR="00A5412B" w:rsidRPr="00593DDE" w:rsidRDefault="00A5412B" w:rsidP="00A5412B">
      <w:pPr>
        <w:ind w:firstLineChars="200" w:firstLine="624"/>
        <w:rPr>
          <w:rFonts w:ascii="方正仿宋_GBK" w:eastAsia="方正仿宋_GBK" w:hAnsi="宋体"/>
          <w:spacing w:val="-4"/>
          <w:sz w:val="32"/>
          <w:szCs w:val="32"/>
        </w:rPr>
      </w:pPr>
      <w:r w:rsidRPr="00593DDE">
        <w:rPr>
          <w:rFonts w:ascii="方正仿宋_GBK" w:eastAsia="方正仿宋_GBK" w:hAnsi="宋体" w:hint="eastAsia"/>
          <w:spacing w:val="-4"/>
          <w:sz w:val="32"/>
          <w:szCs w:val="32"/>
        </w:rPr>
        <w:lastRenderedPageBreak/>
        <w:t>本次询价文件将在重庆高速公路集团有限公司招投标管理平台</w:t>
      </w:r>
      <w:r w:rsidRPr="00593DDE">
        <w:rPr>
          <w:rFonts w:ascii="方正仿宋_GBK" w:eastAsia="方正仿宋_GBK" w:hAnsi="宋体" w:cs="方正仿宋_GBK" w:hint="eastAsia"/>
          <w:spacing w:val="-4"/>
          <w:sz w:val="32"/>
          <w:szCs w:val="32"/>
        </w:rPr>
        <w:t>（http://112.35.165.219:8088/PMS/#）</w:t>
      </w:r>
      <w:r w:rsidRPr="00593DDE">
        <w:rPr>
          <w:rFonts w:ascii="方正仿宋_GBK" w:eastAsia="方正仿宋_GBK" w:hAnsi="宋体" w:hint="eastAsia"/>
          <w:spacing w:val="-4"/>
          <w:sz w:val="32"/>
          <w:szCs w:val="32"/>
        </w:rPr>
        <w:t>、重庆高速集团官网</w:t>
      </w:r>
      <w:r w:rsidRPr="00593DDE">
        <w:rPr>
          <w:rFonts w:ascii="方正仿宋_GBK" w:eastAsia="方正仿宋_GBK" w:hAnsi="宋体" w:cs="方正仿宋_GBK" w:hint="eastAsia"/>
          <w:spacing w:val="-4"/>
          <w:sz w:val="32"/>
          <w:szCs w:val="32"/>
        </w:rPr>
        <w:t>（http://www.cegc.com.cn/gw/newsInfoMenu.html?id=42&amp;key=2）</w:t>
      </w:r>
      <w:r w:rsidRPr="00593DDE">
        <w:rPr>
          <w:rFonts w:ascii="方正仿宋_GBK" w:eastAsia="方正仿宋_GBK" w:hAnsi="宋体" w:hint="eastAsia"/>
          <w:spacing w:val="-4"/>
          <w:sz w:val="32"/>
          <w:szCs w:val="32"/>
        </w:rPr>
        <w:t>上发布。</w:t>
      </w:r>
    </w:p>
    <w:p w:rsidR="00A5412B" w:rsidRDefault="00A5412B" w:rsidP="00A5412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Theme="minorHAnsi" w:eastAsia="方正仿宋_GBK" w:cs="方正小标宋_GBK" w:hint="eastAsia"/>
          <w:b/>
          <w:bCs/>
          <w:color w:val="000000" w:themeColor="text1"/>
          <w:sz w:val="32"/>
          <w:szCs w:val="32"/>
        </w:rPr>
        <w:t>九</w:t>
      </w:r>
      <w:r>
        <w:rPr>
          <w:rFonts w:ascii="方正仿宋_GBK" w:eastAsia="方正仿宋_GBK" w:hAnsi="方正小标宋_GBK" w:cs="方正小标宋_GBK" w:hint="eastAsia"/>
          <w:b/>
          <w:bCs/>
          <w:color w:val="000000" w:themeColor="text1"/>
          <w:sz w:val="32"/>
          <w:szCs w:val="32"/>
        </w:rPr>
        <w:t>、联系方式</w:t>
      </w:r>
    </w:p>
    <w:p w:rsidR="00A5412B" w:rsidRPr="00753003" w:rsidRDefault="00A5412B" w:rsidP="00A5412B">
      <w:pPr>
        <w:spacing w:line="560" w:lineRule="exact"/>
        <w:ind w:firstLineChars="200" w:firstLine="640"/>
        <w:rPr>
          <w:rFonts w:ascii="方正仿宋_GBK" w:eastAsia="方正仿宋_GBK" w:hAnsi="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询价人：高速管家（重庆）实业有限公司</w:t>
      </w:r>
    </w:p>
    <w:p w:rsidR="00A5412B" w:rsidRPr="00753003" w:rsidRDefault="00A5412B" w:rsidP="00A5412B">
      <w:pPr>
        <w:spacing w:line="560" w:lineRule="exact"/>
        <w:ind w:firstLineChars="200" w:firstLine="640"/>
        <w:rPr>
          <w:rFonts w:ascii="方正仿宋_GBK" w:eastAsia="方正仿宋_GBK" w:cs="方正仿宋_GBK"/>
          <w:color w:val="000000" w:themeColor="text1"/>
          <w:sz w:val="32"/>
          <w:szCs w:val="32"/>
        </w:rPr>
      </w:pPr>
      <w:r w:rsidRPr="00753003">
        <w:rPr>
          <w:rFonts w:ascii="方正仿宋_GBK" w:eastAsia="方正仿宋_GBK" w:hAnsi="方正仿宋_GBK" w:cs="方正仿宋_GBK" w:hint="eastAsia"/>
          <w:color w:val="000000" w:themeColor="text1"/>
          <w:sz w:val="32"/>
          <w:szCs w:val="32"/>
        </w:rPr>
        <w:t>地  址：</w:t>
      </w:r>
      <w:r w:rsidRPr="00753003">
        <w:rPr>
          <w:rFonts w:ascii="方正仿宋_GBK" w:eastAsia="方正仿宋_GBK" w:hAnsi="宋体" w:cs="宋体" w:hint="eastAsia"/>
          <w:kern w:val="0"/>
          <w:sz w:val="32"/>
          <w:szCs w:val="32"/>
        </w:rPr>
        <w:t>重庆市</w:t>
      </w:r>
      <w:r w:rsidRPr="00753003">
        <w:rPr>
          <w:rFonts w:ascii="方正仿宋_GBK" w:eastAsia="方正仿宋_GBK" w:hAnsi="宋体" w:hint="eastAsia"/>
          <w:sz w:val="32"/>
          <w:szCs w:val="32"/>
        </w:rPr>
        <w:t>渝北区星光大道62号海王星科技大厦</w:t>
      </w:r>
      <w:r w:rsidRPr="00753003">
        <w:rPr>
          <w:rFonts w:ascii="方正仿宋_GBK" w:eastAsia="方正仿宋_GBK" w:hint="eastAsia"/>
          <w:sz w:val="32"/>
          <w:szCs w:val="32"/>
        </w:rPr>
        <w:t>D区</w:t>
      </w:r>
      <w:r w:rsidRPr="00753003">
        <w:rPr>
          <w:rFonts w:ascii="方正仿宋_GBK" w:eastAsia="方正仿宋_GBK" w:hAnsi="宋体" w:hint="eastAsia"/>
          <w:sz w:val="32"/>
          <w:szCs w:val="32"/>
        </w:rPr>
        <w:t>5楼</w:t>
      </w:r>
    </w:p>
    <w:p w:rsidR="00A5412B" w:rsidRPr="00753003" w:rsidRDefault="00A5412B" w:rsidP="00A5412B">
      <w:pPr>
        <w:spacing w:line="560" w:lineRule="exact"/>
        <w:ind w:firstLineChars="200" w:firstLine="640"/>
        <w:rPr>
          <w:rFonts w:ascii="方正仿宋_GBK" w:eastAsia="方正仿宋_GBK"/>
          <w:color w:val="000000" w:themeColor="text1"/>
          <w:sz w:val="32"/>
          <w:szCs w:val="32"/>
        </w:rPr>
      </w:pPr>
      <w:r w:rsidRPr="00753003">
        <w:rPr>
          <w:rFonts w:ascii="方正仿宋_GBK" w:eastAsia="方正仿宋_GBK" w:hint="eastAsia"/>
          <w:color w:val="000000" w:themeColor="text1"/>
          <w:sz w:val="32"/>
          <w:szCs w:val="32"/>
        </w:rPr>
        <w:t>联系人：</w:t>
      </w:r>
      <w:r w:rsidRPr="00753003">
        <w:rPr>
          <w:rFonts w:ascii="方正仿宋_GBK" w:eastAsia="方正仿宋_GBK" w:hAnsi="宋体" w:cs="宋体" w:hint="eastAsia"/>
          <w:kern w:val="0"/>
          <w:sz w:val="32"/>
          <w:szCs w:val="32"/>
        </w:rPr>
        <w:t>吕老师</w:t>
      </w:r>
    </w:p>
    <w:p w:rsidR="00CC666E" w:rsidRDefault="00A5412B" w:rsidP="00A5412B">
      <w:pPr>
        <w:spacing w:line="560" w:lineRule="exact"/>
        <w:ind w:firstLineChars="200" w:firstLine="640"/>
        <w:rPr>
          <w:rFonts w:ascii="方正仿宋_GBK" w:eastAsia="方正仿宋_GBK"/>
          <w:color w:val="000000" w:themeColor="text1"/>
          <w:sz w:val="32"/>
          <w:szCs w:val="32"/>
        </w:rPr>
        <w:sectPr w:rsidR="00CC666E">
          <w:pgSz w:w="11906" w:h="16838"/>
          <w:pgMar w:top="1440" w:right="1800" w:bottom="1440" w:left="1800" w:header="851" w:footer="992" w:gutter="0"/>
          <w:cols w:space="425"/>
          <w:docGrid w:type="lines" w:linePitch="312"/>
        </w:sectPr>
      </w:pPr>
      <w:r w:rsidRPr="00753003">
        <w:rPr>
          <w:rFonts w:ascii="方正仿宋_GBK" w:eastAsia="方正仿宋_GBK" w:hint="eastAsia"/>
          <w:color w:val="000000" w:themeColor="text1"/>
          <w:sz w:val="32"/>
          <w:szCs w:val="32"/>
        </w:rPr>
        <w:t>电  话：</w:t>
      </w:r>
      <w:r w:rsidRPr="00753003">
        <w:rPr>
          <w:rFonts w:ascii="方正仿宋_GBK" w:eastAsia="方正仿宋_GBK" w:hAnsi="宋体" w:cs="宋体" w:hint="eastAsia"/>
          <w:kern w:val="0"/>
          <w:sz w:val="32"/>
          <w:szCs w:val="32"/>
        </w:rPr>
        <w:t>13883516811</w:t>
      </w:r>
    </w:p>
    <w:p w:rsidR="00CC666E" w:rsidRDefault="00CC666E">
      <w:pPr>
        <w:jc w:val="center"/>
        <w:rPr>
          <w:rFonts w:ascii="方正仿宋_GBK" w:eastAsia="方正仿宋_GBK" w:hAnsi="方正小标宋_GBK" w:cs="方正小标宋_GBK"/>
          <w:b/>
          <w:bCs/>
          <w:color w:val="000000" w:themeColor="text1"/>
          <w:sz w:val="36"/>
          <w:szCs w:val="36"/>
        </w:rPr>
      </w:pPr>
    </w:p>
    <w:p w:rsidR="00CC666E" w:rsidRDefault="00CC666E">
      <w:pPr>
        <w:pStyle w:val="1"/>
        <w:rPr>
          <w:color w:val="000000" w:themeColor="text1"/>
        </w:rPr>
      </w:pPr>
    </w:p>
    <w:p w:rsidR="00552500" w:rsidRPr="00420901" w:rsidRDefault="00552500" w:rsidP="00552500">
      <w:pPr>
        <w:jc w:val="center"/>
        <w:rPr>
          <w:rFonts w:ascii="方正仿宋_GBK" w:eastAsia="方正仿宋_GBK" w:cs="方正小标宋_GBK"/>
          <w:b/>
          <w:bCs/>
          <w:color w:val="000000" w:themeColor="text1"/>
          <w:sz w:val="36"/>
          <w:szCs w:val="36"/>
        </w:rPr>
      </w:pPr>
      <w:r w:rsidRPr="00420901">
        <w:rPr>
          <w:rFonts w:ascii="方正仿宋_GBK" w:eastAsia="方正仿宋_GBK" w:hAnsi="方正小标宋_GBK" w:cs="方正小标宋_GBK" w:hint="eastAsia"/>
          <w:b/>
          <w:bCs/>
          <w:color w:val="000000" w:themeColor="text1"/>
          <w:sz w:val="36"/>
          <w:szCs w:val="36"/>
        </w:rPr>
        <w:t>项目名称：</w:t>
      </w:r>
      <w:r w:rsidR="00805917" w:rsidRPr="00C42E6C">
        <w:rPr>
          <w:rFonts w:ascii="方正仿宋_GBK" w:eastAsia="方正仿宋_GBK" w:hAnsi="仿宋" w:cs="Times New Roman" w:hint="eastAsia"/>
          <w:b/>
          <w:sz w:val="36"/>
          <w:szCs w:val="36"/>
        </w:rPr>
        <w:t>2023年网络运维服务外包</w:t>
      </w:r>
      <w:r w:rsidR="00805917" w:rsidRPr="00C42E6C">
        <w:rPr>
          <w:rFonts w:ascii="方正仿宋_GBK" w:eastAsia="方正仿宋_GBK" w:hAnsi="方正小标宋_GBK" w:cs="方正小标宋_GBK" w:hint="eastAsia"/>
          <w:b/>
          <w:sz w:val="36"/>
          <w:szCs w:val="36"/>
        </w:rPr>
        <w:t>项目</w:t>
      </w:r>
    </w:p>
    <w:p w:rsidR="00CC666E" w:rsidRPr="00552500"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CC666E" w:rsidRDefault="00CC666E">
      <w:pPr>
        <w:pStyle w:val="Default"/>
        <w:jc w:val="center"/>
        <w:rPr>
          <w:rFonts w:ascii="方正仿宋_GBK" w:eastAsia="方正仿宋_GBK" w:hAnsi="方正小标宋_GBK" w:cs="方正小标宋_GBK"/>
          <w:b/>
          <w:bCs/>
          <w:color w:val="000000" w:themeColor="text1"/>
          <w:sz w:val="84"/>
          <w:szCs w:val="84"/>
        </w:rPr>
      </w:pPr>
    </w:p>
    <w:p w:rsidR="00CC666E" w:rsidRDefault="00CC666E">
      <w:pPr>
        <w:pStyle w:val="Default"/>
        <w:jc w:val="center"/>
        <w:rPr>
          <w:rFonts w:ascii="方正仿宋_GBK" w:eastAsia="方正仿宋_GBK" w:hAnsi="方正小标宋_GBK" w:cs="方正小标宋_GBK"/>
          <w:b/>
          <w:bCs/>
          <w:color w:val="000000" w:themeColor="text1"/>
          <w:sz w:val="32"/>
          <w:szCs w:val="32"/>
        </w:rPr>
      </w:pPr>
    </w:p>
    <w:p w:rsidR="00CC666E" w:rsidRDefault="00B473BB">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报价人：（盖单位公章）</w:t>
      </w:r>
    </w:p>
    <w:p w:rsidR="00CC666E" w:rsidRDefault="00B473BB">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rsidR="00CC666E" w:rsidRDefault="00CC666E">
      <w:pPr>
        <w:jc w:val="center"/>
        <w:rPr>
          <w:rFonts w:ascii="方正仿宋_GBK" w:eastAsia="方正仿宋_GBK" w:hAnsi="方正仿宋_GBK" w:cs="方正仿宋_GBK"/>
          <w:b/>
          <w:color w:val="000000" w:themeColor="text1"/>
          <w:sz w:val="28"/>
          <w:szCs w:val="28"/>
        </w:rPr>
      </w:pPr>
    </w:p>
    <w:p w:rsidR="00CC666E" w:rsidRDefault="00CC666E">
      <w:pPr>
        <w:jc w:val="center"/>
        <w:rPr>
          <w:rFonts w:ascii="方正仿宋_GBK" w:eastAsia="方正仿宋_GBK" w:hAnsi="方正仿宋_GBK" w:cs="方正仿宋_GBK"/>
          <w:b/>
          <w:color w:val="000000" w:themeColor="text1"/>
          <w:sz w:val="28"/>
          <w:szCs w:val="28"/>
        </w:rPr>
        <w:sectPr w:rsidR="00CC666E">
          <w:pgSz w:w="11906" w:h="16838"/>
          <w:pgMar w:top="1440" w:right="1800" w:bottom="1440" w:left="1800" w:header="851" w:footer="992" w:gutter="0"/>
          <w:cols w:space="425"/>
          <w:docGrid w:type="lines" w:linePitch="312"/>
        </w:sectPr>
      </w:pPr>
    </w:p>
    <w:p w:rsidR="00CC666E" w:rsidRDefault="00B473BB">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rsidR="000D76B0" w:rsidRPr="000D76B0" w:rsidRDefault="00B820B2" w:rsidP="00B820B2">
      <w:pPr>
        <w:pStyle w:val="a0"/>
        <w:ind w:firstLine="560"/>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w:t>
      </w:r>
      <w:r w:rsidRPr="00232465">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%的总报价作为本项目投标报价，并按合同约定履行义务。</w:t>
      </w:r>
    </w:p>
    <w:tbl>
      <w:tblPr>
        <w:tblStyle w:val="a9"/>
        <w:tblW w:w="8522" w:type="dxa"/>
        <w:tblLayout w:type="fixed"/>
        <w:tblLook w:val="04A0"/>
      </w:tblPr>
      <w:tblGrid>
        <w:gridCol w:w="1420"/>
        <w:gridCol w:w="1420"/>
        <w:gridCol w:w="1420"/>
        <w:gridCol w:w="1420"/>
        <w:gridCol w:w="1421"/>
        <w:gridCol w:w="1421"/>
      </w:tblGrid>
      <w:tr w:rsidR="00CC666E">
        <w:trPr>
          <w:trHeight w:val="797"/>
        </w:trPr>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CC666E">
        <w:trPr>
          <w:trHeight w:val="942"/>
        </w:trPr>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1" w:type="dxa"/>
            <w:vAlign w:val="center"/>
          </w:tcPr>
          <w:p w:rsidR="00CC666E" w:rsidRPr="00860136" w:rsidRDefault="00860136" w:rsidP="00B20E8D">
            <w:pPr>
              <w:jc w:val="center"/>
              <w:rPr>
                <w:rFonts w:eastAsia="方正仿宋_GBK" w:cs="方正仿宋_GBK"/>
                <w:color w:val="000000" w:themeColor="text1"/>
                <w:sz w:val="28"/>
                <w:szCs w:val="28"/>
              </w:rPr>
            </w:pPr>
            <w:r w:rsidRPr="00860136">
              <w:rPr>
                <w:rFonts w:ascii="方正仿宋_GBK" w:eastAsia="方正仿宋_GBK" w:hAnsi="宋体" w:cs="方正小标宋_GBK" w:hint="eastAsia"/>
                <w:bCs/>
                <w:color w:val="000000" w:themeColor="text1"/>
                <w:sz w:val="28"/>
                <w:szCs w:val="28"/>
              </w:rPr>
              <w:t>1</w:t>
            </w:r>
            <w:r w:rsidR="00B20E8D">
              <w:rPr>
                <w:rFonts w:ascii="方正仿宋_GBK" w:eastAsia="方正仿宋_GBK" w:hAnsi="宋体" w:cs="方正小标宋_GBK" w:hint="eastAsia"/>
                <w:bCs/>
                <w:color w:val="000000" w:themeColor="text1"/>
                <w:sz w:val="28"/>
                <w:szCs w:val="28"/>
              </w:rPr>
              <w:t>50000</w:t>
            </w:r>
          </w:p>
        </w:tc>
        <w:tc>
          <w:tcPr>
            <w:tcW w:w="1421" w:type="dxa"/>
            <w:vAlign w:val="center"/>
          </w:tcPr>
          <w:p w:rsidR="00CC666E" w:rsidRDefault="00CC666E">
            <w:pPr>
              <w:jc w:val="center"/>
              <w:rPr>
                <w:rFonts w:ascii="方正仿宋_GBK" w:eastAsia="方正仿宋_GBK" w:hAnsi="方正仿宋_GBK" w:cs="方正仿宋_GBK"/>
                <w:color w:val="000000" w:themeColor="text1"/>
                <w:sz w:val="28"/>
                <w:szCs w:val="28"/>
              </w:rPr>
            </w:pPr>
          </w:p>
        </w:tc>
      </w:tr>
    </w:tbl>
    <w:p w:rsidR="00CC666E" w:rsidRDefault="00B473BB">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7、我方在此声明，所递交的报价文件及有关资料内容完整、真实和准确。</w:t>
      </w:r>
    </w:p>
    <w:p w:rsidR="00CC666E" w:rsidRDefault="00B473BB">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8、报价表</w:t>
      </w:r>
    </w:p>
    <w:tbl>
      <w:tblPr>
        <w:tblW w:w="10915" w:type="dxa"/>
        <w:tblInd w:w="-1168" w:type="dxa"/>
        <w:tblLayout w:type="fixed"/>
        <w:tblLook w:val="04A0"/>
      </w:tblPr>
      <w:tblGrid>
        <w:gridCol w:w="709"/>
        <w:gridCol w:w="1276"/>
        <w:gridCol w:w="2362"/>
        <w:gridCol w:w="877"/>
        <w:gridCol w:w="730"/>
        <w:gridCol w:w="1276"/>
        <w:gridCol w:w="1134"/>
        <w:gridCol w:w="2551"/>
      </w:tblGrid>
      <w:tr w:rsidR="001D3FD0" w:rsidRPr="008C06C9" w:rsidTr="007E5D56">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FD0" w:rsidRPr="00482922" w:rsidRDefault="001D3FD0" w:rsidP="007E5D56">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名称</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Courier New"/>
                <w:b/>
                <w:bCs/>
                <w:color w:val="000000"/>
                <w:kern w:val="0"/>
                <w:szCs w:val="21"/>
              </w:rPr>
            </w:pPr>
            <w:r>
              <w:rPr>
                <w:rFonts w:ascii="宋体" w:hAnsi="宋体" w:cs="Courier New" w:hint="eastAsia"/>
                <w:b/>
                <w:bCs/>
                <w:color w:val="000000"/>
                <w:kern w:val="0"/>
                <w:szCs w:val="21"/>
              </w:rPr>
              <w:t>型号</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Courier New"/>
                <w:b/>
                <w:bCs/>
                <w:color w:val="000000"/>
                <w:kern w:val="0"/>
                <w:szCs w:val="21"/>
              </w:rPr>
            </w:pPr>
            <w:r>
              <w:rPr>
                <w:rFonts w:ascii="宋体" w:hAnsi="宋体" w:cs="Courier New" w:hint="eastAsia"/>
                <w:b/>
                <w:bCs/>
                <w:color w:val="000000"/>
                <w:kern w:val="0"/>
                <w:szCs w:val="21"/>
              </w:rPr>
              <w:t>数量</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Courier New"/>
                <w:b/>
                <w:bCs/>
                <w:color w:val="000000"/>
                <w:kern w:val="0"/>
                <w:szCs w:val="21"/>
              </w:rPr>
            </w:pPr>
            <w:r w:rsidRPr="00482922">
              <w:rPr>
                <w:rFonts w:ascii="宋体" w:hAnsi="宋体" w:cs="Courier New"/>
                <w:b/>
                <w:bCs/>
                <w:color w:val="000000"/>
                <w:kern w:val="0"/>
                <w:szCs w:val="21"/>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left"/>
              <w:rPr>
                <w:rFonts w:ascii="宋体" w:hAnsi="宋体" w:cs="Courier New"/>
                <w:b/>
                <w:bCs/>
                <w:color w:val="000000"/>
                <w:kern w:val="0"/>
                <w:szCs w:val="21"/>
              </w:rPr>
            </w:pPr>
            <w:r w:rsidRPr="00482922">
              <w:rPr>
                <w:rFonts w:ascii="宋体" w:hAnsi="宋体" w:cs="Courier New"/>
                <w:b/>
                <w:bCs/>
                <w:color w:val="000000"/>
                <w:kern w:val="0"/>
                <w:szCs w:val="21"/>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left"/>
              <w:rPr>
                <w:rFonts w:ascii="宋体" w:hAnsi="宋体" w:cs="Courier New"/>
                <w:b/>
                <w:bCs/>
                <w:color w:val="000000"/>
                <w:kern w:val="0"/>
                <w:szCs w:val="21"/>
              </w:rPr>
            </w:pPr>
            <w:r>
              <w:rPr>
                <w:rFonts w:ascii="宋体" w:hAnsi="宋体" w:cs="Courier New" w:hint="eastAsia"/>
                <w:b/>
                <w:bCs/>
                <w:color w:val="000000"/>
                <w:kern w:val="0"/>
                <w:szCs w:val="21"/>
              </w:rPr>
              <w:t>总</w:t>
            </w:r>
            <w:r w:rsidRPr="00482922">
              <w:rPr>
                <w:rFonts w:ascii="宋体" w:hAnsi="宋体" w:cs="Courier New"/>
                <w:b/>
                <w:bCs/>
                <w:color w:val="000000"/>
                <w:kern w:val="0"/>
                <w:szCs w:val="21"/>
              </w:rPr>
              <w:t>额（元）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Courier New"/>
                <w:b/>
                <w:bCs/>
                <w:color w:val="000000"/>
                <w:kern w:val="0"/>
                <w:szCs w:val="21"/>
              </w:rPr>
            </w:pPr>
            <w:r w:rsidRPr="00482922">
              <w:rPr>
                <w:rFonts w:ascii="宋体" w:hAnsi="宋体" w:cs="Courier New"/>
                <w:b/>
                <w:bCs/>
                <w:color w:val="000000"/>
                <w:kern w:val="0"/>
                <w:szCs w:val="21"/>
              </w:rPr>
              <w:t>备注</w:t>
            </w:r>
          </w:p>
        </w:tc>
      </w:tr>
      <w:tr w:rsidR="001D3FD0" w:rsidRPr="008C06C9" w:rsidTr="007E5D56">
        <w:trPr>
          <w:trHeight w:val="7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3FD0" w:rsidRPr="0009249B" w:rsidRDefault="001D3FD0" w:rsidP="007E5D56">
            <w:pPr>
              <w:widowControl/>
              <w:jc w:val="center"/>
              <w:rPr>
                <w:rFonts w:ascii="宋体" w:hAnsi="宋体" w:cs="Courier New"/>
                <w:color w:val="000000"/>
                <w:kern w:val="0"/>
                <w:szCs w:val="21"/>
              </w:rPr>
            </w:pPr>
            <w:r w:rsidRPr="0009249B">
              <w:rPr>
                <w:rFonts w:ascii="宋体" w:hAnsi="宋体" w:cs="Courier New"/>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sidRPr="00331DD0">
              <w:rPr>
                <w:rFonts w:ascii="宋体" w:hAnsi="宋体" w:cs="Courier New" w:hint="eastAsia"/>
                <w:color w:val="000000"/>
                <w:kern w:val="0"/>
                <w:szCs w:val="21"/>
              </w:rPr>
              <w:t>运维人员</w:t>
            </w:r>
          </w:p>
        </w:tc>
        <w:tc>
          <w:tcPr>
            <w:tcW w:w="2362"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hint="eastAsia"/>
                <w:color w:val="000000"/>
                <w:kern w:val="0"/>
                <w:szCs w:val="21"/>
              </w:rPr>
              <w:t>/</w:t>
            </w:r>
          </w:p>
        </w:tc>
        <w:tc>
          <w:tcPr>
            <w:tcW w:w="877"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sidRPr="00331DD0">
              <w:rPr>
                <w:rFonts w:ascii="宋体" w:hAnsi="宋体" w:cs="Courier New" w:hint="eastAsia"/>
                <w:color w:val="000000"/>
                <w:kern w:val="0"/>
                <w:szCs w:val="21"/>
              </w:rPr>
              <w:t>4</w:t>
            </w:r>
          </w:p>
        </w:tc>
        <w:tc>
          <w:tcPr>
            <w:tcW w:w="730"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sidRPr="00331DD0">
              <w:rPr>
                <w:rFonts w:ascii="宋体" w:hAnsi="宋体" w:cs="Courier New" w:hint="eastAsia"/>
                <w:color w:val="000000"/>
                <w:kern w:val="0"/>
                <w:szCs w:val="21"/>
              </w:rPr>
              <w:t>人</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1D3FD0" w:rsidRPr="00331DD0" w:rsidRDefault="001D3FD0" w:rsidP="007E5D56">
            <w:pPr>
              <w:widowControl/>
              <w:spacing w:line="440" w:lineRule="exact"/>
              <w:jc w:val="center"/>
              <w:rPr>
                <w:rFonts w:ascii="宋体" w:hAnsi="宋体" w:cs="Courier New"/>
                <w:color w:val="000000"/>
                <w:kern w:val="0"/>
                <w:szCs w:val="21"/>
              </w:rPr>
            </w:pPr>
            <w:r w:rsidRPr="00331DD0">
              <w:rPr>
                <w:rFonts w:ascii="宋体" w:hAnsi="宋体" w:cs="方正仿宋_GBK" w:hint="eastAsia"/>
                <w:szCs w:val="21"/>
              </w:rPr>
              <w:t>具有VCP、CCNA、CISP、CISAW相关技术证书</w:t>
            </w:r>
          </w:p>
        </w:tc>
      </w:tr>
      <w:tr w:rsidR="001D3FD0" w:rsidRPr="008C06C9" w:rsidTr="007E5D56">
        <w:trPr>
          <w:trHeight w:val="69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3FD0" w:rsidRPr="0009249B" w:rsidRDefault="001D3FD0" w:rsidP="007E5D56">
            <w:pPr>
              <w:widowControl/>
              <w:jc w:val="center"/>
              <w:rPr>
                <w:rFonts w:ascii="宋体" w:hAnsi="宋体" w:cs="Courier New"/>
                <w:color w:val="000000"/>
                <w:kern w:val="0"/>
                <w:szCs w:val="21"/>
              </w:rPr>
            </w:pPr>
            <w:r w:rsidRPr="0009249B">
              <w:rPr>
                <w:rFonts w:ascii="宋体" w:hAnsi="宋体" w:cs="Courier New"/>
                <w:color w:val="000000"/>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hint="eastAsia"/>
              </w:rPr>
              <w:t>备品备件</w:t>
            </w:r>
          </w:p>
        </w:tc>
        <w:tc>
          <w:tcPr>
            <w:tcW w:w="2362" w:type="dxa"/>
            <w:tcBorders>
              <w:top w:val="nil"/>
              <w:left w:val="nil"/>
              <w:bottom w:val="single" w:sz="4" w:space="0" w:color="auto"/>
              <w:right w:val="single" w:sz="4" w:space="0" w:color="auto"/>
            </w:tcBorders>
            <w:shd w:val="clear" w:color="auto" w:fill="auto"/>
            <w:vAlign w:val="center"/>
            <w:hideMark/>
          </w:tcPr>
          <w:p w:rsidR="001D3FD0" w:rsidRDefault="001D3FD0" w:rsidP="007E5D56">
            <w:pPr>
              <w:jc w:val="center"/>
              <w:rPr>
                <w:rFonts w:ascii="宋体" w:hAnsi="宋体"/>
              </w:rPr>
            </w:pPr>
            <w:r>
              <w:rPr>
                <w:rFonts w:ascii="宋体" w:hAnsi="宋体" w:hint="eastAsia"/>
              </w:rPr>
              <w:t>LSUM2QGS24RSG0</w:t>
            </w:r>
          </w:p>
        </w:tc>
        <w:tc>
          <w:tcPr>
            <w:tcW w:w="877"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hint="eastAsia"/>
                <w:color w:val="000000"/>
                <w:kern w:val="0"/>
                <w:szCs w:val="21"/>
              </w:rPr>
              <w:t>2</w:t>
            </w:r>
          </w:p>
        </w:tc>
        <w:tc>
          <w:tcPr>
            <w:tcW w:w="730"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块</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D3FD0" w:rsidRPr="00331DD0" w:rsidRDefault="001D3FD0" w:rsidP="007E5D56">
            <w:pPr>
              <w:widowControl/>
              <w:jc w:val="left"/>
              <w:rPr>
                <w:rFonts w:ascii="宋体" w:hAnsi="宋体" w:cs="Courier New"/>
                <w:color w:val="000000"/>
                <w:kern w:val="0"/>
                <w:szCs w:val="21"/>
              </w:rPr>
            </w:pPr>
            <w:r w:rsidRPr="00331DD0">
              <w:rPr>
                <w:rFonts w:ascii="宋体" w:hAnsi="宋体" w:cs="Courier New" w:hint="eastAsia"/>
                <w:color w:val="000000"/>
                <w:kern w:val="0"/>
                <w:szCs w:val="21"/>
              </w:rPr>
              <w:t>H3C交换机主控板</w:t>
            </w:r>
          </w:p>
        </w:tc>
      </w:tr>
      <w:tr w:rsidR="001D3FD0" w:rsidRPr="008C06C9" w:rsidTr="007E5D56">
        <w:trPr>
          <w:trHeight w:val="7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3FD0" w:rsidRPr="0009249B" w:rsidRDefault="001D3FD0" w:rsidP="007E5D56">
            <w:pPr>
              <w:widowControl/>
              <w:jc w:val="center"/>
              <w:rPr>
                <w:rFonts w:ascii="宋体" w:hAnsi="宋体" w:cs="Courier New"/>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hint="eastAsia"/>
              </w:rPr>
              <w:t>备品备件</w:t>
            </w:r>
          </w:p>
        </w:tc>
        <w:tc>
          <w:tcPr>
            <w:tcW w:w="2362" w:type="dxa"/>
            <w:tcBorders>
              <w:top w:val="nil"/>
              <w:left w:val="nil"/>
              <w:bottom w:val="single" w:sz="4" w:space="0" w:color="auto"/>
              <w:right w:val="single" w:sz="4" w:space="0" w:color="auto"/>
            </w:tcBorders>
            <w:shd w:val="clear" w:color="auto" w:fill="auto"/>
            <w:vAlign w:val="center"/>
            <w:hideMark/>
          </w:tcPr>
          <w:p w:rsidR="001D3FD0" w:rsidRDefault="001D3FD0" w:rsidP="007E5D56">
            <w:pPr>
              <w:jc w:val="center"/>
              <w:rPr>
                <w:rFonts w:ascii="宋体" w:hAnsi="宋体"/>
              </w:rPr>
            </w:pPr>
            <w:r>
              <w:rPr>
                <w:rFonts w:ascii="宋体" w:hAnsi="宋体" w:hint="eastAsia"/>
              </w:rPr>
              <w:t>LSUM2TGS48SG0</w:t>
            </w:r>
          </w:p>
        </w:tc>
        <w:tc>
          <w:tcPr>
            <w:tcW w:w="877"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hint="eastAsia"/>
                <w:color w:val="000000"/>
                <w:kern w:val="0"/>
                <w:szCs w:val="21"/>
              </w:rPr>
              <w:t>4</w:t>
            </w:r>
          </w:p>
        </w:tc>
        <w:tc>
          <w:tcPr>
            <w:tcW w:w="730"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块</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D3FD0" w:rsidRPr="00331DD0" w:rsidRDefault="001D3FD0" w:rsidP="007E5D56">
            <w:pPr>
              <w:widowControl/>
              <w:jc w:val="left"/>
              <w:rPr>
                <w:rFonts w:ascii="宋体" w:hAnsi="宋体" w:cs="Courier New"/>
                <w:color w:val="000000"/>
                <w:kern w:val="0"/>
                <w:szCs w:val="21"/>
              </w:rPr>
            </w:pPr>
            <w:r w:rsidRPr="00331DD0">
              <w:rPr>
                <w:rFonts w:ascii="宋体" w:hAnsi="宋体" w:cs="Courier New" w:hint="eastAsia"/>
                <w:color w:val="000000"/>
                <w:kern w:val="0"/>
                <w:szCs w:val="21"/>
              </w:rPr>
              <w:t>H3C交换机</w:t>
            </w:r>
            <w:r>
              <w:rPr>
                <w:rFonts w:ascii="宋体" w:hAnsi="宋体" w:cs="Courier New" w:hint="eastAsia"/>
                <w:color w:val="000000"/>
                <w:kern w:val="0"/>
                <w:szCs w:val="21"/>
              </w:rPr>
              <w:t>交换板卡</w:t>
            </w:r>
          </w:p>
        </w:tc>
      </w:tr>
      <w:tr w:rsidR="001D3FD0" w:rsidRPr="008C06C9" w:rsidTr="007E5D56">
        <w:trPr>
          <w:trHeight w:val="6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3FD0" w:rsidRPr="00032770" w:rsidRDefault="001D3FD0" w:rsidP="007E5D56">
            <w:pPr>
              <w:widowControl/>
              <w:jc w:val="center"/>
              <w:rPr>
                <w:rFonts w:ascii="宋体" w:hAnsi="宋体" w:cs="Courier New"/>
                <w:color w:val="000000"/>
                <w:kern w:val="0"/>
                <w:szCs w:val="21"/>
              </w:rPr>
            </w:pPr>
            <w:r w:rsidRPr="00032770">
              <w:rPr>
                <w:rFonts w:ascii="宋体" w:hAnsi="宋体" w:cs="Courier New"/>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szCs w:val="21"/>
              </w:rPr>
            </w:pPr>
            <w:r>
              <w:rPr>
                <w:rFonts w:hint="eastAsia"/>
              </w:rPr>
              <w:t>备品备件</w:t>
            </w:r>
          </w:p>
        </w:tc>
        <w:tc>
          <w:tcPr>
            <w:tcW w:w="2362" w:type="dxa"/>
            <w:tcBorders>
              <w:top w:val="nil"/>
              <w:left w:val="nil"/>
              <w:bottom w:val="single" w:sz="4" w:space="0" w:color="auto"/>
              <w:right w:val="single" w:sz="4" w:space="0" w:color="auto"/>
            </w:tcBorders>
            <w:shd w:val="clear" w:color="auto" w:fill="auto"/>
            <w:vAlign w:val="center"/>
            <w:hideMark/>
          </w:tcPr>
          <w:p w:rsidR="001D3FD0" w:rsidRDefault="001D3FD0" w:rsidP="007E5D56">
            <w:pPr>
              <w:jc w:val="center"/>
              <w:rPr>
                <w:rFonts w:ascii="宋体" w:hAnsi="宋体"/>
              </w:rPr>
            </w:pPr>
            <w:r>
              <w:rPr>
                <w:rFonts w:ascii="宋体" w:hAnsi="宋体" w:hint="eastAsia"/>
              </w:rPr>
              <w:t>NSQM1FWDFGD1</w:t>
            </w:r>
          </w:p>
        </w:tc>
        <w:tc>
          <w:tcPr>
            <w:tcW w:w="877"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hint="eastAsia"/>
                <w:color w:val="000000"/>
                <w:kern w:val="0"/>
                <w:szCs w:val="21"/>
              </w:rPr>
              <w:t>1</w:t>
            </w:r>
          </w:p>
        </w:tc>
        <w:tc>
          <w:tcPr>
            <w:tcW w:w="730"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块</w:t>
            </w:r>
          </w:p>
        </w:tc>
        <w:tc>
          <w:tcPr>
            <w:tcW w:w="1276" w:type="dxa"/>
            <w:tcBorders>
              <w:top w:val="nil"/>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Pr="00331DD0" w:rsidRDefault="001D3FD0" w:rsidP="007E5D56">
            <w:pPr>
              <w:widowControl/>
              <w:jc w:val="center"/>
              <w:rPr>
                <w:rFonts w:ascii="宋体" w:hAnsi="宋体" w:cs="Courier New"/>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D3FD0" w:rsidRPr="00331DD0" w:rsidRDefault="001D3FD0" w:rsidP="007E5D56">
            <w:pPr>
              <w:widowControl/>
              <w:jc w:val="left"/>
              <w:rPr>
                <w:rFonts w:ascii="宋体" w:hAnsi="宋体" w:cs="Courier New"/>
                <w:color w:val="000000"/>
                <w:kern w:val="0"/>
                <w:szCs w:val="21"/>
              </w:rPr>
            </w:pPr>
            <w:r w:rsidRPr="00331DD0">
              <w:rPr>
                <w:rFonts w:ascii="宋体" w:hAnsi="宋体" w:cs="Courier New" w:hint="eastAsia"/>
                <w:color w:val="000000"/>
                <w:kern w:val="0"/>
                <w:szCs w:val="21"/>
              </w:rPr>
              <w:t>H3C防火墙主控板</w:t>
            </w:r>
          </w:p>
        </w:tc>
      </w:tr>
      <w:tr w:rsidR="001D3FD0" w:rsidRPr="008C06C9" w:rsidTr="007E5D56">
        <w:trPr>
          <w:trHeight w:val="6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3FD0" w:rsidRPr="0003277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szCs w:val="21"/>
              </w:rPr>
            </w:pPr>
            <w:r>
              <w:rPr>
                <w:rFonts w:hint="eastAsia"/>
              </w:rPr>
              <w:t>备品备件</w:t>
            </w:r>
          </w:p>
        </w:tc>
        <w:tc>
          <w:tcPr>
            <w:tcW w:w="2362"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spacing w:line="240" w:lineRule="exact"/>
              <w:jc w:val="center"/>
              <w:rPr>
                <w:rFonts w:ascii="宋体" w:hAnsi="宋体"/>
                <w:szCs w:val="21"/>
              </w:rPr>
            </w:pPr>
            <w:r>
              <w:rPr>
                <w:rFonts w:ascii="宋体" w:hAnsi="宋体" w:hint="eastAsia"/>
                <w:szCs w:val="21"/>
              </w:rPr>
              <w:t>NSQ1TGS32SF0</w:t>
            </w:r>
          </w:p>
        </w:tc>
        <w:tc>
          <w:tcPr>
            <w:tcW w:w="877"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1</w:t>
            </w:r>
          </w:p>
        </w:tc>
        <w:tc>
          <w:tcPr>
            <w:tcW w:w="730"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r>
              <w:rPr>
                <w:rFonts w:ascii="宋体" w:hAnsi="宋体" w:cs="Courier New" w:hint="eastAsia"/>
                <w:color w:val="000000"/>
                <w:kern w:val="0"/>
                <w:szCs w:val="21"/>
              </w:rPr>
              <w:t>块</w:t>
            </w:r>
          </w:p>
        </w:tc>
        <w:tc>
          <w:tcPr>
            <w:tcW w:w="1276"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D3FD0" w:rsidRDefault="001D3FD0" w:rsidP="007E5D56">
            <w:pPr>
              <w:widowControl/>
              <w:jc w:val="left"/>
              <w:rPr>
                <w:rFonts w:ascii="宋体" w:hAnsi="宋体" w:cs="Courier New"/>
                <w:color w:val="000000"/>
                <w:kern w:val="0"/>
                <w:szCs w:val="21"/>
              </w:rPr>
            </w:pPr>
            <w:r w:rsidRPr="00331DD0">
              <w:rPr>
                <w:rFonts w:ascii="宋体" w:hAnsi="宋体" w:cs="Courier New" w:hint="eastAsia"/>
                <w:color w:val="000000"/>
                <w:kern w:val="0"/>
                <w:szCs w:val="21"/>
              </w:rPr>
              <w:t>H3C防火墙</w:t>
            </w:r>
            <w:r>
              <w:rPr>
                <w:rFonts w:ascii="宋体" w:hAnsi="宋体" w:cs="Courier New" w:hint="eastAsia"/>
                <w:color w:val="000000"/>
                <w:kern w:val="0"/>
                <w:szCs w:val="21"/>
              </w:rPr>
              <w:t>交换板卡</w:t>
            </w:r>
          </w:p>
        </w:tc>
      </w:tr>
      <w:tr w:rsidR="001D3FD0" w:rsidRPr="008C06C9" w:rsidTr="007E5D56">
        <w:trPr>
          <w:trHeight w:val="7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rsidR="001D3FD0" w:rsidRPr="001643D7" w:rsidRDefault="001D3FD0" w:rsidP="007E5D56">
            <w:pPr>
              <w:jc w:val="center"/>
            </w:pPr>
            <w:r>
              <w:rPr>
                <w:rFonts w:hint="eastAsia"/>
              </w:rPr>
              <w:t>备品备件</w:t>
            </w:r>
          </w:p>
        </w:tc>
        <w:tc>
          <w:tcPr>
            <w:tcW w:w="2362" w:type="dxa"/>
            <w:tcBorders>
              <w:top w:val="nil"/>
              <w:left w:val="nil"/>
              <w:bottom w:val="single" w:sz="4" w:space="0" w:color="auto"/>
              <w:right w:val="single" w:sz="4" w:space="0" w:color="auto"/>
            </w:tcBorders>
            <w:shd w:val="clear" w:color="auto" w:fill="auto"/>
            <w:vAlign w:val="center"/>
            <w:hideMark/>
          </w:tcPr>
          <w:p w:rsidR="001D3FD0" w:rsidRPr="00696C9E" w:rsidRDefault="001D3FD0" w:rsidP="007E5D56">
            <w:pPr>
              <w:widowControl/>
              <w:spacing w:line="240" w:lineRule="exact"/>
              <w:jc w:val="center"/>
              <w:rPr>
                <w:rFonts w:ascii="宋体" w:hAnsi="宋体"/>
                <w:szCs w:val="21"/>
              </w:rPr>
            </w:pPr>
            <w:r w:rsidRPr="00696C9E">
              <w:rPr>
                <w:rFonts w:ascii="宋体" w:hAnsi="宋体" w:cs="宋体" w:hint="eastAsia"/>
                <w:bCs/>
                <w:szCs w:val="21"/>
              </w:rPr>
              <w:t>S5720S-52P-LI-AC</w:t>
            </w:r>
          </w:p>
        </w:tc>
        <w:tc>
          <w:tcPr>
            <w:tcW w:w="877"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r>
              <w:rPr>
                <w:rFonts w:ascii="宋体" w:hAnsi="宋体" w:cs="Courier New" w:hint="eastAsia"/>
                <w:color w:val="000000"/>
                <w:kern w:val="0"/>
                <w:szCs w:val="21"/>
              </w:rPr>
              <w:t>1</w:t>
            </w:r>
          </w:p>
        </w:tc>
        <w:tc>
          <w:tcPr>
            <w:tcW w:w="730"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r>
              <w:rPr>
                <w:rFonts w:ascii="宋体" w:hAnsi="宋体" w:cs="Courier New"/>
                <w:color w:val="000000"/>
                <w:kern w:val="0"/>
                <w:szCs w:val="21"/>
              </w:rPr>
              <w:t>台</w:t>
            </w:r>
          </w:p>
        </w:tc>
        <w:tc>
          <w:tcPr>
            <w:tcW w:w="1276" w:type="dxa"/>
            <w:tcBorders>
              <w:top w:val="nil"/>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Default="001D3FD0" w:rsidP="007E5D56">
            <w:pPr>
              <w:widowControl/>
              <w:jc w:val="center"/>
              <w:rPr>
                <w:rFonts w:ascii="宋体" w:hAnsi="宋体" w:cs="Courier New"/>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D3FD0" w:rsidRDefault="001D3FD0" w:rsidP="007E5D56">
            <w:pPr>
              <w:widowControl/>
              <w:jc w:val="left"/>
              <w:rPr>
                <w:rFonts w:ascii="宋体" w:hAnsi="宋体" w:cs="Courier New"/>
                <w:color w:val="000000"/>
                <w:kern w:val="0"/>
                <w:szCs w:val="21"/>
              </w:rPr>
            </w:pPr>
            <w:r>
              <w:rPr>
                <w:rFonts w:ascii="宋体" w:hAnsi="宋体" w:cs="Courier New"/>
                <w:color w:val="000000"/>
                <w:kern w:val="0"/>
                <w:szCs w:val="21"/>
              </w:rPr>
              <w:t>华为交换机</w:t>
            </w:r>
          </w:p>
        </w:tc>
      </w:tr>
      <w:tr w:rsidR="001D3FD0" w:rsidRPr="008C06C9" w:rsidTr="007E5D56">
        <w:trPr>
          <w:trHeight w:val="585"/>
        </w:trPr>
        <w:tc>
          <w:tcPr>
            <w:tcW w:w="4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宋体"/>
                <w:b/>
                <w:bCs/>
                <w:color w:val="000000"/>
                <w:kern w:val="0"/>
                <w:szCs w:val="21"/>
              </w:rPr>
            </w:pPr>
            <w:r w:rsidRPr="00482922">
              <w:rPr>
                <w:rFonts w:ascii="宋体" w:hAnsi="宋体" w:cs="宋体" w:hint="eastAsia"/>
                <w:b/>
                <w:bCs/>
                <w:color w:val="000000"/>
                <w:kern w:val="0"/>
                <w:szCs w:val="21"/>
              </w:rPr>
              <w:t>合计</w:t>
            </w:r>
          </w:p>
        </w:tc>
        <w:tc>
          <w:tcPr>
            <w:tcW w:w="877" w:type="dxa"/>
            <w:tcBorders>
              <w:top w:val="nil"/>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宋体"/>
                <w:b/>
                <w:bCs/>
                <w:color w:val="000000"/>
                <w:kern w:val="0"/>
                <w:szCs w:val="21"/>
              </w:rPr>
            </w:pPr>
          </w:p>
        </w:tc>
        <w:tc>
          <w:tcPr>
            <w:tcW w:w="730" w:type="dxa"/>
            <w:tcBorders>
              <w:top w:val="nil"/>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宋体"/>
                <w:b/>
                <w:bCs/>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宋体"/>
                <w:b/>
                <w:bCs/>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FD0" w:rsidRPr="00482922" w:rsidRDefault="001D3FD0" w:rsidP="007E5D56">
            <w:pPr>
              <w:widowControl/>
              <w:jc w:val="center"/>
              <w:rPr>
                <w:rFonts w:ascii="宋体" w:hAnsi="宋体" w:cs="宋体"/>
                <w:b/>
                <w:bCs/>
                <w:color w:val="000000"/>
                <w:kern w:val="0"/>
                <w:szCs w:val="21"/>
              </w:rPr>
            </w:pPr>
          </w:p>
        </w:tc>
        <w:tc>
          <w:tcPr>
            <w:tcW w:w="2551" w:type="dxa"/>
            <w:tcBorders>
              <w:top w:val="single" w:sz="4" w:space="0" w:color="auto"/>
              <w:left w:val="single" w:sz="4" w:space="0" w:color="auto"/>
              <w:bottom w:val="single" w:sz="4" w:space="0" w:color="000000"/>
              <w:right w:val="single" w:sz="4" w:space="0" w:color="auto"/>
            </w:tcBorders>
            <w:vAlign w:val="center"/>
            <w:hideMark/>
          </w:tcPr>
          <w:p w:rsidR="001D3FD0" w:rsidRPr="00482922" w:rsidRDefault="001D3FD0" w:rsidP="007E5D56">
            <w:pPr>
              <w:widowControl/>
              <w:jc w:val="left"/>
              <w:rPr>
                <w:rFonts w:ascii="宋体" w:hAnsi="宋体" w:cs="Courier New"/>
                <w:color w:val="000000"/>
                <w:kern w:val="0"/>
                <w:szCs w:val="21"/>
              </w:rPr>
            </w:pPr>
          </w:p>
        </w:tc>
      </w:tr>
    </w:tbl>
    <w:p w:rsidR="001D3FD0" w:rsidRDefault="001D3FD0" w:rsidP="001D3FD0"/>
    <w:p w:rsidR="001D3FD0" w:rsidRPr="001D3FD0" w:rsidRDefault="001D3FD0" w:rsidP="001D3FD0">
      <w:pPr>
        <w:pStyle w:val="a0"/>
        <w:ind w:firstLine="420"/>
      </w:pPr>
    </w:p>
    <w:p w:rsidR="00CC666E" w:rsidRDefault="00CC666E" w:rsidP="000D76B0">
      <w:pPr>
        <w:tabs>
          <w:tab w:val="left" w:pos="4200"/>
          <w:tab w:val="left" w:pos="5250"/>
          <w:tab w:val="left" w:pos="6300"/>
        </w:tabs>
        <w:ind w:right="1120"/>
        <w:rPr>
          <w:rFonts w:ascii="方正仿宋_GBK" w:eastAsia="方正仿宋_GBK" w:hAnsi="方正仿宋_GBK" w:cs="方正仿宋_GBK"/>
          <w:color w:val="000000" w:themeColor="text1"/>
          <w:spacing w:val="93"/>
          <w:kern w:val="0"/>
          <w:sz w:val="28"/>
          <w:szCs w:val="28"/>
        </w:rPr>
      </w:pPr>
    </w:p>
    <w:p w:rsidR="000D76B0" w:rsidRPr="000D76B0" w:rsidRDefault="000D76B0" w:rsidP="000D76B0">
      <w:pPr>
        <w:pStyle w:val="a0"/>
        <w:ind w:firstLine="420"/>
      </w:pP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B473BB">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CC666E" w:rsidRDefault="00B473BB">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w:t>
      </w:r>
      <w:r w:rsidR="00B820B2">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法定代表人或其委托代理人：（签字）</w:t>
      </w:r>
    </w:p>
    <w:p w:rsidR="00CC666E" w:rsidRDefault="00B473BB" w:rsidP="00B820B2">
      <w:pPr>
        <w:pStyle w:val="Default"/>
        <w:wordWrap w:val="0"/>
        <w:jc w:val="right"/>
        <w:rPr>
          <w:rFonts w:ascii="方正仿宋_GBK" w:eastAsia="方正仿宋_GBK" w:hAnsi="方正仿宋_GBK" w:cs="方正仿宋_GBK"/>
          <w:color w:val="000000" w:themeColor="text1"/>
          <w:sz w:val="28"/>
          <w:szCs w:val="28"/>
        </w:rPr>
        <w:sectPr w:rsidR="00CC666E">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rPr>
        <w:t>年</w:t>
      </w:r>
      <w:r w:rsidR="00B820B2">
        <w:rPr>
          <w:rFonts w:asciiTheme="minorHAnsi" w:eastAsia="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sidR="00B820B2">
        <w:rPr>
          <w:rFonts w:asciiTheme="minorHAnsi" w:eastAsia="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B820B2" w:rsidRPr="006E68C3" w:rsidRDefault="006E68C3" w:rsidP="006E68C3">
      <w:pPr>
        <w:jc w:val="center"/>
        <w:rPr>
          <w:rFonts w:ascii="方正仿宋_GBK" w:eastAsia="方正仿宋_GBK"/>
          <w:b/>
          <w:sz w:val="28"/>
          <w:szCs w:val="28"/>
        </w:rPr>
      </w:pPr>
      <w:r>
        <w:rPr>
          <w:rFonts w:ascii="方正仿宋_GBK" w:eastAsia="方正仿宋_GBK" w:hint="eastAsia"/>
          <w:b/>
          <w:sz w:val="28"/>
          <w:szCs w:val="28"/>
        </w:rPr>
        <w:lastRenderedPageBreak/>
        <w:t>二、</w:t>
      </w:r>
      <w:r w:rsidR="00B820B2" w:rsidRPr="006E68C3">
        <w:rPr>
          <w:rFonts w:ascii="方正仿宋_GBK" w:eastAsia="方正仿宋_GBK" w:hint="eastAsia"/>
          <w:b/>
          <w:sz w:val="28"/>
          <w:szCs w:val="28"/>
        </w:rPr>
        <w:t>法定代表人身份证明</w:t>
      </w:r>
    </w:p>
    <w:p w:rsidR="00B820B2" w:rsidRPr="006E68C3" w:rsidRDefault="00B820B2" w:rsidP="006E68C3">
      <w:pPr>
        <w:jc w:val="center"/>
        <w:rPr>
          <w:rFonts w:ascii="方正仿宋_GBK" w:eastAsia="方正仿宋_GBK"/>
          <w:b/>
          <w:sz w:val="28"/>
          <w:szCs w:val="28"/>
        </w:rPr>
      </w:pPr>
      <w:r w:rsidRPr="006E68C3">
        <w:rPr>
          <w:rFonts w:ascii="方正仿宋_GBK" w:eastAsia="方正仿宋_GBK" w:hint="eastAsia"/>
          <w:b/>
          <w:sz w:val="28"/>
          <w:szCs w:val="28"/>
        </w:rPr>
        <w:t>法定代表人身份证明</w:t>
      </w:r>
    </w:p>
    <w:p w:rsidR="00B820B2" w:rsidRPr="006E68C3" w:rsidRDefault="00B820B2" w:rsidP="006E68C3">
      <w:pPr>
        <w:rPr>
          <w:rFonts w:ascii="方正仿宋_GBK" w:eastAsia="方正仿宋_GBK"/>
          <w:sz w:val="28"/>
          <w:szCs w:val="28"/>
        </w:rPr>
      </w:pPr>
    </w:p>
    <w:p w:rsidR="00B820B2" w:rsidRPr="006E68C3" w:rsidRDefault="00B820B2" w:rsidP="006E68C3">
      <w:pPr>
        <w:rPr>
          <w:rFonts w:ascii="方正仿宋_GBK" w:eastAsia="方正仿宋_GBK"/>
          <w:sz w:val="28"/>
          <w:szCs w:val="28"/>
        </w:rPr>
      </w:pP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 xml:space="preserve">报价人名称： </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 xml:space="preserve">地      址：   </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 xml:space="preserve">成 立 时 间：    年    月    日 </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经 营 期 限：    年    月    日</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 xml:space="preserve">姓名：    性别：   年龄：   职务：  </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 xml:space="preserve">系（报价单位名称）的法定代表人。 </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特此证明。</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报价人：（盖单位公章）</w:t>
      </w:r>
    </w:p>
    <w:p w:rsidR="00B820B2" w:rsidRPr="00B820B2" w:rsidRDefault="00B820B2" w:rsidP="00B820B2">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B820B2" w:rsidRPr="00B820B2" w:rsidRDefault="00B820B2" w:rsidP="00B820B2">
      <w:pPr>
        <w:tabs>
          <w:tab w:val="left" w:pos="142"/>
        </w:tabs>
        <w:spacing w:line="360" w:lineRule="auto"/>
        <w:jc w:val="right"/>
        <w:rPr>
          <w:rFonts w:ascii="方正仿宋_GBK" w:eastAsia="方正仿宋_GBK" w:hAnsi="方正仿宋_GBK" w:cs="方正仿宋_GBK"/>
          <w:color w:val="000000" w:themeColor="text1"/>
          <w:sz w:val="28"/>
          <w:szCs w:val="28"/>
        </w:rPr>
      </w:pPr>
      <w:r w:rsidRPr="005958C1">
        <w:rPr>
          <w:rFonts w:ascii="方正仿宋_GBK" w:eastAsia="方正仿宋_GBK" w:hAnsi="方正仿宋_GBK" w:cs="方正仿宋_GBK" w:hint="eastAsia"/>
          <w:color w:val="000000" w:themeColor="text1"/>
          <w:spacing w:val="32"/>
          <w:kern w:val="0"/>
          <w:sz w:val="28"/>
          <w:szCs w:val="28"/>
          <w:fitText w:val="2240" w:id="-1290557184"/>
        </w:rPr>
        <w:t>年   月  日</w:t>
      </w:r>
      <w:r w:rsidRPr="005958C1">
        <w:rPr>
          <w:rFonts w:ascii="方正仿宋_GBK" w:eastAsia="方正仿宋_GBK" w:hAnsi="方正仿宋_GBK" w:cs="方正仿宋_GBK" w:hint="eastAsia"/>
          <w:color w:val="000000" w:themeColor="text1"/>
          <w:spacing w:val="16"/>
          <w:kern w:val="0"/>
          <w:sz w:val="28"/>
          <w:szCs w:val="28"/>
          <w:fitText w:val="2240" w:id="-1290557184"/>
        </w:rPr>
        <w:t xml:space="preserve"> </w:t>
      </w:r>
    </w:p>
    <w:p w:rsidR="00B820B2" w:rsidRPr="006E68C3" w:rsidRDefault="00B820B2" w:rsidP="006E68C3">
      <w:pPr>
        <w:rPr>
          <w:rFonts w:ascii="方正仿宋_GBK" w:eastAsia="方正仿宋_GBK"/>
          <w:b/>
          <w:sz w:val="28"/>
          <w:szCs w:val="28"/>
        </w:rPr>
      </w:pPr>
      <w:r w:rsidRPr="006E68C3">
        <w:rPr>
          <w:rFonts w:ascii="方正仿宋_GBK" w:eastAsia="方正仿宋_GBK" w:hint="eastAsia"/>
          <w:b/>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570"/>
      </w:tblGrid>
      <w:tr w:rsidR="00B820B2" w:rsidRPr="00B820B2" w:rsidTr="00D22147">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B820B2" w:rsidRPr="00B820B2" w:rsidRDefault="00B820B2" w:rsidP="00D22147">
            <w:pPr>
              <w:spacing w:line="360" w:lineRule="auto"/>
              <w:jc w:val="left"/>
              <w:rPr>
                <w:rFonts w:ascii="方正仿宋_GBK" w:eastAsia="方正仿宋_GBK" w:hAnsi="方正仿宋_GBK" w:cs="方正仿宋_GBK"/>
                <w:b/>
                <w:color w:val="000000" w:themeColor="text1"/>
                <w:sz w:val="28"/>
                <w:szCs w:val="28"/>
              </w:rPr>
            </w:pPr>
          </w:p>
        </w:tc>
      </w:tr>
    </w:tbl>
    <w:p w:rsidR="00B820B2" w:rsidRPr="00B820B2" w:rsidRDefault="00B820B2" w:rsidP="00B820B2">
      <w:pPr>
        <w:pStyle w:val="Default"/>
        <w:rPr>
          <w:color w:val="000000" w:themeColor="text1"/>
        </w:rPr>
        <w:sectPr w:rsidR="00B820B2" w:rsidRPr="00B820B2">
          <w:pgSz w:w="11906" w:h="16838"/>
          <w:pgMar w:top="1440" w:right="1800" w:bottom="1440" w:left="1800" w:header="851" w:footer="992" w:gutter="0"/>
          <w:cols w:space="425"/>
          <w:docGrid w:type="lines" w:linePitch="312"/>
        </w:sectPr>
      </w:pPr>
    </w:p>
    <w:p w:rsidR="00B820B2" w:rsidRPr="006E68C3" w:rsidRDefault="006E68C3" w:rsidP="006E68C3">
      <w:pPr>
        <w:jc w:val="center"/>
        <w:rPr>
          <w:rFonts w:ascii="方正仿宋_GBK" w:eastAsia="方正仿宋_GBK"/>
          <w:b/>
          <w:sz w:val="28"/>
          <w:szCs w:val="28"/>
        </w:rPr>
      </w:pPr>
      <w:r w:rsidRPr="006E68C3">
        <w:rPr>
          <w:rFonts w:ascii="方正仿宋_GBK" w:eastAsia="方正仿宋_GBK" w:hint="eastAsia"/>
          <w:b/>
          <w:sz w:val="28"/>
          <w:szCs w:val="28"/>
        </w:rPr>
        <w:lastRenderedPageBreak/>
        <w:t>三、</w:t>
      </w:r>
      <w:r w:rsidR="00B820B2" w:rsidRPr="006E68C3">
        <w:rPr>
          <w:rFonts w:ascii="方正仿宋_GBK" w:eastAsia="方正仿宋_GBK" w:hint="eastAsia"/>
          <w:b/>
          <w:sz w:val="28"/>
          <w:szCs w:val="28"/>
        </w:rPr>
        <w:t>授权委托书</w:t>
      </w:r>
    </w:p>
    <w:p w:rsidR="00B820B2" w:rsidRPr="006E68C3" w:rsidRDefault="00B820B2" w:rsidP="006E68C3">
      <w:pPr>
        <w:jc w:val="center"/>
        <w:rPr>
          <w:rFonts w:ascii="方正仿宋_GBK" w:eastAsia="方正仿宋_GBK"/>
          <w:b/>
          <w:sz w:val="28"/>
          <w:szCs w:val="28"/>
        </w:rPr>
      </w:pPr>
      <w:r w:rsidRPr="006E68C3">
        <w:rPr>
          <w:rFonts w:ascii="方正仿宋_GBK" w:eastAsia="方正仿宋_GBK" w:hint="eastAsia"/>
          <w:b/>
          <w:sz w:val="28"/>
          <w:szCs w:val="28"/>
        </w:rPr>
        <w:t>授权委托书</w:t>
      </w:r>
    </w:p>
    <w:p w:rsidR="00B820B2" w:rsidRPr="00B820B2" w:rsidRDefault="00B820B2" w:rsidP="00B820B2">
      <w:pPr>
        <w:jc w:val="center"/>
        <w:rPr>
          <w:rFonts w:ascii="方正仿宋_GBK" w:eastAsia="方正仿宋_GBK" w:hAnsi="方正仿宋_GBK" w:cs="方正仿宋_GBK"/>
          <w:b/>
          <w:color w:val="000000" w:themeColor="text1"/>
          <w:sz w:val="28"/>
          <w:szCs w:val="28"/>
        </w:rPr>
      </w:pPr>
    </w:p>
    <w:p w:rsidR="00B820B2" w:rsidRPr="006E68C3" w:rsidRDefault="00B820B2" w:rsidP="006E68C3">
      <w:pPr>
        <w:ind w:firstLineChars="200" w:firstLine="560"/>
        <w:rPr>
          <w:rFonts w:ascii="方正仿宋_GBK" w:eastAsia="方正仿宋_GBK"/>
          <w:sz w:val="28"/>
          <w:szCs w:val="28"/>
        </w:rPr>
      </w:pPr>
      <w:r w:rsidRPr="006E68C3">
        <w:rPr>
          <w:rFonts w:ascii="方正仿宋_GBK" w:eastAsia="方正仿宋_GBK" w:hint="eastAsia"/>
          <w:sz w:val="28"/>
          <w:szCs w:val="28"/>
        </w:rPr>
        <w:t>本人</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（姓名）系</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（报价人名称）的法定代表人，现委托</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（姓名）（身份证号：</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）为我方代理人。代理人根据授权，以我方名义签署、澄清、说明、补正、递交、撤回、修改</w:t>
      </w:r>
      <w:r w:rsidRPr="006E68C3">
        <w:rPr>
          <w:rFonts w:ascii="方正仿宋_GBK" w:eastAsia="方正仿宋_GBK" w:hint="eastAsia"/>
          <w:sz w:val="28"/>
          <w:szCs w:val="28"/>
          <w:u w:val="single"/>
        </w:rPr>
        <w:t xml:space="preserve">              </w:t>
      </w:r>
      <w:r w:rsidRPr="006E68C3">
        <w:rPr>
          <w:rFonts w:ascii="方正仿宋_GBK" w:eastAsia="方正仿宋_GBK" w:hint="eastAsia"/>
          <w:sz w:val="28"/>
          <w:szCs w:val="28"/>
        </w:rPr>
        <w:t>（项目名称）报价文件、签订合同和处理有关事宜，其法律后果由我方成承担。代理人无转委托权。</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委托期限：</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报价人：（盖单位章）</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法定代表人：（签字或盖章）</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法人代表身份证号码：</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委托代理人：（签字）</w:t>
      </w:r>
    </w:p>
    <w:p w:rsidR="00B820B2" w:rsidRPr="006E68C3" w:rsidRDefault="00B820B2" w:rsidP="006E68C3">
      <w:pPr>
        <w:rPr>
          <w:rFonts w:ascii="方正仿宋_GBK" w:eastAsia="方正仿宋_GBK"/>
          <w:sz w:val="28"/>
          <w:szCs w:val="28"/>
        </w:rPr>
      </w:pPr>
      <w:r w:rsidRPr="006E68C3">
        <w:rPr>
          <w:rFonts w:ascii="方正仿宋_GBK" w:eastAsia="方正仿宋_GBK" w:hint="eastAsia"/>
          <w:sz w:val="28"/>
          <w:szCs w:val="28"/>
        </w:rPr>
        <w:t>代理人身份证号码：</w:t>
      </w:r>
    </w:p>
    <w:p w:rsidR="00B820B2" w:rsidRDefault="00B820B2" w:rsidP="00B820B2">
      <w:pPr>
        <w:ind w:firstLineChars="2350" w:firstLine="65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rsidR="00B820B2" w:rsidRDefault="00B820B2" w:rsidP="00B820B2">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6"/>
        <w:gridCol w:w="5203"/>
      </w:tblGrid>
      <w:tr w:rsidR="00B820B2" w:rsidTr="00D22147">
        <w:trPr>
          <w:trHeight w:val="2542"/>
        </w:trPr>
        <w:tc>
          <w:tcPr>
            <w:tcW w:w="5146" w:type="dxa"/>
            <w:vAlign w:val="center"/>
          </w:tcPr>
          <w:p w:rsidR="00B820B2" w:rsidRDefault="00B820B2" w:rsidP="00D22147">
            <w:pPr>
              <w:jc w:val="center"/>
              <w:rPr>
                <w:rFonts w:ascii="方正仿宋_GBK" w:eastAsia="方正仿宋_GBK" w:hAnsi="方正仿宋_GBK" w:cs="方正仿宋_GBK"/>
                <w:color w:val="000000" w:themeColor="text1"/>
                <w:sz w:val="28"/>
                <w:szCs w:val="28"/>
              </w:rPr>
            </w:pPr>
          </w:p>
        </w:tc>
        <w:tc>
          <w:tcPr>
            <w:tcW w:w="5203" w:type="dxa"/>
            <w:vAlign w:val="center"/>
          </w:tcPr>
          <w:p w:rsidR="00B820B2" w:rsidRDefault="00B820B2" w:rsidP="00D22147">
            <w:pPr>
              <w:jc w:val="center"/>
              <w:rPr>
                <w:rFonts w:ascii="方正仿宋_GBK" w:eastAsia="方正仿宋_GBK" w:hAnsi="方正仿宋_GBK" w:cs="方正仿宋_GBK"/>
                <w:color w:val="000000" w:themeColor="text1"/>
                <w:sz w:val="28"/>
                <w:szCs w:val="28"/>
              </w:rPr>
            </w:pPr>
          </w:p>
        </w:tc>
      </w:tr>
    </w:tbl>
    <w:p w:rsidR="00B820B2" w:rsidRDefault="00B820B2" w:rsidP="00B820B2">
      <w:pPr>
        <w:pStyle w:val="Default"/>
        <w:rPr>
          <w:color w:val="000000" w:themeColor="text1"/>
        </w:rPr>
      </w:pPr>
    </w:p>
    <w:p w:rsidR="00B820B2" w:rsidRDefault="00B820B2" w:rsidP="00B820B2">
      <w:pPr>
        <w:pStyle w:val="Default"/>
        <w:rPr>
          <w:color w:val="000000" w:themeColor="text1"/>
        </w:rPr>
        <w:sectPr w:rsidR="00B820B2">
          <w:pgSz w:w="11906" w:h="16838"/>
          <w:pgMar w:top="1440" w:right="1800" w:bottom="1440" w:left="1800" w:header="851" w:footer="992" w:gutter="0"/>
          <w:cols w:space="425"/>
          <w:docGrid w:type="lines" w:linePitch="312"/>
        </w:sectPr>
      </w:pPr>
    </w:p>
    <w:p w:rsidR="00B820B2" w:rsidRPr="00936577" w:rsidRDefault="00936577" w:rsidP="00936577">
      <w:pPr>
        <w:jc w:val="center"/>
        <w:rPr>
          <w:rFonts w:ascii="方正仿宋_GBK" w:eastAsia="方正仿宋_GBK" w:hAnsi="方正仿宋_GBK" w:cs="方正仿宋_GBK"/>
          <w:b/>
          <w:color w:val="000000" w:themeColor="text1"/>
          <w:sz w:val="28"/>
          <w:szCs w:val="28"/>
        </w:rPr>
      </w:pPr>
      <w:r w:rsidRPr="00936577">
        <w:rPr>
          <w:rFonts w:ascii="方正仿宋_GBK" w:eastAsia="方正仿宋_GBK" w:hAnsi="方正仿宋_GBK" w:cs="方正仿宋_GBK"/>
          <w:b/>
          <w:color w:val="000000" w:themeColor="text1"/>
          <w:sz w:val="28"/>
          <w:szCs w:val="28"/>
        </w:rPr>
        <w:lastRenderedPageBreak/>
        <w:t>四、</w:t>
      </w:r>
      <w:r w:rsidR="00B820B2" w:rsidRPr="00936577">
        <w:rPr>
          <w:rFonts w:ascii="方正仿宋_GBK" w:eastAsia="方正仿宋_GBK" w:hAnsi="方正仿宋_GBK" w:cs="方正仿宋_GBK" w:hint="eastAsia"/>
          <w:b/>
          <w:color w:val="000000" w:themeColor="text1"/>
          <w:sz w:val="28"/>
          <w:szCs w:val="28"/>
        </w:rPr>
        <w:t>资格审查资料</w:t>
      </w:r>
    </w:p>
    <w:p w:rsidR="00B820B2" w:rsidRDefault="00B820B2" w:rsidP="00B820B2">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B820B2" w:rsidRDefault="00B820B2" w:rsidP="00B820B2">
      <w:pPr>
        <w:pStyle w:val="Default"/>
        <w:rPr>
          <w:rFonts w:ascii="方正仿宋_GBK" w:eastAsia="方正仿宋_GBK"/>
          <w:color w:val="000000" w:themeColor="text1"/>
          <w:sz w:val="28"/>
          <w:szCs w:val="28"/>
        </w:rPr>
      </w:pPr>
    </w:p>
    <w:p w:rsidR="00B820B2" w:rsidRDefault="00B820B2" w:rsidP="00B820B2">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rsidR="00B820B2" w:rsidRDefault="00B820B2" w:rsidP="00B820B2">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sidRPr="004F586E">
        <w:rPr>
          <w:rFonts w:ascii="方正仿宋_GBK" w:eastAsia="方正仿宋_GBK" w:hAnsi="宋体" w:hint="eastAsia"/>
          <w:bCs/>
          <w:color w:val="000000" w:themeColor="text1"/>
          <w:sz w:val="28"/>
          <w:szCs w:val="28"/>
        </w:rPr>
        <w:t>（</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820B2" w:rsidRDefault="00B820B2" w:rsidP="00B820B2">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B820B2" w:rsidRDefault="00B820B2" w:rsidP="00B820B2">
      <w:pPr>
        <w:tabs>
          <w:tab w:val="left" w:pos="6300"/>
        </w:tabs>
        <w:snapToGrid w:val="0"/>
        <w:spacing w:line="360" w:lineRule="auto"/>
        <w:ind w:firstLine="570"/>
        <w:rPr>
          <w:rFonts w:ascii="方正仿宋_GBK" w:eastAsia="方正仿宋_GBK" w:hAnsi="宋体"/>
          <w:bCs/>
          <w:color w:val="000000" w:themeColor="text1"/>
          <w:sz w:val="28"/>
          <w:szCs w:val="28"/>
        </w:rPr>
      </w:pPr>
    </w:p>
    <w:p w:rsidR="00B820B2" w:rsidRDefault="00B820B2" w:rsidP="00B820B2">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rsidR="00B820B2" w:rsidRDefault="00B820B2" w:rsidP="00B820B2">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rsidR="00B820B2" w:rsidRDefault="00B820B2" w:rsidP="00B820B2">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B820B2" w:rsidRDefault="00B820B2" w:rsidP="00B820B2">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rsidR="00B820B2" w:rsidRDefault="00B820B2" w:rsidP="00B820B2">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rsidR="00B820B2" w:rsidRDefault="00B820B2" w:rsidP="00B820B2">
      <w:pPr>
        <w:pStyle w:val="Default"/>
        <w:rPr>
          <w:rFonts w:ascii="方正仿宋_GBK" w:eastAsia="方正仿宋_GBK"/>
          <w:color w:val="000000" w:themeColor="text1"/>
        </w:rPr>
        <w:sectPr w:rsidR="00B820B2">
          <w:footerReference w:type="default" r:id="rId9"/>
          <w:pgSz w:w="11907" w:h="16840"/>
          <w:pgMar w:top="1418" w:right="1418" w:bottom="1418" w:left="1418" w:header="851" w:footer="992" w:gutter="170"/>
          <w:cols w:space="720"/>
          <w:docGrid w:linePitch="326"/>
        </w:sectPr>
      </w:pPr>
    </w:p>
    <w:p w:rsidR="00B820B2" w:rsidRDefault="004F586E" w:rsidP="004F586E">
      <w:pPr>
        <w:pStyle w:val="Defaul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五、</w:t>
      </w:r>
      <w:r w:rsidR="00B820B2">
        <w:rPr>
          <w:rFonts w:ascii="方正仿宋_GBK" w:eastAsia="方正仿宋_GBK" w:hAnsi="方正仿宋_GBK" w:cs="方正仿宋_GBK" w:hint="eastAsia"/>
          <w:b/>
          <w:color w:val="000000" w:themeColor="text1"/>
          <w:sz w:val="28"/>
          <w:szCs w:val="28"/>
        </w:rPr>
        <w:t>服务方案（格式自拟）</w:t>
      </w: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B820B2" w:rsidP="00B820B2">
      <w:pPr>
        <w:pStyle w:val="Default"/>
        <w:jc w:val="center"/>
        <w:rPr>
          <w:rFonts w:ascii="方正仿宋_GBK" w:eastAsia="方正仿宋_GBK" w:hAnsi="方正仿宋_GBK" w:cs="方正仿宋_GBK"/>
          <w:b/>
          <w:color w:val="000000" w:themeColor="text1"/>
          <w:sz w:val="28"/>
          <w:szCs w:val="28"/>
        </w:rPr>
      </w:pPr>
    </w:p>
    <w:p w:rsidR="00B820B2" w:rsidRDefault="00DB7D20" w:rsidP="00DB7D20">
      <w:pPr>
        <w:pStyle w:val="Defaul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六、</w:t>
      </w:r>
      <w:r w:rsidR="00B820B2">
        <w:rPr>
          <w:rFonts w:ascii="方正仿宋_GBK" w:eastAsia="方正仿宋_GBK" w:hAnsi="方正仿宋_GBK" w:cs="方正仿宋_GBK" w:hint="eastAsia"/>
          <w:b/>
          <w:color w:val="000000" w:themeColor="text1"/>
          <w:sz w:val="28"/>
          <w:szCs w:val="28"/>
        </w:rPr>
        <w:t>其他资料（若有）</w:t>
      </w:r>
    </w:p>
    <w:p w:rsidR="00B820B2" w:rsidRDefault="00B820B2" w:rsidP="00B820B2">
      <w:pPr>
        <w:spacing w:line="560" w:lineRule="exact"/>
        <w:ind w:firstLineChars="200" w:firstLine="640"/>
        <w:rPr>
          <w:rFonts w:ascii="方正仿宋_GBK" w:eastAsia="方正仿宋_GBK"/>
          <w:color w:val="000000" w:themeColor="text1"/>
          <w:sz w:val="32"/>
          <w:szCs w:val="32"/>
        </w:rPr>
      </w:pPr>
    </w:p>
    <w:p w:rsidR="00CC666E" w:rsidRDefault="00CC666E" w:rsidP="00B820B2">
      <w:pPr>
        <w:rPr>
          <w:rFonts w:ascii="方正仿宋_GBK" w:eastAsia="方正仿宋_GBK"/>
          <w:color w:val="000000" w:themeColor="text1"/>
          <w:sz w:val="32"/>
          <w:szCs w:val="32"/>
        </w:rPr>
      </w:pPr>
    </w:p>
    <w:sectPr w:rsidR="00CC666E" w:rsidSect="009C4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E1C" w:rsidRDefault="00470E1C">
      <w:r>
        <w:separator/>
      </w:r>
    </w:p>
  </w:endnote>
  <w:endnote w:type="continuationSeparator" w:id="1">
    <w:p w:rsidR="00470E1C" w:rsidRDefault="00470E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6E" w:rsidRDefault="00127004">
    <w:pPr>
      <w:pStyle w:val="a5"/>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666E" w:rsidRDefault="00127004">
                <w:pPr>
                  <w:snapToGrid w:val="0"/>
                  <w:rPr>
                    <w:rFonts w:eastAsia="宋体"/>
                    <w:sz w:val="18"/>
                  </w:rPr>
                </w:pPr>
                <w:r>
                  <w:rPr>
                    <w:rFonts w:hint="eastAsia"/>
                    <w:sz w:val="18"/>
                  </w:rPr>
                  <w:fldChar w:fldCharType="begin"/>
                </w:r>
                <w:r w:rsidR="00B473BB">
                  <w:rPr>
                    <w:rFonts w:hint="eastAsia"/>
                    <w:sz w:val="18"/>
                  </w:rPr>
                  <w:instrText xml:space="preserve"> PAGE  \* MERGEFORMAT </w:instrText>
                </w:r>
                <w:r>
                  <w:rPr>
                    <w:rFonts w:hint="eastAsia"/>
                    <w:sz w:val="18"/>
                  </w:rPr>
                  <w:fldChar w:fldCharType="separate"/>
                </w:r>
                <w:r w:rsidR="005F33F3">
                  <w:rPr>
                    <w:noProof/>
                    <w:sz w:val="18"/>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B2" w:rsidRDefault="00127004">
    <w:pPr>
      <w:pStyle w:val="a5"/>
    </w:pPr>
    <w:r>
      <w:rPr>
        <w:noProof/>
      </w:rPr>
      <w:pict>
        <v:shapetype id="_x0000_t202" coordsize="21600,21600" o:spt="202" path="m,l,21600r21600,l21600,xe">
          <v:stroke joinstyle="miter"/>
          <v:path gradientshapeok="t" o:connecttype="rect"/>
        </v:shapetype>
        <v:shape id="文本框 2" o:spid="_x0000_s4101"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B820B2" w:rsidRDefault="00127004">
                <w:pPr>
                  <w:snapToGrid w:val="0"/>
                  <w:rPr>
                    <w:rFonts w:eastAsia="宋体"/>
                    <w:sz w:val="18"/>
                  </w:rPr>
                </w:pPr>
                <w:r>
                  <w:rPr>
                    <w:rFonts w:hint="eastAsia"/>
                    <w:sz w:val="18"/>
                  </w:rPr>
                  <w:fldChar w:fldCharType="begin"/>
                </w:r>
                <w:r w:rsidR="00B820B2">
                  <w:rPr>
                    <w:rFonts w:hint="eastAsia"/>
                    <w:sz w:val="18"/>
                  </w:rPr>
                  <w:instrText xml:space="preserve"> PAGE  \* MERGEFORMAT </w:instrText>
                </w:r>
                <w:r>
                  <w:rPr>
                    <w:rFonts w:hint="eastAsia"/>
                    <w:sz w:val="18"/>
                  </w:rPr>
                  <w:fldChar w:fldCharType="separate"/>
                </w:r>
                <w:r w:rsidR="005958C1">
                  <w:rPr>
                    <w:noProof/>
                    <w:sz w:val="18"/>
                  </w:rPr>
                  <w:t>13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E1C" w:rsidRDefault="00470E1C">
      <w:r>
        <w:separator/>
      </w:r>
    </w:p>
  </w:footnote>
  <w:footnote w:type="continuationSeparator" w:id="1">
    <w:p w:rsidR="00470E1C" w:rsidRDefault="00470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A67"/>
    <w:multiLevelType w:val="hybridMultilevel"/>
    <w:tmpl w:val="01F8009C"/>
    <w:lvl w:ilvl="0" w:tplc="602E3CB3">
      <w:start w:val="2"/>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B7D6A"/>
    <w:multiLevelType w:val="hybridMultilevel"/>
    <w:tmpl w:val="E1B0C55A"/>
    <w:lvl w:ilvl="0" w:tplc="5C768B84">
      <w:start w:val="2"/>
      <w:numFmt w:val="japaneseCounting"/>
      <w:lvlText w:val="%1、"/>
      <w:lvlJc w:val="left"/>
      <w:pPr>
        <w:ind w:left="1140" w:hanging="720"/>
      </w:pPr>
      <w:rPr>
        <w:rFonts w:asci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D21383"/>
    <w:multiLevelType w:val="hybridMultilevel"/>
    <w:tmpl w:val="8F006A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2AF49EB"/>
    <w:multiLevelType w:val="hybridMultilevel"/>
    <w:tmpl w:val="0EEA665C"/>
    <w:lvl w:ilvl="0" w:tplc="5C768B84">
      <w:start w:val="2"/>
      <w:numFmt w:val="japaneseCounting"/>
      <w:lvlText w:val="%1、"/>
      <w:lvlJc w:val="left"/>
      <w:pPr>
        <w:ind w:left="1140" w:hanging="720"/>
      </w:pPr>
      <w:rPr>
        <w:rFonts w:asci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CD8F1"/>
    <w:multiLevelType w:val="singleLevel"/>
    <w:tmpl w:val="601CD8F1"/>
    <w:lvl w:ilvl="0">
      <w:start w:val="2"/>
      <w:numFmt w:val="decimal"/>
      <w:suff w:val="nothing"/>
      <w:lvlText w:val="%1、"/>
      <w:lvlJc w:val="left"/>
    </w:lvl>
  </w:abstractNum>
  <w:abstractNum w:abstractNumId="5">
    <w:nsid w:val="602E3847"/>
    <w:multiLevelType w:val="singleLevel"/>
    <w:tmpl w:val="602E3847"/>
    <w:lvl w:ilvl="0">
      <w:start w:val="1"/>
      <w:numFmt w:val="decimal"/>
      <w:suff w:val="nothing"/>
      <w:lvlText w:val="%1、"/>
      <w:lvlJc w:val="left"/>
    </w:lvl>
  </w:abstractNum>
  <w:abstractNum w:abstractNumId="6">
    <w:nsid w:val="602E3CB3"/>
    <w:multiLevelType w:val="singleLevel"/>
    <w:tmpl w:val="602E3CB3"/>
    <w:lvl w:ilvl="0">
      <w:start w:val="2"/>
      <w:numFmt w:val="chineseCounting"/>
      <w:suff w:val="nothing"/>
      <w:lvlText w:val="%1、"/>
      <w:lvlJc w:val="left"/>
    </w:lvl>
  </w:abstractNum>
  <w:abstractNum w:abstractNumId="7">
    <w:nsid w:val="7F8270FE"/>
    <w:multiLevelType w:val="hybridMultilevel"/>
    <w:tmpl w:val="83B64EF6"/>
    <w:lvl w:ilvl="0" w:tplc="369A2400">
      <w:start w:val="6"/>
      <w:numFmt w:val="japaneseCounting"/>
      <w:lvlText w:val="%1、"/>
      <w:lvlJc w:val="left"/>
      <w:pPr>
        <w:ind w:left="720" w:hanging="72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AC"/>
    <w:rsid w:val="00005CDD"/>
    <w:rsid w:val="0003022B"/>
    <w:rsid w:val="000322E8"/>
    <w:rsid w:val="00041390"/>
    <w:rsid w:val="00056FFF"/>
    <w:rsid w:val="00064E11"/>
    <w:rsid w:val="0008455D"/>
    <w:rsid w:val="000847B4"/>
    <w:rsid w:val="0008708F"/>
    <w:rsid w:val="000C1795"/>
    <w:rsid w:val="000C4056"/>
    <w:rsid w:val="000D76B0"/>
    <w:rsid w:val="000F5D0E"/>
    <w:rsid w:val="000F6603"/>
    <w:rsid w:val="00117602"/>
    <w:rsid w:val="001230AC"/>
    <w:rsid w:val="00123282"/>
    <w:rsid w:val="00127004"/>
    <w:rsid w:val="00156A80"/>
    <w:rsid w:val="00164955"/>
    <w:rsid w:val="00165643"/>
    <w:rsid w:val="00167304"/>
    <w:rsid w:val="00192B7A"/>
    <w:rsid w:val="00193DF2"/>
    <w:rsid w:val="001A54AF"/>
    <w:rsid w:val="001B36E9"/>
    <w:rsid w:val="001D04FB"/>
    <w:rsid w:val="001D357E"/>
    <w:rsid w:val="001D3FD0"/>
    <w:rsid w:val="001E04CC"/>
    <w:rsid w:val="001E54D1"/>
    <w:rsid w:val="00215902"/>
    <w:rsid w:val="002265F0"/>
    <w:rsid w:val="00227DB7"/>
    <w:rsid w:val="00234FDE"/>
    <w:rsid w:val="002C27E6"/>
    <w:rsid w:val="002F3B37"/>
    <w:rsid w:val="003171AF"/>
    <w:rsid w:val="00320E7E"/>
    <w:rsid w:val="003577C1"/>
    <w:rsid w:val="00363364"/>
    <w:rsid w:val="00370FF9"/>
    <w:rsid w:val="00392343"/>
    <w:rsid w:val="003A5A99"/>
    <w:rsid w:val="003B63C3"/>
    <w:rsid w:val="003C0D38"/>
    <w:rsid w:val="0041137D"/>
    <w:rsid w:val="004147C0"/>
    <w:rsid w:val="00420901"/>
    <w:rsid w:val="004274E4"/>
    <w:rsid w:val="00470E1C"/>
    <w:rsid w:val="004B5EA9"/>
    <w:rsid w:val="004D5081"/>
    <w:rsid w:val="004D574F"/>
    <w:rsid w:val="004D6143"/>
    <w:rsid w:val="004E73AA"/>
    <w:rsid w:val="004F1F6C"/>
    <w:rsid w:val="004F586E"/>
    <w:rsid w:val="00503788"/>
    <w:rsid w:val="00507545"/>
    <w:rsid w:val="00511FC5"/>
    <w:rsid w:val="00552500"/>
    <w:rsid w:val="0055546B"/>
    <w:rsid w:val="00573CCB"/>
    <w:rsid w:val="00576681"/>
    <w:rsid w:val="005958C1"/>
    <w:rsid w:val="00596A7B"/>
    <w:rsid w:val="005B2ABF"/>
    <w:rsid w:val="005D488C"/>
    <w:rsid w:val="005E5911"/>
    <w:rsid w:val="005F33F3"/>
    <w:rsid w:val="0061086D"/>
    <w:rsid w:val="00611702"/>
    <w:rsid w:val="00613750"/>
    <w:rsid w:val="0062587A"/>
    <w:rsid w:val="00631BAC"/>
    <w:rsid w:val="00633156"/>
    <w:rsid w:val="00665CDD"/>
    <w:rsid w:val="006765CA"/>
    <w:rsid w:val="006807DF"/>
    <w:rsid w:val="006A2FEA"/>
    <w:rsid w:val="006E68C3"/>
    <w:rsid w:val="006F03BE"/>
    <w:rsid w:val="00704074"/>
    <w:rsid w:val="00721D49"/>
    <w:rsid w:val="00781A4C"/>
    <w:rsid w:val="007D22AF"/>
    <w:rsid w:val="007D5A50"/>
    <w:rsid w:val="00805917"/>
    <w:rsid w:val="00811AD8"/>
    <w:rsid w:val="00833270"/>
    <w:rsid w:val="00857AB3"/>
    <w:rsid w:val="00860136"/>
    <w:rsid w:val="00864C44"/>
    <w:rsid w:val="008939CE"/>
    <w:rsid w:val="008A6EFE"/>
    <w:rsid w:val="008C0C35"/>
    <w:rsid w:val="008C4A36"/>
    <w:rsid w:val="00907BA5"/>
    <w:rsid w:val="00920528"/>
    <w:rsid w:val="00930972"/>
    <w:rsid w:val="00936577"/>
    <w:rsid w:val="00993B37"/>
    <w:rsid w:val="009A10AB"/>
    <w:rsid w:val="009A6080"/>
    <w:rsid w:val="009D37A7"/>
    <w:rsid w:val="009D7D19"/>
    <w:rsid w:val="00A06CF7"/>
    <w:rsid w:val="00A06E17"/>
    <w:rsid w:val="00A10A75"/>
    <w:rsid w:val="00A14BDA"/>
    <w:rsid w:val="00A305A3"/>
    <w:rsid w:val="00A44B2D"/>
    <w:rsid w:val="00A5412B"/>
    <w:rsid w:val="00A73DF2"/>
    <w:rsid w:val="00A8649B"/>
    <w:rsid w:val="00AC2881"/>
    <w:rsid w:val="00AE4D15"/>
    <w:rsid w:val="00B20E8D"/>
    <w:rsid w:val="00B21BEE"/>
    <w:rsid w:val="00B21DED"/>
    <w:rsid w:val="00B25113"/>
    <w:rsid w:val="00B2625A"/>
    <w:rsid w:val="00B26411"/>
    <w:rsid w:val="00B37174"/>
    <w:rsid w:val="00B47201"/>
    <w:rsid w:val="00B473BB"/>
    <w:rsid w:val="00B74985"/>
    <w:rsid w:val="00B81D2C"/>
    <w:rsid w:val="00B820B2"/>
    <w:rsid w:val="00B93442"/>
    <w:rsid w:val="00B93DC1"/>
    <w:rsid w:val="00BB3D77"/>
    <w:rsid w:val="00BC2E75"/>
    <w:rsid w:val="00BC318A"/>
    <w:rsid w:val="00BE2ABA"/>
    <w:rsid w:val="00C16889"/>
    <w:rsid w:val="00C253DF"/>
    <w:rsid w:val="00C42E6C"/>
    <w:rsid w:val="00C55B89"/>
    <w:rsid w:val="00C80880"/>
    <w:rsid w:val="00CA156B"/>
    <w:rsid w:val="00CB639E"/>
    <w:rsid w:val="00CC666E"/>
    <w:rsid w:val="00CD56D0"/>
    <w:rsid w:val="00CD6EEB"/>
    <w:rsid w:val="00CE4561"/>
    <w:rsid w:val="00D31E8F"/>
    <w:rsid w:val="00DA5FA7"/>
    <w:rsid w:val="00DA7C3C"/>
    <w:rsid w:val="00DB015B"/>
    <w:rsid w:val="00DB4BAA"/>
    <w:rsid w:val="00DB7D20"/>
    <w:rsid w:val="00DC28B5"/>
    <w:rsid w:val="00E611E3"/>
    <w:rsid w:val="00E63467"/>
    <w:rsid w:val="00EB37E5"/>
    <w:rsid w:val="00F31E50"/>
    <w:rsid w:val="00F36A41"/>
    <w:rsid w:val="00F70FCD"/>
    <w:rsid w:val="00F71937"/>
    <w:rsid w:val="00F863F5"/>
    <w:rsid w:val="00FA786F"/>
    <w:rsid w:val="00FC5D8E"/>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3DC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B93DC1"/>
    <w:pPr>
      <w:ind w:firstLineChars="200" w:firstLine="200"/>
    </w:pPr>
    <w:rPr>
      <w:rFonts w:ascii="Calibri"/>
    </w:rPr>
  </w:style>
  <w:style w:type="paragraph" w:styleId="a4">
    <w:name w:val="Body Text First Indent"/>
    <w:basedOn w:val="a0"/>
    <w:qFormat/>
    <w:rsid w:val="00B93DC1"/>
    <w:pPr>
      <w:spacing w:line="360" w:lineRule="auto"/>
      <w:ind w:firstLine="420"/>
    </w:pPr>
    <w:rPr>
      <w:rFonts w:ascii="宋体" w:hAnsi="宋体"/>
      <w:sz w:val="24"/>
    </w:rPr>
  </w:style>
  <w:style w:type="paragraph" w:styleId="a5">
    <w:name w:val="footer"/>
    <w:basedOn w:val="a"/>
    <w:link w:val="Char0"/>
    <w:qFormat/>
    <w:rsid w:val="00B93DC1"/>
    <w:pPr>
      <w:tabs>
        <w:tab w:val="center" w:pos="4153"/>
        <w:tab w:val="right" w:pos="8306"/>
      </w:tabs>
      <w:snapToGrid w:val="0"/>
      <w:jc w:val="left"/>
    </w:pPr>
    <w:rPr>
      <w:sz w:val="18"/>
      <w:szCs w:val="18"/>
    </w:rPr>
  </w:style>
  <w:style w:type="paragraph" w:styleId="a6">
    <w:name w:val="header"/>
    <w:basedOn w:val="a"/>
    <w:link w:val="Char1"/>
    <w:qFormat/>
    <w:rsid w:val="00B93DC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93DC1"/>
    <w:pPr>
      <w:spacing w:before="120" w:after="120"/>
      <w:jc w:val="left"/>
    </w:pPr>
    <w:rPr>
      <w:rFonts w:ascii="Calibri" w:hAnsi="Calibri"/>
      <w:b/>
      <w:bCs/>
      <w:caps/>
      <w:sz w:val="20"/>
      <w:szCs w:val="20"/>
    </w:rPr>
  </w:style>
  <w:style w:type="paragraph" w:styleId="a7">
    <w:name w:val="Normal (Web)"/>
    <w:basedOn w:val="a"/>
    <w:qFormat/>
    <w:rsid w:val="00B93DC1"/>
    <w:pPr>
      <w:spacing w:beforeAutospacing="1" w:afterAutospacing="1"/>
      <w:jc w:val="left"/>
    </w:pPr>
    <w:rPr>
      <w:rFonts w:cs="Times New Roman"/>
      <w:kern w:val="0"/>
      <w:sz w:val="24"/>
    </w:rPr>
  </w:style>
  <w:style w:type="character" w:styleId="a8">
    <w:name w:val="Strong"/>
    <w:basedOn w:val="a1"/>
    <w:qFormat/>
    <w:rsid w:val="00B93DC1"/>
    <w:rPr>
      <w:b/>
    </w:rPr>
  </w:style>
  <w:style w:type="table" w:styleId="a9">
    <w:name w:val="Table Grid"/>
    <w:basedOn w:val="a2"/>
    <w:qFormat/>
    <w:rsid w:val="00B93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93DC1"/>
    <w:pPr>
      <w:widowControl w:val="0"/>
      <w:autoSpaceDE w:val="0"/>
      <w:autoSpaceDN w:val="0"/>
      <w:adjustRightInd w:val="0"/>
    </w:pPr>
    <w:rPr>
      <w:rFonts w:ascii="宋体" w:cs="宋体"/>
      <w:color w:val="000000"/>
      <w:sz w:val="24"/>
      <w:szCs w:val="24"/>
    </w:rPr>
  </w:style>
  <w:style w:type="character" w:customStyle="1" w:styleId="Char1">
    <w:name w:val="页眉 Char"/>
    <w:basedOn w:val="a1"/>
    <w:link w:val="a6"/>
    <w:qFormat/>
    <w:rsid w:val="00B93DC1"/>
    <w:rPr>
      <w:kern w:val="2"/>
      <w:sz w:val="18"/>
      <w:szCs w:val="18"/>
    </w:rPr>
  </w:style>
  <w:style w:type="character" w:customStyle="1" w:styleId="Char0">
    <w:name w:val="页脚 Char"/>
    <w:basedOn w:val="a1"/>
    <w:link w:val="a5"/>
    <w:qFormat/>
    <w:rsid w:val="00B93DC1"/>
    <w:rPr>
      <w:kern w:val="2"/>
      <w:sz w:val="18"/>
      <w:szCs w:val="18"/>
    </w:rPr>
  </w:style>
  <w:style w:type="paragraph" w:customStyle="1" w:styleId="10">
    <w:name w:val="列表段落1"/>
    <w:basedOn w:val="a"/>
    <w:uiPriority w:val="99"/>
    <w:qFormat/>
    <w:rsid w:val="00B93DC1"/>
    <w:pPr>
      <w:ind w:firstLineChars="200" w:firstLine="420"/>
    </w:pPr>
  </w:style>
  <w:style w:type="paragraph" w:customStyle="1" w:styleId="Style1">
    <w:name w:val="_Style 1"/>
    <w:basedOn w:val="a"/>
    <w:uiPriority w:val="34"/>
    <w:qFormat/>
    <w:rsid w:val="00B93DC1"/>
    <w:pPr>
      <w:ind w:firstLineChars="200" w:firstLine="420"/>
    </w:pPr>
  </w:style>
  <w:style w:type="character" w:customStyle="1" w:styleId="Char">
    <w:name w:val="正文文本 Char"/>
    <w:basedOn w:val="a1"/>
    <w:link w:val="a0"/>
    <w:rsid w:val="00503788"/>
    <w:rPr>
      <w:rFonts w:ascii="Calibri"/>
      <w:kern w:val="2"/>
      <w:sz w:val="21"/>
      <w:szCs w:val="24"/>
    </w:rPr>
  </w:style>
  <w:style w:type="paragraph" w:styleId="aa">
    <w:name w:val="List Paragraph"/>
    <w:basedOn w:val="a"/>
    <w:uiPriority w:val="99"/>
    <w:rsid w:val="006E68C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吕勋</cp:lastModifiedBy>
  <cp:revision>108</cp:revision>
  <dcterms:created xsi:type="dcterms:W3CDTF">2021-05-06T09:29:00Z</dcterms:created>
  <dcterms:modified xsi:type="dcterms:W3CDTF">2023-03-02T07:08:00Z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