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cs="宋体"/>
          <w:b/>
          <w:bCs/>
          <w:kern w:val="0"/>
          <w:sz w:val="52"/>
          <w:szCs w:val="52"/>
        </w:rPr>
      </w:pPr>
    </w:p>
    <w:p>
      <w:pPr>
        <w:spacing w:line="900" w:lineRule="exact"/>
        <w:jc w:val="center"/>
        <w:rPr>
          <w:rFonts w:hint="eastAsia" w:ascii="方正小标宋_GBK" w:hAnsi="方正小标宋_GBK" w:eastAsia="方正小标宋_GBK" w:cs="方正小标宋_GBK"/>
          <w:b w:val="0"/>
          <w:bCs w:val="0"/>
          <w:kern w:val="0"/>
          <w:sz w:val="48"/>
          <w:szCs w:val="48"/>
        </w:rPr>
      </w:pPr>
      <w:r>
        <w:rPr>
          <w:rFonts w:hint="eastAsia" w:ascii="方正小标宋_GBK" w:hAnsi="方正小标宋_GBK" w:eastAsia="方正小标宋_GBK" w:cs="方正小标宋_GBK"/>
          <w:b w:val="0"/>
          <w:bCs w:val="0"/>
          <w:kern w:val="0"/>
          <w:sz w:val="48"/>
          <w:szCs w:val="48"/>
        </w:rPr>
        <w:t>高速公路运营企业二级安全生产</w:t>
      </w:r>
    </w:p>
    <w:p>
      <w:pPr>
        <w:spacing w:line="900" w:lineRule="exact"/>
        <w:jc w:val="center"/>
        <w:rPr>
          <w:rFonts w:hint="eastAsia" w:ascii="方正小标宋_GBK" w:hAnsi="方正小标宋_GBK" w:eastAsia="方正小标宋_GBK" w:cs="方正小标宋_GBK"/>
          <w:b w:val="0"/>
          <w:bCs w:val="0"/>
          <w:kern w:val="0"/>
          <w:sz w:val="48"/>
          <w:szCs w:val="48"/>
        </w:rPr>
      </w:pPr>
      <w:r>
        <w:rPr>
          <w:rFonts w:hint="eastAsia" w:ascii="方正小标宋_GBK" w:hAnsi="方正小标宋_GBK" w:eastAsia="方正小标宋_GBK" w:cs="方正小标宋_GBK"/>
          <w:b w:val="0"/>
          <w:bCs w:val="0"/>
          <w:kern w:val="0"/>
          <w:sz w:val="48"/>
          <w:szCs w:val="48"/>
        </w:rPr>
        <w:t>标准化建设</w:t>
      </w:r>
      <w:r>
        <w:rPr>
          <w:rFonts w:hint="eastAsia" w:ascii="方正小标宋_GBK" w:hAnsi="方正小标宋_GBK" w:eastAsia="方正小标宋_GBK" w:cs="方正小标宋_GBK"/>
          <w:b w:val="0"/>
          <w:bCs w:val="0"/>
          <w:kern w:val="0"/>
          <w:sz w:val="48"/>
          <w:szCs w:val="48"/>
          <w:lang w:val="en-US" w:eastAsia="zh-CN"/>
        </w:rPr>
        <w:t>管理</w:t>
      </w:r>
      <w:r>
        <w:rPr>
          <w:rFonts w:hint="eastAsia" w:ascii="方正小标宋_GBK" w:hAnsi="方正小标宋_GBK" w:eastAsia="方正小标宋_GBK" w:cs="方正小标宋_GBK"/>
          <w:b w:val="0"/>
          <w:bCs w:val="0"/>
          <w:kern w:val="0"/>
          <w:sz w:val="48"/>
          <w:szCs w:val="48"/>
        </w:rPr>
        <w:t>服务</w:t>
      </w:r>
    </w:p>
    <w:p>
      <w:pPr>
        <w:spacing w:line="900" w:lineRule="exact"/>
        <w:rPr>
          <w:rFonts w:ascii="宋体" w:hAnsi="宋体" w:cs="宋体"/>
          <w:b/>
          <w:bCs/>
          <w:kern w:val="0"/>
          <w:sz w:val="52"/>
          <w:szCs w:val="52"/>
        </w:rPr>
      </w:pPr>
    </w:p>
    <w:p>
      <w:pPr>
        <w:spacing w:line="900" w:lineRule="exact"/>
        <w:rPr>
          <w:rFonts w:ascii="宋体" w:hAnsi="宋体" w:cs="宋体"/>
          <w:b/>
          <w:bCs/>
          <w:kern w:val="0"/>
          <w:sz w:val="52"/>
          <w:szCs w:val="52"/>
        </w:rPr>
      </w:pPr>
    </w:p>
    <w:p>
      <w:pPr>
        <w:tabs>
          <w:tab w:val="left" w:pos="6300"/>
        </w:tabs>
        <w:snapToGrid w:val="0"/>
        <w:ind w:right="482"/>
        <w:jc w:val="center"/>
        <w:rPr>
          <w:rFonts w:ascii="宋体" w:hAnsi="宋体" w:cs="宋体"/>
          <w:b/>
          <w:bCs/>
          <w:sz w:val="72"/>
          <w:szCs w:val="72"/>
        </w:rPr>
      </w:pPr>
      <w:r>
        <w:rPr>
          <w:rFonts w:hint="eastAsia" w:ascii="方正小标宋_GBK" w:hAnsi="方正小标宋_GBK" w:eastAsia="方正小标宋_GBK" w:cs="方正小标宋_GBK"/>
          <w:b w:val="0"/>
          <w:bCs w:val="0"/>
          <w:sz w:val="44"/>
          <w:szCs w:val="44"/>
        </w:rPr>
        <w:t>询价采购文件</w:t>
      </w: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tabs>
          <w:tab w:val="left" w:pos="6300"/>
        </w:tabs>
        <w:snapToGrid w:val="0"/>
        <w:spacing w:line="400" w:lineRule="exact"/>
        <w:ind w:right="482"/>
        <w:rPr>
          <w:rFonts w:ascii="宋体" w:hAnsi="宋体" w:cs="宋体"/>
          <w:b/>
          <w:bCs/>
          <w:sz w:val="72"/>
          <w:szCs w:val="72"/>
        </w:rPr>
      </w:pPr>
    </w:p>
    <w:p>
      <w:pPr>
        <w:spacing w:line="90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采购人：重庆</w:t>
      </w:r>
      <w:r>
        <w:rPr>
          <w:rFonts w:hint="eastAsia" w:ascii="方正小标宋_GBK" w:hAnsi="方正小标宋_GBK" w:eastAsia="方正小标宋_GBK" w:cs="方正小标宋_GBK"/>
          <w:b w:val="0"/>
          <w:bCs w:val="0"/>
          <w:sz w:val="32"/>
          <w:szCs w:val="32"/>
          <w:lang w:val="en-US" w:eastAsia="zh-CN"/>
        </w:rPr>
        <w:t>高速公路股份</w:t>
      </w:r>
      <w:r>
        <w:rPr>
          <w:rFonts w:hint="eastAsia" w:ascii="方正小标宋_GBK" w:hAnsi="方正小标宋_GBK" w:eastAsia="方正小标宋_GBK" w:cs="方正小标宋_GBK"/>
          <w:b w:val="0"/>
          <w:bCs w:val="0"/>
          <w:sz w:val="32"/>
          <w:szCs w:val="32"/>
        </w:rPr>
        <w:t>有限公司</w:t>
      </w:r>
    </w:p>
    <w:p>
      <w:pPr>
        <w:spacing w:line="90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202</w:t>
      </w:r>
      <w:r>
        <w:rPr>
          <w:rFonts w:hint="eastAsia" w:ascii="方正小标宋_GBK" w:hAnsi="方正小标宋_GBK" w:eastAsia="方正小标宋_GBK" w:cs="方正小标宋_GBK"/>
          <w:b w:val="0"/>
          <w:bCs w:val="0"/>
          <w:sz w:val="32"/>
          <w:szCs w:val="32"/>
          <w:lang w:val="en-US" w:eastAsia="zh-CN"/>
        </w:rPr>
        <w:t>1</w:t>
      </w:r>
      <w:r>
        <w:rPr>
          <w:rFonts w:hint="eastAsia" w:ascii="方正小标宋_GBK" w:hAnsi="方正小标宋_GBK" w:eastAsia="方正小标宋_GBK" w:cs="方正小标宋_GBK"/>
          <w:b w:val="0"/>
          <w:bCs w:val="0"/>
          <w:sz w:val="32"/>
          <w:szCs w:val="32"/>
        </w:rPr>
        <w:t>年</w:t>
      </w:r>
      <w:r>
        <w:rPr>
          <w:rFonts w:hint="eastAsia" w:ascii="方正小标宋_GBK" w:hAnsi="方正小标宋_GBK" w:eastAsia="方正小标宋_GBK" w:cs="方正小标宋_GBK"/>
          <w:b w:val="0"/>
          <w:bCs w:val="0"/>
          <w:sz w:val="32"/>
          <w:szCs w:val="32"/>
          <w:lang w:val="en-US" w:eastAsia="zh-CN"/>
        </w:rPr>
        <w:t>7</w:t>
      </w:r>
      <w:r>
        <w:rPr>
          <w:rFonts w:hint="eastAsia" w:ascii="方正小标宋_GBK" w:hAnsi="方正小标宋_GBK" w:eastAsia="方正小标宋_GBK" w:cs="方正小标宋_GBK"/>
          <w:b w:val="0"/>
          <w:bCs w:val="0"/>
          <w:sz w:val="32"/>
          <w:szCs w:val="32"/>
        </w:rPr>
        <w:t>月</w:t>
      </w:r>
    </w:p>
    <w:p>
      <w:pPr>
        <w:rPr>
          <w:rFonts w:hint="eastAsia" w:ascii="方正小标宋_GBK" w:hAnsi="方正小标宋_GBK" w:eastAsia="方正小标宋_GBK" w:cs="方正小标宋_GBK"/>
          <w:b w:val="0"/>
          <w:bCs w:val="0"/>
          <w:sz w:val="32"/>
          <w:szCs w:val="32"/>
        </w:rPr>
        <w:sectPr>
          <w:footerReference r:id="rId3" w:type="default"/>
          <w:pgSz w:w="11907" w:h="16840"/>
          <w:pgMar w:top="1418" w:right="1418" w:bottom="1418" w:left="1418" w:header="851" w:footer="992" w:gutter="0"/>
          <w:pgNumType w:start="1"/>
          <w:cols w:space="720" w:num="1"/>
          <w:docGrid w:linePitch="380" w:charSpace="-5735"/>
        </w:sectPr>
      </w:pPr>
    </w:p>
    <w:p>
      <w:pPr>
        <w:pStyle w:val="4"/>
        <w:numPr>
          <w:ilvl w:val="0"/>
          <w:numId w:val="0"/>
        </w:numPr>
        <w:spacing w:before="0" w:after="0" w:line="500" w:lineRule="exact"/>
        <w:rPr>
          <w:rFonts w:ascii="宋体" w:hAnsi="宋体" w:cs="宋体"/>
          <w:sz w:val="24"/>
          <w:szCs w:val="24"/>
        </w:rPr>
      </w:pPr>
      <w:r>
        <w:rPr>
          <w:rFonts w:hint="eastAsia" w:ascii="宋体" w:hAnsi="宋体" w:cs="宋体"/>
          <w:sz w:val="24"/>
          <w:szCs w:val="24"/>
          <w:lang w:val="en-US" w:eastAsia="zh-CN"/>
        </w:rPr>
        <w:t xml:space="preserve">    </w:t>
      </w: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rPr>
        <w:t>采购内容</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采购人：</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高速公路股份</w:t>
      </w:r>
      <w:r>
        <w:rPr>
          <w:rFonts w:hint="eastAsia" w:ascii="方正仿宋_GBK" w:hAnsi="方正仿宋_GBK" w:eastAsia="方正仿宋_GBK" w:cs="方正仿宋_GBK"/>
          <w:sz w:val="32"/>
          <w:szCs w:val="32"/>
        </w:rPr>
        <w:t>有限公司</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项目名称：</w:t>
      </w:r>
      <w:r>
        <w:rPr>
          <w:rFonts w:hint="eastAsia" w:ascii="方正仿宋_GBK" w:hAnsi="方正仿宋_GBK" w:eastAsia="方正仿宋_GBK" w:cs="方正仿宋_GBK"/>
          <w:sz w:val="32"/>
          <w:szCs w:val="32"/>
        </w:rPr>
        <w:t>高速公路运营企业二级安全生产标准化建设服务</w:t>
      </w:r>
    </w:p>
    <w:p>
      <w:pPr>
        <w:spacing w:line="500" w:lineRule="exact"/>
        <w:ind w:firstLine="48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采购内容：</w:t>
      </w:r>
    </w:p>
    <w:p>
      <w:pPr>
        <w:spacing w:line="500" w:lineRule="exact"/>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1、按照</w:t>
      </w:r>
      <w:r>
        <w:rPr>
          <w:rFonts w:hint="eastAsia" w:ascii="方正仿宋_GBK" w:hAnsi="方正仿宋_GBK" w:eastAsia="方正仿宋_GBK" w:cs="方正仿宋_GBK"/>
          <w:sz w:val="32"/>
          <w:szCs w:val="32"/>
        </w:rPr>
        <w:t>相关法律法规和标准规范要求</w:t>
      </w:r>
      <w:r>
        <w:rPr>
          <w:rFonts w:hint="eastAsia" w:ascii="方正仿宋_GBK" w:hAnsi="方正仿宋_GBK" w:eastAsia="方正仿宋_GBK" w:cs="方正仿宋_GBK"/>
          <w:sz w:val="32"/>
          <w:szCs w:val="32"/>
          <w:lang w:val="en-US" w:eastAsia="zh-CN"/>
        </w:rPr>
        <w:t>提供</w:t>
      </w:r>
      <w:r>
        <w:rPr>
          <w:rFonts w:hint="eastAsia" w:ascii="方正仿宋_GBK" w:hAnsi="方正仿宋_GBK" w:eastAsia="方正仿宋_GBK" w:cs="方正仿宋_GBK"/>
          <w:sz w:val="32"/>
          <w:szCs w:val="32"/>
        </w:rPr>
        <w:t>安全生产标准化建设咨询、达标评价和</w:t>
      </w:r>
      <w:r>
        <w:rPr>
          <w:rFonts w:hint="eastAsia" w:ascii="方正仿宋_GBK" w:hAnsi="方正仿宋_GBK" w:eastAsia="方正仿宋_GBK" w:cs="方正仿宋_GBK"/>
          <w:sz w:val="32"/>
          <w:szCs w:val="32"/>
          <w:lang w:val="en-US" w:eastAsia="zh-CN"/>
        </w:rPr>
        <w:t>安全</w:t>
      </w:r>
      <w:r>
        <w:rPr>
          <w:rFonts w:hint="eastAsia" w:ascii="方正仿宋_GBK" w:hAnsi="方正仿宋_GBK" w:eastAsia="方正仿宋_GBK" w:cs="方正仿宋_GBK"/>
          <w:sz w:val="32"/>
          <w:szCs w:val="32"/>
        </w:rPr>
        <w:t>管理咨询服务</w:t>
      </w:r>
      <w:r>
        <w:rPr>
          <w:rFonts w:hint="eastAsia" w:ascii="方正仿宋_GBK" w:hAnsi="方正仿宋_GBK" w:eastAsia="方正仿宋_GBK" w:cs="方正仿宋_GBK"/>
          <w:sz w:val="32"/>
          <w:szCs w:val="32"/>
          <w:lang w:eastAsia="zh-CN"/>
        </w:rPr>
        <w:t>。</w:t>
      </w:r>
    </w:p>
    <w:p>
      <w:pPr>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2、建立完善高速公路运营企业二级达标所需的安全生产标准化管理体系文件（包括安全生产标准化管理手册、安全生产责任制、安全生产管理制度、操作规程、应急预案和相关记录表格等）</w:t>
      </w:r>
    </w:p>
    <w:p>
      <w:pPr>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3、开展一次全面的安全生产风险辨识、评估、管控工作，建立安全生产风险辨识与评价控制清单。</w:t>
      </w:r>
    </w:p>
    <w:p>
      <w:pPr>
        <w:spacing w:line="500" w:lineRule="exact"/>
        <w:ind w:firstLine="640"/>
        <w:rPr>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4、在规定时间内</w:t>
      </w:r>
      <w:r>
        <w:rPr>
          <w:rFonts w:hint="eastAsia" w:ascii="方正仿宋_GBK" w:hAnsi="方正仿宋_GBK" w:eastAsia="方正仿宋_GBK" w:cs="方正仿宋_GBK"/>
          <w:sz w:val="32"/>
          <w:szCs w:val="32"/>
        </w:rPr>
        <w:t>通过高速公路运营企业安全生产标准化二级达标，取得交通运输企业安全生产标准化评价二级达标证书。</w:t>
      </w:r>
    </w:p>
    <w:p>
      <w:pPr>
        <w:spacing w:line="500" w:lineRule="exac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 xml:space="preserve">    （四）</w:t>
      </w:r>
      <w:r>
        <w:rPr>
          <w:rFonts w:hint="eastAsia" w:ascii="方正楷体_GBK" w:hAnsi="方正楷体_GBK" w:eastAsia="方正楷体_GBK" w:cs="方正楷体_GBK"/>
          <w:sz w:val="32"/>
          <w:szCs w:val="32"/>
        </w:rPr>
        <w:t>上限</w:t>
      </w:r>
      <w:r>
        <w:rPr>
          <w:rFonts w:hint="eastAsia" w:ascii="方正楷体_GBK" w:hAnsi="方正楷体_GBK" w:eastAsia="方正楷体_GBK" w:cs="方正楷体_GBK"/>
          <w:sz w:val="32"/>
          <w:szCs w:val="32"/>
          <w:lang w:val="en-US" w:eastAsia="zh-CN"/>
        </w:rPr>
        <w:t>价</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 xml:space="preserve">万元 </w:t>
      </w:r>
    </w:p>
    <w:p>
      <w:pPr>
        <w:spacing w:line="500" w:lineRule="exact"/>
        <w:ind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（五）项目工期</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日前完成（具体以合同签订为准）。</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rPr>
        <w:t>服务地点：</w:t>
      </w:r>
      <w:r>
        <w:rPr>
          <w:rFonts w:hint="eastAsia" w:ascii="方正仿宋_GBK" w:hAnsi="方正仿宋_GBK" w:eastAsia="方正仿宋_GBK" w:cs="方正仿宋_GBK"/>
          <w:sz w:val="32"/>
          <w:szCs w:val="32"/>
        </w:rPr>
        <w:t>重庆</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二、</w:t>
      </w:r>
      <w:r>
        <w:rPr>
          <w:rFonts w:hint="eastAsia" w:ascii="方正黑体_GBK" w:hAnsi="方正黑体_GBK" w:eastAsia="方正黑体_GBK" w:cs="方正黑体_GBK"/>
          <w:b w:val="0"/>
          <w:bCs/>
          <w:sz w:val="32"/>
          <w:szCs w:val="32"/>
        </w:rPr>
        <w:t>供应商资格要求</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具有收费公路运营企业二级及以上安全生产标准化建设评价机构资质。</w:t>
      </w:r>
    </w:p>
    <w:p>
      <w:pPr>
        <w:numPr>
          <w:ilvl w:val="0"/>
          <w:numId w:val="0"/>
        </w:numPr>
        <w:snapToGrid w:val="0"/>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（二）自2017年1月1日（以合同签订日期为准）以来，具有高速公路企业安全生产标准化达标业绩不少于3个。</w:t>
      </w:r>
    </w:p>
    <w:p>
      <w:pPr>
        <w:numPr>
          <w:ilvl w:val="0"/>
          <w:numId w:val="0"/>
        </w:numPr>
        <w:snapToGrid w:val="0"/>
        <w:spacing w:line="50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（三）供应商在重庆本地有售后服务机构。</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三、</w:t>
      </w:r>
      <w:r>
        <w:rPr>
          <w:rFonts w:hint="eastAsia" w:ascii="方正黑体_GBK" w:hAnsi="方正黑体_GBK" w:eastAsia="方正黑体_GBK" w:cs="方正黑体_GBK"/>
          <w:b w:val="0"/>
          <w:bCs/>
          <w:sz w:val="32"/>
          <w:szCs w:val="32"/>
        </w:rPr>
        <w:t>报价要求</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报价方式：</w:t>
      </w:r>
      <w:r>
        <w:rPr>
          <w:rFonts w:hint="eastAsia" w:ascii="方正仿宋_GBK" w:hAnsi="方正仿宋_GBK" w:eastAsia="方正仿宋_GBK" w:cs="方正仿宋_GBK"/>
          <w:sz w:val="32"/>
          <w:szCs w:val="32"/>
        </w:rPr>
        <w:t>总价。（在合同范围内，合同总价不随国家政策调整或法规、标准及市场等任何因素的变化而进行调整。）</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报价范围：</w:t>
      </w:r>
      <w:r>
        <w:rPr>
          <w:rFonts w:hint="eastAsia" w:ascii="方正仿宋_GBK" w:hAnsi="方正仿宋_GBK" w:eastAsia="方正仿宋_GBK" w:cs="方正仿宋_GBK"/>
          <w:sz w:val="32"/>
          <w:szCs w:val="32"/>
        </w:rPr>
        <w:t>供应商所填报价包括为实施和完成合同所需工作费用，以及合同明示或暗示的所有责任、义务和一般风险。</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rPr>
        <w:t>报价原则：</w:t>
      </w:r>
      <w:r>
        <w:rPr>
          <w:rFonts w:hint="eastAsia" w:ascii="方正仿宋_GBK" w:hAnsi="方正仿宋_GBK" w:eastAsia="方正仿宋_GBK" w:cs="方正仿宋_GBK"/>
          <w:sz w:val="32"/>
          <w:szCs w:val="32"/>
        </w:rPr>
        <w:t>供应商按照本询价采购文件、国家有关标准规范结合本项目特点，根据自身的经营决策、企业实力和市场行情自主报价，执行总价包干使用。超过最高限价按废标处理。</w:t>
      </w:r>
    </w:p>
    <w:p>
      <w:pPr>
        <w:snapToGrid w:val="0"/>
        <w:spacing w:line="5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供应商提交响应文件</w:t>
      </w:r>
      <w:r>
        <w:rPr>
          <w:rFonts w:hint="eastAsia" w:ascii="方正黑体_GBK" w:hAnsi="方正黑体_GBK" w:eastAsia="方正黑体_GBK" w:cs="方正黑体_GBK"/>
          <w:sz w:val="32"/>
          <w:szCs w:val="32"/>
          <w:lang w:val="en-US" w:eastAsia="zh-CN"/>
        </w:rPr>
        <w:t>要求</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供应商只能有一个有效报价；</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供应商只能以自己单位名义提交响应文件；</w:t>
      </w:r>
    </w:p>
    <w:p>
      <w:pPr>
        <w:snapToGrid w:val="0"/>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供应商提交1份响应文件，响应文件须按照询价采购文件规定的格式、内容填写，响应文件所提供的资料须清晰可辨，规定签字、盖章的地方必须按其规定签字、盖章，未按要求制作响应文件的进行废标处理。</w:t>
      </w:r>
    </w:p>
    <w:p>
      <w:pPr>
        <w:numPr>
          <w:ilvl w:val="0"/>
          <w:numId w:val="0"/>
        </w:numPr>
        <w:snapToGrid w:val="0"/>
        <w:spacing w:line="500" w:lineRule="exact"/>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sz w:val="32"/>
          <w:szCs w:val="32"/>
          <w:lang w:val="en-US" w:eastAsia="zh-CN"/>
        </w:rPr>
        <w:t xml:space="preserve">    五、中标</w:t>
      </w:r>
      <w:r>
        <w:rPr>
          <w:rFonts w:hint="eastAsia" w:ascii="方正黑体_GBK" w:hAnsi="方正黑体_GBK" w:eastAsia="方正黑体_GBK" w:cs="方正黑体_GBK"/>
          <w:b w:val="0"/>
          <w:bCs/>
          <w:sz w:val="32"/>
          <w:szCs w:val="32"/>
        </w:rPr>
        <w:t>方式</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经评审的最低投标价法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sz w:val="32"/>
          <w:szCs w:val="32"/>
          <w:lang w:val="en-US" w:eastAsia="zh-CN"/>
        </w:rPr>
        <w:t xml:space="preserve">    六、</w:t>
      </w:r>
      <w:r>
        <w:rPr>
          <w:rFonts w:hint="eastAsia" w:ascii="方正黑体_GBK" w:hAnsi="方正黑体_GBK" w:eastAsia="方正黑体_GBK" w:cs="方正黑体_GBK"/>
          <w:b w:val="0"/>
          <w:bCs/>
          <w:sz w:val="32"/>
          <w:szCs w:val="32"/>
        </w:rPr>
        <w:t>付款方式</w:t>
      </w:r>
    </w:p>
    <w:p>
      <w:pPr>
        <w:spacing w:line="5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（一）采购人</w:t>
      </w:r>
      <w:r>
        <w:rPr>
          <w:rFonts w:hint="eastAsia" w:ascii="方正仿宋_GBK" w:hAnsi="方正仿宋_GBK" w:eastAsia="方正仿宋_GBK" w:cs="方正仿宋_GBK"/>
          <w:sz w:val="32"/>
          <w:szCs w:val="32"/>
        </w:rPr>
        <w:t>在合同签订后支付合同价款的</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w:t>
      </w:r>
    </w:p>
    <w:p>
      <w:pPr>
        <w:spacing w:line="5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（二）公司在</w:t>
      </w:r>
      <w:r>
        <w:rPr>
          <w:rFonts w:hint="eastAsia" w:ascii="方正仿宋_GBK" w:hAnsi="方正仿宋_GBK" w:eastAsia="方正仿宋_GBK" w:cs="方正仿宋_GBK"/>
          <w:sz w:val="32"/>
          <w:szCs w:val="32"/>
        </w:rPr>
        <w:t>取得交通运输企业安全生产标准化评价二级达标证书后支付余款。</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 xml:space="preserve">  七、</w:t>
      </w:r>
      <w:r>
        <w:rPr>
          <w:rFonts w:hint="eastAsia" w:ascii="方正黑体_GBK" w:hAnsi="方正黑体_GBK" w:eastAsia="方正黑体_GBK" w:cs="方正黑体_GBK"/>
          <w:b w:val="0"/>
          <w:bCs/>
          <w:sz w:val="32"/>
          <w:szCs w:val="32"/>
        </w:rPr>
        <w:t>联系方式</w:t>
      </w:r>
    </w:p>
    <w:p>
      <w:pPr>
        <w:snapToGrid w:val="0"/>
        <w:spacing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采购人：重庆</w:t>
      </w:r>
      <w:r>
        <w:rPr>
          <w:rFonts w:hint="eastAsia" w:ascii="方正仿宋_GBK" w:hAnsi="方正仿宋_GBK" w:eastAsia="方正仿宋_GBK" w:cs="方正仿宋_GBK"/>
          <w:sz w:val="32"/>
          <w:szCs w:val="32"/>
          <w:lang w:val="en-US" w:eastAsia="zh-CN"/>
        </w:rPr>
        <w:t>高速公路股份</w:t>
      </w:r>
      <w:r>
        <w:rPr>
          <w:rFonts w:hint="eastAsia" w:ascii="方正仿宋_GBK" w:hAnsi="方正仿宋_GBK" w:eastAsia="方正仿宋_GBK" w:cs="方正仿宋_GBK"/>
          <w:sz w:val="32"/>
          <w:szCs w:val="32"/>
        </w:rPr>
        <w:t>有限公司</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程兴兵</w:t>
      </w:r>
    </w:p>
    <w:p>
      <w:pPr>
        <w:snapToGrid w:val="0"/>
        <w:spacing w:line="500" w:lineRule="exact"/>
        <w:ind w:firstLine="48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  话：</w:t>
      </w:r>
      <w:r>
        <w:rPr>
          <w:rFonts w:hint="eastAsia" w:ascii="方正仿宋_GBK" w:hAnsi="方正仿宋_GBK" w:eastAsia="方正仿宋_GBK" w:cs="方正仿宋_GBK"/>
          <w:sz w:val="32"/>
          <w:szCs w:val="32"/>
          <w:lang w:val="en-US" w:eastAsia="zh-CN"/>
        </w:rPr>
        <w:t>13996521988</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址：重庆</w:t>
      </w:r>
      <w:r>
        <w:rPr>
          <w:rFonts w:hint="eastAsia" w:ascii="方正仿宋_GBK" w:hAnsi="方正仿宋_GBK" w:eastAsia="方正仿宋_GBK" w:cs="方正仿宋_GBK"/>
          <w:sz w:val="32"/>
          <w:szCs w:val="32"/>
          <w:lang w:val="en-US" w:eastAsia="zh-CN"/>
        </w:rPr>
        <w:t>市渝北区银杉路66号</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八、</w:t>
      </w:r>
      <w:r>
        <w:rPr>
          <w:rFonts w:hint="eastAsia" w:ascii="方正黑体_GBK" w:hAnsi="方正黑体_GBK" w:eastAsia="方正黑体_GBK" w:cs="方正黑体_GBK"/>
          <w:b w:val="0"/>
          <w:bCs/>
          <w:sz w:val="32"/>
          <w:szCs w:val="32"/>
        </w:rPr>
        <w:t>响应文件递交</w:t>
      </w:r>
      <w:r>
        <w:rPr>
          <w:rFonts w:hint="eastAsia" w:ascii="方正黑体_GBK" w:hAnsi="方正黑体_GBK" w:eastAsia="方正黑体_GBK" w:cs="方正黑体_GBK"/>
          <w:b w:val="0"/>
          <w:bCs/>
          <w:sz w:val="32"/>
          <w:szCs w:val="32"/>
          <w:lang w:val="en-US" w:eastAsia="zh-CN"/>
        </w:rPr>
        <w:t>及开标信息</w:t>
      </w:r>
    </w:p>
    <w:p>
      <w:pPr>
        <w:numPr>
          <w:numId w:val="0"/>
        </w:numPr>
        <w:snapToGrid w:val="0"/>
        <w:spacing w:line="500" w:lineRule="exac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（一）响应文件投递时间：</w:t>
      </w:r>
      <w:r>
        <w:rPr>
          <w:rFonts w:hint="eastAsia" w:ascii="方正仿宋_GBK" w:hAnsi="方正仿宋_GBK" w:eastAsia="方正仿宋_GBK" w:cs="方正仿宋_GBK"/>
          <w:sz w:val="32"/>
          <w:szCs w:val="32"/>
          <w:lang w:val="en-US" w:eastAsia="zh-CN"/>
        </w:rPr>
        <w:t>2021年8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8:00—10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p>
    <w:p>
      <w:pPr>
        <w:numPr>
          <w:numId w:val="0"/>
        </w:numPr>
        <w:snapToGrid w:val="0"/>
        <w:spacing w:line="500" w:lineRule="exact"/>
        <w:ind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（二）响应文件投递截止</w:t>
      </w:r>
      <w:r>
        <w:rPr>
          <w:rFonts w:hint="eastAsia" w:ascii="方正楷体_GBK" w:hAnsi="方正楷体_GBK" w:eastAsia="方正楷体_GBK" w:cs="方正楷体_GBK"/>
          <w:sz w:val="32"/>
          <w:szCs w:val="32"/>
        </w:rPr>
        <w:t>时间</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开标时间）</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00</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三）投标开标</w:t>
      </w:r>
      <w:r>
        <w:rPr>
          <w:rFonts w:hint="eastAsia" w:ascii="方正楷体_GBK" w:hAnsi="方正楷体_GBK" w:eastAsia="方正楷体_GBK" w:cs="方正楷体_GBK"/>
          <w:sz w:val="32"/>
          <w:szCs w:val="32"/>
        </w:rPr>
        <w:t>地点：</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市渝北区银杉路66号1303会议室</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lang w:val="en-US" w:eastAsia="zh-CN"/>
        </w:rPr>
        <w:t>（四）</w:t>
      </w:r>
      <w:r>
        <w:rPr>
          <w:rFonts w:hint="eastAsia" w:ascii="方正楷体_GBK" w:hAnsi="方正楷体_GBK" w:eastAsia="方正楷体_GBK" w:cs="方正楷体_GBK"/>
          <w:b w:val="0"/>
          <w:bCs/>
          <w:sz w:val="32"/>
          <w:szCs w:val="32"/>
        </w:rPr>
        <w:t>采购中出现下列情形之一者，应予废标</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1、符合专业条件的供应商或者对询价文件作出实质响应的供货商不足</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家的；</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2、报价人的报价均超过了采购预算的；</w:t>
      </w:r>
      <w:bookmarkStart w:id="3" w:name="_GoBack"/>
      <w:bookmarkEnd w:id="3"/>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3、因重大变故，采购任务取消的；</w:t>
      </w:r>
    </w:p>
    <w:p>
      <w:pPr>
        <w:snapToGrid w:val="0"/>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4、出现影响采购公正的违法、违规行为。</w:t>
      </w:r>
    </w:p>
    <w:p>
      <w:pPr>
        <w:pStyle w:val="4"/>
        <w:numPr>
          <w:ilvl w:val="0"/>
          <w:numId w:val="0"/>
        </w:numPr>
        <w:spacing w:before="0" w:after="0" w:line="5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sz w:val="32"/>
          <w:szCs w:val="32"/>
          <w:lang w:val="en-US" w:eastAsia="zh-CN"/>
        </w:rPr>
        <w:t>九、</w:t>
      </w:r>
      <w:r>
        <w:rPr>
          <w:rFonts w:hint="eastAsia" w:ascii="方正黑体_GBK" w:hAnsi="方正黑体_GBK" w:eastAsia="方正黑体_GBK" w:cs="方正黑体_GBK"/>
          <w:b w:val="0"/>
          <w:bCs/>
          <w:sz w:val="32"/>
          <w:szCs w:val="32"/>
        </w:rPr>
        <w:t>其他</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1、供应商必须对以上条款和服务承诺明确列出，承诺内容必须达到要求。</w:t>
      </w:r>
    </w:p>
    <w:p>
      <w:pPr>
        <w:spacing w:line="500" w:lineRule="exact"/>
        <w:ind w:firstLine="48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2、其他未尽事宜由供需双方在采购合同中详细约定。</w:t>
      </w: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hint="eastAsia" w:ascii="方正仿宋_GBK" w:hAnsi="方正仿宋_GBK" w:eastAsia="方正仿宋_GBK" w:cs="方正仿宋_GBK"/>
          <w:sz w:val="32"/>
          <w:szCs w:val="32"/>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sectPr>
          <w:pgSz w:w="11907" w:h="16840"/>
          <w:pgMar w:top="1418" w:right="1418" w:bottom="1418" w:left="1418" w:header="851" w:footer="992" w:gutter="0"/>
          <w:cols w:space="720" w:num="1"/>
          <w:docGrid w:linePitch="380" w:charSpace="-5735"/>
        </w:sectPr>
      </w:pPr>
    </w:p>
    <w:p/>
    <w:p/>
    <w:p/>
    <w:p/>
    <w:p/>
    <w:p>
      <w:pPr>
        <w:jc w:val="center"/>
        <w:rPr>
          <w:rFonts w:ascii="Times New Roman" w:hAnsi="Times New Roman"/>
          <w:b/>
          <w:bCs/>
          <w:sz w:val="32"/>
          <w:szCs w:val="32"/>
        </w:rPr>
      </w:pPr>
      <w:r>
        <w:rPr>
          <w:rFonts w:hint="eastAsia" w:ascii="Times New Roman" w:hAnsi="Times New Roman" w:cs="宋体"/>
          <w:b/>
          <w:bCs/>
          <w:sz w:val="32"/>
          <w:szCs w:val="32"/>
        </w:rPr>
        <w:t>响应文件格式</w:t>
      </w:r>
    </w:p>
    <w:p>
      <w:pPr>
        <w:jc w:val="center"/>
        <w:rPr>
          <w:rFonts w:ascii="Times New Roman" w:hAnsi="Times New Roman"/>
          <w:b/>
          <w:bCs/>
          <w:sz w:val="32"/>
          <w:szCs w:val="32"/>
        </w:rPr>
      </w:pPr>
    </w:p>
    <w:p>
      <w:pPr>
        <w:jc w:val="center"/>
        <w:rPr>
          <w:rFonts w:ascii="Times New Roman" w:hAnsi="Times New Roman"/>
          <w:b/>
          <w:bCs/>
          <w:sz w:val="32"/>
          <w:szCs w:val="32"/>
        </w:rPr>
      </w:pPr>
      <w:r>
        <w:rPr>
          <w:rFonts w:hint="eastAsia" w:ascii="Times New Roman" w:hAnsi="Times New Roman" w:cs="宋体"/>
          <w:b/>
          <w:bCs/>
          <w:sz w:val="32"/>
          <w:szCs w:val="32"/>
        </w:rPr>
        <w:t>（以下内容为示例）</w:t>
      </w:r>
    </w:p>
    <w:p>
      <w:pPr>
        <w:jc w:val="center"/>
        <w:rPr>
          <w:rFonts w:ascii="Times New Roman" w:hAnsi="Times New Roman"/>
          <w:b/>
          <w:bCs/>
          <w:sz w:val="24"/>
          <w:szCs w:val="24"/>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sectPr>
          <w:pgSz w:w="11906" w:h="16838"/>
          <w:pgMar w:top="1440" w:right="1800" w:bottom="1440" w:left="1380" w:header="851" w:footer="992" w:gutter="0"/>
          <w:cols w:space="720" w:num="1"/>
          <w:docGrid w:type="lines" w:linePitch="312" w:charSpace="0"/>
        </w:sect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313" w:rightChars="-149"/>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重庆高速公路</w:t>
      </w:r>
      <w:r>
        <w:rPr>
          <w:rFonts w:hint="eastAsia" w:ascii="方正小标宋_GBK" w:hAnsi="方正小标宋_GBK" w:eastAsia="方正小标宋_GBK" w:cs="方正小标宋_GBK"/>
          <w:b w:val="0"/>
          <w:bCs w:val="0"/>
          <w:kern w:val="0"/>
          <w:sz w:val="44"/>
          <w:szCs w:val="44"/>
          <w:lang w:val="en-US" w:eastAsia="zh-CN"/>
        </w:rPr>
        <w:t>股份</w:t>
      </w:r>
      <w:r>
        <w:rPr>
          <w:rFonts w:hint="eastAsia" w:ascii="方正小标宋_GBK" w:hAnsi="方正小标宋_GBK" w:eastAsia="方正小标宋_GBK" w:cs="方正小标宋_GBK"/>
          <w:b w:val="0"/>
          <w:bCs w:val="0"/>
          <w:kern w:val="0"/>
          <w:sz w:val="44"/>
          <w:szCs w:val="44"/>
        </w:rPr>
        <w:t>有限公司</w:t>
      </w:r>
    </w:p>
    <w:p>
      <w:pPr>
        <w:ind w:right="-313" w:rightChars="-149"/>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高速公路运营企业二级安全生产</w:t>
      </w:r>
    </w:p>
    <w:p>
      <w:pPr>
        <w:ind w:right="-313" w:rightChars="-149"/>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0"/>
          <w:sz w:val="44"/>
          <w:szCs w:val="44"/>
        </w:rPr>
        <w:t>标准化建设管理服务</w:t>
      </w:r>
    </w:p>
    <w:p>
      <w:pPr>
        <w:ind w:right="-313" w:rightChars="-149"/>
        <w:jc w:val="center"/>
        <w:rPr>
          <w:rFonts w:ascii="宋体" w:hAnsi="Times New Roman" w:cs="宋体"/>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left="38" w:leftChars="-200" w:right="-313" w:rightChars="-149" w:hanging="458" w:hangingChars="95"/>
        <w:jc w:val="center"/>
        <w:rPr>
          <w:rFonts w:hint="eastAsia" w:ascii="方正小标宋_GBK" w:hAnsi="方正小标宋_GBK" w:eastAsia="方正小标宋_GBK" w:cs="方正小标宋_GBK"/>
          <w:b w:val="0"/>
          <w:bCs w:val="0"/>
          <w:sz w:val="48"/>
          <w:szCs w:val="48"/>
        </w:rPr>
      </w:pPr>
      <w:r>
        <w:rPr>
          <w:rFonts w:hint="eastAsia" w:ascii="方正小标宋_GBK" w:hAnsi="方正小标宋_GBK" w:eastAsia="方正小标宋_GBK" w:cs="方正小标宋_GBK"/>
          <w:b w:val="0"/>
          <w:bCs w:val="0"/>
          <w:sz w:val="48"/>
          <w:szCs w:val="48"/>
        </w:rPr>
        <w:t>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rPr>
          <w:rFonts w:ascii="Times New Roman" w:hAnsi="Times New Roman"/>
          <w:sz w:val="32"/>
          <w:szCs w:val="32"/>
        </w:rPr>
      </w:pPr>
    </w:p>
    <w:p>
      <w:pPr>
        <w:ind w:firstLine="640" w:firstLineChars="200"/>
        <w:rPr>
          <w:rFonts w:ascii="Times New Roman" w:hAnsi="Times New Roman"/>
          <w:sz w:val="32"/>
          <w:szCs w:val="32"/>
          <w:u w:val="single"/>
        </w:rPr>
      </w:pPr>
      <w:r>
        <w:rPr>
          <w:rFonts w:hint="eastAsia" w:ascii="Times New Roman" w:hAnsi="Times New Roman" w:cs="宋体"/>
          <w:sz w:val="32"/>
          <w:szCs w:val="32"/>
        </w:rPr>
        <w:t>供应商名称（盖章）：</w:t>
      </w:r>
      <w:r>
        <w:rPr>
          <w:rFonts w:hint="eastAsia" w:ascii="Times New Roman" w:hAnsi="Times New Roman" w:cs="宋体"/>
          <w:sz w:val="32"/>
          <w:szCs w:val="32"/>
          <w:u w:val="single"/>
        </w:rPr>
        <w:t xml:space="preserve"> </w:t>
      </w:r>
      <w:r>
        <w:rPr>
          <w:rFonts w:ascii="Times New Roman" w:hAnsi="Times New Roman" w:cs="宋体"/>
          <w:sz w:val="32"/>
          <w:szCs w:val="32"/>
          <w:u w:val="single"/>
        </w:rPr>
        <w:t xml:space="preserve">                          </w:t>
      </w:r>
      <w:r>
        <w:rPr>
          <w:rFonts w:ascii="Times New Roman" w:hAnsi="Times New Roman"/>
          <w:sz w:val="32"/>
          <w:szCs w:val="32"/>
          <w:u w:val="single"/>
        </w:rPr>
        <w:t xml:space="preserve"> </w:t>
      </w:r>
    </w:p>
    <w:p>
      <w:pPr>
        <w:ind w:firstLine="640" w:firstLineChars="200"/>
        <w:rPr>
          <w:rFonts w:ascii="Times New Roman" w:hAnsi="Times New Roman" w:cs="宋体"/>
          <w:sz w:val="32"/>
          <w:szCs w:val="32"/>
        </w:rPr>
      </w:pPr>
      <w:r>
        <w:rPr>
          <w:rFonts w:ascii="Times New Roman" w:hAnsi="Times New Roman" w:cs="宋体"/>
          <w:sz w:val="32"/>
          <w:szCs w:val="32"/>
        </w:rPr>
        <w:t>日期</w:t>
      </w:r>
      <w:r>
        <w:rPr>
          <w:rFonts w:hint="eastAsia" w:ascii="Times New Roman" w:hAnsi="Times New Roman" w:cs="宋体"/>
          <w:sz w:val="32"/>
          <w:szCs w:val="32"/>
        </w:rPr>
        <w:t xml:space="preserve">： </w:t>
      </w:r>
      <w:r>
        <w:rPr>
          <w:rFonts w:ascii="Times New Roman" w:hAnsi="Times New Roman" w:cs="宋体"/>
          <w:sz w:val="32"/>
          <w:szCs w:val="32"/>
        </w:rPr>
        <w:t xml:space="preserve"> </w:t>
      </w:r>
      <w:r>
        <w:rPr>
          <w:rFonts w:hint="eastAsia" w:ascii="Times New Roman" w:hAnsi="Times New Roman" w:cs="宋体"/>
          <w:sz w:val="32"/>
          <w:szCs w:val="32"/>
        </w:rPr>
        <w:t xml:space="preserve"> </w:t>
      </w:r>
      <w:r>
        <w:rPr>
          <w:rFonts w:ascii="Times New Roman" w:hAnsi="Times New Roman" w:cs="宋体"/>
          <w:sz w:val="32"/>
          <w:szCs w:val="32"/>
        </w:rPr>
        <w:t xml:space="preserve">  年</w:t>
      </w:r>
      <w:r>
        <w:rPr>
          <w:rFonts w:hint="eastAsia" w:ascii="Times New Roman" w:hAnsi="Times New Roman" w:cs="宋体"/>
          <w:sz w:val="32"/>
          <w:szCs w:val="32"/>
        </w:rPr>
        <w:t xml:space="preserve"> </w:t>
      </w:r>
      <w:r>
        <w:rPr>
          <w:rFonts w:ascii="Times New Roman" w:hAnsi="Times New Roman" w:cs="宋体"/>
          <w:sz w:val="32"/>
          <w:szCs w:val="32"/>
        </w:rPr>
        <w:t xml:space="preserve">   月</w:t>
      </w:r>
      <w:r>
        <w:rPr>
          <w:rFonts w:hint="eastAsia" w:ascii="Times New Roman" w:hAnsi="Times New Roman" w:cs="宋体"/>
          <w:sz w:val="32"/>
          <w:szCs w:val="32"/>
        </w:rPr>
        <w:t xml:space="preserve"> </w:t>
      </w:r>
      <w:r>
        <w:rPr>
          <w:rFonts w:ascii="Times New Roman" w:hAnsi="Times New Roman" w:cs="宋体"/>
          <w:sz w:val="32"/>
          <w:szCs w:val="32"/>
        </w:rPr>
        <w:t xml:space="preserve">  日</w:t>
      </w:r>
    </w:p>
    <w:p>
      <w:pPr>
        <w:ind w:firstLine="640" w:firstLineChars="200"/>
        <w:rPr>
          <w:rFonts w:ascii="Times New Roman" w:hAnsi="Times New Roman" w:cs="宋体"/>
          <w:sz w:val="32"/>
          <w:szCs w:val="32"/>
        </w:rPr>
        <w:sectPr>
          <w:pgSz w:w="11906" w:h="16838"/>
          <w:pgMar w:top="1440" w:right="1800" w:bottom="1440" w:left="1380" w:header="851" w:footer="992" w:gutter="0"/>
          <w:cols w:space="720" w:num="1"/>
          <w:docGrid w:type="lines" w:linePitch="312" w:charSpace="0"/>
        </w:sectPr>
      </w:pPr>
    </w:p>
    <w:p>
      <w:pPr>
        <w:tabs>
          <w:tab w:val="left" w:pos="900"/>
          <w:tab w:val="left" w:pos="1080"/>
        </w:tabs>
        <w:spacing w:line="300" w:lineRule="auto"/>
        <w:jc w:val="center"/>
        <w:outlineLvl w:val="0"/>
        <w:rPr>
          <w:rFonts w:ascii="Arial" w:hAnsi="Arial"/>
          <w:b/>
          <w:bCs/>
          <w:sz w:val="28"/>
          <w:szCs w:val="28"/>
        </w:rPr>
      </w:pPr>
      <w:r>
        <w:rPr>
          <w:rFonts w:hint="eastAsia" w:ascii="Arial" w:hAnsi="Arial" w:cs="宋体"/>
          <w:b/>
          <w:bCs/>
          <w:sz w:val="28"/>
          <w:szCs w:val="28"/>
        </w:rPr>
        <w:t>目</w:t>
      </w:r>
      <w:r>
        <w:rPr>
          <w:rFonts w:ascii="Arial" w:hAnsi="Arial" w:cs="Arial"/>
          <w:b/>
          <w:bCs/>
          <w:sz w:val="28"/>
          <w:szCs w:val="28"/>
        </w:rPr>
        <w:t xml:space="preserve"> </w:t>
      </w:r>
      <w:r>
        <w:rPr>
          <w:rFonts w:hint="eastAsia" w:ascii="Arial" w:hAnsi="Arial" w:cs="宋体"/>
          <w:b/>
          <w:bCs/>
          <w:sz w:val="28"/>
          <w:szCs w:val="28"/>
        </w:rPr>
        <w:t>录</w:t>
      </w:r>
    </w:p>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一、报价函</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二、法定代表人身份证明及授权委托书</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三、营业执照有效复印件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四、单位资质证明文件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五、其他相关资料</w:t>
      </w:r>
    </w:p>
    <w:p/>
    <w:p/>
    <w:p/>
    <w:p/>
    <w:p/>
    <w:p>
      <w:p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32"/>
          <w:szCs w:val="32"/>
        </w:rPr>
      </w:pPr>
      <w:bookmarkStart w:id="0" w:name="_Toc265510122"/>
      <w:r>
        <w:rPr>
          <w:rFonts w:hint="eastAsia" w:ascii="Times New Roman" w:hAnsi="Times New Roman" w:cs="宋体"/>
          <w:b/>
          <w:bCs/>
          <w:sz w:val="32"/>
          <w:szCs w:val="32"/>
        </w:rPr>
        <w:t>一、报价</w:t>
      </w:r>
      <w:bookmarkEnd w:id="0"/>
      <w:r>
        <w:rPr>
          <w:rFonts w:hint="eastAsia" w:ascii="Times New Roman" w:hAnsi="Times New Roman" w:cs="宋体"/>
          <w:b/>
          <w:bCs/>
          <w:sz w:val="32"/>
          <w:szCs w:val="32"/>
        </w:rPr>
        <w:t>函</w:t>
      </w:r>
    </w:p>
    <w:p>
      <w:pPr>
        <w:spacing w:line="440" w:lineRule="exact"/>
        <w:rPr>
          <w:rFonts w:ascii="Times New Roman" w:hAnsi="Times New Roman"/>
          <w:sz w:val="20"/>
        </w:rPr>
      </w:pPr>
    </w:p>
    <w:p>
      <w:pPr>
        <w:spacing w:line="440" w:lineRule="exact"/>
        <w:rPr>
          <w:rFonts w:ascii="Times New Roman" w:hAnsi="Times New Roman"/>
          <w:szCs w:val="21"/>
        </w:rPr>
      </w:pPr>
      <w:r>
        <w:rPr>
          <w:rFonts w:hint="eastAsia" w:ascii="宋体" w:hAnsi="宋体" w:cs="宋体"/>
          <w:b/>
          <w:bCs/>
          <w:szCs w:val="21"/>
          <w:u w:val="single"/>
        </w:rPr>
        <w:t>致：重庆</w:t>
      </w:r>
      <w:r>
        <w:rPr>
          <w:rFonts w:hint="eastAsia" w:ascii="宋体" w:hAnsi="宋体" w:cs="宋体"/>
          <w:b/>
          <w:bCs/>
          <w:szCs w:val="21"/>
          <w:u w:val="single"/>
          <w:lang w:val="en-US" w:eastAsia="zh-CN"/>
        </w:rPr>
        <w:t>高速公路股份</w:t>
      </w:r>
      <w:r>
        <w:rPr>
          <w:rFonts w:hint="eastAsia" w:ascii="宋体" w:hAnsi="宋体" w:cs="宋体"/>
          <w:b/>
          <w:bCs/>
          <w:szCs w:val="21"/>
          <w:u w:val="single"/>
        </w:rPr>
        <w:t>有限公司</w:t>
      </w:r>
      <w:r>
        <w:rPr>
          <w:rFonts w:hint="eastAsia" w:ascii="Times New Roman" w:hAnsi="Times New Roman" w:cs="宋体"/>
          <w:szCs w:val="21"/>
        </w:rPr>
        <w:t>：</w:t>
      </w:r>
    </w:p>
    <w:p>
      <w:pPr>
        <w:pStyle w:val="14"/>
        <w:numPr>
          <w:ilvl w:val="0"/>
          <w:numId w:val="1"/>
        </w:numPr>
        <w:spacing w:line="440" w:lineRule="exact"/>
        <w:ind w:firstLineChars="0"/>
        <w:rPr>
          <w:rFonts w:ascii="Times New Roman" w:hAnsi="Times New Roman" w:eastAsia="宋体" w:cs="Times New Roman"/>
        </w:rPr>
      </w:pPr>
      <w:r>
        <w:rPr>
          <w:rFonts w:hint="eastAsia" w:ascii="Times New Roman" w:hAnsi="Times New Roman" w:eastAsia="宋体" w:cs="宋体"/>
        </w:rPr>
        <w:t>我方已仔细研究了</w:t>
      </w:r>
      <w:r>
        <w:rPr>
          <w:rFonts w:hint="eastAsia" w:ascii="宋体" w:hAnsi="宋体" w:eastAsia="宋体" w:cs="宋体"/>
          <w:b/>
          <w:bCs/>
          <w:u w:val="single"/>
        </w:rPr>
        <w:t>高速公路运营企业二级安全生产标准化建设</w:t>
      </w:r>
      <w:r>
        <w:rPr>
          <w:rFonts w:hint="eastAsia" w:ascii="宋体" w:hAnsi="宋体" w:eastAsia="宋体" w:cs="宋体"/>
          <w:b/>
          <w:bCs/>
          <w:u w:val="single"/>
          <w:lang w:val="en-US" w:eastAsia="zh-CN"/>
        </w:rPr>
        <w:t>及</w:t>
      </w:r>
      <w:r>
        <w:rPr>
          <w:rFonts w:hint="eastAsia" w:ascii="宋体" w:hAnsi="宋体" w:eastAsia="宋体" w:cs="宋体"/>
          <w:b/>
          <w:bCs/>
          <w:u w:val="single"/>
        </w:rPr>
        <w:t>管理服务</w:t>
      </w:r>
      <w:r>
        <w:rPr>
          <w:rFonts w:hint="eastAsia" w:ascii="宋体" w:hAnsi="宋体" w:eastAsia="宋体" w:cs="宋体"/>
        </w:rPr>
        <w:t>询价采购文件</w:t>
      </w:r>
      <w:r>
        <w:rPr>
          <w:rFonts w:hint="eastAsia" w:ascii="Times New Roman" w:hAnsi="Times New Roman" w:eastAsia="宋体" w:cs="宋体"/>
        </w:rPr>
        <w:t>的全部内容，愿意以投标</w:t>
      </w:r>
      <w:r>
        <w:rPr>
          <w:rFonts w:ascii="Times New Roman" w:hAnsi="Times New Roman" w:eastAsia="宋体" w:cs="宋体"/>
        </w:rPr>
        <w:t>总报价</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大写：     </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小写：    </w:t>
      </w:r>
      <w:r>
        <w:rPr>
          <w:rFonts w:hint="eastAsia" w:ascii="Times New Roman" w:hAnsi="Times New Roman" w:eastAsia="宋体" w:cs="Times New Roman"/>
        </w:rPr>
        <w:t>，</w:t>
      </w:r>
      <w:r>
        <w:rPr>
          <w:rFonts w:hint="eastAsia" w:ascii="Times New Roman" w:hAnsi="Times New Roman" w:eastAsia="宋体" w:cs="宋体"/>
        </w:rPr>
        <w:t>作为本项目</w:t>
      </w:r>
      <w:r>
        <w:rPr>
          <w:rFonts w:ascii="Times New Roman" w:hAnsi="Times New Roman" w:eastAsia="宋体" w:cs="Times New Roman"/>
          <w:u w:val="single"/>
        </w:rPr>
        <w:t xml:space="preserve">   </w:t>
      </w:r>
      <w:r>
        <w:rPr>
          <w:rFonts w:hint="eastAsia" w:ascii="Times New Roman" w:hAnsi="Times New Roman" w:eastAsia="宋体" w:cs="宋体"/>
          <w:u w:val="single"/>
        </w:rPr>
        <w:t>（项目名称）</w:t>
      </w:r>
      <w:r>
        <w:rPr>
          <w:rFonts w:ascii="Times New Roman" w:hAnsi="Times New Roman" w:eastAsia="宋体" w:cs="Times New Roman"/>
          <w:u w:val="single"/>
        </w:rPr>
        <w:t xml:space="preserve">      </w:t>
      </w:r>
      <w:r>
        <w:rPr>
          <w:rFonts w:hint="eastAsia" w:ascii="Times New Roman" w:hAnsi="Times New Roman" w:eastAsia="宋体" w:cs="宋体"/>
        </w:rPr>
        <w:t>的竞标价并按合同约定实施完成服务工作。</w:t>
      </w:r>
    </w:p>
    <w:p>
      <w:pPr>
        <w:spacing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、我方承诺在投标有效期内不修改、撤销响应文件。</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、我方在此声明，所递交的响应文件及有关资料内容完整、真实和准确。</w:t>
      </w:r>
    </w:p>
    <w:p>
      <w:pPr>
        <w:spacing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、我方承诺在收到成交通知信息后，在</w:t>
      </w:r>
      <w:r>
        <w:rPr>
          <w:rFonts w:ascii="Times New Roman" w:hAnsi="Times New Roman"/>
          <w:szCs w:val="21"/>
        </w:rPr>
        <w:t>5</w:t>
      </w:r>
      <w:r>
        <w:rPr>
          <w:rFonts w:hint="eastAsia" w:ascii="Times New Roman" w:hAnsi="Times New Roman" w:cs="宋体"/>
          <w:szCs w:val="21"/>
        </w:rPr>
        <w:t>个工作日内与采购人签订合同。</w:t>
      </w:r>
    </w:p>
    <w:p>
      <w:pPr>
        <w:spacing w:line="44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hint="eastAsia" w:ascii="Times New Roman" w:hAnsi="Times New Roman" w:cs="宋体"/>
          <w:szCs w:val="21"/>
        </w:rPr>
        <w:t>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570" w:firstLineChars="1700"/>
        <w:rPr>
          <w:rFonts w:ascii="Times New Roman" w:hAnsi="Times New Roman"/>
          <w:szCs w:val="21"/>
        </w:rPr>
      </w:pPr>
      <w:r>
        <w:rPr>
          <w:rFonts w:hint="eastAsia" w:ascii="Times New Roman" w:hAnsi="Times New Roman" w:cs="宋体"/>
          <w:szCs w:val="21"/>
        </w:rPr>
        <w:t>供应商：</w:t>
      </w:r>
      <w:r>
        <w:rPr>
          <w:rFonts w:ascii="Times New Roman" w:hAnsi="Times New Roman"/>
          <w:szCs w:val="21"/>
          <w:u w:val="single"/>
        </w:rPr>
        <w:t xml:space="preserve">                    </w:t>
      </w:r>
      <w:r>
        <w:rPr>
          <w:rFonts w:hint="eastAsia" w:ascii="Times New Roman" w:hAnsi="Times New Roman" w:cs="宋体"/>
          <w:szCs w:val="21"/>
        </w:rPr>
        <w:t>（盖章）</w:t>
      </w:r>
    </w:p>
    <w:p>
      <w:pPr>
        <w:spacing w:line="440" w:lineRule="exact"/>
        <w:ind w:firstLine="3675" w:firstLineChars="1750"/>
        <w:rPr>
          <w:rFonts w:ascii="Times New Roman" w:hAnsi="Times New Roman"/>
          <w:szCs w:val="21"/>
        </w:rPr>
      </w:pPr>
      <w:r>
        <w:rPr>
          <w:rFonts w:hint="eastAsia" w:ascii="Times New Roman" w:hAnsi="Times New Roman" w:cs="宋体"/>
          <w:szCs w:val="21"/>
        </w:rPr>
        <w:t>法定代表人或其委托代理人：</w:t>
      </w:r>
      <w:r>
        <w:rPr>
          <w:rFonts w:ascii="Times New Roman" w:hAnsi="Times New Roman"/>
          <w:szCs w:val="21"/>
          <w:u w:val="single"/>
        </w:rPr>
        <w:t xml:space="preserve">          </w:t>
      </w:r>
      <w:r>
        <w:rPr>
          <w:rFonts w:hint="eastAsia" w:ascii="Times New Roman" w:hAnsi="Times New Roman" w:cs="宋体"/>
          <w:szCs w:val="21"/>
        </w:rPr>
        <w:t>（签字）</w:t>
      </w:r>
    </w:p>
    <w:p>
      <w:pPr>
        <w:spacing w:line="440" w:lineRule="exact"/>
        <w:ind w:firstLine="3675" w:firstLineChars="1750"/>
        <w:rPr>
          <w:rFonts w:ascii="Times New Roman" w:hAnsi="Times New Roman"/>
          <w:szCs w:val="21"/>
        </w:rPr>
      </w:pPr>
      <w:r>
        <w:rPr>
          <w:rFonts w:hint="eastAsia" w:ascii="Times New Roman" w:hAnsi="Times New Roman" w:cs="宋体"/>
          <w:szCs w:val="21"/>
        </w:rPr>
        <w:t>地址：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网址：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电话：</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传真：</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邮政编码：</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p>
    <w:p>
      <w:pPr>
        <w:spacing w:line="400" w:lineRule="atLeast"/>
        <w:jc w:val="right"/>
        <w:rPr>
          <w:rFonts w:ascii="Times New Roman" w:hAnsi="Times New Roman"/>
          <w:szCs w:val="21"/>
        </w:rPr>
      </w:pPr>
      <w:r>
        <w:rPr>
          <w:rFonts w:ascii="Times New Roman" w:hAnsi="Times New Roman"/>
          <w:szCs w:val="21"/>
          <w:u w:val="single"/>
        </w:rPr>
        <w:t xml:space="preserve">        </w:t>
      </w:r>
      <w:r>
        <w:rPr>
          <w:rFonts w:hint="eastAsia" w:ascii="Times New Roman" w:hAnsi="Times New Roman" w:cs="宋体"/>
          <w:szCs w:val="21"/>
        </w:rPr>
        <w:t>年</w:t>
      </w:r>
      <w:r>
        <w:rPr>
          <w:rFonts w:ascii="Times New Roman" w:hAnsi="Times New Roman"/>
          <w:szCs w:val="21"/>
          <w:u w:val="single"/>
        </w:rPr>
        <w:t xml:space="preserve">        </w:t>
      </w:r>
      <w:r>
        <w:rPr>
          <w:rFonts w:hint="eastAsia" w:ascii="Times New Roman" w:hAnsi="Times New Roman" w:cs="宋体"/>
          <w:szCs w:val="21"/>
        </w:rPr>
        <w:t>月</w:t>
      </w:r>
      <w:r>
        <w:rPr>
          <w:rFonts w:ascii="Times New Roman" w:hAnsi="Times New Roman"/>
          <w:szCs w:val="21"/>
          <w:u w:val="single"/>
        </w:rPr>
        <w:t xml:space="preserve">        </w:t>
      </w:r>
      <w:r>
        <w:rPr>
          <w:rFonts w:hint="eastAsia" w:ascii="Times New Roman" w:hAnsi="Times New Roman" w:cs="宋体"/>
          <w:szCs w:val="21"/>
        </w:rPr>
        <w:t>日</w:t>
      </w:r>
    </w:p>
    <w:p>
      <w:pPr>
        <w:rPr>
          <w:szCs w:val="21"/>
        </w:rPr>
      </w:pPr>
    </w:p>
    <w:p>
      <w:pPr>
        <w:rPr>
          <w:szCs w:val="21"/>
        </w:rPr>
      </w:pPr>
    </w:p>
    <w:p>
      <w:pPr>
        <w:rPr>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二、法定代表人身份证明及授权委托书</w:t>
      </w:r>
    </w:p>
    <w:p>
      <w:pPr>
        <w:topLinePunct/>
        <w:spacing w:line="360" w:lineRule="auto"/>
        <w:ind w:firstLine="562" w:firstLineChars="200"/>
        <w:jc w:val="center"/>
        <w:outlineLvl w:val="2"/>
        <w:rPr>
          <w:rFonts w:ascii="Times New Roman" w:hAnsi="Times New Roman"/>
          <w:b/>
          <w:bCs/>
          <w:sz w:val="28"/>
          <w:szCs w:val="28"/>
        </w:rPr>
      </w:pPr>
      <w:bookmarkStart w:id="1" w:name="_Toc262547328"/>
      <w:r>
        <w:rPr>
          <w:rFonts w:hint="eastAsia" w:ascii="Times New Roman" w:hAnsi="Times New Roman" w:cs="宋体"/>
          <w:b/>
          <w:bCs/>
          <w:sz w:val="28"/>
          <w:szCs w:val="28"/>
        </w:rPr>
        <w:t>（一）法定代表人身份证明</w:t>
      </w:r>
      <w:bookmarkEnd w:id="1"/>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（法定代表人姓名）在 </w:t>
      </w:r>
      <w:r>
        <w:rPr>
          <w:rFonts w:hint="eastAsia" w:ascii="宋体" w:hAnsi="宋体" w:cs="宋体"/>
          <w:szCs w:val="21"/>
          <w:u w:val="single"/>
        </w:rPr>
        <w:t xml:space="preserve">         </w:t>
      </w:r>
      <w:r>
        <w:rPr>
          <w:rFonts w:hint="eastAsia" w:ascii="宋体" w:hAnsi="宋体" w:cs="宋体"/>
          <w:szCs w:val="21"/>
        </w:rPr>
        <w:t>（供应商名称）任</w:t>
      </w:r>
      <w:r>
        <w:rPr>
          <w:rFonts w:hint="eastAsia" w:ascii="宋体" w:hAnsi="宋体" w:cs="宋体"/>
          <w:szCs w:val="21"/>
          <w:u w:val="single"/>
        </w:rPr>
        <w:t xml:space="preserve">      </w:t>
      </w:r>
      <w:r>
        <w:rPr>
          <w:rFonts w:hint="eastAsia" w:ascii="宋体" w:hAnsi="宋体" w:cs="宋体"/>
          <w:szCs w:val="21"/>
        </w:rPr>
        <w:t>（职务名称）职务，是</w:t>
      </w:r>
      <w:r>
        <w:rPr>
          <w:rFonts w:hint="eastAsia" w:ascii="宋体" w:hAnsi="宋体" w:cs="宋体"/>
          <w:szCs w:val="21"/>
          <w:u w:val="single"/>
        </w:rPr>
        <w:t xml:space="preserve">         </w:t>
      </w:r>
      <w:r>
        <w:rPr>
          <w:rFonts w:hint="eastAsia" w:ascii="宋体" w:hAnsi="宋体" w:cs="宋体"/>
          <w:szCs w:val="21"/>
        </w:rPr>
        <w:t>（供应商名称）的法定代表人。</w:t>
      </w: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特此证明。</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（附：法定代表人身份证正反面复印件）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rPr>
          <w:rFonts w:ascii="宋体" w:hAnsi="宋体" w:cs="宋体"/>
          <w:b/>
          <w:bCs/>
          <w:szCs w:val="21"/>
        </w:rPr>
      </w:pPr>
    </w:p>
    <w:p>
      <w:pPr>
        <w:topLinePunct/>
        <w:spacing w:line="360" w:lineRule="auto"/>
        <w:ind w:firstLine="482" w:firstLineChars="200"/>
        <w:jc w:val="center"/>
        <w:outlineLvl w:val="2"/>
        <w:rPr>
          <w:rFonts w:ascii="Times New Roman" w:hAnsi="Times New Roman" w:cs="宋体"/>
          <w:b/>
          <w:bCs/>
          <w:sz w:val="28"/>
          <w:szCs w:val="28"/>
        </w:rPr>
      </w:pPr>
      <w:r>
        <w:rPr>
          <w:rFonts w:hint="eastAsia" w:ascii="宋体" w:hAnsi="宋体" w:cs="宋体"/>
          <w:b/>
          <w:bCs/>
          <w:sz w:val="24"/>
          <w:szCs w:val="24"/>
        </w:rPr>
        <w:br w:type="page"/>
      </w:r>
      <w:bookmarkStart w:id="2" w:name="_Toc262547329"/>
      <w:r>
        <w:rPr>
          <w:rFonts w:hint="eastAsia" w:ascii="Times New Roman" w:hAnsi="Times New Roman" w:cs="宋体"/>
          <w:b/>
          <w:bCs/>
          <w:sz w:val="28"/>
          <w:szCs w:val="28"/>
        </w:rPr>
        <w:t>（二）授权委托书</w:t>
      </w:r>
      <w:bookmarkEnd w:id="2"/>
      <w:r>
        <w:rPr>
          <w:rFonts w:ascii="Times New Roman" w:hAnsi="Times New Roman" w:cs="宋体"/>
          <w:b/>
          <w:bCs/>
          <w:sz w:val="28"/>
          <w:szCs w:val="28"/>
        </w:rPr>
        <w:t xml:space="preserve"> </w:t>
      </w:r>
    </w:p>
    <w:p>
      <w:pPr>
        <w:autoSpaceDE w:val="0"/>
        <w:autoSpaceDN w:val="0"/>
        <w:adjustRightInd w:val="0"/>
        <w:snapToGrid w:val="0"/>
        <w:spacing w:line="440" w:lineRule="exact"/>
        <w:jc w:val="left"/>
        <w:rPr>
          <w:rFonts w:ascii="宋体" w:hAnsi="宋体"/>
          <w:kern w:val="0"/>
          <w:szCs w:val="21"/>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（法定代表人名称）是</w:t>
      </w:r>
      <w:r>
        <w:rPr>
          <w:rFonts w:hint="eastAsia" w:ascii="宋体" w:hAnsi="宋体" w:cs="宋体"/>
          <w:szCs w:val="21"/>
          <w:u w:val="single"/>
        </w:rPr>
        <w:t xml:space="preserve">                    </w:t>
      </w:r>
      <w:r>
        <w:rPr>
          <w:rFonts w:hint="eastAsia" w:ascii="宋体" w:hAnsi="宋体" w:cs="宋体"/>
          <w:szCs w:val="21"/>
        </w:rPr>
        <w:t>（供应商名称）的法定代表人，特授权</w:t>
      </w:r>
      <w:r>
        <w:rPr>
          <w:rFonts w:hint="eastAsia" w:ascii="宋体" w:hAnsi="宋体" w:cs="宋体"/>
          <w:szCs w:val="21"/>
          <w:u w:val="single"/>
        </w:rPr>
        <w:t xml:space="preserve">          </w:t>
      </w:r>
      <w:r>
        <w:rPr>
          <w:rFonts w:hint="eastAsia" w:ascii="宋体" w:hAnsi="宋体" w:cs="宋体"/>
          <w:szCs w:val="21"/>
        </w:rPr>
        <w:t>（被授权人姓名及身份证代码）代表我单位全权办理上述项目的询比、签约等具体工作，并签署全部有关文件、协议及合同。</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我单位对被授权人的签字负全部责任。</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在撤消授权的书面通知以前，本授权书一直有效。被授权人在授权书有效期内签署的所有文件不因授权的撤消而失效。</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被授权人：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（签字或盖章）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（附：被授权人身份证正反面复印件）</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autoSpaceDE w:val="0"/>
        <w:autoSpaceDN w:val="0"/>
        <w:adjustRightInd w:val="0"/>
        <w:snapToGrid w:val="0"/>
        <w:spacing w:line="440" w:lineRule="exact"/>
        <w:jc w:val="left"/>
        <w:rPr>
          <w:rFonts w:ascii="宋体" w:hAnsi="宋体"/>
          <w:kern w:val="0"/>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三、营业执照复印件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四、单位资质证明文件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五、其他相关资料</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其他与项目有关的资料（自附）：供应商总体情况介绍、其他与本项目有关的资料等。</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38968768"/>
    </w:sdtPr>
    <w:sdtEndPr>
      <w:rPr>
        <w:rFonts w:asciiTheme="minorEastAsia" w:hAnsiTheme="minorEastAsia" w:eastAsiaTheme="minorEastAsia"/>
        <w:sz w:val="21"/>
        <w:szCs w:val="21"/>
      </w:rPr>
    </w:sdtEndPr>
    <w:sdtContent>
      <w:p>
        <w:pPr>
          <w:pStyle w:val="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5</w:t>
        </w:r>
        <w:r>
          <w:rPr>
            <w:rFonts w:asciiTheme="minorEastAsia" w:hAnsiTheme="minorEastAsia" w:eastAsia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4E1C"/>
    <w:multiLevelType w:val="multilevel"/>
    <w:tmpl w:val="21F84E1C"/>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D6EFC"/>
    <w:rsid w:val="00042CF0"/>
    <w:rsid w:val="000439A8"/>
    <w:rsid w:val="001E188A"/>
    <w:rsid w:val="002462BE"/>
    <w:rsid w:val="00264208"/>
    <w:rsid w:val="003A41E1"/>
    <w:rsid w:val="003A7EEB"/>
    <w:rsid w:val="003D1393"/>
    <w:rsid w:val="003D7B0F"/>
    <w:rsid w:val="005B0FC2"/>
    <w:rsid w:val="00681C75"/>
    <w:rsid w:val="006D3136"/>
    <w:rsid w:val="006E3935"/>
    <w:rsid w:val="007064E2"/>
    <w:rsid w:val="00761E58"/>
    <w:rsid w:val="007F6BBC"/>
    <w:rsid w:val="00A53707"/>
    <w:rsid w:val="00C921BC"/>
    <w:rsid w:val="00CE6975"/>
    <w:rsid w:val="00E220B4"/>
    <w:rsid w:val="00E919CA"/>
    <w:rsid w:val="00F15F32"/>
    <w:rsid w:val="00FA4B95"/>
    <w:rsid w:val="00FF4635"/>
    <w:rsid w:val="010F18C2"/>
    <w:rsid w:val="02934C05"/>
    <w:rsid w:val="040D25E1"/>
    <w:rsid w:val="07B56C8B"/>
    <w:rsid w:val="0AF46448"/>
    <w:rsid w:val="0B441D61"/>
    <w:rsid w:val="0BAF086B"/>
    <w:rsid w:val="0C921A1F"/>
    <w:rsid w:val="0CA12D02"/>
    <w:rsid w:val="0EFD3AF2"/>
    <w:rsid w:val="10A634D4"/>
    <w:rsid w:val="1223455C"/>
    <w:rsid w:val="155F0151"/>
    <w:rsid w:val="19D6634A"/>
    <w:rsid w:val="1B384EBF"/>
    <w:rsid w:val="1B667A8E"/>
    <w:rsid w:val="1E8E70C3"/>
    <w:rsid w:val="23603707"/>
    <w:rsid w:val="24F458A1"/>
    <w:rsid w:val="25AA48B5"/>
    <w:rsid w:val="26F358AC"/>
    <w:rsid w:val="2C6E0EBF"/>
    <w:rsid w:val="2D630E22"/>
    <w:rsid w:val="2D6C502D"/>
    <w:rsid w:val="2D6F4A82"/>
    <w:rsid w:val="2E245B1A"/>
    <w:rsid w:val="33DF3597"/>
    <w:rsid w:val="36446701"/>
    <w:rsid w:val="3672397A"/>
    <w:rsid w:val="372B26D9"/>
    <w:rsid w:val="38DD6809"/>
    <w:rsid w:val="3B8C6C5B"/>
    <w:rsid w:val="3CC65979"/>
    <w:rsid w:val="3E2F23B7"/>
    <w:rsid w:val="3F1101D7"/>
    <w:rsid w:val="40C87BA5"/>
    <w:rsid w:val="420C2DF8"/>
    <w:rsid w:val="444E72D0"/>
    <w:rsid w:val="44CD6EFC"/>
    <w:rsid w:val="46C30F43"/>
    <w:rsid w:val="4F074ABC"/>
    <w:rsid w:val="4F141080"/>
    <w:rsid w:val="4F7060C8"/>
    <w:rsid w:val="50841E6A"/>
    <w:rsid w:val="521E330B"/>
    <w:rsid w:val="52B6201C"/>
    <w:rsid w:val="52CC7C47"/>
    <w:rsid w:val="54CD0797"/>
    <w:rsid w:val="57061C76"/>
    <w:rsid w:val="5A1420A7"/>
    <w:rsid w:val="5C7470CC"/>
    <w:rsid w:val="5D0F2AD0"/>
    <w:rsid w:val="5D8243E0"/>
    <w:rsid w:val="5DBE7A7C"/>
    <w:rsid w:val="5E165637"/>
    <w:rsid w:val="5E555B53"/>
    <w:rsid w:val="5F5248AF"/>
    <w:rsid w:val="632636D3"/>
    <w:rsid w:val="68F97DF9"/>
    <w:rsid w:val="6A5C0775"/>
    <w:rsid w:val="6A6B4FD7"/>
    <w:rsid w:val="6DD51060"/>
    <w:rsid w:val="6DE44C44"/>
    <w:rsid w:val="702C45CF"/>
    <w:rsid w:val="721C1A8F"/>
    <w:rsid w:val="740D7B10"/>
    <w:rsid w:val="76BD60D4"/>
    <w:rsid w:val="76EC58AB"/>
    <w:rsid w:val="78603DE1"/>
    <w:rsid w:val="7A0C4F11"/>
    <w:rsid w:val="7D6D7ADD"/>
    <w:rsid w:val="7EFC109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宋体" w:cs="Times New Roman"/>
      <w:kern w:val="2"/>
      <w:sz w:val="21"/>
      <w:lang w:val="en-US" w:eastAsia="zh-CN" w:bidi="ar-SA"/>
    </w:rPr>
  </w:style>
  <w:style w:type="paragraph" w:styleId="3">
    <w:name w:val="heading 1"/>
    <w:basedOn w:val="1"/>
    <w:next w:val="1"/>
    <w:qFormat/>
    <w:uiPriority w:val="99"/>
    <w:pPr>
      <w:keepNext/>
      <w:snapToGrid w:val="0"/>
      <w:spacing w:line="360" w:lineRule="atLeast"/>
      <w:outlineLvl w:val="0"/>
    </w:pPr>
    <w:rPr>
      <w:rFonts w:ascii="宋体"/>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5">
    <w:name w:val="Plain Text"/>
    <w:basedOn w:val="1"/>
    <w:unhideWhenUsed/>
    <w:qFormat/>
    <w:uiPriority w:val="0"/>
    <w:rPr>
      <w:rFonts w:ascii="宋体" w:hAnsi="Courier New" w:cs="Courier New"/>
      <w:szCs w:val="21"/>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99"/>
    <w:pPr>
      <w:spacing w:line="180" w:lineRule="auto"/>
      <w:jc w:val="center"/>
    </w:pPr>
    <w:rPr>
      <w:sz w:val="30"/>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2">
    <w:name w:val="页脚 Char"/>
    <w:link w:val="6"/>
    <w:qFormat/>
    <w:locked/>
    <w:uiPriority w:val="99"/>
    <w:rPr>
      <w:rFonts w:ascii="Garamond" w:hAnsi="Garamond"/>
      <w:kern w:val="2"/>
      <w:sz w:val="18"/>
    </w:rPr>
  </w:style>
  <w:style w:type="character" w:customStyle="1" w:styleId="13">
    <w:name w:val="页眉 Char"/>
    <w:link w:val="7"/>
    <w:qFormat/>
    <w:locked/>
    <w:uiPriority w:val="99"/>
    <w:rPr>
      <w:rFonts w:ascii="Garamond" w:hAnsi="Garamond"/>
      <w:kern w:val="2"/>
      <w:sz w:val="18"/>
    </w:rPr>
  </w:style>
  <w:style w:type="paragraph" w:customStyle="1" w:styleId="14">
    <w:name w:val="List Paragraph"/>
    <w:basedOn w:val="1"/>
    <w:qFormat/>
    <w:uiPriority w:val="99"/>
    <w:pPr>
      <w:ind w:firstLine="420" w:firstLineChars="200"/>
    </w:pPr>
    <w:rPr>
      <w:rFonts w:ascii="等线" w:hAnsi="等线" w:eastAsia="等线" w:cs="等线"/>
      <w:szCs w:val="21"/>
    </w:rPr>
  </w:style>
  <w:style w:type="paragraph" w:customStyle="1" w:styleId="15">
    <w:name w:val="图例"/>
    <w:basedOn w:val="1"/>
    <w:qFormat/>
    <w:uiPriority w:val="99"/>
    <w:pPr>
      <w:spacing w:before="120" w:after="120" w:line="360" w:lineRule="auto"/>
      <w:jc w:val="center"/>
    </w:pPr>
    <w:rPr>
      <w:rFonts w:ascii="Times New Roman" w:hAnsi="Times New Roman"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647</Words>
  <Characters>3691</Characters>
  <Lines>30</Lines>
  <Paragraphs>8</Paragraphs>
  <ScaleCrop>false</ScaleCrop>
  <LinksUpToDate>false</LinksUpToDate>
  <CharactersWithSpaces>4330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2020-10-31T12:29:00Z</dcterms:created>
  <dc:creator>Administrator</dc:creator>
  <cp:lastModifiedBy>谭垚</cp:lastModifiedBy>
  <dcterms:modified xsi:type="dcterms:W3CDTF">2021-07-21T07:20:11Z</dcterms:modified>
  <dc:title>引入第三方机构开展交通行业安全隐患排查及综合应急预案修编项目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