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3031" w14:textId="77777777" w:rsidR="005C7D9C" w:rsidRDefault="005C7D9C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5C7D9C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高速公路隧道紧急</w:t>
      </w:r>
      <w:proofErr w:type="gramStart"/>
      <w:r w:rsidRPr="005C7D9C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电话广播</w:t>
      </w:r>
      <w:proofErr w:type="gramEnd"/>
      <w:r w:rsidRPr="005C7D9C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系统合作研发项目</w:t>
      </w:r>
    </w:p>
    <w:p w14:paraId="3CC34CA9" w14:textId="7D826FB7" w:rsidR="00FC12C5" w:rsidRPr="005C7D9C" w:rsidRDefault="005C7D9C" w:rsidP="005C7D9C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5C7D9C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（第二次）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41AE5482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5C7D9C">
        <w:rPr>
          <w:rFonts w:ascii="Arial" w:eastAsia="宋体" w:hAnsi="Arial" w:cs="Arial"/>
          <w:caps/>
          <w:kern w:val="0"/>
          <w:sz w:val="24"/>
          <w:szCs w:val="24"/>
          <w:lang w:bidi="ar"/>
        </w:rPr>
        <w:t>8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5C7D9C">
        <w:rPr>
          <w:rFonts w:ascii="Arial" w:eastAsia="宋体" w:hAnsi="Arial" w:cs="Arial"/>
          <w:caps/>
          <w:kern w:val="0"/>
          <w:sz w:val="24"/>
          <w:szCs w:val="24"/>
          <w:lang w:bidi="ar"/>
        </w:rPr>
        <w:t>9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4D4BB0EF" w:rsidR="00FC12C5" w:rsidRPr="00FC12C5" w:rsidRDefault="005C7D9C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高速公路隧道紧急</w:t>
      </w:r>
      <w:proofErr w:type="gramStart"/>
      <w:r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电话广播</w:t>
      </w:r>
      <w:proofErr w:type="gramEnd"/>
      <w:r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系统合作研发项目</w:t>
      </w:r>
      <w:r w:rsidR="00280D67" w:rsidRPr="00280D67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280D67" w:rsidRPr="00280D67">
        <w:rPr>
          <w:rFonts w:ascii="Arial" w:eastAsia="宋体" w:hAnsi="Arial" w:cs="Arial"/>
          <w:kern w:val="0"/>
          <w:sz w:val="24"/>
          <w:szCs w:val="24"/>
          <w:lang w:bidi="ar"/>
        </w:rPr>
        <w:t>第二次</w:t>
      </w:r>
      <w:r w:rsidR="00280D67" w:rsidRPr="00280D67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综合评估法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6FBFFE40" w:rsidR="00FC12C5" w:rsidRDefault="00280D67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第一标段中标候选人：</w:t>
      </w:r>
      <w:proofErr w:type="gramStart"/>
      <w:r w:rsidR="005C7D9C" w:rsidRPr="005C7D9C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常州天涛通信</w:t>
      </w:r>
      <w:proofErr w:type="gramEnd"/>
      <w:r w:rsidR="005C7D9C" w:rsidRPr="005C7D9C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设备有限公司</w:t>
      </w: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="005C7D9C"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采购</w:t>
      </w:r>
      <w:proofErr w:type="gramStart"/>
      <w:r w:rsidR="005C7D9C"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人利润分成占</w:t>
      </w:r>
      <w:proofErr w:type="gramEnd"/>
      <w:r w:rsidR="005C7D9C"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比为</w:t>
      </w:r>
      <w:r w:rsidR="005C7D9C" w:rsidRPr="005C7D9C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75%</w:t>
      </w:r>
      <w:r w:rsidR="005C7D9C" w:rsidRPr="005C7D9C">
        <w:rPr>
          <w:rFonts w:ascii="Arial" w:eastAsia="宋体" w:hAnsi="Arial" w:cs="Arial"/>
          <w:kern w:val="0"/>
          <w:sz w:val="24"/>
          <w:szCs w:val="24"/>
          <w:lang w:bidi="ar"/>
        </w:rPr>
        <w:t>，报价</w:t>
      </w:r>
      <w:proofErr w:type="gramStart"/>
      <w:r w:rsidR="005C7D9C" w:rsidRPr="005C7D9C">
        <w:rPr>
          <w:rFonts w:ascii="Arial" w:eastAsia="宋体" w:hAnsi="Arial" w:cs="Arial"/>
          <w:kern w:val="0"/>
          <w:sz w:val="24"/>
          <w:szCs w:val="24"/>
          <w:lang w:bidi="ar"/>
        </w:rPr>
        <w:t>人利润分成占</w:t>
      </w:r>
      <w:proofErr w:type="gramEnd"/>
      <w:r w:rsidR="005C7D9C" w:rsidRPr="005C7D9C">
        <w:rPr>
          <w:rFonts w:ascii="Arial" w:eastAsia="宋体" w:hAnsi="Arial" w:cs="Arial"/>
          <w:kern w:val="0"/>
          <w:sz w:val="24"/>
          <w:szCs w:val="24"/>
          <w:lang w:bidi="ar"/>
        </w:rPr>
        <w:t>比为</w:t>
      </w:r>
      <w:r w:rsidR="005C7D9C" w:rsidRPr="005C7D9C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25%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2289B0A0" w:rsidR="00073D4A" w:rsidRDefault="00280D67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第二标段中标候选人：</w:t>
      </w:r>
      <w:r w:rsidR="005C7D9C" w:rsidRPr="005C7D9C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深圳微云通科技有限公司</w:t>
      </w: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="005C7D9C"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采购</w:t>
      </w:r>
      <w:proofErr w:type="gramStart"/>
      <w:r w:rsidR="005C7D9C"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人利润分成占</w:t>
      </w:r>
      <w:proofErr w:type="gramEnd"/>
      <w:r w:rsidR="005C7D9C"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比为</w:t>
      </w:r>
      <w:r w:rsidR="005C7D9C" w:rsidRPr="005C7D9C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70%</w:t>
      </w:r>
      <w:r w:rsidR="005C7D9C" w:rsidRPr="005C7D9C">
        <w:rPr>
          <w:rFonts w:ascii="Arial" w:eastAsia="宋体" w:hAnsi="Arial" w:cs="Arial"/>
          <w:kern w:val="0"/>
          <w:sz w:val="24"/>
          <w:szCs w:val="24"/>
          <w:lang w:bidi="ar"/>
        </w:rPr>
        <w:t>，报价</w:t>
      </w:r>
      <w:proofErr w:type="gramStart"/>
      <w:r w:rsidR="005C7D9C" w:rsidRPr="005C7D9C">
        <w:rPr>
          <w:rFonts w:ascii="Arial" w:eastAsia="宋体" w:hAnsi="Arial" w:cs="Arial"/>
          <w:kern w:val="0"/>
          <w:sz w:val="24"/>
          <w:szCs w:val="24"/>
          <w:lang w:bidi="ar"/>
        </w:rPr>
        <w:t>人利润分成占</w:t>
      </w:r>
      <w:proofErr w:type="gramEnd"/>
      <w:r w:rsidR="005C7D9C" w:rsidRPr="005C7D9C">
        <w:rPr>
          <w:rFonts w:ascii="Arial" w:eastAsia="宋体" w:hAnsi="Arial" w:cs="Arial"/>
          <w:kern w:val="0"/>
          <w:sz w:val="24"/>
          <w:szCs w:val="24"/>
          <w:lang w:bidi="ar"/>
        </w:rPr>
        <w:t>比为</w:t>
      </w:r>
      <w:r w:rsidR="005C7D9C" w:rsidRPr="005C7D9C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30%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772217D1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proofErr w:type="gramStart"/>
      <w:r w:rsidR="005C7D9C" w:rsidRPr="005C7D9C">
        <w:rPr>
          <w:rFonts w:ascii="宋体" w:eastAsia="宋体" w:hAnsi="宋体" w:cs="宋体" w:hint="eastAsia"/>
          <w:sz w:val="24"/>
          <w:szCs w:val="24"/>
          <w:u w:val="single"/>
        </w:rPr>
        <w:t>常州天涛通信</w:t>
      </w:r>
      <w:proofErr w:type="gramEnd"/>
      <w:r w:rsidR="005C7D9C" w:rsidRPr="005C7D9C">
        <w:rPr>
          <w:rFonts w:ascii="宋体" w:eastAsia="宋体" w:hAnsi="宋体" w:cs="宋体" w:hint="eastAsia"/>
          <w:sz w:val="24"/>
          <w:szCs w:val="24"/>
          <w:u w:val="single"/>
        </w:rPr>
        <w:t>设备有限公司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5C7D9C" w:rsidRPr="005C7D9C">
        <w:rPr>
          <w:rFonts w:ascii="宋体" w:eastAsia="宋体" w:hAnsi="宋体" w:cs="宋体" w:hint="eastAsia"/>
          <w:sz w:val="24"/>
          <w:szCs w:val="24"/>
          <w:u w:val="single"/>
        </w:rPr>
        <w:t>深圳微云通科技有限公司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6CCB4606" w:rsidR="00FC12C5" w:rsidRPr="00FC12C5" w:rsidRDefault="001B4FC1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1B4FC1">
        <w:rPr>
          <w:rFonts w:ascii="Arial" w:eastAsia="宋体" w:hAnsi="Arial" w:cs="Arial" w:hint="eastAsia"/>
          <w:kern w:val="0"/>
          <w:sz w:val="24"/>
          <w:szCs w:val="24"/>
          <w:lang w:bidi="ar"/>
        </w:rPr>
        <w:t>在中国招标投标公共服务平台（</w:t>
      </w:r>
      <w:r w:rsidRPr="001B4FC1">
        <w:rPr>
          <w:rFonts w:ascii="Arial" w:eastAsia="宋体" w:hAnsi="Arial" w:cs="Arial"/>
          <w:kern w:val="0"/>
          <w:sz w:val="24"/>
          <w:szCs w:val="24"/>
          <w:lang w:bidi="ar"/>
        </w:rPr>
        <w:t>www.cebpubservice.com</w:t>
      </w:r>
      <w:r w:rsidRPr="001B4FC1">
        <w:rPr>
          <w:rFonts w:ascii="Arial" w:eastAsia="宋体" w:hAnsi="Arial" w:cs="Arial"/>
          <w:kern w:val="0"/>
          <w:sz w:val="24"/>
          <w:szCs w:val="24"/>
          <w:lang w:bidi="ar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及</w:t>
      </w:r>
      <w:r w:rsidR="00761A4D" w:rsidRP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="00761A4D" w:rsidRPr="00761A4D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="00761A4D" w:rsidRPr="00761A4D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470B865F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proofErr w:type="gramStart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风控管理</w:t>
      </w:r>
      <w:proofErr w:type="gramEnd"/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0D5C" w14:textId="77777777" w:rsidR="00BD11FB" w:rsidRDefault="00BD11FB" w:rsidP="00FC12C5">
      <w:r>
        <w:separator/>
      </w:r>
    </w:p>
  </w:endnote>
  <w:endnote w:type="continuationSeparator" w:id="0">
    <w:p w14:paraId="3B638B6E" w14:textId="77777777" w:rsidR="00BD11FB" w:rsidRDefault="00BD11FB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A7CB" w14:textId="77777777" w:rsidR="00BD11FB" w:rsidRDefault="00BD11FB" w:rsidP="00FC12C5">
      <w:r>
        <w:separator/>
      </w:r>
    </w:p>
  </w:footnote>
  <w:footnote w:type="continuationSeparator" w:id="0">
    <w:p w14:paraId="2DF0D045" w14:textId="77777777" w:rsidR="00BD11FB" w:rsidRDefault="00BD11FB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6380E"/>
    <w:rsid w:val="00073D4A"/>
    <w:rsid w:val="00081693"/>
    <w:rsid w:val="000C29FF"/>
    <w:rsid w:val="000E52B3"/>
    <w:rsid w:val="00164A85"/>
    <w:rsid w:val="001B4FC1"/>
    <w:rsid w:val="001E6F79"/>
    <w:rsid w:val="00205D7C"/>
    <w:rsid w:val="00232910"/>
    <w:rsid w:val="00280D67"/>
    <w:rsid w:val="00323C1E"/>
    <w:rsid w:val="00340457"/>
    <w:rsid w:val="00353222"/>
    <w:rsid w:val="00354466"/>
    <w:rsid w:val="00385441"/>
    <w:rsid w:val="003B64A0"/>
    <w:rsid w:val="003E43E5"/>
    <w:rsid w:val="00403C16"/>
    <w:rsid w:val="00482E72"/>
    <w:rsid w:val="004A0180"/>
    <w:rsid w:val="004C1385"/>
    <w:rsid w:val="004D79ED"/>
    <w:rsid w:val="005226EB"/>
    <w:rsid w:val="00534B1A"/>
    <w:rsid w:val="005808A0"/>
    <w:rsid w:val="005C43BE"/>
    <w:rsid w:val="005C7D9C"/>
    <w:rsid w:val="005D59EA"/>
    <w:rsid w:val="00607285"/>
    <w:rsid w:val="00636A7C"/>
    <w:rsid w:val="006A4D55"/>
    <w:rsid w:val="006C5ABF"/>
    <w:rsid w:val="007507B5"/>
    <w:rsid w:val="00761A4D"/>
    <w:rsid w:val="007726FC"/>
    <w:rsid w:val="007C2B13"/>
    <w:rsid w:val="008055D9"/>
    <w:rsid w:val="0083243F"/>
    <w:rsid w:val="00836A2D"/>
    <w:rsid w:val="00862324"/>
    <w:rsid w:val="0088644B"/>
    <w:rsid w:val="0090537A"/>
    <w:rsid w:val="00935CBB"/>
    <w:rsid w:val="0097180F"/>
    <w:rsid w:val="009A34A9"/>
    <w:rsid w:val="00A37ED9"/>
    <w:rsid w:val="00A904EA"/>
    <w:rsid w:val="00B07BBC"/>
    <w:rsid w:val="00BD11FB"/>
    <w:rsid w:val="00BE551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E44F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  <w:style w:type="character" w:styleId="a7">
    <w:name w:val="Hyperlink"/>
    <w:basedOn w:val="a0"/>
    <w:uiPriority w:val="99"/>
    <w:unhideWhenUsed/>
    <w:rsid w:val="00761A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33</cp:revision>
  <dcterms:created xsi:type="dcterms:W3CDTF">2021-08-19T01:53:00Z</dcterms:created>
  <dcterms:modified xsi:type="dcterms:W3CDTF">2022-08-02T08:58:00Z</dcterms:modified>
</cp:coreProperties>
</file>