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 w:cs="宋体"/>
          <w:b/>
          <w:sz w:val="32"/>
          <w:szCs w:val="32"/>
        </w:rPr>
      </w:pPr>
      <w:bookmarkStart w:id="79" w:name="_GoBack"/>
      <w:r>
        <w:rPr>
          <w:rFonts w:hint="eastAsia" w:ascii="宋体" w:hAnsi="宋体" w:cs="宋体"/>
          <w:b/>
          <w:sz w:val="32"/>
          <w:szCs w:val="28"/>
          <w:lang w:eastAsia="zh-CN"/>
        </w:rPr>
        <w:t>东南公司隧道人行横通道门更换服务</w:t>
      </w:r>
      <w:r>
        <w:rPr>
          <w:rFonts w:hint="eastAsia" w:ascii="宋体" w:hAnsi="宋体" w:cs="宋体"/>
          <w:b/>
          <w:sz w:val="32"/>
          <w:szCs w:val="32"/>
        </w:rPr>
        <w:t>竞争性比选公告</w:t>
      </w:r>
    </w:p>
    <w:bookmarkEnd w:id="79"/>
    <w:p>
      <w:pPr>
        <w:spacing w:line="440" w:lineRule="exact"/>
        <w:jc w:val="center"/>
        <w:rPr>
          <w:rFonts w:hint="eastAsia" w:ascii="宋体" w:hAnsi="宋体" w:cs="宋体"/>
          <w:b/>
          <w:sz w:val="28"/>
          <w:szCs w:val="28"/>
        </w:rPr>
      </w:pPr>
    </w:p>
    <w:p>
      <w:pPr>
        <w:pStyle w:val="3"/>
        <w:spacing w:before="0" w:after="0" w:line="360" w:lineRule="auto"/>
        <w:rPr>
          <w:rFonts w:hint="eastAsia" w:ascii="宋体" w:hAnsi="宋体" w:eastAsia="宋体" w:cs="宋体"/>
        </w:rPr>
      </w:pPr>
      <w:bookmarkStart w:id="0" w:name="_Toc24874"/>
      <w:bookmarkStart w:id="1" w:name="_Toc179632528"/>
      <w:bookmarkStart w:id="2" w:name="_Toc144974480"/>
      <w:bookmarkStart w:id="3" w:name="_Toc246996901"/>
      <w:bookmarkStart w:id="4" w:name="_Toc11329213"/>
      <w:bookmarkStart w:id="5" w:name="_Toc12048"/>
      <w:bookmarkStart w:id="6" w:name="_Toc247085672"/>
      <w:bookmarkStart w:id="7" w:name="_Toc507319891"/>
      <w:bookmarkStart w:id="8" w:name="_Toc152045512"/>
      <w:bookmarkStart w:id="9" w:name="_Toc152042288"/>
      <w:bookmarkStart w:id="10" w:name="_Toc6549"/>
      <w:bookmarkStart w:id="11" w:name="_Toc246996158"/>
      <w:bookmarkStart w:id="12" w:name="_Toc10076"/>
      <w:r>
        <w:rPr>
          <w:rFonts w:hint="eastAsia" w:ascii="宋体" w:hAnsi="宋体" w:eastAsia="宋体" w:cs="宋体"/>
        </w:rPr>
        <w:t>1. 比选条件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>
      <w:pPr>
        <w:spacing w:line="40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　　本竞争性比选项目</w:t>
      </w:r>
      <w:r>
        <w:rPr>
          <w:rFonts w:hint="eastAsia" w:ascii="宋体" w:hAnsi="宋体" w:cs="宋体"/>
          <w:szCs w:val="21"/>
          <w:u w:val="single"/>
          <w:lang w:eastAsia="zh-CN"/>
        </w:rPr>
        <w:t>东南公司隧道人行横通道门更换服务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项目</w:t>
      </w:r>
      <w:r>
        <w:rPr>
          <w:rFonts w:hint="eastAsia" w:ascii="宋体" w:hAnsi="宋体" w:cs="宋体"/>
          <w:szCs w:val="21"/>
        </w:rPr>
        <w:t>，采购人为</w:t>
      </w:r>
      <w:r>
        <w:rPr>
          <w:rFonts w:hint="eastAsia" w:ascii="宋体" w:hAnsi="宋体" w:cs="宋体"/>
          <w:szCs w:val="21"/>
          <w:u w:val="single"/>
        </w:rPr>
        <w:t xml:space="preserve"> 重庆首讯科技股份有限公司 </w:t>
      </w:r>
      <w:r>
        <w:rPr>
          <w:rFonts w:hint="eastAsia" w:ascii="宋体" w:hAnsi="宋体" w:cs="宋体"/>
          <w:szCs w:val="21"/>
        </w:rPr>
        <w:t>，该项目已具备比选条件，现对该项目进行竞争性比选。</w:t>
      </w:r>
    </w:p>
    <w:p>
      <w:pPr>
        <w:pStyle w:val="3"/>
        <w:spacing w:before="120" w:after="0" w:line="360" w:lineRule="auto"/>
        <w:rPr>
          <w:rFonts w:hint="eastAsia" w:ascii="宋体" w:hAnsi="宋体" w:eastAsia="宋体" w:cs="宋体"/>
        </w:rPr>
      </w:pPr>
      <w:bookmarkStart w:id="13" w:name="_Toc21343"/>
      <w:bookmarkStart w:id="14" w:name="_Toc507319892"/>
      <w:bookmarkStart w:id="15" w:name="_Toc11329214"/>
      <w:bookmarkStart w:id="16" w:name="_Toc247085673"/>
      <w:bookmarkStart w:id="17" w:name="_Toc10952"/>
      <w:bookmarkStart w:id="18" w:name="_Toc26545"/>
      <w:bookmarkStart w:id="19" w:name="_Toc152045513"/>
      <w:bookmarkStart w:id="20" w:name="_Toc152042289"/>
      <w:bookmarkStart w:id="21" w:name="_Toc144974481"/>
      <w:bookmarkStart w:id="22" w:name="_Toc179632529"/>
      <w:bookmarkStart w:id="23" w:name="_Toc246996159"/>
      <w:bookmarkStart w:id="24" w:name="_Toc246996902"/>
      <w:bookmarkStart w:id="25" w:name="_Toc18109"/>
      <w:r>
        <w:rPr>
          <w:rFonts w:hint="eastAsia" w:ascii="宋体" w:hAnsi="宋体" w:eastAsia="宋体" w:cs="宋体"/>
        </w:rPr>
        <w:t>2. 项目概况与比选范围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>
      <w:pPr>
        <w:spacing w:line="360" w:lineRule="auto"/>
        <w:ind w:firstLine="420" w:firstLineChars="200"/>
        <w:rPr>
          <w:rFonts w:hint="default" w:ascii="宋体" w:hAnsi="宋体" w:eastAsia="宋体" w:cs="宋体"/>
          <w:lang w:val="en-US" w:eastAsia="zh-CN"/>
        </w:rPr>
      </w:pPr>
      <w:bookmarkStart w:id="26" w:name="_Toc446247226"/>
      <w:r>
        <w:rPr>
          <w:rFonts w:hint="eastAsia" w:ascii="宋体" w:hAnsi="宋体" w:cs="宋体"/>
        </w:rPr>
        <w:t>2.1 项目</w:t>
      </w:r>
      <w:r>
        <w:rPr>
          <w:rFonts w:hint="eastAsia" w:ascii="宋体" w:hAnsi="宋体" w:cs="宋体"/>
          <w:lang w:val="en-US" w:eastAsia="zh-CN"/>
        </w:rPr>
        <w:t>及交货</w:t>
      </w:r>
      <w:r>
        <w:rPr>
          <w:rFonts w:hint="eastAsia" w:ascii="宋体" w:hAnsi="宋体" w:cs="宋体"/>
        </w:rPr>
        <w:t>地点：</w:t>
      </w:r>
      <w:bookmarkEnd w:id="26"/>
      <w:r>
        <w:rPr>
          <w:rFonts w:hint="eastAsia" w:ascii="宋体" w:hAnsi="宋体" w:cs="宋体"/>
          <w:szCs w:val="21"/>
          <w:u w:val="single"/>
          <w:lang w:eastAsia="zh-CN"/>
        </w:rPr>
        <w:t>黄彭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高速彭水隧道，彭黔高速石会隧道、贺家堡隧道及武陵山隧道，黔酉高速七里槽隧道、平地坝隧道、龙池隧道、黑水隧道及关隘口隧道，洪酉路鸳鸯隧道、大董岭隧道及纱帽坡隧道</w:t>
      </w:r>
      <w:r>
        <w:rPr>
          <w:rFonts w:hint="eastAsia" w:ascii="宋体" w:hAnsi="宋体" w:cs="宋体"/>
          <w:lang w:eastAsia="zh-CN"/>
        </w:rPr>
        <w:t>。</w:t>
      </w:r>
    </w:p>
    <w:p>
      <w:pPr>
        <w:pStyle w:val="4"/>
        <w:adjustRightInd w:val="0"/>
        <w:spacing w:line="400" w:lineRule="exact"/>
        <w:jc w:val="both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2.2 项目概况：随着高速公路车流量的逐渐增加，隧道安全营运压力逐渐增大。隧道人行横通道是隧道隧道逃生、救援和日常运营管理的重要通道，人行横通道门在人员的逃生、防护上起着重要作用</w:t>
      </w:r>
      <w:r>
        <w:rPr>
          <w:rFonts w:hint="eastAsia" w:ascii="宋体" w:hAnsi="宋体" w:cs="宋体"/>
          <w:szCs w:val="21"/>
          <w:lang w:eastAsia="zh-CN"/>
        </w:rPr>
        <w:t>。黄彭</w:t>
      </w:r>
      <w:r>
        <w:rPr>
          <w:rFonts w:hint="eastAsia" w:ascii="宋体" w:hAnsi="宋体" w:cs="宋体"/>
          <w:szCs w:val="21"/>
          <w:lang w:val="en-US" w:eastAsia="zh-CN"/>
        </w:rPr>
        <w:t>高速彭水隧道，彭黔高速石会隧道、贺家堡隧道及武陵山隧道，黔酉高速七里槽隧道、平地坝隧道、龙池隧道、黑水隧道及关隘口隧道，洪酉路鸳鸯隧道、大董岭隧道及纱帽坡隧道人行横通道门损坏，为保证司乘人员生命、财产及路网运行安全，现需对以上隧道共计54套人行横通道门进行更换，主要工作内容包括但不限于原人行横通门拆除、新人行横通门更换以及图纸要求的一切相关工作内容。</w:t>
      </w:r>
    </w:p>
    <w:p>
      <w:pPr>
        <w:pStyle w:val="4"/>
        <w:adjustRightInd w:val="0"/>
        <w:spacing w:line="40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</w:rPr>
        <w:t>2.3 比选范围：</w:t>
      </w:r>
      <w:r>
        <w:rPr>
          <w:rFonts w:hint="eastAsia" w:ascii="宋体" w:hAnsi="宋体" w:cs="宋体"/>
          <w:szCs w:val="21"/>
          <w:lang w:val="en-US" w:eastAsia="zh-CN"/>
        </w:rPr>
        <w:t>工程量清单所包含范围</w:t>
      </w:r>
    </w:p>
    <w:p>
      <w:pPr>
        <w:pStyle w:val="4"/>
        <w:adjustRightInd w:val="0"/>
        <w:spacing w:line="400" w:lineRule="exact"/>
        <w:rPr>
          <w:rFonts w:hint="eastAsia" w:ascii="宋体" w:hAnsi="宋体" w:cs="宋体"/>
          <w:szCs w:val="21"/>
          <w:highlight w:val="yellow"/>
        </w:rPr>
      </w:pPr>
      <w:r>
        <w:rPr>
          <w:rFonts w:hint="eastAsia" w:ascii="宋体" w:hAnsi="宋体" w:cs="宋体"/>
          <w:szCs w:val="21"/>
        </w:rPr>
        <w:t>上述实施内容包含</w:t>
      </w:r>
      <w:r>
        <w:rPr>
          <w:rFonts w:hint="eastAsia" w:ascii="宋体" w:hAnsi="宋体" w:cs="宋体"/>
          <w:szCs w:val="21"/>
          <w:lang w:val="en-US" w:eastAsia="zh-CN"/>
        </w:rPr>
        <w:t>原人行横通道门拆除、</w:t>
      </w:r>
      <w:r>
        <w:rPr>
          <w:rFonts w:hint="eastAsia" w:ascii="宋体" w:hAnsi="宋体"/>
        </w:rPr>
        <w:t>废料外运</w:t>
      </w:r>
      <w:r>
        <w:rPr>
          <w:rFonts w:hint="eastAsia" w:ascii="宋体" w:hAnsi="宋体" w:cs="宋体"/>
          <w:szCs w:val="21"/>
          <w:lang w:val="en-US" w:eastAsia="zh-CN"/>
        </w:rPr>
        <w:t>，新横通道门设备的生产、运输，安装辅材</w:t>
      </w:r>
      <w:r>
        <w:rPr>
          <w:rFonts w:hint="eastAsia" w:ascii="宋体" w:hAnsi="宋体" w:cs="宋体"/>
        </w:rPr>
        <w:t>运输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</w:rPr>
        <w:t>安装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</w:rPr>
        <w:t>调试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</w:rPr>
        <w:t>配合测试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</w:rPr>
        <w:t>设备与现有系统联动软件改造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</w:rPr>
        <w:t>工程资料，并配合第三方检测机构依据现行《</w:t>
      </w:r>
      <w:r>
        <w:rPr>
          <w:rFonts w:hint="eastAsia" w:ascii="宋体" w:hAnsi="宋体" w:cs="宋体"/>
          <w:lang w:val="en-US" w:eastAsia="zh-CN"/>
        </w:rPr>
        <w:t>防火门</w:t>
      </w:r>
      <w:r>
        <w:rPr>
          <w:rFonts w:hint="eastAsia" w:ascii="宋体" w:hAnsi="宋体" w:cs="宋体"/>
        </w:rPr>
        <w:t>》（</w:t>
      </w:r>
      <w:r>
        <w:rPr>
          <w:rFonts w:hint="eastAsia" w:ascii="宋体" w:hAnsi="宋体" w:cs="宋体"/>
          <w:lang w:val="en-US" w:eastAsia="zh-CN"/>
        </w:rPr>
        <w:t>GB 12955-2008)、《防火卷帘》（GB14102-2005）、《建筑设防火规范》（GB 50016-2014(2018</w:t>
      </w:r>
      <w:r>
        <w:rPr>
          <w:rFonts w:hint="eastAsia" w:ascii="宋体" w:hAnsi="宋体" w:cs="宋体"/>
          <w:highlight w:val="none"/>
          <w:lang w:val="en-US" w:eastAsia="zh-CN"/>
        </w:rPr>
        <w:t>版））</w:t>
      </w:r>
      <w:r>
        <w:rPr>
          <w:rFonts w:hint="eastAsia" w:ascii="宋体" w:hAnsi="宋体" w:cs="宋体"/>
          <w:highlight w:val="none"/>
        </w:rPr>
        <w:t>和其他相关标准规范开展的工程质量检验及设备24个月（7*24小时响应服务）质量保证</w:t>
      </w:r>
      <w:r>
        <w:rPr>
          <w:rFonts w:hint="eastAsia" w:ascii="宋体" w:hAnsi="宋体" w:cs="宋体"/>
          <w:highlight w:val="none"/>
          <w:lang w:eastAsia="zh-CN"/>
        </w:rPr>
        <w:t>、</w:t>
      </w:r>
      <w:r>
        <w:rPr>
          <w:rFonts w:hint="eastAsia" w:ascii="宋体" w:hAnsi="宋体" w:cs="宋体"/>
          <w:highlight w:val="none"/>
          <w:lang w:val="en-US" w:eastAsia="zh-CN"/>
        </w:rPr>
        <w:t>设备运行维护期60个月</w:t>
      </w:r>
      <w:r>
        <w:rPr>
          <w:rFonts w:hint="eastAsia" w:ascii="宋体" w:hAnsi="宋体" w:cs="宋体"/>
          <w:highlight w:val="none"/>
        </w:rPr>
        <w:t>与工程缺陷责任期2年等服务内容。</w:t>
      </w:r>
    </w:p>
    <w:p>
      <w:pPr>
        <w:spacing w:line="400" w:lineRule="exact"/>
        <w:ind w:firstLine="422" w:firstLineChars="200"/>
        <w:rPr>
          <w:rFonts w:hint="eastAsia" w:ascii="宋体" w:hAnsi="宋体" w:cs="宋体"/>
          <w:b w:val="0"/>
          <w:bCs w:val="0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highlight w:val="none"/>
        </w:rPr>
        <w:t>2.4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宋体" w:hAnsi="宋体" w:cs="宋体"/>
          <w:b w:val="0"/>
          <w:bCs w:val="0"/>
          <w:kern w:val="2"/>
          <w:sz w:val="21"/>
          <w:szCs w:val="24"/>
          <w:highlight w:val="none"/>
          <w:lang w:val="en-US" w:eastAsia="zh-CN" w:bidi="ar-SA"/>
        </w:rPr>
        <w:t>交货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4"/>
          <w:highlight w:val="none"/>
          <w:lang w:val="en-US" w:eastAsia="zh-CN" w:bidi="ar-SA"/>
        </w:rPr>
        <w:t>期：</w:t>
      </w:r>
      <w:r>
        <w:rPr>
          <w:rFonts w:hint="eastAsia" w:ascii="宋体" w:hAnsi="宋体" w:cs="宋体"/>
          <w:b w:val="0"/>
          <w:bCs w:val="0"/>
          <w:kern w:val="2"/>
          <w:sz w:val="21"/>
          <w:szCs w:val="24"/>
          <w:highlight w:val="none"/>
          <w:lang w:val="en-US" w:eastAsia="zh-CN" w:bidi="ar-SA"/>
        </w:rPr>
        <w:t>中标单位必须在中标通知书发出3日内组织人员、材料、设备、机具进场；</w:t>
      </w:r>
    </w:p>
    <w:p>
      <w:pPr>
        <w:spacing w:line="400" w:lineRule="exact"/>
        <w:ind w:firstLine="422" w:firstLineChars="200"/>
        <w:rPr>
          <w:rFonts w:hint="eastAsia" w:ascii="宋体" w:hAnsi="宋体" w:eastAsia="宋体" w:cs="宋体"/>
          <w:b w:val="0"/>
          <w:bCs w:val="0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1"/>
          <w:szCs w:val="24"/>
          <w:highlight w:val="none"/>
          <w:lang w:val="en-US" w:eastAsia="zh-CN" w:bidi="ar-SA"/>
        </w:rPr>
        <w:t xml:space="preserve">    安装期：</w:t>
      </w:r>
      <w:r>
        <w:rPr>
          <w:rFonts w:hint="eastAsia" w:ascii="宋体" w:hAnsi="宋体" w:cs="宋体"/>
          <w:b w:val="0"/>
          <w:bCs w:val="0"/>
          <w:kern w:val="2"/>
          <w:sz w:val="21"/>
          <w:szCs w:val="24"/>
          <w:highlight w:val="none"/>
          <w:u w:val="single"/>
          <w:lang w:val="en-US" w:eastAsia="zh-CN" w:bidi="ar-SA"/>
        </w:rPr>
        <w:t>2021</w:t>
      </w:r>
      <w:r>
        <w:rPr>
          <w:rFonts w:hint="eastAsia" w:ascii="宋体" w:hAnsi="宋体" w:cs="宋体"/>
          <w:b w:val="0"/>
          <w:bCs w:val="0"/>
          <w:kern w:val="2"/>
          <w:sz w:val="21"/>
          <w:szCs w:val="24"/>
          <w:highlight w:val="none"/>
          <w:lang w:val="en-US" w:eastAsia="zh-CN" w:bidi="ar-SA"/>
        </w:rPr>
        <w:t>年</w:t>
      </w:r>
      <w:r>
        <w:rPr>
          <w:rFonts w:hint="eastAsia" w:ascii="宋体" w:hAnsi="宋体" w:cs="宋体"/>
          <w:b w:val="0"/>
          <w:bCs w:val="0"/>
          <w:kern w:val="2"/>
          <w:sz w:val="21"/>
          <w:szCs w:val="24"/>
          <w:highlight w:val="none"/>
          <w:u w:val="single"/>
          <w:lang w:val="en-US" w:eastAsia="zh-CN" w:bidi="ar-SA"/>
        </w:rPr>
        <w:t xml:space="preserve">  3 </w:t>
      </w:r>
      <w:r>
        <w:rPr>
          <w:rFonts w:hint="eastAsia" w:ascii="宋体" w:hAnsi="宋体" w:cs="宋体"/>
          <w:b w:val="0"/>
          <w:bCs w:val="0"/>
          <w:kern w:val="2"/>
          <w:sz w:val="21"/>
          <w:szCs w:val="24"/>
          <w:highlight w:val="none"/>
          <w:lang w:val="en-US" w:eastAsia="zh-CN" w:bidi="ar-SA"/>
        </w:rPr>
        <w:t>月</w:t>
      </w:r>
      <w:r>
        <w:rPr>
          <w:rFonts w:hint="eastAsia" w:ascii="宋体" w:hAnsi="宋体" w:cs="宋体"/>
          <w:b w:val="0"/>
          <w:bCs w:val="0"/>
          <w:kern w:val="2"/>
          <w:sz w:val="21"/>
          <w:szCs w:val="24"/>
          <w:highlight w:val="none"/>
          <w:u w:val="single"/>
          <w:lang w:val="en-US" w:eastAsia="zh-CN" w:bidi="ar-SA"/>
        </w:rPr>
        <w:t xml:space="preserve"> 20 </w:t>
      </w:r>
      <w:r>
        <w:rPr>
          <w:rFonts w:hint="eastAsia" w:ascii="宋体" w:hAnsi="宋体" w:cs="宋体"/>
          <w:b w:val="0"/>
          <w:bCs w:val="0"/>
          <w:kern w:val="2"/>
          <w:sz w:val="21"/>
          <w:szCs w:val="24"/>
          <w:highlight w:val="none"/>
          <w:lang w:val="en-US" w:eastAsia="zh-CN" w:bidi="ar-SA"/>
        </w:rPr>
        <w:t>日前完工。</w:t>
      </w:r>
    </w:p>
    <w:p>
      <w:pPr>
        <w:pStyle w:val="3"/>
        <w:spacing w:before="120" w:after="0" w:line="360" w:lineRule="auto"/>
        <w:rPr>
          <w:rFonts w:hint="eastAsia" w:ascii="宋体" w:hAnsi="宋体" w:eastAsia="宋体" w:cs="宋体"/>
        </w:rPr>
      </w:pPr>
      <w:bookmarkStart w:id="27" w:name="_Toc179632530"/>
      <w:bookmarkStart w:id="28" w:name="_Toc7065"/>
      <w:bookmarkStart w:id="29" w:name="_Toc507319893"/>
      <w:bookmarkStart w:id="30" w:name="_Toc1674"/>
      <w:bookmarkStart w:id="31" w:name="_Toc11329215"/>
      <w:bookmarkStart w:id="32" w:name="_Toc30356"/>
      <w:bookmarkStart w:id="33" w:name="_Toc246996903"/>
      <w:bookmarkStart w:id="34" w:name="_Toc144974482"/>
      <w:bookmarkStart w:id="35" w:name="_Toc10171"/>
      <w:bookmarkStart w:id="36" w:name="_Toc152045514"/>
      <w:bookmarkStart w:id="37" w:name="_Toc246996160"/>
      <w:bookmarkStart w:id="38" w:name="_Toc152042290"/>
      <w:bookmarkStart w:id="39" w:name="_Toc247085674"/>
      <w:r>
        <w:rPr>
          <w:rFonts w:hint="eastAsia" w:ascii="宋体" w:hAnsi="宋体" w:eastAsia="宋体" w:cs="宋体"/>
        </w:rPr>
        <w:t>3. 报价人资格要求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>
      <w:pPr>
        <w:spacing w:line="400" w:lineRule="exact"/>
        <w:ind w:firstLine="420" w:firstLineChars="200"/>
        <w:rPr>
          <w:rFonts w:hint="eastAsia" w:ascii="宋体" w:hAnsi="宋体" w:cs="宋体"/>
          <w:szCs w:val="21"/>
          <w:shd w:val="clear" w:color="auto" w:fill="FFFFFF"/>
        </w:rPr>
      </w:pPr>
      <w:bookmarkStart w:id="40" w:name="_Toc247085675"/>
      <w:bookmarkStart w:id="41" w:name="_Toc179632531"/>
      <w:bookmarkStart w:id="42" w:name="_Toc152045515"/>
      <w:bookmarkStart w:id="43" w:name="_Toc144974483"/>
      <w:bookmarkStart w:id="44" w:name="_Toc152042291"/>
      <w:bookmarkStart w:id="45" w:name="_Toc246996161"/>
      <w:bookmarkStart w:id="46" w:name="_Toc246996904"/>
      <w:r>
        <w:rPr>
          <w:rFonts w:hint="eastAsia" w:ascii="宋体" w:hAnsi="宋体" w:cs="宋体"/>
          <w:szCs w:val="21"/>
          <w:shd w:val="clear" w:color="auto" w:fill="FFFFFF"/>
        </w:rPr>
        <w:t>3.1 资质要求：</w:t>
      </w:r>
    </w:p>
    <w:p>
      <w:pPr>
        <w:spacing w:line="400" w:lineRule="exact"/>
        <w:ind w:firstLine="420" w:firstLineChars="200"/>
        <w:rPr>
          <w:rFonts w:hint="eastAsia" w:ascii="宋体" w:hAnsi="宋体" w:cs="宋体"/>
          <w:szCs w:val="21"/>
          <w:shd w:val="clear" w:color="auto" w:fill="FFFFFF"/>
        </w:rPr>
      </w:pPr>
      <w:r>
        <w:rPr>
          <w:rFonts w:hint="eastAsia" w:ascii="宋体" w:hAnsi="宋体" w:cs="宋体"/>
          <w:szCs w:val="21"/>
          <w:shd w:val="clear" w:color="auto" w:fill="FFFFFF"/>
        </w:rPr>
        <w:t>（1）具有独立法人资格；</w:t>
      </w:r>
    </w:p>
    <w:p>
      <w:pPr>
        <w:spacing w:line="400" w:lineRule="exact"/>
        <w:ind w:firstLine="420" w:firstLineChars="200"/>
        <w:rPr>
          <w:rFonts w:hint="eastAsia" w:ascii="宋体" w:hAnsi="宋体" w:cs="宋体"/>
          <w:szCs w:val="21"/>
          <w:shd w:val="clear" w:color="auto" w:fill="FFFFFF"/>
        </w:rPr>
      </w:pPr>
      <w:r>
        <w:rPr>
          <w:rFonts w:hint="eastAsia" w:ascii="宋体" w:hAnsi="宋体" w:cs="宋体"/>
          <w:szCs w:val="21"/>
          <w:shd w:val="clear" w:color="auto" w:fill="FFFFFF"/>
        </w:rPr>
        <w:t>（2）具有有效的营业执照（营业执照经营范围包括防火门或隧道横洞门的生产或制造等内容）；</w:t>
      </w:r>
    </w:p>
    <w:p>
      <w:pPr>
        <w:pStyle w:val="2"/>
        <w:ind w:firstLine="420"/>
        <w:rPr>
          <w:rFonts w:hint="eastAsia" w:ascii="宋体" w:hAnsi="宋体" w:cs="宋体"/>
          <w:b w:val="0"/>
          <w:bCs w:val="0"/>
          <w:caps w:val="0"/>
          <w:kern w:val="2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1"/>
          <w:shd w:val="clear" w:color="auto" w:fill="FFFFFF"/>
          <w:lang w:val="en-US" w:eastAsia="zh-CN" w:bidi="ar-SA"/>
        </w:rPr>
        <w:t>（</w:t>
      </w:r>
      <w:r>
        <w:rPr>
          <w:rFonts w:hint="eastAsia" w:ascii="宋体" w:hAnsi="宋体" w:cs="宋体"/>
          <w:b w:val="0"/>
          <w:bCs w:val="0"/>
          <w:caps w:val="0"/>
          <w:kern w:val="2"/>
          <w:sz w:val="21"/>
          <w:szCs w:val="21"/>
          <w:shd w:val="clear" w:color="auto" w:fill="FFFFFF"/>
          <w:lang w:val="en-US" w:eastAsia="zh-CN" w:bidi="ar-SA"/>
        </w:rPr>
        <w:t>3</w:t>
      </w: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1"/>
          <w:shd w:val="clear" w:color="auto" w:fill="FFFFFF"/>
          <w:lang w:val="en-US" w:eastAsia="zh-CN" w:bidi="ar-SA"/>
        </w:rPr>
        <w:t>）2018年1月1日至投标截止日（以合同签订时间为准），承担过高速公路项目有不低于50套的隧道人行横洞门的独立供货和施工业绩</w:t>
      </w:r>
      <w:r>
        <w:rPr>
          <w:rFonts w:hint="eastAsia" w:ascii="宋体" w:hAnsi="宋体" w:cs="宋体"/>
          <w:b w:val="0"/>
          <w:bCs w:val="0"/>
          <w:caps w:val="0"/>
          <w:kern w:val="2"/>
          <w:sz w:val="21"/>
          <w:szCs w:val="21"/>
          <w:shd w:val="clear" w:color="auto" w:fill="FFFFFF"/>
          <w:lang w:val="en-US" w:eastAsia="zh-CN" w:bidi="ar-SA"/>
        </w:rPr>
        <w:t>；</w:t>
      </w:r>
    </w:p>
    <w:p>
      <w:pPr>
        <w:spacing w:line="400" w:lineRule="exact"/>
        <w:ind w:firstLine="420"/>
        <w:jc w:val="left"/>
        <w:rPr>
          <w:rFonts w:hint="eastAsia" w:ascii="宋体" w:hAnsi="宋体" w:cs="宋体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1"/>
          <w:shd w:val="clear" w:color="auto" w:fill="FFFFFF"/>
          <w:lang w:val="en-US" w:eastAsia="zh-CN" w:bidi="ar-SA"/>
        </w:rPr>
        <w:t>（</w:t>
      </w:r>
      <w:r>
        <w:rPr>
          <w:rFonts w:hint="eastAsia" w:ascii="宋体" w:hAnsi="宋体" w:cs="宋体"/>
          <w:b w:val="0"/>
          <w:bCs w:val="0"/>
          <w:caps w:val="0"/>
          <w:kern w:val="2"/>
          <w:sz w:val="21"/>
          <w:szCs w:val="21"/>
          <w:shd w:val="clear" w:color="auto" w:fill="FFFFFF"/>
          <w:lang w:val="en-US" w:eastAsia="zh-CN" w:bidi="ar-SA"/>
        </w:rPr>
        <w:t>4</w:t>
      </w: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1"/>
          <w:shd w:val="clear" w:color="auto" w:fill="FFFFFF"/>
          <w:lang w:val="en-US" w:eastAsia="zh-CN" w:bidi="ar-SA"/>
        </w:rPr>
        <w:t>）</w:t>
      </w:r>
      <w:r>
        <w:rPr>
          <w:rFonts w:hint="eastAsia"/>
          <w:lang w:val="en-US" w:eastAsia="zh-CN"/>
        </w:rPr>
        <w:t>信誉良好：</w:t>
      </w:r>
      <w:r>
        <w:rPr>
          <w:rFonts w:hint="eastAsia" w:ascii="宋体" w:hAnsi="宋体" w:cs="宋体"/>
        </w:rPr>
        <w:t>在国家企业信用信息公示系统（http://www.gsxt.gov.cn/）中未被列入严重违法失信企业名单（</w:t>
      </w:r>
      <w:r>
        <w:rPr>
          <w:rFonts w:ascii="宋体" w:hAnsi="宋体" w:cs="宋体"/>
        </w:rPr>
        <w:t>黑名单）信息</w:t>
      </w:r>
      <w:r>
        <w:rPr>
          <w:rFonts w:hint="eastAsia" w:ascii="宋体" w:hAnsi="宋体" w:cs="宋体"/>
        </w:rPr>
        <w:t>；在“信用中国”网站（http://www.creditchina.gov.cn/）中未被列入失信惩戒执行人名单</w:t>
      </w:r>
      <w:r>
        <w:rPr>
          <w:rFonts w:hint="eastAsia" w:ascii="宋体" w:hAnsi="宋体" w:cs="宋体"/>
          <w:lang w:eastAsia="zh-CN"/>
        </w:rPr>
        <w:t>。</w:t>
      </w:r>
    </w:p>
    <w:p>
      <w:pPr>
        <w:pStyle w:val="2"/>
        <w:ind w:firstLine="420"/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1"/>
          <w:shd w:val="clear" w:color="auto" w:fill="FFFFFF"/>
          <w:lang w:val="en-US" w:eastAsia="zh-CN" w:bidi="ar-SA"/>
        </w:rPr>
        <w:t>（5）</w:t>
      </w:r>
      <w:r>
        <w:rPr>
          <w:rFonts w:hint="eastAsia" w:ascii="宋体" w:hAnsi="宋体" w:cs="宋体"/>
          <w:b w:val="0"/>
          <w:bCs w:val="0"/>
          <w:caps w:val="0"/>
          <w:kern w:val="2"/>
          <w:sz w:val="21"/>
          <w:szCs w:val="21"/>
          <w:shd w:val="clear" w:color="auto" w:fill="FFFFFF"/>
          <w:lang w:val="en-US" w:eastAsia="zh-CN" w:bidi="ar-SA"/>
        </w:rPr>
        <w:t>设备安装要求：</w:t>
      </w: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4"/>
          <w:lang w:val="en-US" w:eastAsia="zh-CN" w:bidi="ar-SA"/>
        </w:rPr>
        <w:t>设备的安装须由具备消防设施工程专业承包壹级资质的单位开展，如卖方仅为设备生产商，不具备该资质，买方允许卖方对设备的安装进行专业分包，专业分包单位须具备消防设施工程专业承包壹级资质，并在设备进场安装前，由卖方向买方处进行单位核备，买方同意后，可以进场进行安装。</w:t>
      </w:r>
    </w:p>
    <w:p>
      <w:pPr>
        <w:spacing w:line="400" w:lineRule="exact"/>
        <w:ind w:firstLine="420" w:firstLineChars="200"/>
        <w:rPr>
          <w:rFonts w:hint="eastAsia" w:ascii="宋体" w:hAnsi="宋体" w:cs="宋体"/>
          <w:szCs w:val="21"/>
          <w:shd w:val="clear" w:color="auto" w:fill="FFFFFF"/>
        </w:rPr>
      </w:pPr>
      <w:r>
        <w:rPr>
          <w:rFonts w:hint="eastAsia" w:ascii="宋体" w:hAnsi="宋体" w:cs="宋体"/>
          <w:szCs w:val="21"/>
          <w:shd w:val="clear" w:color="auto" w:fill="FFFFFF"/>
        </w:rPr>
        <w:t>3.2 本次比选不接受联合体报价。</w:t>
      </w:r>
    </w:p>
    <w:p>
      <w:pPr>
        <w:spacing w:line="400" w:lineRule="exact"/>
        <w:ind w:firstLine="420" w:firstLineChars="200"/>
        <w:rPr>
          <w:rFonts w:hint="eastAsia" w:ascii="宋体" w:hAnsi="宋体" w:cs="宋体"/>
          <w:szCs w:val="21"/>
          <w:shd w:val="clear" w:color="auto" w:fill="FFFFFF"/>
        </w:rPr>
      </w:pPr>
      <w:r>
        <w:rPr>
          <w:rFonts w:hint="eastAsia" w:ascii="宋体" w:hAnsi="宋体" w:cs="宋体"/>
          <w:szCs w:val="21"/>
          <w:shd w:val="clear" w:color="auto" w:fill="FFFFFF"/>
        </w:rPr>
        <w:t>3.3与采购人存在利害关系可能影响比选公正性的法人、其他组织或者个人，不得参加本项目报价；单位负责人为同一人或者存在控股、管理关系的不同单位，不得同时参加本项目报价，否则均按无效报价处理。</w:t>
      </w:r>
    </w:p>
    <w:p>
      <w:pPr>
        <w:pStyle w:val="3"/>
        <w:spacing w:before="120" w:after="0" w:line="400" w:lineRule="exact"/>
        <w:rPr>
          <w:rFonts w:hint="eastAsia" w:ascii="宋体" w:hAnsi="宋体" w:eastAsia="宋体" w:cs="宋体"/>
        </w:rPr>
      </w:pPr>
      <w:bookmarkStart w:id="47" w:name="_Toc14361"/>
      <w:bookmarkStart w:id="48" w:name="_Toc25619"/>
      <w:bookmarkStart w:id="49" w:name="_Toc507319894"/>
      <w:bookmarkStart w:id="50" w:name="_Toc12460"/>
      <w:bookmarkStart w:id="51" w:name="_Toc17662"/>
      <w:bookmarkStart w:id="52" w:name="_Toc11329216"/>
      <w:r>
        <w:rPr>
          <w:rFonts w:hint="eastAsia" w:ascii="宋体" w:hAnsi="宋体" w:eastAsia="宋体" w:cs="宋体"/>
        </w:rPr>
        <w:t>4. 比选文件的获取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>
      <w:pPr>
        <w:spacing w:line="360" w:lineRule="auto"/>
        <w:ind w:firstLine="420" w:firstLineChars="200"/>
        <w:rPr>
          <w:rFonts w:hint="eastAsia" w:ascii="宋体" w:hAnsi="宋体"/>
          <w:szCs w:val="21"/>
          <w:highlight w:val="none"/>
        </w:rPr>
      </w:pPr>
      <w:bookmarkStart w:id="53" w:name="_Toc11329217"/>
      <w:bookmarkStart w:id="54" w:name="_Toc246996905"/>
      <w:bookmarkStart w:id="55" w:name="_Toc246996162"/>
      <w:bookmarkStart w:id="56" w:name="_Toc247085676"/>
      <w:bookmarkStart w:id="57" w:name="_Toc179632532"/>
      <w:bookmarkStart w:id="58" w:name="_Toc507319895"/>
      <w:bookmarkStart w:id="59" w:name="_Toc152045516"/>
      <w:bookmarkStart w:id="60" w:name="_Toc144974484"/>
      <w:bookmarkStart w:id="61" w:name="_Toc152042292"/>
      <w:r>
        <w:rPr>
          <w:rFonts w:ascii="宋体" w:hAnsi="宋体"/>
          <w:szCs w:val="21"/>
          <w:highlight w:val="none"/>
        </w:rPr>
        <w:t>凡愿意参加的潜在</w:t>
      </w:r>
      <w:r>
        <w:rPr>
          <w:rFonts w:hint="eastAsia" w:ascii="宋体" w:hAnsi="宋体"/>
          <w:szCs w:val="21"/>
          <w:highlight w:val="none"/>
        </w:rPr>
        <w:t>报价</w:t>
      </w:r>
      <w:r>
        <w:rPr>
          <w:rFonts w:ascii="宋体" w:hAnsi="宋体"/>
          <w:szCs w:val="21"/>
          <w:highlight w:val="none"/>
        </w:rPr>
        <w:t>人</w:t>
      </w:r>
      <w:r>
        <w:rPr>
          <w:rFonts w:ascii="宋体" w:hAnsi="宋体" w:cs="Times New Roman"/>
          <w:szCs w:val="21"/>
          <w:highlight w:val="none"/>
        </w:rPr>
        <w:t>，</w:t>
      </w:r>
      <w:r>
        <w:rPr>
          <w:rFonts w:hint="eastAsia" w:ascii="宋体" w:hAnsi="宋体" w:cs="Times New Roman"/>
          <w:szCs w:val="21"/>
          <w:highlight w:val="none"/>
          <w:lang w:val="en-US" w:eastAsia="zh-CN"/>
        </w:rPr>
        <w:t>在</w:t>
      </w:r>
      <w:r>
        <w:rPr>
          <w:rFonts w:hint="eastAsia" w:ascii="宋体" w:hAnsi="宋体" w:cs="Times New Roman"/>
          <w:szCs w:val="21"/>
          <w:highlight w:val="none"/>
          <w:u w:val="single"/>
        </w:rPr>
        <w:t>20</w:t>
      </w:r>
      <w:r>
        <w:rPr>
          <w:rFonts w:hint="eastAsia" w:ascii="宋体" w:hAnsi="宋体" w:cs="Times New Roman"/>
          <w:szCs w:val="21"/>
          <w:highlight w:val="none"/>
          <w:u w:val="single"/>
          <w:lang w:val="en-US" w:eastAsia="zh-CN"/>
        </w:rPr>
        <w:t>21</w:t>
      </w:r>
      <w:r>
        <w:rPr>
          <w:rFonts w:hint="eastAsia" w:ascii="宋体" w:hAnsi="宋体" w:cs="Times New Roman"/>
          <w:szCs w:val="21"/>
          <w:highlight w:val="none"/>
        </w:rPr>
        <w:t>年</w:t>
      </w:r>
      <w:r>
        <w:rPr>
          <w:rFonts w:hint="eastAsia" w:ascii="宋体" w:hAnsi="宋体" w:cs="Times New Roman"/>
          <w:szCs w:val="21"/>
          <w:highlight w:val="none"/>
          <w:u w:val="single"/>
          <w:lang w:val="en-US" w:eastAsia="zh-CN"/>
        </w:rPr>
        <w:t xml:space="preserve"> 3</w:t>
      </w:r>
      <w:r>
        <w:rPr>
          <w:rFonts w:hint="eastAsia" w:ascii="宋体" w:hAnsi="宋体" w:cs="Times New Roman"/>
          <w:szCs w:val="21"/>
          <w:highlight w:val="none"/>
        </w:rPr>
        <w:t>月</w:t>
      </w:r>
      <w:r>
        <w:rPr>
          <w:rFonts w:hint="eastAsia" w:ascii="宋体" w:hAnsi="宋体" w:cs="Times New Roman"/>
          <w:szCs w:val="21"/>
          <w:highlight w:val="none"/>
          <w:u w:val="single"/>
          <w:lang w:val="en-US" w:eastAsia="zh-CN"/>
        </w:rPr>
        <w:t xml:space="preserve"> 1</w:t>
      </w:r>
      <w:r>
        <w:rPr>
          <w:rFonts w:hint="eastAsia" w:ascii="宋体" w:hAnsi="宋体" w:cs="Times New Roman"/>
          <w:szCs w:val="21"/>
          <w:highlight w:val="none"/>
        </w:rPr>
        <w:t>日</w:t>
      </w:r>
      <w:r>
        <w:rPr>
          <w:rFonts w:hint="eastAsia" w:ascii="宋体" w:hAnsi="宋体" w:cs="Times New Roman"/>
          <w:szCs w:val="21"/>
          <w:highlight w:val="none"/>
          <w:lang w:val="en-US" w:eastAsia="zh-CN"/>
        </w:rPr>
        <w:t>下午</w:t>
      </w:r>
      <w:r>
        <w:rPr>
          <w:rFonts w:hint="eastAsia" w:ascii="宋体" w:hAnsi="宋体" w:cs="Times New Roman"/>
          <w:szCs w:val="21"/>
          <w:highlight w:val="none"/>
          <w:u w:val="single"/>
          <w:lang w:val="en-US" w:eastAsia="zh-CN"/>
        </w:rPr>
        <w:t>15:00</w:t>
      </w:r>
      <w:r>
        <w:rPr>
          <w:rFonts w:hint="eastAsia" w:ascii="宋体" w:hAnsi="宋体" w:cs="Times New Roman"/>
          <w:szCs w:val="21"/>
          <w:highlight w:val="none"/>
          <w:lang w:val="en-US" w:eastAsia="zh-CN"/>
        </w:rPr>
        <w:t>前在重庆高速集团官网</w:t>
      </w:r>
      <w:r>
        <w:rPr>
          <w:rFonts w:hint="eastAsia" w:ascii="宋体" w:hAnsi="宋体" w:cs="Times New Roman"/>
          <w:szCs w:val="21"/>
          <w:highlight w:val="none"/>
        </w:rPr>
        <w:t>上</w:t>
      </w:r>
      <w:r>
        <w:rPr>
          <w:rFonts w:hint="eastAsia" w:ascii="宋体" w:hAnsi="宋体" w:cs="Times New Roman"/>
          <w:szCs w:val="21"/>
          <w:highlight w:val="none"/>
          <w:lang w:val="en-US" w:eastAsia="zh-CN"/>
        </w:rPr>
        <w:t>获取比选文件</w:t>
      </w:r>
      <w:r>
        <w:rPr>
          <w:rFonts w:hint="eastAsia" w:ascii="宋体" w:hAnsi="宋体" w:cs="Times New Roman"/>
          <w:szCs w:val="21"/>
          <w:highlight w:val="none"/>
        </w:rPr>
        <w:t>，各报价人</w:t>
      </w:r>
      <w:r>
        <w:rPr>
          <w:rFonts w:hint="eastAsia" w:ascii="宋体" w:hAnsi="宋体"/>
          <w:szCs w:val="21"/>
          <w:highlight w:val="none"/>
        </w:rPr>
        <w:t>应随时关注网上发布的竞争性比选文件答疑、补遗、澄清等文件内容，不管报价人是否下载，均视为已知晓竞争性比选文件的全部内容和有关事宜。</w:t>
      </w:r>
    </w:p>
    <w:p>
      <w:pPr>
        <w:pStyle w:val="3"/>
        <w:spacing w:before="120" w:after="0" w:line="400" w:lineRule="exact"/>
        <w:rPr>
          <w:rFonts w:hint="eastAsia" w:ascii="宋体" w:hAnsi="宋体" w:eastAsia="宋体" w:cs="宋体"/>
          <w:highlight w:val="none"/>
        </w:rPr>
      </w:pPr>
      <w:bookmarkStart w:id="62" w:name="_Toc31493"/>
      <w:bookmarkStart w:id="63" w:name="_Toc9131"/>
      <w:bookmarkStart w:id="64" w:name="_Toc6426"/>
      <w:bookmarkStart w:id="65" w:name="_Toc16686"/>
      <w:r>
        <w:rPr>
          <w:rFonts w:hint="eastAsia" w:ascii="宋体" w:hAnsi="宋体" w:eastAsia="宋体" w:cs="宋体"/>
          <w:highlight w:val="none"/>
        </w:rPr>
        <w:t>5. 竞争性比选响应文件的递交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r>
        <w:rPr>
          <w:rFonts w:hint="eastAsia" w:ascii="宋体" w:hAnsi="宋体" w:eastAsia="宋体" w:cs="宋体"/>
          <w:highlight w:val="none"/>
        </w:rPr>
        <w:t>及相关事宜</w:t>
      </w:r>
      <w:bookmarkEnd w:id="62"/>
      <w:bookmarkEnd w:id="63"/>
      <w:bookmarkEnd w:id="64"/>
      <w:bookmarkEnd w:id="65"/>
    </w:p>
    <w:p>
      <w:pPr>
        <w:tabs>
          <w:tab w:val="left" w:pos="360"/>
        </w:tabs>
        <w:spacing w:line="400" w:lineRule="exact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5.1报价截止时间和开标时间</w:t>
      </w:r>
      <w:r>
        <w:rPr>
          <w:rFonts w:hint="eastAsia" w:ascii="宋体" w:hAnsi="宋体" w:cs="宋体"/>
          <w:color w:val="auto"/>
          <w:szCs w:val="21"/>
          <w:highlight w:val="none"/>
        </w:rPr>
        <w:t>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>202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>1</w:t>
      </w:r>
      <w:r>
        <w:rPr>
          <w:rFonts w:hint="eastAsia" w:ascii="宋体" w:hAnsi="宋体" w:cs="宋体"/>
          <w:color w:val="auto"/>
          <w:szCs w:val="21"/>
          <w:highlight w:val="none"/>
        </w:rPr>
        <w:t>年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="宋体" w:hAnsi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>1</w:t>
      </w:r>
      <w:r>
        <w:rPr>
          <w:rFonts w:hint="eastAsia" w:ascii="宋体" w:hAnsi="宋体" w:cs="宋体"/>
          <w:color w:val="auto"/>
          <w:szCs w:val="21"/>
          <w:highlight w:val="none"/>
        </w:rPr>
        <w:t>日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下午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>15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</w:rPr>
        <w:t>时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>00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</w:rPr>
        <w:t>分（北京时间）</w:t>
      </w:r>
      <w:r>
        <w:rPr>
          <w:rFonts w:hint="eastAsia" w:ascii="宋体" w:hAnsi="宋体" w:cs="宋体"/>
          <w:szCs w:val="21"/>
          <w:highlight w:val="none"/>
        </w:rPr>
        <w:t>。</w:t>
      </w:r>
    </w:p>
    <w:p>
      <w:pPr>
        <w:tabs>
          <w:tab w:val="left" w:pos="360"/>
        </w:tabs>
        <w:spacing w:line="400" w:lineRule="exact"/>
        <w:ind w:firstLine="420" w:firstLineChars="200"/>
        <w:rPr>
          <w:rFonts w:hint="default" w:ascii="宋体" w:hAnsi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</w:rPr>
        <w:t>5.2报价</w:t>
      </w:r>
      <w:r>
        <w:rPr>
          <w:rFonts w:hint="eastAsia" w:ascii="宋体" w:hAnsi="宋体" w:cs="宋体"/>
          <w:szCs w:val="21"/>
          <w:lang w:val="en-US" w:eastAsia="zh-CN"/>
        </w:rPr>
        <w:t>的递交</w:t>
      </w:r>
      <w:r>
        <w:rPr>
          <w:rFonts w:hint="eastAsia" w:ascii="宋体" w:hAnsi="宋体" w:cs="宋体"/>
          <w:szCs w:val="21"/>
        </w:rPr>
        <w:t>：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重庆市南岸区四公里内环入口200米处重庆首讯科技大楼经营开发部</w:t>
      </w:r>
    </w:p>
    <w:p>
      <w:pPr>
        <w:tabs>
          <w:tab w:val="left" w:pos="360"/>
        </w:tabs>
        <w:spacing w:line="40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5.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ascii="宋体" w:hAnsi="宋体" w:cs="宋体"/>
          <w:szCs w:val="21"/>
        </w:rPr>
        <w:t>采购人不组织工程现场踏勘，不召开报价预备会。</w:t>
      </w:r>
    </w:p>
    <w:p>
      <w:pPr>
        <w:pStyle w:val="3"/>
        <w:spacing w:before="120" w:after="0" w:line="400" w:lineRule="exact"/>
        <w:rPr>
          <w:rFonts w:hint="eastAsia" w:ascii="宋体" w:hAnsi="宋体" w:eastAsia="宋体" w:cs="宋体"/>
        </w:rPr>
      </w:pPr>
      <w:bookmarkStart w:id="66" w:name="_Toc246996164"/>
      <w:bookmarkStart w:id="67" w:name="_Toc152042293"/>
      <w:bookmarkStart w:id="68" w:name="_Toc152045517"/>
      <w:bookmarkStart w:id="69" w:name="_Toc18402"/>
      <w:bookmarkStart w:id="70" w:name="_Toc507319897"/>
      <w:bookmarkStart w:id="71" w:name="_Toc21615"/>
      <w:bookmarkStart w:id="72" w:name="_Toc144974485"/>
      <w:bookmarkStart w:id="73" w:name="_Toc393"/>
      <w:bookmarkStart w:id="74" w:name="_Toc179632534"/>
      <w:bookmarkStart w:id="75" w:name="_Toc3341"/>
      <w:bookmarkStart w:id="76" w:name="_Toc246996907"/>
      <w:bookmarkStart w:id="77" w:name="_Toc247085678"/>
      <w:bookmarkStart w:id="78" w:name="_Toc11329219"/>
      <w:r>
        <w:rPr>
          <w:rFonts w:hint="eastAsia" w:ascii="宋体" w:hAnsi="宋体" w:eastAsia="宋体" w:cs="宋体"/>
          <w:lang w:val="en-US" w:eastAsia="zh-CN"/>
        </w:rPr>
        <w:t>6</w:t>
      </w:r>
      <w:r>
        <w:rPr>
          <w:rFonts w:hint="eastAsia" w:ascii="宋体" w:hAnsi="宋体" w:eastAsia="宋体" w:cs="宋体"/>
        </w:rPr>
        <w:t>. 联系方式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tbl>
      <w:tblPr>
        <w:tblStyle w:val="6"/>
        <w:tblW w:w="96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3"/>
        <w:gridCol w:w="14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213" w:type="dxa"/>
            <w:vAlign w:val="center"/>
          </w:tcPr>
          <w:p>
            <w:pPr>
              <w:pStyle w:val="7"/>
              <w:spacing w:before="0" w:beforeAutospacing="0" w:after="0" w:afterAutospacing="0" w:line="400" w:lineRule="exact"/>
              <w:ind w:firstLine="420" w:firstLineChars="200"/>
              <w:jc w:val="both"/>
              <w:rPr>
                <w:rFonts w:hint="eastAsia"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采购人：重庆首讯科技股份有限公司</w:t>
            </w:r>
          </w:p>
        </w:tc>
        <w:tc>
          <w:tcPr>
            <w:tcW w:w="1415" w:type="dxa"/>
            <w:vAlign w:val="center"/>
          </w:tcPr>
          <w:p>
            <w:pPr>
              <w:pStyle w:val="7"/>
              <w:spacing w:before="0" w:beforeAutospacing="0" w:after="0" w:afterAutospacing="0" w:line="400" w:lineRule="exact"/>
              <w:ind w:firstLine="420" w:firstLineChars="200"/>
              <w:jc w:val="both"/>
              <w:rPr>
                <w:rFonts w:hint="eastAsia" w:ascii="宋体" w:hAnsi="宋体" w:cs="宋体"/>
                <w:kern w:val="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213" w:type="dxa"/>
            <w:vAlign w:val="center"/>
          </w:tcPr>
          <w:p>
            <w:pPr>
              <w:topLinePunct/>
              <w:spacing w:line="400" w:lineRule="exact"/>
              <w:ind w:left="1050" w:leftChars="200" w:hanging="630" w:hangingChars="3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地址：重庆市南岸区四公里内环入口高速集团首讯科技大楼</w:t>
            </w:r>
          </w:p>
        </w:tc>
        <w:tc>
          <w:tcPr>
            <w:tcW w:w="1415" w:type="dxa"/>
            <w:vAlign w:val="center"/>
          </w:tcPr>
          <w:p>
            <w:pPr>
              <w:spacing w:line="40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213" w:type="dxa"/>
            <w:vAlign w:val="center"/>
          </w:tcPr>
          <w:p>
            <w:pPr>
              <w:topLinePunct/>
              <w:spacing w:line="400" w:lineRule="exact"/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联系人：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蒋老师</w:t>
            </w:r>
          </w:p>
        </w:tc>
        <w:tc>
          <w:tcPr>
            <w:tcW w:w="1415" w:type="dxa"/>
            <w:vAlign w:val="center"/>
          </w:tcPr>
          <w:p>
            <w:pPr>
              <w:spacing w:line="40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8213" w:type="dxa"/>
            <w:vAlign w:val="center"/>
          </w:tcPr>
          <w:p>
            <w:pPr>
              <w:topLinePunct/>
              <w:spacing w:line="420" w:lineRule="exact"/>
              <w:ind w:firstLine="420" w:firstLineChars="200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szCs w:val="21"/>
              </w:rPr>
              <w:t>电 话：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17783017837</w:t>
            </w:r>
          </w:p>
        </w:tc>
        <w:tc>
          <w:tcPr>
            <w:tcW w:w="1415" w:type="dxa"/>
            <w:vAlign w:val="center"/>
          </w:tcPr>
          <w:p>
            <w:pPr>
              <w:spacing w:line="40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</w:p>
        </w:tc>
      </w:tr>
    </w:tbl>
    <w:p/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ngLiU">
    <w:altName w:val="PMingLiU-ExtB"/>
    <w:panose1 w:val="02020309000000000000"/>
    <w:charset w:val="88"/>
    <w:family w:val="modern"/>
    <w:pitch w:val="default"/>
    <w:sig w:usb0="00000000" w:usb1="00000000" w:usb2="00000016" w:usb3="00000000" w:csb0="0010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43E93"/>
    <w:rsid w:val="2EC43E9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0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4">
    <w:name w:val="Normal Indent"/>
    <w:basedOn w:val="1"/>
    <w:uiPriority w:val="0"/>
    <w:pPr>
      <w:ind w:firstLine="420" w:firstLineChars="200"/>
    </w:pPr>
  </w:style>
  <w:style w:type="paragraph" w:customStyle="1" w:styleId="7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2021-02-25T01:29:00Z</dcterms:created>
  <dc:creator>蒋淇</dc:creator>
  <cp:lastModifiedBy>蒋淇</cp:lastModifiedBy>
  <dcterms:modified xsi:type="dcterms:W3CDTF">2021-02-25T01:30:10Z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