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ind w:left="0" w:leftChars="0" w:firstLine="0" w:firstLineChars="0"/>
        <w:rPr>
          <w:rFonts w:hint="eastAsia" w:ascii="宋体" w:hAnsi="宋体" w:cs="宋体"/>
          <w:b/>
          <w:color w:val="auto"/>
          <w:sz w:val="30"/>
          <w:szCs w:val="30"/>
          <w:lang w:eastAsia="zh-CN"/>
        </w:rPr>
      </w:pPr>
      <w:r>
        <w:rPr>
          <w:rFonts w:hint="eastAsia" w:ascii="宋体" w:hAnsi="宋体" w:cs="宋体"/>
          <w:b/>
          <w:color w:val="auto"/>
          <w:sz w:val="30"/>
          <w:szCs w:val="30"/>
        </w:rPr>
        <w:t>项目名称：</w:t>
      </w:r>
      <w:r>
        <w:rPr>
          <w:rFonts w:hint="eastAsia" w:ascii="宋体" w:hAnsi="宋体" w:cs="宋体"/>
          <w:b/>
          <w:color w:val="auto"/>
          <w:sz w:val="30"/>
          <w:szCs w:val="30"/>
          <w:lang w:val="en-US" w:eastAsia="zh-CN"/>
        </w:rPr>
        <w:t>重庆高速珞</w:t>
      </w:r>
      <w:r>
        <w:rPr>
          <w:rFonts w:hint="eastAsia" w:ascii="宋体" w:hAnsi="宋体" w:cs="宋体"/>
          <w:b/>
          <w:color w:val="auto"/>
          <w:sz w:val="30"/>
          <w:szCs w:val="30"/>
          <w:lang w:eastAsia="zh-CN"/>
        </w:rPr>
        <w:t>璜服务区南侧、大观服务区（双侧）、</w:t>
      </w:r>
    </w:p>
    <w:p>
      <w:pPr>
        <w:pStyle w:val="10"/>
        <w:spacing w:line="360" w:lineRule="auto"/>
        <w:ind w:left="0" w:leftChars="0" w:firstLine="0" w:firstLineChars="0"/>
        <w:rPr>
          <w:rFonts w:hint="eastAsia" w:ascii="宋体" w:hAnsi="宋体" w:cs="宋体"/>
          <w:b/>
          <w:color w:val="auto"/>
          <w:sz w:val="30"/>
          <w:szCs w:val="30"/>
          <w:lang w:val="en-US" w:eastAsia="zh-CN"/>
        </w:rPr>
      </w:pPr>
      <w:r>
        <w:rPr>
          <w:rFonts w:hint="eastAsia" w:ascii="宋体" w:hAnsi="宋体" w:cs="宋体"/>
          <w:b/>
          <w:color w:val="auto"/>
          <w:sz w:val="30"/>
          <w:szCs w:val="30"/>
          <w:lang w:eastAsia="zh-CN"/>
        </w:rPr>
        <w:t>江津服务区（塘河、白沙）</w:t>
      </w:r>
      <w:r>
        <w:rPr>
          <w:rFonts w:hint="eastAsia" w:ascii="宋体" w:hAnsi="宋体" w:cs="宋体"/>
          <w:b/>
          <w:color w:val="auto"/>
          <w:sz w:val="30"/>
          <w:szCs w:val="30"/>
        </w:rPr>
        <w:t>LNG加气站项目</w:t>
      </w:r>
      <w:r>
        <w:rPr>
          <w:rFonts w:hint="eastAsia" w:ascii="宋体" w:hAnsi="宋体" w:cs="宋体"/>
          <w:b/>
          <w:color w:val="auto"/>
          <w:sz w:val="30"/>
          <w:szCs w:val="30"/>
          <w:lang w:val="en-US" w:eastAsia="zh-CN"/>
        </w:rPr>
        <w:t>安全验收评价</w:t>
      </w:r>
    </w:p>
    <w:p>
      <w:pPr>
        <w:pStyle w:val="10"/>
        <w:spacing w:line="360" w:lineRule="auto"/>
        <w:ind w:left="0" w:leftChars="0" w:firstLine="0" w:firstLineChars="0"/>
        <w:rPr>
          <w:rFonts w:ascii="宋体" w:hAnsi="宋体" w:cs="宋体"/>
          <w:b/>
          <w:color w:val="auto"/>
          <w:sz w:val="30"/>
          <w:szCs w:val="30"/>
        </w:rPr>
      </w:pPr>
      <w:r>
        <w:rPr>
          <w:rFonts w:hint="eastAsia" w:ascii="宋体" w:hAnsi="宋体" w:cs="宋体"/>
          <w:b/>
          <w:color w:val="auto"/>
          <w:sz w:val="30"/>
          <w:szCs w:val="30"/>
          <w:lang w:val="en-US" w:eastAsia="zh-CN"/>
        </w:rPr>
        <w:t>咨询服务</w:t>
      </w: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hint="eastAsia" w:ascii="宋体" w:hAnsi="宋体" w:cs="宋体"/>
          <w:b/>
          <w:color w:val="auto"/>
          <w:sz w:val="30"/>
          <w:szCs w:val="30"/>
        </w:rPr>
      </w:pPr>
    </w:p>
    <w:p>
      <w:pPr>
        <w:jc w:val="center"/>
        <w:rPr>
          <w:rFonts w:ascii="宋体" w:hAnsi="宋体" w:cs="宋体"/>
          <w:b/>
          <w:color w:val="auto"/>
          <w:spacing w:val="20"/>
          <w:sz w:val="84"/>
          <w:szCs w:val="84"/>
        </w:rPr>
      </w:pPr>
      <w:r>
        <w:rPr>
          <w:rFonts w:hint="eastAsia" w:ascii="宋体" w:hAnsi="宋体" w:cs="宋体"/>
          <w:b/>
          <w:color w:val="auto"/>
          <w:spacing w:val="20"/>
          <w:sz w:val="84"/>
          <w:szCs w:val="84"/>
        </w:rPr>
        <w:t>竞争性比选文件</w:t>
      </w: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ascii="宋体" w:hAnsi="宋体" w:cs="宋体"/>
          <w:b/>
          <w:color w:val="auto"/>
          <w:sz w:val="30"/>
          <w:szCs w:val="30"/>
        </w:rPr>
      </w:pPr>
    </w:p>
    <w:p>
      <w:pPr>
        <w:pStyle w:val="10"/>
        <w:spacing w:line="360" w:lineRule="auto"/>
        <w:rPr>
          <w:rFonts w:hint="eastAsia" w:ascii="宋体" w:hAnsi="宋体" w:cs="宋体"/>
          <w:b/>
          <w:color w:val="auto"/>
          <w:sz w:val="30"/>
          <w:szCs w:val="30"/>
        </w:rPr>
      </w:pPr>
    </w:p>
    <w:p>
      <w:pPr>
        <w:pStyle w:val="10"/>
        <w:spacing w:line="360" w:lineRule="auto"/>
        <w:ind w:left="0" w:leftChars="0" w:firstLine="0" w:firstLineChars="0"/>
        <w:jc w:val="center"/>
        <w:rPr>
          <w:rFonts w:ascii="宋体" w:hAnsi="宋体" w:cs="宋体"/>
          <w:b/>
          <w:color w:val="auto"/>
          <w:sz w:val="30"/>
          <w:szCs w:val="30"/>
        </w:rPr>
      </w:pPr>
      <w:r>
        <w:rPr>
          <w:rFonts w:hint="eastAsia" w:ascii="宋体" w:hAnsi="宋体" w:cs="宋体"/>
          <w:b/>
          <w:color w:val="auto"/>
          <w:sz w:val="30"/>
          <w:szCs w:val="30"/>
        </w:rPr>
        <w:t>重庆高速资产经营管理有限公司</w:t>
      </w:r>
    </w:p>
    <w:p>
      <w:pPr>
        <w:pStyle w:val="10"/>
        <w:spacing w:line="360" w:lineRule="auto"/>
        <w:ind w:left="0" w:leftChars="0" w:firstLine="0" w:firstLineChars="0"/>
        <w:jc w:val="center"/>
        <w:rPr>
          <w:rFonts w:ascii="宋体" w:hAnsi="宋体" w:cs="宋体"/>
          <w:b/>
          <w:color w:val="auto"/>
          <w:sz w:val="30"/>
          <w:szCs w:val="30"/>
        </w:rPr>
      </w:pPr>
      <w:r>
        <w:rPr>
          <w:rFonts w:ascii="宋体" w:hAnsi="宋体" w:cs="宋体"/>
          <w:b/>
          <w:color w:val="auto"/>
          <w:sz w:val="30"/>
          <w:szCs w:val="30"/>
        </w:rPr>
        <w:t>202</w:t>
      </w:r>
      <w:r>
        <w:rPr>
          <w:rFonts w:hint="eastAsia" w:ascii="宋体" w:hAnsi="宋体" w:cs="宋体"/>
          <w:b/>
          <w:color w:val="auto"/>
          <w:sz w:val="30"/>
          <w:szCs w:val="30"/>
          <w:lang w:val="en-US" w:eastAsia="zh-CN"/>
        </w:rPr>
        <w:t>1</w:t>
      </w:r>
      <w:r>
        <w:rPr>
          <w:rFonts w:ascii="宋体" w:hAnsi="宋体" w:cs="宋体"/>
          <w:b/>
          <w:color w:val="auto"/>
          <w:sz w:val="30"/>
          <w:szCs w:val="30"/>
        </w:rPr>
        <w:t>年</w:t>
      </w:r>
      <w:r>
        <w:rPr>
          <w:rFonts w:hint="eastAsia" w:ascii="宋体" w:hAnsi="宋体" w:cs="宋体"/>
          <w:b/>
          <w:color w:val="auto"/>
          <w:sz w:val="30"/>
          <w:szCs w:val="30"/>
          <w:lang w:val="en-US" w:eastAsia="zh-CN"/>
        </w:rPr>
        <w:t>8</w:t>
      </w:r>
      <w:r>
        <w:rPr>
          <w:rFonts w:ascii="宋体" w:hAnsi="宋体" w:cs="宋体"/>
          <w:b/>
          <w:color w:val="auto"/>
          <w:sz w:val="30"/>
          <w:szCs w:val="30"/>
        </w:rPr>
        <w:t>月</w:t>
      </w:r>
    </w:p>
    <w:p>
      <w:pPr>
        <w:pStyle w:val="10"/>
        <w:spacing w:line="360" w:lineRule="auto"/>
        <w:ind w:left="0" w:leftChars="0" w:firstLine="0" w:firstLineChars="0"/>
        <w:jc w:val="both"/>
        <w:rPr>
          <w:rFonts w:hint="eastAsia" w:ascii="宋体" w:hAnsi="宋体" w:cs="宋体"/>
          <w:b/>
          <w:color w:val="auto"/>
          <w:sz w:val="30"/>
          <w:szCs w:val="30"/>
          <w:lang w:eastAsia="zh-CN"/>
        </w:rPr>
      </w:pPr>
      <w:r>
        <w:rPr>
          <w:rFonts w:ascii="宋体" w:hAnsi="宋体" w:cs="宋体"/>
          <w:b/>
          <w:color w:val="auto"/>
          <w:sz w:val="30"/>
          <w:szCs w:val="30"/>
        </w:rPr>
        <w:br w:type="page"/>
      </w:r>
      <w:r>
        <w:rPr>
          <w:rFonts w:hint="eastAsia" w:ascii="宋体" w:hAnsi="宋体" w:cs="宋体"/>
          <w:b/>
          <w:color w:val="auto"/>
          <w:sz w:val="30"/>
          <w:szCs w:val="30"/>
          <w:lang w:val="en-US" w:eastAsia="zh-CN"/>
        </w:rPr>
        <w:t>重庆高速珞</w:t>
      </w:r>
      <w:r>
        <w:rPr>
          <w:rFonts w:hint="eastAsia" w:ascii="宋体" w:hAnsi="宋体" w:cs="宋体"/>
          <w:b/>
          <w:color w:val="auto"/>
          <w:sz w:val="30"/>
          <w:szCs w:val="30"/>
          <w:lang w:eastAsia="zh-CN"/>
        </w:rPr>
        <w:t>璜服务区南侧、大观服务区（双侧）、江津服务区</w:t>
      </w:r>
    </w:p>
    <w:p>
      <w:pPr>
        <w:pStyle w:val="10"/>
        <w:spacing w:line="360" w:lineRule="auto"/>
        <w:ind w:left="0" w:leftChars="0" w:firstLine="0" w:firstLineChars="0"/>
        <w:jc w:val="center"/>
        <w:rPr>
          <w:rFonts w:hint="eastAsia" w:ascii="宋体" w:hAnsi="宋体" w:cs="宋体"/>
          <w:b/>
          <w:color w:val="auto"/>
          <w:sz w:val="30"/>
          <w:szCs w:val="30"/>
          <w:lang w:val="en-US" w:eastAsia="zh-CN"/>
        </w:rPr>
      </w:pPr>
      <w:r>
        <w:rPr>
          <w:rFonts w:hint="eastAsia" w:ascii="宋体" w:hAnsi="宋体" w:cs="宋体"/>
          <w:b/>
          <w:color w:val="auto"/>
          <w:sz w:val="30"/>
          <w:szCs w:val="30"/>
          <w:lang w:eastAsia="zh-CN"/>
        </w:rPr>
        <w:t>（塘河、白沙）</w:t>
      </w:r>
      <w:r>
        <w:rPr>
          <w:rFonts w:hint="eastAsia" w:ascii="宋体" w:hAnsi="宋体" w:cs="宋体"/>
          <w:b/>
          <w:color w:val="auto"/>
          <w:sz w:val="30"/>
          <w:szCs w:val="30"/>
        </w:rPr>
        <w:t>LNG加气站项目</w:t>
      </w:r>
      <w:r>
        <w:rPr>
          <w:rFonts w:hint="eastAsia" w:ascii="宋体" w:hAnsi="宋体" w:cs="宋体"/>
          <w:b/>
          <w:color w:val="auto"/>
          <w:sz w:val="30"/>
          <w:szCs w:val="30"/>
          <w:lang w:val="en-US" w:eastAsia="zh-CN"/>
        </w:rPr>
        <w:t>安全验收评价咨询服务</w:t>
      </w:r>
    </w:p>
    <w:p>
      <w:pPr>
        <w:pStyle w:val="10"/>
        <w:spacing w:line="360" w:lineRule="auto"/>
        <w:ind w:left="0" w:leftChars="0" w:firstLine="0" w:firstLineChars="0"/>
        <w:jc w:val="center"/>
        <w:rPr>
          <w:rFonts w:hint="eastAsia" w:ascii="宋体" w:hAnsi="宋体"/>
          <w:b/>
          <w:color w:val="auto"/>
          <w:sz w:val="36"/>
          <w:szCs w:val="30"/>
          <w:shd w:val="clear" w:color="auto" w:fill="FFFFFF"/>
        </w:rPr>
      </w:pPr>
      <w:r>
        <w:rPr>
          <w:rFonts w:hint="eastAsia" w:ascii="宋体" w:hAnsi="宋体" w:cs="宋体"/>
          <w:b/>
          <w:color w:val="auto"/>
          <w:sz w:val="30"/>
          <w:szCs w:val="30"/>
        </w:rPr>
        <w:t>竞争性比选公告</w:t>
      </w:r>
    </w:p>
    <w:p>
      <w:pPr>
        <w:pStyle w:val="10"/>
        <w:spacing w:line="360" w:lineRule="auto"/>
        <w:ind w:left="0" w:leftChars="0" w:firstLine="0" w:firstLineChars="0"/>
        <w:jc w:val="left"/>
        <w:rPr>
          <w:rFonts w:hint="eastAsia" w:ascii="宋体" w:hAnsi="宋体" w:cs="宋体"/>
          <w:bCs/>
          <w:color w:val="auto"/>
          <w:szCs w:val="21"/>
        </w:rPr>
      </w:pPr>
      <w:r>
        <w:rPr>
          <w:rFonts w:hint="eastAsia" w:ascii="宋体" w:hAnsi="宋体" w:cs="宋体"/>
          <w:bCs/>
          <w:color w:val="auto"/>
          <w:kern w:val="1"/>
          <w:szCs w:val="21"/>
          <w:lang w:val="en-US" w:eastAsia="zh-CN"/>
        </w:rPr>
        <w:t xml:space="preserve">    本次系对珞璜</w:t>
      </w:r>
      <w:r>
        <w:rPr>
          <w:rFonts w:hint="eastAsia" w:ascii="宋体" w:hAnsi="宋体" w:cs="宋体"/>
          <w:bCs/>
          <w:color w:val="auto"/>
          <w:kern w:val="1"/>
          <w:szCs w:val="21"/>
        </w:rPr>
        <w:t>服务区</w:t>
      </w:r>
      <w:r>
        <w:rPr>
          <w:rFonts w:hint="eastAsia" w:ascii="宋体" w:hAnsi="宋体" w:cs="宋体"/>
          <w:bCs/>
          <w:color w:val="auto"/>
          <w:kern w:val="1"/>
          <w:szCs w:val="21"/>
          <w:lang w:val="en-US" w:eastAsia="zh-CN"/>
        </w:rPr>
        <w:t>南</w:t>
      </w:r>
      <w:r>
        <w:rPr>
          <w:rFonts w:hint="eastAsia" w:ascii="宋体" w:hAnsi="宋体" w:cs="宋体"/>
          <w:bCs/>
          <w:color w:val="auto"/>
          <w:kern w:val="1"/>
          <w:szCs w:val="21"/>
        </w:rPr>
        <w:t>侧</w:t>
      </w:r>
      <w:r>
        <w:rPr>
          <w:rFonts w:hint="eastAsia" w:ascii="宋体" w:hAnsi="宋体" w:cs="宋体"/>
          <w:bCs/>
          <w:color w:val="auto"/>
          <w:kern w:val="1"/>
          <w:szCs w:val="21"/>
          <w:lang w:eastAsia="zh-CN"/>
        </w:rPr>
        <w:t>、</w:t>
      </w:r>
      <w:r>
        <w:rPr>
          <w:rFonts w:hint="eastAsia" w:ascii="宋体" w:hAnsi="宋体" w:cs="宋体"/>
          <w:bCs/>
          <w:color w:val="auto"/>
          <w:kern w:val="1"/>
          <w:szCs w:val="21"/>
          <w:lang w:val="en-US" w:eastAsia="zh-CN"/>
        </w:rPr>
        <w:t>大观服务区（双侧）、江津服务区（塘河、白沙）</w:t>
      </w:r>
      <w:r>
        <w:rPr>
          <w:rFonts w:hint="eastAsia" w:ascii="宋体" w:hAnsi="宋体" w:cs="宋体"/>
          <w:bCs/>
          <w:color w:val="auto"/>
          <w:szCs w:val="21"/>
        </w:rPr>
        <w:t>LNG加气站项目</w:t>
      </w:r>
      <w:r>
        <w:rPr>
          <w:rFonts w:hint="eastAsia" w:ascii="宋体" w:hAnsi="宋体" w:cs="宋体"/>
          <w:bCs/>
          <w:color w:val="auto"/>
          <w:szCs w:val="21"/>
          <w:lang w:val="en-US" w:eastAsia="zh-CN"/>
        </w:rPr>
        <w:t>安全验收评价咨询服务</w:t>
      </w:r>
      <w:r>
        <w:rPr>
          <w:rFonts w:hint="eastAsia" w:ascii="宋体" w:hAnsi="宋体" w:cs="宋体"/>
          <w:bCs/>
          <w:color w:val="auto"/>
          <w:szCs w:val="21"/>
        </w:rPr>
        <w:t>准备组织实施，建设资金来自：业主自筹，项目出资比例为100%，比选人为重庆高速资产经营管理有限公司。根据国家相关法律法规相关规定，本项目计划以竞争性比选方式确定</w:t>
      </w:r>
      <w:r>
        <w:rPr>
          <w:rFonts w:hint="eastAsia" w:ascii="宋体" w:hAnsi="宋体" w:cs="宋体"/>
          <w:bCs/>
          <w:color w:val="auto"/>
          <w:szCs w:val="21"/>
          <w:lang w:val="en-US" w:eastAsia="zh-CN"/>
        </w:rPr>
        <w:t>安全验收评价咨询服务</w:t>
      </w:r>
      <w:r>
        <w:rPr>
          <w:rFonts w:hint="eastAsia" w:ascii="宋体" w:hAnsi="宋体" w:cs="宋体"/>
          <w:bCs/>
          <w:color w:val="auto"/>
          <w:szCs w:val="21"/>
        </w:rPr>
        <w:t>单位，具体情况如下：</w:t>
      </w:r>
    </w:p>
    <w:p>
      <w:pPr>
        <w:spacing w:line="360" w:lineRule="auto"/>
        <w:ind w:firstLine="422" w:firstLineChars="200"/>
        <w:rPr>
          <w:rFonts w:hint="eastAsia" w:ascii="宋体" w:hAnsi="宋体" w:cs="宋体"/>
          <w:bCs/>
          <w:color w:val="auto"/>
          <w:kern w:val="1"/>
          <w:szCs w:val="21"/>
        </w:rPr>
      </w:pPr>
      <w:bookmarkStart w:id="0" w:name="_Toc11247373"/>
      <w:bookmarkEnd w:id="0"/>
      <w:bookmarkStart w:id="1" w:name="_Toc179632538"/>
      <w:bookmarkEnd w:id="1"/>
      <w:bookmarkStart w:id="2" w:name="_Toc296602412"/>
      <w:bookmarkEnd w:id="2"/>
      <w:bookmarkStart w:id="3" w:name="_Toc234832846"/>
      <w:bookmarkEnd w:id="3"/>
      <w:bookmarkStart w:id="4" w:name="_Toc246996911"/>
      <w:bookmarkEnd w:id="4"/>
      <w:bookmarkStart w:id="5" w:name="_Toc152045521"/>
      <w:bookmarkEnd w:id="5"/>
      <w:bookmarkStart w:id="6" w:name="_Toc509841259"/>
      <w:bookmarkEnd w:id="6"/>
      <w:bookmarkStart w:id="7" w:name="_Toc247085682"/>
      <w:bookmarkEnd w:id="7"/>
      <w:bookmarkStart w:id="8" w:name="_Toc152042297"/>
      <w:bookmarkEnd w:id="8"/>
      <w:bookmarkStart w:id="9" w:name="_Toc144974489"/>
      <w:bookmarkEnd w:id="9"/>
      <w:bookmarkStart w:id="10" w:name="_Toc246996168"/>
      <w:bookmarkEnd w:id="10"/>
      <w:r>
        <w:rPr>
          <w:rFonts w:hint="eastAsia" w:ascii="宋体" w:hAnsi="宋体" w:cs="仿宋"/>
          <w:b/>
          <w:bCs/>
          <w:color w:val="auto"/>
          <w:szCs w:val="21"/>
          <w:shd w:val="clear" w:color="auto" w:fill="FFFFFF"/>
        </w:rPr>
        <w:t>一、项目基本</w:t>
      </w:r>
      <w:r>
        <w:rPr>
          <w:rFonts w:ascii="宋体" w:hAnsi="宋体" w:cs="仿宋"/>
          <w:b/>
          <w:bCs/>
          <w:color w:val="auto"/>
          <w:szCs w:val="21"/>
          <w:shd w:val="clear" w:color="auto" w:fill="FFFFFF"/>
        </w:rPr>
        <w:t>情况</w:t>
      </w:r>
      <w:r>
        <w:rPr>
          <w:rFonts w:hint="eastAsia" w:ascii="宋体" w:hAnsi="宋体" w:cs="仿宋"/>
          <w:b/>
          <w:bCs/>
          <w:color w:val="auto"/>
          <w:szCs w:val="21"/>
          <w:shd w:val="clear" w:color="auto" w:fill="FFFFFF"/>
        </w:rPr>
        <w:t>：</w:t>
      </w:r>
      <w:r>
        <w:rPr>
          <w:rFonts w:hint="eastAsia" w:ascii="宋体" w:hAnsi="宋体" w:cs="宋体"/>
          <w:bCs/>
          <w:color w:val="auto"/>
          <w:kern w:val="1"/>
          <w:szCs w:val="21"/>
        </w:rPr>
        <w:t>重庆高速珞璜服务区</w:t>
      </w:r>
      <w:r>
        <w:rPr>
          <w:rFonts w:hint="eastAsia" w:ascii="宋体" w:hAnsi="宋体" w:cs="宋体"/>
          <w:bCs/>
          <w:color w:val="auto"/>
          <w:kern w:val="1"/>
          <w:szCs w:val="21"/>
          <w:lang w:val="en-US" w:eastAsia="zh-CN"/>
        </w:rPr>
        <w:t>南</w:t>
      </w:r>
      <w:r>
        <w:rPr>
          <w:rFonts w:hint="eastAsia" w:ascii="宋体" w:hAnsi="宋体" w:cs="宋体"/>
          <w:bCs/>
          <w:color w:val="auto"/>
          <w:kern w:val="1"/>
          <w:szCs w:val="21"/>
        </w:rPr>
        <w:t>侧</w:t>
      </w:r>
      <w:r>
        <w:rPr>
          <w:rFonts w:hint="eastAsia" w:ascii="宋体" w:hAnsi="宋体" w:cs="宋体"/>
          <w:bCs/>
          <w:color w:val="auto"/>
          <w:kern w:val="1"/>
          <w:szCs w:val="21"/>
          <w:lang w:eastAsia="zh-CN"/>
        </w:rPr>
        <w:t>、</w:t>
      </w:r>
      <w:r>
        <w:rPr>
          <w:rFonts w:hint="eastAsia" w:ascii="宋体" w:hAnsi="宋体" w:cs="宋体"/>
          <w:bCs/>
          <w:color w:val="auto"/>
          <w:kern w:val="1"/>
          <w:szCs w:val="21"/>
          <w:lang w:val="en-US" w:eastAsia="zh-CN"/>
        </w:rPr>
        <w:t>大观服务区（双侧）、江津服务区（塘河、白沙）</w:t>
      </w:r>
      <w:r>
        <w:rPr>
          <w:rFonts w:hint="eastAsia" w:ascii="宋体" w:hAnsi="宋体" w:cs="宋体"/>
          <w:bCs/>
          <w:color w:val="auto"/>
          <w:kern w:val="1"/>
          <w:szCs w:val="21"/>
        </w:rPr>
        <w:t>LNG加气站</w:t>
      </w:r>
      <w:r>
        <w:rPr>
          <w:rFonts w:hint="eastAsia" w:ascii="宋体" w:hAnsi="宋体" w:cs="宋体"/>
          <w:bCs/>
          <w:color w:val="auto"/>
          <w:kern w:val="1"/>
          <w:szCs w:val="21"/>
          <w:lang w:val="en-US" w:eastAsia="zh-CN"/>
        </w:rPr>
        <w:t>5</w:t>
      </w:r>
      <w:r>
        <w:rPr>
          <w:rFonts w:hint="eastAsia" w:ascii="宋体" w:hAnsi="宋体" w:cs="宋体"/>
          <w:bCs/>
          <w:color w:val="auto"/>
          <w:kern w:val="1"/>
          <w:szCs w:val="21"/>
        </w:rPr>
        <w:t>座。</w:t>
      </w:r>
    </w:p>
    <w:p>
      <w:pPr>
        <w:pStyle w:val="14"/>
        <w:spacing w:before="0" w:beforeAutospacing="0" w:after="0" w:afterAutospacing="0" w:line="360" w:lineRule="auto"/>
        <w:ind w:firstLine="482" w:firstLineChars="200"/>
        <w:rPr>
          <w:rFonts w:hint="eastAsia" w:ascii="宋体" w:hAnsi="宋体" w:eastAsia="宋体" w:cs="宋体"/>
          <w:bCs/>
          <w:color w:val="auto"/>
          <w:kern w:val="1"/>
          <w:sz w:val="21"/>
          <w:szCs w:val="21"/>
          <w:lang w:val="en-US" w:eastAsia="zh-CN" w:bidi="ar-SA"/>
        </w:rPr>
      </w:pPr>
      <w:r>
        <w:rPr>
          <w:rFonts w:hint="eastAsia" w:ascii="宋体" w:hAnsi="宋体" w:cs="仿宋"/>
          <w:b/>
          <w:bCs/>
          <w:color w:val="auto"/>
          <w:szCs w:val="21"/>
          <w:shd w:val="clear" w:color="auto" w:fill="FFFFFF"/>
        </w:rPr>
        <w:t>二、比选范围：</w:t>
      </w:r>
      <w:r>
        <w:rPr>
          <w:rFonts w:hint="eastAsia" w:ascii="宋体" w:hAnsi="宋体" w:eastAsia="宋体" w:cs="宋体"/>
          <w:bCs/>
          <w:color w:val="auto"/>
          <w:kern w:val="1"/>
          <w:sz w:val="21"/>
          <w:szCs w:val="21"/>
          <w:lang w:val="en-US" w:eastAsia="zh-CN" w:bidi="ar-SA"/>
        </w:rPr>
        <w:t>通过现场踏勘、调研等方式，根据工程特点，提供项目安全验收评价服务，进行危险、有害因素的辨识与分析；符合性评价和危险危害程度的评价；安全对策措施建议；安全验收评价结论等内容，出具满足比选人使用要求的安全验收评价报告。成果报告须符合国家现行法律法规、行业标准规范和地方条例等相关规定，同时满足项目竣工报</w:t>
      </w:r>
      <w:r>
        <w:rPr>
          <w:rFonts w:hint="eastAsia" w:cs="宋体"/>
          <w:bCs/>
          <w:color w:val="auto"/>
          <w:kern w:val="1"/>
          <w:sz w:val="21"/>
          <w:szCs w:val="21"/>
          <w:lang w:val="en-US" w:eastAsia="zh-CN" w:bidi="ar-SA"/>
        </w:rPr>
        <w:t>建</w:t>
      </w:r>
      <w:r>
        <w:rPr>
          <w:rFonts w:hint="eastAsia" w:ascii="宋体" w:hAnsi="宋体" w:eastAsia="宋体" w:cs="宋体"/>
          <w:bCs/>
          <w:color w:val="auto"/>
          <w:kern w:val="1"/>
          <w:sz w:val="21"/>
          <w:szCs w:val="21"/>
          <w:lang w:val="en-US" w:eastAsia="zh-CN" w:bidi="ar-SA"/>
        </w:rPr>
        <w:t>要求。</w:t>
      </w:r>
    </w:p>
    <w:p>
      <w:pPr>
        <w:pStyle w:val="14"/>
        <w:spacing w:before="0" w:beforeAutospacing="0" w:after="0" w:afterAutospacing="0" w:line="520" w:lineRule="exact"/>
        <w:ind w:firstLine="482" w:firstLineChars="200"/>
        <w:rPr>
          <w:rFonts w:ascii="宋体" w:hAnsi="宋体" w:cs="仿宋"/>
          <w:b/>
          <w:bCs/>
          <w:color w:val="auto"/>
          <w:szCs w:val="21"/>
          <w:shd w:val="clear" w:color="auto" w:fill="FFFFFF"/>
        </w:rPr>
      </w:pPr>
      <w:r>
        <w:rPr>
          <w:rFonts w:hint="eastAsia" w:ascii="宋体" w:hAnsi="宋体" w:cs="仿宋"/>
          <w:b/>
          <w:bCs/>
          <w:color w:val="auto"/>
          <w:szCs w:val="21"/>
          <w:shd w:val="clear" w:color="auto" w:fill="FFFFFF"/>
        </w:rPr>
        <w:t>三、比选申请人资格要求：</w:t>
      </w:r>
      <w:bookmarkStart w:id="11" w:name="_Toc152042298"/>
      <w:bookmarkEnd w:id="11"/>
      <w:bookmarkStart w:id="12" w:name="_Toc247085683"/>
      <w:bookmarkEnd w:id="12"/>
      <w:bookmarkStart w:id="13" w:name="_Toc246996912"/>
      <w:bookmarkEnd w:id="13"/>
      <w:bookmarkStart w:id="14" w:name="_Toc144974490"/>
      <w:bookmarkEnd w:id="14"/>
      <w:bookmarkStart w:id="15" w:name="_Toc152045522"/>
      <w:bookmarkEnd w:id="15"/>
      <w:bookmarkStart w:id="16" w:name="_Toc246996169"/>
      <w:bookmarkEnd w:id="16"/>
      <w:bookmarkStart w:id="17" w:name="_Toc179632539"/>
      <w:bookmarkEnd w:id="17"/>
      <w:bookmarkStart w:id="18" w:name="_Toc296602413"/>
      <w:bookmarkEnd w:id="18"/>
    </w:p>
    <w:p>
      <w:pPr>
        <w:spacing w:line="360" w:lineRule="auto"/>
        <w:ind w:firstLine="420" w:firstLineChars="200"/>
        <w:rPr>
          <w:rFonts w:hint="eastAsia" w:ascii="宋体" w:hAnsi="宋体" w:cs="宋体"/>
          <w:bCs/>
          <w:color w:val="auto"/>
          <w:kern w:val="1"/>
          <w:sz w:val="21"/>
          <w:szCs w:val="21"/>
          <w:lang w:val="en-US" w:eastAsia="zh-CN" w:bidi="ar-SA"/>
        </w:rPr>
      </w:pPr>
      <w:r>
        <w:rPr>
          <w:rFonts w:hint="eastAsia" w:ascii="宋体" w:hAnsi="宋体" w:cs="宋体"/>
          <w:bCs/>
          <w:color w:val="auto"/>
          <w:kern w:val="1"/>
          <w:sz w:val="21"/>
          <w:szCs w:val="21"/>
          <w:lang w:val="en-US" w:eastAsia="zh-CN" w:bidi="ar-SA"/>
        </w:rPr>
        <w:t>1、资质要求：具备独立法人资格，具备有效的营业执照。</w:t>
      </w:r>
    </w:p>
    <w:p>
      <w:pPr>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hint="eastAsia" w:ascii="宋体" w:hAnsi="宋体" w:cs="宋体"/>
          <w:b w:val="0"/>
          <w:bCs/>
          <w:color w:val="auto"/>
          <w:kern w:val="1"/>
          <w:sz w:val="21"/>
          <w:szCs w:val="21"/>
          <w:lang w:val="en-US" w:eastAsia="zh-CN" w:bidi="ar-SA"/>
        </w:rPr>
      </w:pPr>
      <w:r>
        <w:rPr>
          <w:rFonts w:hint="eastAsia" w:ascii="宋体" w:hAnsi="宋体" w:cs="宋体"/>
          <w:b w:val="0"/>
          <w:bCs/>
          <w:color w:val="auto"/>
          <w:kern w:val="1"/>
          <w:sz w:val="21"/>
          <w:szCs w:val="21"/>
          <w:lang w:val="en-US" w:eastAsia="zh-CN" w:bidi="ar-SA"/>
        </w:rPr>
        <w:t>2、业绩要求：2018年1月1日至比选截止日（以合同签订时间为准）内比选申请人独立完成过1个LNG或CNG加注站的安全验收评价咨询服务项目业绩。</w:t>
      </w:r>
    </w:p>
    <w:p>
      <w:pPr>
        <w:pStyle w:val="6"/>
        <w:pageBreakBefore w:val="0"/>
        <w:widowControl w:val="0"/>
        <w:kinsoku/>
        <w:wordWrap/>
        <w:overflowPunct/>
        <w:topLinePunct w:val="0"/>
        <w:autoSpaceDE/>
        <w:autoSpaceDN/>
        <w:bidi w:val="0"/>
        <w:adjustRightInd/>
        <w:snapToGrid/>
        <w:spacing w:before="0" w:after="0" w:line="400" w:lineRule="exact"/>
        <w:ind w:left="0" w:leftChars="0" w:right="0" w:rightChars="0" w:firstLine="420"/>
        <w:jc w:val="both"/>
        <w:textAlignment w:val="auto"/>
        <w:rPr>
          <w:rFonts w:hint="eastAsia" w:ascii="宋体" w:hAnsi="宋体" w:cs="宋体"/>
          <w:b w:val="0"/>
          <w:bCs/>
          <w:color w:val="auto"/>
          <w:kern w:val="1"/>
          <w:sz w:val="21"/>
          <w:szCs w:val="21"/>
          <w:lang w:val="en-US" w:eastAsia="zh-CN" w:bidi="ar-SA"/>
        </w:rPr>
      </w:pPr>
      <w:r>
        <w:rPr>
          <w:rFonts w:hint="eastAsia" w:ascii="宋体" w:hAnsi="宋体" w:cs="宋体"/>
          <w:b w:val="0"/>
          <w:bCs/>
          <w:color w:val="auto"/>
          <w:kern w:val="1"/>
          <w:sz w:val="21"/>
          <w:szCs w:val="21"/>
          <w:lang w:val="en-US" w:eastAsia="zh-CN" w:bidi="ar-SA"/>
        </w:rPr>
        <w:t>3、未参与过本项目工可阶段、设计阶段、监理服务及工程施工等有关工作的独立第三方</w:t>
      </w:r>
      <w:r>
        <w:rPr>
          <w:rFonts w:hint="eastAsia" w:ascii="宋体" w:hAnsi="宋体" w:eastAsia="宋体" w:cs="宋体"/>
          <w:b w:val="0"/>
          <w:bCs/>
          <w:color w:val="auto"/>
          <w:kern w:val="1"/>
          <w:sz w:val="21"/>
          <w:szCs w:val="21"/>
          <w:lang w:val="en-US" w:eastAsia="zh-CN" w:bidi="ar-SA"/>
        </w:rPr>
        <w:t>，否则作废标处理。</w:t>
      </w:r>
    </w:p>
    <w:p>
      <w:pPr>
        <w:pStyle w:val="6"/>
        <w:pageBreakBefore w:val="0"/>
        <w:widowControl w:val="0"/>
        <w:kinsoku/>
        <w:wordWrap/>
        <w:overflowPunct/>
        <w:topLinePunct w:val="0"/>
        <w:autoSpaceDE/>
        <w:autoSpaceDN/>
        <w:bidi w:val="0"/>
        <w:adjustRightInd/>
        <w:snapToGrid/>
        <w:spacing w:before="0" w:after="0" w:line="400" w:lineRule="exact"/>
        <w:ind w:left="0" w:leftChars="0" w:right="0" w:rightChars="0" w:firstLine="420"/>
        <w:jc w:val="both"/>
        <w:textAlignment w:val="auto"/>
        <w:rPr>
          <w:rFonts w:hint="eastAsia" w:ascii="宋体" w:hAnsi="宋体" w:eastAsia="宋体" w:cs="宋体"/>
          <w:b w:val="0"/>
          <w:bCs/>
          <w:color w:val="auto"/>
          <w:kern w:val="1"/>
          <w:sz w:val="21"/>
          <w:szCs w:val="21"/>
          <w:lang w:val="en-US" w:eastAsia="zh-CN" w:bidi="ar-SA"/>
        </w:rPr>
      </w:pPr>
      <w:r>
        <w:rPr>
          <w:rFonts w:hint="eastAsia" w:ascii="宋体" w:hAnsi="宋体" w:cs="宋体"/>
          <w:b w:val="0"/>
          <w:bCs/>
          <w:color w:val="auto"/>
          <w:kern w:val="1"/>
          <w:sz w:val="21"/>
          <w:szCs w:val="21"/>
          <w:lang w:val="en-US" w:eastAsia="zh-CN" w:bidi="ar-SA"/>
        </w:rPr>
        <w:t>4</w:t>
      </w:r>
      <w:r>
        <w:rPr>
          <w:rFonts w:hint="eastAsia" w:ascii="宋体" w:hAnsi="宋体" w:eastAsia="宋体" w:cs="宋体"/>
          <w:b w:val="0"/>
          <w:bCs/>
          <w:color w:val="auto"/>
          <w:kern w:val="1"/>
          <w:sz w:val="21"/>
          <w:szCs w:val="21"/>
          <w:lang w:val="en-US" w:eastAsia="zh-CN" w:bidi="ar-SA"/>
        </w:rPr>
        <w:t>、参与本项目的竞标人不得参与我司</w:t>
      </w:r>
      <w:r>
        <w:rPr>
          <w:rFonts w:hint="eastAsia" w:ascii="宋体" w:hAnsi="宋体" w:cs="宋体"/>
          <w:b w:val="0"/>
          <w:bCs/>
          <w:color w:val="auto"/>
          <w:kern w:val="1"/>
          <w:sz w:val="21"/>
          <w:szCs w:val="21"/>
          <w:lang w:val="en-US" w:eastAsia="zh-CN" w:bidi="ar-SA"/>
        </w:rPr>
        <w:t>重庆高速珞璜服务区南侧、大观服务区（双侧）、江津服务区（塘河、白沙）LNG加气站项目安全预评价咨询服务</w:t>
      </w:r>
      <w:r>
        <w:rPr>
          <w:rFonts w:hint="eastAsia" w:ascii="宋体" w:hAnsi="宋体" w:eastAsia="宋体" w:cs="宋体"/>
          <w:b w:val="0"/>
          <w:bCs/>
          <w:color w:val="auto"/>
          <w:kern w:val="1"/>
          <w:sz w:val="21"/>
          <w:szCs w:val="21"/>
          <w:lang w:val="en-US" w:eastAsia="zh-CN" w:bidi="ar-SA"/>
        </w:rPr>
        <w:t>项目的竞标，否则作废标处理。</w:t>
      </w:r>
    </w:p>
    <w:p>
      <w:pPr>
        <w:pStyle w:val="20"/>
        <w:spacing w:line="360" w:lineRule="auto"/>
        <w:ind w:firstLine="480"/>
        <w:rPr>
          <w:rFonts w:hint="eastAsia" w:ascii="宋体" w:hAnsi="宋体" w:eastAsia="宋体" w:cs="仿宋"/>
          <w:b/>
          <w:bCs/>
          <w:color w:val="auto"/>
          <w:kern w:val="0"/>
          <w:sz w:val="24"/>
          <w:szCs w:val="21"/>
          <w:shd w:val="clear" w:color="auto" w:fill="FFFFFF"/>
          <w:lang w:val="en-US" w:eastAsia="zh-CN" w:bidi="ar-SA"/>
        </w:rPr>
      </w:pPr>
      <w:bookmarkStart w:id="19" w:name="_Hlk58760314"/>
      <w:bookmarkStart w:id="20" w:name="_Hlk58760283"/>
      <w:r>
        <w:rPr>
          <w:rFonts w:hint="eastAsia" w:ascii="宋体" w:hAnsi="宋体" w:eastAsia="宋体" w:cs="仿宋"/>
          <w:b/>
          <w:bCs/>
          <w:color w:val="auto"/>
          <w:kern w:val="0"/>
          <w:sz w:val="24"/>
          <w:szCs w:val="21"/>
          <w:shd w:val="clear" w:color="auto" w:fill="FFFFFF"/>
          <w:lang w:val="en-US" w:eastAsia="zh-CN" w:bidi="ar-SA"/>
        </w:rPr>
        <w:t>四、服务期及服务地点</w:t>
      </w:r>
    </w:p>
    <w:p>
      <w:pPr>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hint="eastAsia" w:ascii="宋体" w:hAnsi="宋体" w:cs="宋体"/>
          <w:b w:val="0"/>
          <w:bCs/>
          <w:color w:val="auto"/>
          <w:kern w:val="1"/>
          <w:sz w:val="21"/>
          <w:szCs w:val="21"/>
          <w:lang w:val="en-US" w:eastAsia="zh-CN" w:bidi="ar-SA"/>
        </w:rPr>
      </w:pPr>
      <w:r>
        <w:rPr>
          <w:rFonts w:hint="eastAsia" w:ascii="宋体" w:hAnsi="宋体" w:cs="宋体"/>
          <w:b w:val="0"/>
          <w:bCs/>
          <w:color w:val="auto"/>
          <w:kern w:val="1"/>
          <w:sz w:val="21"/>
          <w:szCs w:val="21"/>
          <w:lang w:val="en-US" w:eastAsia="zh-CN" w:bidi="ar-SA"/>
        </w:rPr>
        <w:t>1、服务期：10个工作日/座。</w:t>
      </w:r>
    </w:p>
    <w:p>
      <w:pPr>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rPr>
          <w:rFonts w:hint="eastAsia" w:ascii="宋体" w:hAnsi="宋体" w:cs="宋体"/>
          <w:b w:val="0"/>
          <w:bCs/>
          <w:color w:val="auto"/>
          <w:kern w:val="1"/>
          <w:sz w:val="21"/>
          <w:szCs w:val="21"/>
          <w:lang w:val="en-US" w:eastAsia="zh-CN" w:bidi="ar-SA"/>
        </w:rPr>
      </w:pPr>
      <w:r>
        <w:rPr>
          <w:rFonts w:hint="eastAsia" w:ascii="宋体" w:hAnsi="宋体" w:cs="宋体"/>
          <w:b w:val="0"/>
          <w:bCs/>
          <w:color w:val="auto"/>
          <w:kern w:val="1"/>
          <w:sz w:val="21"/>
          <w:szCs w:val="21"/>
          <w:lang w:val="en-US" w:eastAsia="zh-CN" w:bidi="ar-SA"/>
        </w:rPr>
        <w:t>2、服务地点：重庆高速珞璜服务区南侧、大观服务区（双侧）、江津服务区（塘河、白沙）共计5座LNG加气站。</w:t>
      </w:r>
      <w:bookmarkEnd w:id="19"/>
      <w:bookmarkEnd w:id="20"/>
    </w:p>
    <w:p>
      <w:pPr>
        <w:spacing w:line="520" w:lineRule="exact"/>
        <w:ind w:firstLine="422" w:firstLineChars="200"/>
        <w:rPr>
          <w:rFonts w:hint="eastAsia" w:ascii="宋体" w:hAnsi="宋体" w:cs="宋体"/>
          <w:color w:val="auto"/>
          <w:kern w:val="1"/>
          <w:sz w:val="21"/>
          <w:szCs w:val="21"/>
          <w:shd w:val="clear" w:color="auto" w:fill="FFFFFF"/>
        </w:rPr>
      </w:pPr>
      <w:r>
        <w:rPr>
          <w:rFonts w:hint="eastAsia" w:ascii="宋体" w:hAnsi="宋体" w:cs="仿宋"/>
          <w:b/>
          <w:bCs/>
          <w:color w:val="auto"/>
          <w:sz w:val="21"/>
          <w:szCs w:val="21"/>
          <w:shd w:val="clear" w:color="auto" w:fill="FFFFFF"/>
        </w:rPr>
        <w:t>五、项目限价</w:t>
      </w:r>
      <w:r>
        <w:rPr>
          <w:rFonts w:hint="eastAsia" w:ascii="宋体" w:hAnsi="宋体" w:cs="仿宋"/>
          <w:b/>
          <w:bCs/>
          <w:color w:val="auto"/>
          <w:szCs w:val="21"/>
          <w:shd w:val="clear" w:color="auto" w:fill="FFFFFF"/>
        </w:rPr>
        <w:t>：</w:t>
      </w:r>
      <w:r>
        <w:rPr>
          <w:rFonts w:hint="eastAsia" w:ascii="宋体" w:hAnsi="宋体" w:cs="宋体"/>
          <w:color w:val="auto"/>
          <w:kern w:val="1"/>
          <w:sz w:val="21"/>
          <w:szCs w:val="21"/>
          <w:shd w:val="clear" w:color="auto" w:fill="FFFFFF"/>
        </w:rPr>
        <w:t>本次比选的最高限价为：</w:t>
      </w:r>
      <w:r>
        <w:rPr>
          <w:rFonts w:hint="eastAsia" w:ascii="宋体" w:hAnsi="宋体" w:cs="宋体"/>
          <w:color w:val="auto"/>
          <w:kern w:val="1"/>
          <w:sz w:val="21"/>
          <w:szCs w:val="21"/>
          <w:shd w:val="clear" w:color="auto" w:fill="FFFFFF"/>
          <w:lang w:val="en-US" w:eastAsia="zh-CN"/>
        </w:rPr>
        <w:t>4.2</w:t>
      </w:r>
      <w:r>
        <w:rPr>
          <w:rFonts w:hint="eastAsia" w:ascii="宋体" w:hAnsi="宋体" w:cs="宋体"/>
          <w:color w:val="auto"/>
          <w:kern w:val="1"/>
          <w:sz w:val="21"/>
          <w:szCs w:val="21"/>
          <w:highlight w:val="none"/>
          <w:shd w:val="clear" w:color="auto" w:fill="FFFFFF"/>
          <w:lang w:val="en-US" w:eastAsia="zh-CN"/>
        </w:rPr>
        <w:t>万</w:t>
      </w:r>
      <w:r>
        <w:rPr>
          <w:rFonts w:hint="eastAsia" w:ascii="宋体" w:hAnsi="宋体" w:cs="宋体"/>
          <w:color w:val="auto"/>
          <w:kern w:val="1"/>
          <w:sz w:val="21"/>
          <w:szCs w:val="21"/>
          <w:highlight w:val="none"/>
          <w:shd w:val="clear" w:color="auto" w:fill="FFFFFF"/>
        </w:rPr>
        <w:t>元</w:t>
      </w:r>
      <w:r>
        <w:rPr>
          <w:rFonts w:hint="eastAsia" w:ascii="宋体" w:hAnsi="宋体" w:cs="宋体"/>
          <w:color w:val="auto"/>
          <w:kern w:val="1"/>
          <w:sz w:val="21"/>
          <w:szCs w:val="21"/>
          <w:highlight w:val="none"/>
          <w:shd w:val="clear" w:color="auto" w:fill="FFFFFF"/>
          <w:lang w:val="en-US" w:eastAsia="zh-CN"/>
        </w:rPr>
        <w:t>/座，总限价21万元</w:t>
      </w:r>
      <w:r>
        <w:rPr>
          <w:rFonts w:hint="eastAsia" w:ascii="宋体" w:hAnsi="宋体" w:cs="宋体"/>
          <w:color w:val="auto"/>
          <w:kern w:val="1"/>
          <w:sz w:val="21"/>
          <w:szCs w:val="21"/>
          <w:highlight w:val="none"/>
          <w:shd w:val="clear" w:color="auto" w:fill="FFFFFF"/>
        </w:rPr>
        <w:t>，</w:t>
      </w:r>
      <w:r>
        <w:rPr>
          <w:rFonts w:hint="eastAsia" w:ascii="宋体" w:hAnsi="宋体" w:cs="宋体"/>
          <w:color w:val="auto"/>
          <w:kern w:val="1"/>
          <w:sz w:val="21"/>
          <w:szCs w:val="21"/>
          <w:shd w:val="clear" w:color="auto" w:fill="FFFFFF"/>
        </w:rPr>
        <w:t>报价人总报价不得超过项目业主发布的最高</w:t>
      </w:r>
      <w:r>
        <w:rPr>
          <w:rFonts w:hint="eastAsia" w:ascii="宋体" w:hAnsi="宋体" w:cs="宋体"/>
          <w:color w:val="auto"/>
          <w:kern w:val="1"/>
          <w:sz w:val="21"/>
          <w:szCs w:val="21"/>
          <w:shd w:val="clear" w:color="auto" w:fill="FFFFFF"/>
          <w:lang w:val="en-US" w:eastAsia="zh-CN"/>
        </w:rPr>
        <w:t>限价</w:t>
      </w:r>
      <w:r>
        <w:rPr>
          <w:rFonts w:hint="eastAsia" w:ascii="宋体" w:hAnsi="宋体" w:cs="宋体"/>
          <w:color w:val="auto"/>
          <w:kern w:val="1"/>
          <w:sz w:val="21"/>
          <w:szCs w:val="21"/>
          <w:shd w:val="clear" w:color="auto" w:fill="FFFFFF"/>
        </w:rPr>
        <w:t>，否则按否决投标处理。 报价人所报总价包括但不限于为完成本次比选的全部工作内容所需的劳务、差旅费、会务费、专家咨询费、材料、管理、税费、利润等所有费用，以及本《竞争性询价文件》明示或暗示的所有责任、义务和一般风险。本次报价为该项目合同包干价。</w:t>
      </w:r>
    </w:p>
    <w:p>
      <w:pPr>
        <w:spacing w:line="360" w:lineRule="auto"/>
        <w:ind w:firstLine="422" w:firstLineChars="200"/>
        <w:rPr>
          <w:rFonts w:hint="eastAsia" w:ascii="宋体" w:hAnsi="宋体" w:cs="仿宋"/>
          <w:b/>
          <w:bCs/>
          <w:color w:val="auto"/>
          <w:sz w:val="21"/>
          <w:szCs w:val="21"/>
          <w:shd w:val="clear" w:color="auto" w:fill="FFFFFF"/>
          <w:lang w:val="en-US" w:eastAsia="zh-CN" w:bidi="ar-SA"/>
        </w:rPr>
      </w:pPr>
      <w:r>
        <w:rPr>
          <w:rFonts w:hint="eastAsia" w:ascii="宋体" w:hAnsi="宋体" w:cs="仿宋"/>
          <w:b/>
          <w:bCs/>
          <w:color w:val="auto"/>
          <w:sz w:val="21"/>
          <w:szCs w:val="21"/>
          <w:shd w:val="clear" w:color="auto" w:fill="FFFFFF"/>
          <w:lang w:val="en-US" w:eastAsia="zh-CN" w:bidi="ar-SA"/>
        </w:rPr>
        <w:t>六、比选响应文件组成</w:t>
      </w:r>
    </w:p>
    <w:p>
      <w:pPr>
        <w:pStyle w:val="20"/>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color w:val="auto"/>
        </w:rPr>
      </w:pPr>
      <w:r>
        <w:rPr>
          <w:rFonts w:hint="eastAsia" w:ascii="宋体" w:hAnsi="宋体" w:cs="宋体"/>
          <w:color w:val="auto"/>
          <w:kern w:val="1"/>
          <w:sz w:val="21"/>
          <w:szCs w:val="21"/>
          <w:shd w:val="clear" w:color="auto" w:fill="FFFFFF"/>
          <w:lang w:val="en-US" w:eastAsia="zh-CN" w:bidi="ar-SA"/>
        </w:rPr>
        <w:t xml:space="preserve">    </w:t>
      </w:r>
      <w:r>
        <w:rPr>
          <w:rFonts w:hint="eastAsia" w:ascii="宋体" w:hAnsi="宋体" w:eastAsia="宋体" w:cs="宋体"/>
          <w:color w:val="auto"/>
          <w:kern w:val="1"/>
          <w:sz w:val="21"/>
          <w:szCs w:val="21"/>
          <w:shd w:val="clear" w:color="auto" w:fill="FFFFFF"/>
          <w:lang w:val="en-US" w:eastAsia="zh-CN" w:bidi="ar-SA"/>
        </w:rPr>
        <w:t>比选响应文件包括商务技术文件和报价文件两部分。各比选人应提交正、副本各一份。 比选响应文件（商务技术文件与报价文件）须按以下的要求填写规范并装订成册：比选响应文件以比选人提供的格式填写，装订成一册，密封到一个封套中，并在封套上写明《重庆高速珞璜服务区南侧、大观服务区（双侧）、江津服务区（塘河、白沙）LNG加气站项目安全验收评价咨询服务》竞争性比选响应文件，密封完好并在封口处加盖公章。比选响应文件应按如下顺序依次装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bCs/>
          <w:color w:val="auto"/>
          <w:kern w:val="1"/>
          <w:szCs w:val="21"/>
        </w:rPr>
      </w:pPr>
      <w:bookmarkStart w:id="21" w:name="_Hlk58760511"/>
      <w:r>
        <w:rPr>
          <w:rFonts w:hint="eastAsia" w:ascii="宋体" w:hAnsi="宋体" w:cs="宋体"/>
          <w:bCs/>
          <w:color w:val="auto"/>
          <w:kern w:val="1"/>
          <w:szCs w:val="21"/>
        </w:rPr>
        <w:t>第一卷：商务</w:t>
      </w:r>
      <w:r>
        <w:rPr>
          <w:rFonts w:hint="eastAsia" w:ascii="宋体" w:hAnsi="宋体" w:cs="宋体"/>
          <w:bCs/>
          <w:color w:val="auto"/>
          <w:kern w:val="1"/>
          <w:szCs w:val="21"/>
          <w:lang w:val="en-US" w:eastAsia="zh-CN"/>
        </w:rPr>
        <w:t>技术</w:t>
      </w:r>
      <w:r>
        <w:rPr>
          <w:rFonts w:hint="eastAsia" w:ascii="宋体" w:hAnsi="宋体" w:cs="宋体"/>
          <w:bCs/>
          <w:color w:val="auto"/>
          <w:kern w:val="1"/>
          <w:szCs w:val="21"/>
        </w:rPr>
        <w:t>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rPr>
        <w:t xml:space="preserve">1、封面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rPr>
        <w:t xml:space="preserve">2、目录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rPr>
        <w:t xml:space="preserve">3、法定代表人身份证明或授权委托书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rPr>
        <w:t>4、</w:t>
      </w:r>
      <w:r>
        <w:rPr>
          <w:rFonts w:hint="eastAsia" w:ascii="宋体" w:hAnsi="宋体" w:cs="宋体"/>
          <w:color w:val="auto"/>
          <w:kern w:val="1"/>
          <w:sz w:val="21"/>
          <w:szCs w:val="21"/>
          <w:shd w:val="clear" w:color="auto" w:fill="FFFFFF"/>
          <w:lang w:val="en-US" w:eastAsia="zh-CN"/>
        </w:rPr>
        <w:t>比选申请人</w:t>
      </w:r>
      <w:r>
        <w:rPr>
          <w:rFonts w:hint="eastAsia" w:ascii="宋体" w:hAnsi="宋体" w:cs="宋体"/>
          <w:color w:val="auto"/>
          <w:kern w:val="1"/>
          <w:sz w:val="21"/>
          <w:szCs w:val="21"/>
          <w:shd w:val="clear" w:color="auto" w:fill="FFFFFF"/>
        </w:rPr>
        <w:t xml:space="preserve">基本情况表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lang w:val="en-US" w:eastAsia="zh-CN"/>
        </w:rPr>
        <w:t>5</w:t>
      </w:r>
      <w:r>
        <w:rPr>
          <w:rFonts w:hint="eastAsia" w:ascii="宋体" w:hAnsi="宋体" w:cs="宋体"/>
          <w:color w:val="auto"/>
          <w:kern w:val="1"/>
          <w:sz w:val="21"/>
          <w:szCs w:val="21"/>
          <w:shd w:val="clear" w:color="auto" w:fill="FFFFFF"/>
        </w:rPr>
        <w:t>、</w:t>
      </w:r>
      <w:r>
        <w:rPr>
          <w:rFonts w:hint="eastAsia" w:ascii="宋体" w:hAnsi="宋体" w:cs="宋体"/>
          <w:color w:val="auto"/>
          <w:kern w:val="1"/>
          <w:sz w:val="21"/>
          <w:szCs w:val="21"/>
          <w:shd w:val="clear" w:color="auto" w:fill="FFFFFF"/>
          <w:lang w:val="en-US" w:eastAsia="zh-CN"/>
        </w:rPr>
        <w:t>竞争性比选申请</w:t>
      </w:r>
      <w:r>
        <w:rPr>
          <w:rFonts w:hint="eastAsia" w:ascii="宋体" w:hAnsi="宋体" w:cs="宋体"/>
          <w:color w:val="auto"/>
          <w:kern w:val="1"/>
          <w:sz w:val="21"/>
          <w:szCs w:val="21"/>
          <w:shd w:val="clear" w:color="auto" w:fill="FFFFFF"/>
        </w:rPr>
        <w:t>人营业执照</w:t>
      </w:r>
      <w:r>
        <w:rPr>
          <w:rFonts w:hint="eastAsia" w:ascii="宋体" w:hAnsi="宋体" w:cs="宋体"/>
          <w:color w:val="auto"/>
          <w:kern w:val="1"/>
          <w:sz w:val="21"/>
          <w:szCs w:val="21"/>
          <w:shd w:val="clear" w:color="auto" w:fill="FFFFFF"/>
          <w:lang w:val="en-US" w:eastAsia="zh-CN"/>
        </w:rPr>
        <w:t>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lang w:val="en-US" w:eastAsia="zh-CN"/>
        </w:rPr>
        <w:t>6</w:t>
      </w:r>
      <w:r>
        <w:rPr>
          <w:rFonts w:hint="eastAsia" w:ascii="宋体" w:hAnsi="宋体" w:cs="宋体"/>
          <w:color w:val="auto"/>
          <w:kern w:val="1"/>
          <w:sz w:val="21"/>
          <w:szCs w:val="21"/>
          <w:shd w:val="clear" w:color="auto" w:fill="FFFFFF"/>
        </w:rPr>
        <w:t>、项目负责人职称证书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lang w:val="en-US" w:eastAsia="zh-CN"/>
        </w:rPr>
      </w:pPr>
      <w:r>
        <w:rPr>
          <w:rFonts w:hint="eastAsia" w:ascii="宋体" w:hAnsi="宋体" w:cs="宋体"/>
          <w:color w:val="auto"/>
          <w:kern w:val="1"/>
          <w:sz w:val="21"/>
          <w:szCs w:val="21"/>
          <w:shd w:val="clear" w:color="auto" w:fill="FFFFFF"/>
          <w:lang w:val="en-US" w:eastAsia="zh-CN"/>
        </w:rPr>
        <w:t>7</w:t>
      </w:r>
      <w:r>
        <w:rPr>
          <w:rFonts w:hint="eastAsia" w:ascii="宋体" w:hAnsi="宋体" w:cs="宋体"/>
          <w:color w:val="auto"/>
          <w:kern w:val="1"/>
          <w:sz w:val="21"/>
          <w:szCs w:val="21"/>
          <w:shd w:val="clear" w:color="auto" w:fill="FFFFFF"/>
        </w:rPr>
        <w:t>、</w:t>
      </w:r>
      <w:r>
        <w:rPr>
          <w:rFonts w:hint="eastAsia" w:ascii="宋体" w:hAnsi="宋体" w:cs="宋体"/>
          <w:color w:val="auto"/>
          <w:kern w:val="1"/>
          <w:sz w:val="21"/>
          <w:szCs w:val="21"/>
          <w:shd w:val="clear" w:color="auto" w:fill="FFFFFF"/>
          <w:lang w:val="en-US" w:eastAsia="zh-CN"/>
        </w:rPr>
        <w:t>比选申请人</w:t>
      </w:r>
      <w:r>
        <w:rPr>
          <w:rFonts w:hint="eastAsia" w:ascii="宋体" w:hAnsi="宋体" w:cs="宋体"/>
          <w:color w:val="auto"/>
          <w:kern w:val="1"/>
          <w:sz w:val="21"/>
          <w:szCs w:val="21"/>
          <w:shd w:val="clear" w:color="auto" w:fill="FFFFFF"/>
        </w:rPr>
        <w:t>业绩资料</w:t>
      </w:r>
      <w:r>
        <w:rPr>
          <w:rFonts w:hint="eastAsia" w:ascii="宋体" w:hAnsi="宋体" w:cs="宋体"/>
          <w:color w:val="auto"/>
          <w:kern w:val="1"/>
          <w:sz w:val="21"/>
          <w:szCs w:val="21"/>
          <w:shd w:val="clear" w:color="auto" w:fill="FFFFFF"/>
          <w:lang w:val="en-US" w:eastAsia="zh-CN"/>
        </w:rPr>
        <w:t>（须提供合同协议书复印件并加盖比选申请人单位公章）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lang w:val="en-US" w:eastAsia="zh-CN"/>
        </w:rPr>
        <w:t>8</w:t>
      </w:r>
      <w:r>
        <w:rPr>
          <w:rFonts w:hint="eastAsia" w:ascii="宋体" w:hAnsi="宋体" w:cs="宋体"/>
          <w:color w:val="auto"/>
          <w:kern w:val="1"/>
          <w:sz w:val="21"/>
          <w:szCs w:val="21"/>
          <w:shd w:val="clear" w:color="auto" w:fill="FFFFFF"/>
        </w:rPr>
        <w:t>、</w:t>
      </w:r>
      <w:r>
        <w:rPr>
          <w:rFonts w:hint="eastAsia" w:ascii="宋体" w:hAnsi="宋体" w:cs="宋体"/>
          <w:color w:val="auto"/>
          <w:kern w:val="1"/>
          <w:sz w:val="21"/>
          <w:szCs w:val="21"/>
          <w:shd w:val="clear" w:color="auto" w:fill="FFFFFF"/>
          <w:lang w:val="en-US" w:eastAsia="zh-CN"/>
        </w:rPr>
        <w:t>技术文件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rPr>
        <w:t>第二卷 报价文件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color w:val="auto"/>
          <w:kern w:val="1"/>
          <w:sz w:val="21"/>
          <w:szCs w:val="21"/>
          <w:shd w:val="clear" w:color="auto" w:fill="FFFFFF"/>
        </w:rPr>
      </w:pPr>
      <w:r>
        <w:rPr>
          <w:rFonts w:hint="eastAsia" w:ascii="宋体" w:hAnsi="宋体" w:cs="宋体"/>
          <w:color w:val="auto"/>
          <w:kern w:val="1"/>
          <w:sz w:val="21"/>
          <w:szCs w:val="21"/>
          <w:shd w:val="clear" w:color="auto" w:fill="FFFFFF"/>
        </w:rPr>
        <w:t>1、封面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eastAsia" w:ascii="宋体" w:hAnsi="宋体" w:cs="宋体"/>
          <w:bCs/>
          <w:color w:val="auto"/>
          <w:szCs w:val="21"/>
        </w:rPr>
      </w:pPr>
      <w:r>
        <w:rPr>
          <w:rFonts w:hint="eastAsia" w:ascii="宋体" w:hAnsi="宋体" w:cs="宋体"/>
          <w:color w:val="auto"/>
          <w:kern w:val="1"/>
          <w:sz w:val="21"/>
          <w:szCs w:val="21"/>
          <w:shd w:val="clear" w:color="auto" w:fill="FFFFFF"/>
        </w:rPr>
        <w:t>2、报价函</w:t>
      </w:r>
    </w:p>
    <w:p>
      <w:pPr>
        <w:pStyle w:val="10"/>
        <w:spacing w:line="360" w:lineRule="auto"/>
        <w:ind w:left="0" w:leftChars="0" w:firstLine="0" w:firstLineChars="0"/>
        <w:jc w:val="left"/>
        <w:rPr>
          <w:rFonts w:ascii="宋体" w:hAnsi="宋体" w:cs="宋体"/>
          <w:b/>
          <w:bCs w:val="0"/>
          <w:color w:val="auto"/>
          <w:szCs w:val="21"/>
        </w:rPr>
      </w:pPr>
      <w:r>
        <w:rPr>
          <w:rFonts w:hint="eastAsia" w:ascii="宋体" w:hAnsi="宋体" w:cs="宋体"/>
          <w:b/>
          <w:bCs w:val="0"/>
          <w:color w:val="auto"/>
          <w:szCs w:val="21"/>
        </w:rPr>
        <w:t>（注：以上所有文件均须报价单位法定代表人或其授权代理人签署并加盖单位公章）</w:t>
      </w:r>
    </w:p>
    <w:bookmarkEnd w:id="21"/>
    <w:p>
      <w:pPr>
        <w:spacing w:line="360" w:lineRule="auto"/>
        <w:ind w:firstLine="422" w:firstLineChars="200"/>
        <w:rPr>
          <w:rFonts w:ascii="宋体" w:hAnsi="宋体" w:cs="仿宋"/>
          <w:b/>
          <w:bCs/>
          <w:color w:val="auto"/>
          <w:szCs w:val="21"/>
          <w:shd w:val="clear" w:color="auto" w:fill="FFFFFF"/>
        </w:rPr>
      </w:pPr>
      <w:r>
        <w:rPr>
          <w:rFonts w:hint="eastAsia" w:ascii="宋体" w:hAnsi="宋体" w:cs="仿宋"/>
          <w:b/>
          <w:bCs/>
          <w:color w:val="auto"/>
          <w:szCs w:val="21"/>
          <w:shd w:val="clear" w:color="auto" w:fill="FFFFFF"/>
        </w:rPr>
        <w:t>七</w:t>
      </w:r>
      <w:r>
        <w:rPr>
          <w:rFonts w:ascii="宋体" w:hAnsi="宋体" w:cs="仿宋"/>
          <w:b/>
          <w:bCs/>
          <w:color w:val="auto"/>
          <w:szCs w:val="21"/>
          <w:shd w:val="clear" w:color="auto" w:fill="FFFFFF"/>
        </w:rPr>
        <w:t>、评价</w:t>
      </w:r>
      <w:r>
        <w:rPr>
          <w:rFonts w:hint="eastAsia" w:ascii="宋体" w:hAnsi="宋体" w:cs="仿宋"/>
          <w:b/>
          <w:bCs/>
          <w:color w:val="auto"/>
          <w:szCs w:val="21"/>
          <w:shd w:val="clear" w:color="auto" w:fill="FFFFFF"/>
        </w:rPr>
        <w:t>办法</w:t>
      </w:r>
      <w:r>
        <w:rPr>
          <w:rFonts w:ascii="宋体" w:hAnsi="宋体" w:cs="仿宋"/>
          <w:b/>
          <w:bCs/>
          <w:color w:val="auto"/>
          <w:szCs w:val="21"/>
          <w:shd w:val="clear" w:color="auto" w:fill="FFFFFF"/>
        </w:rPr>
        <w:t>：</w:t>
      </w:r>
    </w:p>
    <w:p>
      <w:pPr>
        <w:spacing w:line="360" w:lineRule="auto"/>
        <w:ind w:firstLine="480"/>
        <w:rPr>
          <w:rFonts w:ascii="宋体" w:hAnsi="宋体" w:cs="宋体"/>
          <w:b/>
          <w:bCs/>
          <w:color w:val="auto"/>
          <w:kern w:val="1"/>
          <w:szCs w:val="21"/>
          <w:shd w:val="clear" w:color="auto" w:fill="FFFFFF"/>
        </w:rPr>
      </w:pPr>
      <w:r>
        <w:rPr>
          <w:rFonts w:hint="eastAsia" w:ascii="宋体" w:hAnsi="宋体" w:cs="宋体"/>
          <w:b/>
          <w:bCs/>
          <w:color w:val="auto"/>
          <w:kern w:val="1"/>
          <w:szCs w:val="21"/>
          <w:shd w:val="clear" w:color="auto" w:fill="FFFFFF"/>
        </w:rPr>
        <w:t>本次比选采用综合评估法。</w:t>
      </w:r>
    </w:p>
    <w:tbl>
      <w:tblPr>
        <w:tblStyle w:val="19"/>
        <w:tblW w:w="9449" w:type="dxa"/>
        <w:tblInd w:w="-4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6"/>
        <w:gridCol w:w="964"/>
        <w:gridCol w:w="370"/>
        <w:gridCol w:w="1070"/>
        <w:gridCol w:w="18"/>
        <w:gridCol w:w="57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2240" w:type="dxa"/>
            <w:gridSpan w:val="2"/>
            <w:tcBorders>
              <w:top w:val="single" w:color="auto" w:sz="4" w:space="0"/>
              <w:bottom w:val="single" w:color="auto" w:sz="4" w:space="0"/>
              <w:right w:val="single" w:color="auto" w:sz="4" w:space="0"/>
            </w:tcBorders>
            <w:vAlign w:val="center"/>
          </w:tcPr>
          <w:p>
            <w:pPr>
              <w:spacing w:line="340" w:lineRule="exact"/>
              <w:ind w:firstLine="422" w:firstLineChars="200"/>
              <w:jc w:val="center"/>
              <w:rPr>
                <w:rFonts w:hint="eastAsia" w:ascii="宋体" w:hAnsi="宋体" w:cs="宋体"/>
                <w:b/>
                <w:color w:val="auto"/>
                <w:szCs w:val="21"/>
                <w:shd w:val="clear" w:color="auto" w:fill="FFFFFF"/>
              </w:rPr>
            </w:pPr>
            <w:bookmarkStart w:id="22" w:name="_Hlk58760618"/>
            <w:r>
              <w:rPr>
                <w:rFonts w:hint="eastAsia" w:ascii="宋体" w:hAnsi="宋体" w:cs="宋体"/>
                <w:b/>
                <w:color w:val="auto"/>
                <w:szCs w:val="21"/>
                <w:shd w:val="clear" w:color="auto" w:fill="FFFFFF"/>
              </w:rPr>
              <w:t>条款号</w:t>
            </w:r>
          </w:p>
        </w:tc>
        <w:tc>
          <w:tcPr>
            <w:tcW w:w="7209"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ind w:firstLine="422" w:firstLineChars="200"/>
              <w:jc w:val="center"/>
              <w:rPr>
                <w:rFonts w:hint="eastAsia" w:ascii="宋体" w:hAnsi="宋体" w:cs="宋体"/>
                <w:b/>
                <w:color w:val="auto"/>
                <w:szCs w:val="21"/>
                <w:shd w:val="clear" w:color="auto" w:fill="FFFFFF"/>
              </w:rPr>
            </w:pPr>
            <w:r>
              <w:rPr>
                <w:rFonts w:hint="eastAsia" w:ascii="宋体" w:hAnsi="宋体" w:cs="宋体"/>
                <w:b/>
                <w:color w:val="auto"/>
                <w:szCs w:val="21"/>
                <w:shd w:val="clear" w:color="auto" w:fill="FFFFFF"/>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161" w:hRule="atLeast"/>
        </w:trPr>
        <w:tc>
          <w:tcPr>
            <w:tcW w:w="2240" w:type="dxa"/>
            <w:gridSpan w:val="2"/>
            <w:tcBorders>
              <w:top w:val="single" w:color="auto" w:sz="4" w:space="0"/>
              <w:right w:val="single" w:color="auto" w:sz="4" w:space="0"/>
            </w:tcBorders>
            <w:vAlign w:val="center"/>
          </w:tcPr>
          <w:p>
            <w:pPr>
              <w:spacing w:line="340" w:lineRule="exact"/>
              <w:ind w:firstLine="29" w:firstLineChars="14"/>
              <w:jc w:val="center"/>
              <w:rPr>
                <w:rFonts w:hint="eastAsia" w:ascii="宋体" w:hAnsi="宋体" w:cs="宋体"/>
                <w:color w:val="auto"/>
                <w:szCs w:val="21"/>
                <w:shd w:val="clear" w:color="auto" w:fill="FFFFFF"/>
              </w:rPr>
            </w:pPr>
            <w:r>
              <w:rPr>
                <w:rFonts w:ascii="宋体" w:hAnsi="宋体"/>
                <w:color w:val="auto"/>
                <w:szCs w:val="21"/>
              </w:rPr>
              <w:t>初步评审</w:t>
            </w:r>
          </w:p>
        </w:tc>
        <w:tc>
          <w:tcPr>
            <w:tcW w:w="7209" w:type="dxa"/>
            <w:gridSpan w:val="4"/>
            <w:tcBorders>
              <w:top w:val="single" w:color="auto" w:sz="4" w:space="0"/>
              <w:left w:val="single" w:color="auto" w:sz="4" w:space="0"/>
              <w:right w:val="single" w:color="auto" w:sz="4" w:space="0"/>
            </w:tcBorders>
            <w:vAlign w:val="center"/>
          </w:tcPr>
          <w:p>
            <w:pPr>
              <w:spacing w:line="324" w:lineRule="auto"/>
              <w:jc w:val="left"/>
              <w:rPr>
                <w:rFonts w:ascii="宋体" w:hAnsi="宋体"/>
                <w:color w:val="auto"/>
                <w:szCs w:val="21"/>
              </w:rPr>
            </w:pPr>
            <w:r>
              <w:rPr>
                <w:rFonts w:hint="eastAsia" w:ascii="宋体" w:hAnsi="宋体"/>
                <w:color w:val="auto"/>
                <w:szCs w:val="21"/>
              </w:rPr>
              <w:t>（</w:t>
            </w:r>
            <w:r>
              <w:rPr>
                <w:rFonts w:ascii="宋体" w:hAnsi="宋体"/>
                <w:color w:val="auto"/>
                <w:szCs w:val="21"/>
              </w:rPr>
              <w:t>1）竞争性比选响应文件按照竞争性比</w:t>
            </w:r>
            <w:r>
              <w:rPr>
                <w:rFonts w:hint="eastAsia" w:ascii="宋体" w:hAnsi="宋体"/>
                <w:color w:val="auto"/>
                <w:szCs w:val="21"/>
              </w:rPr>
              <w:t>选文件规定的格式、内容填写，字迹清晰可辨；</w:t>
            </w:r>
            <w:r>
              <w:rPr>
                <w:rFonts w:ascii="宋体" w:hAnsi="宋体"/>
                <w:color w:val="auto"/>
                <w:szCs w:val="21"/>
              </w:rPr>
              <w:t xml:space="preserve"> </w:t>
            </w:r>
          </w:p>
          <w:p>
            <w:pPr>
              <w:spacing w:line="324" w:lineRule="auto"/>
              <w:jc w:val="left"/>
              <w:rPr>
                <w:rFonts w:ascii="宋体" w:hAnsi="宋体"/>
                <w:color w:val="auto"/>
                <w:szCs w:val="21"/>
              </w:rPr>
            </w:pPr>
            <w:r>
              <w:rPr>
                <w:rFonts w:hint="eastAsia" w:ascii="宋体" w:hAnsi="宋体"/>
                <w:color w:val="auto"/>
                <w:szCs w:val="21"/>
              </w:rPr>
              <w:t>（</w:t>
            </w:r>
            <w:r>
              <w:rPr>
                <w:rFonts w:ascii="宋体" w:hAnsi="宋体"/>
                <w:color w:val="auto"/>
                <w:szCs w:val="21"/>
              </w:rPr>
              <w:t>2）竞争性比选响应文件上法定代表人或其授权代理人的签字、比选申请人的单位章齐全，符合竞争性比</w:t>
            </w:r>
            <w:r>
              <w:rPr>
                <w:rFonts w:hint="eastAsia" w:ascii="宋体" w:hAnsi="宋体"/>
                <w:color w:val="auto"/>
                <w:szCs w:val="21"/>
              </w:rPr>
              <w:t>选文件规定；</w:t>
            </w:r>
          </w:p>
          <w:p>
            <w:pPr>
              <w:spacing w:line="324" w:lineRule="auto"/>
              <w:jc w:val="left"/>
              <w:rPr>
                <w:rFonts w:ascii="宋体" w:hAnsi="宋体"/>
                <w:color w:val="auto"/>
                <w:szCs w:val="21"/>
              </w:rPr>
            </w:pPr>
            <w:r>
              <w:rPr>
                <w:rFonts w:hint="eastAsia" w:ascii="宋体" w:hAnsi="宋体"/>
                <w:color w:val="auto"/>
                <w:szCs w:val="21"/>
              </w:rPr>
              <w:t>（</w:t>
            </w:r>
            <w:r>
              <w:rPr>
                <w:rFonts w:ascii="宋体" w:hAnsi="宋体"/>
                <w:color w:val="auto"/>
                <w:szCs w:val="21"/>
              </w:rPr>
              <w:t>3）比选申请人按照前述要求提供了法定代表人的授权委托书或法定代表人身份证明。</w:t>
            </w:r>
          </w:p>
          <w:p>
            <w:pPr>
              <w:spacing w:line="324" w:lineRule="auto"/>
              <w:jc w:val="left"/>
              <w:rPr>
                <w:rFonts w:ascii="宋体" w:hAnsi="宋体"/>
                <w:color w:val="auto"/>
                <w:szCs w:val="21"/>
              </w:rPr>
            </w:pPr>
            <w:r>
              <w:rPr>
                <w:rFonts w:hint="eastAsia" w:ascii="宋体" w:hAnsi="宋体"/>
                <w:color w:val="auto"/>
                <w:szCs w:val="21"/>
              </w:rPr>
              <w:t>（</w:t>
            </w:r>
            <w:r>
              <w:rPr>
                <w:rFonts w:ascii="宋体" w:hAnsi="宋体"/>
                <w:color w:val="auto"/>
                <w:szCs w:val="21"/>
              </w:rPr>
              <w:t>4）比选申请人未提供虚假资料；</w:t>
            </w:r>
          </w:p>
          <w:p>
            <w:pPr>
              <w:spacing w:line="324" w:lineRule="auto"/>
              <w:jc w:val="left"/>
              <w:rPr>
                <w:rFonts w:ascii="宋体" w:hAnsi="宋体"/>
                <w:color w:val="auto"/>
                <w:szCs w:val="21"/>
              </w:rPr>
            </w:pPr>
            <w:r>
              <w:rPr>
                <w:rFonts w:hint="eastAsia" w:ascii="宋体" w:hAnsi="宋体"/>
                <w:color w:val="auto"/>
                <w:szCs w:val="21"/>
              </w:rPr>
              <w:t>（</w:t>
            </w:r>
            <w:r>
              <w:rPr>
                <w:rFonts w:ascii="宋体" w:hAnsi="宋体"/>
                <w:color w:val="auto"/>
                <w:szCs w:val="21"/>
              </w:rPr>
              <w:t>5）在报价函上填写了竞标总价（包括大写金额和小写金额），竞标总价不高于比选人公布的最高竞标限价，且报价唯一；</w:t>
            </w:r>
          </w:p>
          <w:p>
            <w:pPr>
              <w:spacing w:line="340" w:lineRule="exact"/>
              <w:jc w:val="left"/>
              <w:rPr>
                <w:rFonts w:hint="eastAsia" w:ascii="宋体" w:hAnsi="宋体" w:cs="宋体"/>
                <w:color w:val="auto"/>
                <w:szCs w:val="21"/>
                <w:shd w:val="clear" w:color="auto" w:fill="FFFFFF"/>
              </w:rPr>
            </w:pPr>
            <w:r>
              <w:rPr>
                <w:rFonts w:hint="eastAsia" w:ascii="宋体" w:hAnsi="宋体"/>
                <w:color w:val="auto"/>
                <w:szCs w:val="21"/>
              </w:rPr>
              <w:t>（</w:t>
            </w:r>
            <w:r>
              <w:rPr>
                <w:rFonts w:ascii="宋体" w:hAnsi="宋体"/>
                <w:color w:val="auto"/>
                <w:szCs w:val="21"/>
              </w:rPr>
              <w:t>6）比选申请人没有</w:t>
            </w:r>
            <w:r>
              <w:rPr>
                <w:rFonts w:hint="eastAsia" w:ascii="宋体" w:hAnsi="宋体"/>
                <w:color w:val="auto"/>
                <w:szCs w:val="21"/>
              </w:rPr>
              <w:t>围标串标行为。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615" w:hRule="atLeast"/>
        </w:trPr>
        <w:tc>
          <w:tcPr>
            <w:tcW w:w="2240"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详细评审</w:t>
            </w:r>
          </w:p>
        </w:tc>
        <w:tc>
          <w:tcPr>
            <w:tcW w:w="7209"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rPr>
            </w:pPr>
            <w:r>
              <w:rPr>
                <w:rFonts w:hint="eastAsia" w:ascii="宋体" w:hAnsi="宋体"/>
                <w:color w:val="auto"/>
                <w:szCs w:val="21"/>
              </w:rPr>
              <w:t>评审因素</w:t>
            </w:r>
            <w:r>
              <w:rPr>
                <w:rFonts w:ascii="宋体" w:hAnsi="宋体"/>
                <w:color w:val="auto"/>
                <w:szCs w:val="21"/>
              </w:rPr>
              <w:tab/>
            </w:r>
            <w:r>
              <w:rPr>
                <w:rFonts w:hint="eastAsia" w:ascii="宋体" w:hAnsi="宋体"/>
                <w:color w:val="auto"/>
                <w:szCs w:val="21"/>
              </w:rPr>
              <w:t xml:space="preserve">                               评分值</w:t>
            </w:r>
          </w:p>
          <w:p>
            <w:pPr>
              <w:pStyle w:val="6"/>
              <w:spacing w:before="0" w:after="0" w:line="240" w:lineRule="auto"/>
              <w:rPr>
                <w:rFonts w:hint="eastAsia" w:ascii="宋体" w:hAnsi="宋体"/>
                <w:b w:val="0"/>
                <w:bCs w:val="0"/>
                <w:color w:val="auto"/>
                <w:sz w:val="21"/>
                <w:szCs w:val="21"/>
                <w:lang w:val="en-US" w:eastAsia="zh-CN"/>
              </w:rPr>
            </w:pPr>
            <w:r>
              <w:rPr>
                <w:rFonts w:hint="eastAsia" w:ascii="宋体" w:hAnsi="宋体"/>
                <w:b w:val="0"/>
                <w:bCs w:val="0"/>
                <w:color w:val="auto"/>
                <w:sz w:val="21"/>
                <w:szCs w:val="21"/>
                <w:lang w:val="en-US" w:eastAsia="zh-CN"/>
              </w:rPr>
              <w:t>竞标</w:t>
            </w:r>
            <w:r>
              <w:rPr>
                <w:rFonts w:ascii="宋体" w:hAnsi="宋体"/>
                <w:b w:val="0"/>
                <w:bCs w:val="0"/>
                <w:color w:val="auto"/>
                <w:sz w:val="21"/>
                <w:szCs w:val="21"/>
                <w:lang w:val="en-US" w:eastAsia="zh-CN"/>
              </w:rPr>
              <w:t>报价：</w:t>
            </w:r>
            <w:r>
              <w:rPr>
                <w:rFonts w:hint="eastAsia" w:ascii="宋体" w:hAnsi="宋体"/>
                <w:b w:val="0"/>
                <w:bCs w:val="0"/>
                <w:color w:val="auto"/>
                <w:sz w:val="21"/>
                <w:szCs w:val="21"/>
                <w:lang w:val="en-US" w:eastAsia="zh-CN"/>
              </w:rPr>
              <w:t xml:space="preserve">                                  </w:t>
            </w:r>
            <w:r>
              <w:rPr>
                <w:rFonts w:hint="eastAsia" w:ascii="宋体" w:hAnsi="宋体"/>
                <w:bCs w:val="0"/>
                <w:color w:val="auto"/>
                <w:sz w:val="21"/>
                <w:szCs w:val="21"/>
                <w:u w:val="single"/>
                <w:lang w:val="en-US" w:eastAsia="zh-CN"/>
              </w:rPr>
              <w:t>70</w:t>
            </w:r>
            <w:r>
              <w:rPr>
                <w:rFonts w:hint="eastAsia" w:ascii="宋体" w:hAnsi="宋体"/>
                <w:b w:val="0"/>
                <w:bCs w:val="0"/>
                <w:color w:val="auto"/>
                <w:sz w:val="21"/>
                <w:szCs w:val="21"/>
                <w:lang w:val="en-US" w:eastAsia="zh-CN"/>
              </w:rPr>
              <w:t>分</w:t>
            </w:r>
          </w:p>
          <w:p>
            <w:pPr>
              <w:rPr>
                <w:rFonts w:hint="eastAsia" w:ascii="宋体" w:hAnsi="宋体" w:eastAsia="宋体"/>
                <w:color w:val="auto"/>
                <w:szCs w:val="21"/>
                <w:lang w:val="en-US" w:eastAsia="zh-CN"/>
              </w:rPr>
            </w:pPr>
            <w:r>
              <w:rPr>
                <w:rFonts w:hint="eastAsia" w:ascii="宋体" w:hAnsi="宋体"/>
                <w:color w:val="auto"/>
                <w:szCs w:val="21"/>
                <w:lang w:val="en-US" w:eastAsia="zh-CN"/>
              </w:rPr>
              <w:t xml:space="preserve">商务部分：                                 </w:t>
            </w:r>
            <w:r>
              <w:rPr>
                <w:rFonts w:hint="eastAsia" w:ascii="宋体" w:hAnsi="宋体"/>
                <w:b/>
                <w:bCs/>
                <w:color w:val="auto"/>
                <w:szCs w:val="21"/>
                <w:lang w:val="en-US" w:eastAsia="zh-CN"/>
              </w:rPr>
              <w:t xml:space="preserve"> </w:t>
            </w:r>
            <w:r>
              <w:rPr>
                <w:rFonts w:hint="eastAsia" w:ascii="宋体" w:hAnsi="宋体"/>
                <w:b/>
                <w:bCs/>
                <w:color w:val="auto"/>
                <w:sz w:val="21"/>
                <w:szCs w:val="21"/>
                <w:u w:val="single"/>
                <w:lang w:val="en-US" w:eastAsia="zh-CN"/>
              </w:rPr>
              <w:t>10</w:t>
            </w:r>
            <w:r>
              <w:rPr>
                <w:rFonts w:hint="eastAsia" w:ascii="宋体" w:hAnsi="宋体"/>
                <w:b w:val="0"/>
                <w:bCs w:val="0"/>
                <w:color w:val="auto"/>
                <w:sz w:val="21"/>
                <w:szCs w:val="21"/>
                <w:lang w:val="en-US" w:eastAsia="zh-CN"/>
              </w:rPr>
              <w:t>分</w:t>
            </w:r>
          </w:p>
          <w:p>
            <w:pPr>
              <w:rPr>
                <w:rFonts w:ascii="宋体" w:hAnsi="宋体"/>
                <w:color w:val="auto"/>
                <w:szCs w:val="21"/>
              </w:rPr>
            </w:pPr>
            <w:r>
              <w:rPr>
                <w:rFonts w:hint="eastAsia" w:ascii="宋体" w:hAnsi="宋体"/>
                <w:color w:val="auto"/>
                <w:szCs w:val="21"/>
              </w:rPr>
              <w:t xml:space="preserve">技术部分                    </w:t>
            </w:r>
            <w:r>
              <w:rPr>
                <w:rFonts w:ascii="宋体" w:hAnsi="宋体"/>
                <w:color w:val="auto"/>
                <w:szCs w:val="21"/>
              </w:rPr>
              <w:t xml:space="preserve"> </w:t>
            </w:r>
            <w:r>
              <w:rPr>
                <w:rFonts w:hint="eastAsia" w:ascii="宋体" w:hAnsi="宋体"/>
                <w:color w:val="auto"/>
                <w:szCs w:val="21"/>
              </w:rPr>
              <w:t xml:space="preserve">               </w:t>
            </w:r>
            <w:r>
              <w:rPr>
                <w:rFonts w:hint="eastAsia" w:ascii="宋体" w:hAnsi="宋体"/>
                <w:b/>
                <w:color w:val="auto"/>
                <w:szCs w:val="21"/>
                <w:u w:val="single"/>
                <w:lang w:val="en-US" w:eastAsia="zh-CN"/>
              </w:rPr>
              <w:t>2</w:t>
            </w:r>
            <w:r>
              <w:rPr>
                <w:rFonts w:hint="eastAsia" w:ascii="宋体" w:hAnsi="宋体"/>
                <w:b/>
                <w:color w:val="auto"/>
                <w:szCs w:val="21"/>
                <w:u w:val="single"/>
              </w:rPr>
              <w:t>0</w:t>
            </w:r>
            <w:r>
              <w:rPr>
                <w:rFonts w:hint="eastAsia" w:ascii="宋体" w:hAnsi="宋体"/>
                <w:color w:val="auto"/>
                <w:szCs w:val="21"/>
              </w:rPr>
              <w:t>分</w:t>
            </w:r>
          </w:p>
          <w:p>
            <w:pPr>
              <w:rPr>
                <w:rFonts w:ascii="宋体" w:hAnsi="宋体"/>
                <w:color w:val="auto"/>
                <w:szCs w:val="21"/>
              </w:rPr>
            </w:pPr>
            <w:r>
              <w:rPr>
                <w:rFonts w:hint="eastAsia" w:ascii="宋体" w:hAnsi="宋体"/>
                <w:color w:val="auto"/>
                <w:szCs w:val="21"/>
              </w:rPr>
              <w:t xml:space="preserve">a. 对项目的认识                             </w:t>
            </w:r>
            <w:r>
              <w:rPr>
                <w:rFonts w:hint="eastAsia" w:ascii="宋体" w:hAnsi="宋体"/>
                <w:color w:val="auto"/>
                <w:szCs w:val="21"/>
                <w:lang w:val="en-US" w:eastAsia="zh-CN"/>
              </w:rPr>
              <w:t>5</w:t>
            </w:r>
            <w:r>
              <w:rPr>
                <w:rFonts w:hint="eastAsia" w:ascii="宋体" w:hAnsi="宋体"/>
                <w:color w:val="auto"/>
                <w:szCs w:val="21"/>
              </w:rPr>
              <w:t>分</w:t>
            </w:r>
          </w:p>
          <w:p>
            <w:pPr>
              <w:rPr>
                <w:rFonts w:ascii="宋体" w:hAnsi="宋体"/>
                <w:color w:val="auto"/>
                <w:szCs w:val="21"/>
              </w:rPr>
            </w:pPr>
            <w:r>
              <w:rPr>
                <w:rFonts w:hint="eastAsia" w:ascii="宋体" w:hAnsi="宋体"/>
                <w:color w:val="auto"/>
                <w:szCs w:val="21"/>
              </w:rPr>
              <w:t xml:space="preserve">b．工作大纲                      </w:t>
            </w:r>
            <w:r>
              <w:rPr>
                <w:rFonts w:hint="eastAsia" w:ascii="宋体" w:hAnsi="宋体"/>
                <w:color w:val="auto"/>
                <w:szCs w:val="21"/>
                <w:lang w:val="en-US" w:eastAsia="zh-CN"/>
              </w:rPr>
              <w:t xml:space="preserve">        </w:t>
            </w:r>
            <w:r>
              <w:rPr>
                <w:rFonts w:hint="eastAsia" w:ascii="宋体" w:hAnsi="宋体"/>
                <w:color w:val="auto"/>
                <w:szCs w:val="21"/>
              </w:rPr>
              <w:t xml:space="preserve">   </w:t>
            </w:r>
            <w:r>
              <w:rPr>
                <w:rFonts w:hint="eastAsia" w:ascii="宋体" w:hAnsi="宋体"/>
                <w:color w:val="auto"/>
                <w:szCs w:val="21"/>
                <w:lang w:val="en-US" w:eastAsia="zh-CN"/>
              </w:rPr>
              <w:t>10</w:t>
            </w:r>
            <w:r>
              <w:rPr>
                <w:rFonts w:hint="eastAsia" w:ascii="宋体" w:hAnsi="宋体"/>
                <w:color w:val="auto"/>
                <w:szCs w:val="21"/>
              </w:rPr>
              <w:t>分</w:t>
            </w:r>
          </w:p>
          <w:p>
            <w:pPr>
              <w:pStyle w:val="8"/>
              <w:spacing w:after="0"/>
              <w:jc w:val="both"/>
              <w:rPr>
                <w:rFonts w:ascii="宋体" w:hAnsi="宋体"/>
                <w:color w:val="auto"/>
                <w:kern w:val="0"/>
                <w:szCs w:val="21"/>
              </w:rPr>
            </w:pPr>
            <w:r>
              <w:rPr>
                <w:rFonts w:hint="eastAsia" w:ascii="宋体" w:hAnsi="宋体" w:eastAsia="宋体" w:cs="Times New Roman"/>
                <w:b w:val="0"/>
                <w:bCs w:val="0"/>
                <w:color w:val="auto"/>
                <w:kern w:val="2"/>
                <w:sz w:val="21"/>
                <w:szCs w:val="21"/>
                <w:lang w:val="en-US" w:eastAsia="zh-CN" w:bidi="ar-SA"/>
              </w:rPr>
              <w:t>c．周期保证措施                             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99" w:hRule="atLeast"/>
        </w:trPr>
        <w:tc>
          <w:tcPr>
            <w:tcW w:w="2240"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澄清</w:t>
            </w:r>
          </w:p>
        </w:tc>
        <w:tc>
          <w:tcPr>
            <w:tcW w:w="720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right="420" w:rightChars="200"/>
              <w:rPr>
                <w:rFonts w:ascii="宋体" w:hAnsi="宋体"/>
                <w:color w:val="auto"/>
                <w:szCs w:val="21"/>
              </w:rPr>
            </w:pPr>
            <w:r>
              <w:rPr>
                <w:rFonts w:hint="eastAsia" w:ascii="宋体" w:hAnsi="宋体"/>
                <w:color w:val="auto"/>
                <w:szCs w:val="21"/>
              </w:rPr>
              <w:t>发生以下任一情形的，作否决处理：</w:t>
            </w:r>
          </w:p>
          <w:p>
            <w:pPr>
              <w:spacing w:line="400" w:lineRule="exact"/>
              <w:ind w:right="420" w:right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w:t>
            </w:r>
            <w:r>
              <w:rPr>
                <w:rFonts w:hint="eastAsia" w:ascii="宋体" w:hAnsi="宋体"/>
                <w:color w:val="auto"/>
                <w:szCs w:val="21"/>
                <w:lang w:val="en-US" w:eastAsia="zh-CN"/>
              </w:rPr>
              <w:t>比选申请</w:t>
            </w:r>
            <w:r>
              <w:rPr>
                <w:rFonts w:hint="eastAsia" w:ascii="宋体" w:hAnsi="宋体"/>
                <w:color w:val="auto"/>
                <w:szCs w:val="21"/>
              </w:rPr>
              <w:t>人拒绝确认算术性修正后的报价；</w:t>
            </w:r>
          </w:p>
          <w:p>
            <w:pPr>
              <w:spacing w:line="400" w:lineRule="exact"/>
              <w:ind w:right="420" w:rightChars="200"/>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）修正后的最终竞标报价超过最高竞标限价；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99" w:hRule="atLeast"/>
        </w:trPr>
        <w:tc>
          <w:tcPr>
            <w:tcW w:w="2240" w:type="dxa"/>
            <w:gridSpan w:val="2"/>
            <w:tcBorders>
              <w:top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rPr>
            </w:pPr>
            <w:r>
              <w:rPr>
                <w:rFonts w:hint="eastAsia" w:ascii="宋体" w:hAnsi="宋体"/>
                <w:color w:val="auto"/>
                <w:szCs w:val="21"/>
              </w:rPr>
              <w:t>视为竞标人相互串通投标的情形</w:t>
            </w:r>
          </w:p>
        </w:tc>
        <w:tc>
          <w:tcPr>
            <w:tcW w:w="720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right="420" w:rightChars="200"/>
              <w:rPr>
                <w:rFonts w:ascii="宋体" w:hAnsi="宋体"/>
                <w:color w:val="auto"/>
                <w:szCs w:val="21"/>
              </w:rPr>
            </w:pPr>
            <w:r>
              <w:rPr>
                <w:rFonts w:hint="eastAsia" w:ascii="宋体" w:hAnsi="宋体"/>
                <w:color w:val="auto"/>
                <w:szCs w:val="21"/>
              </w:rPr>
              <w:t>有下列情况之一的，视为比选申请人相互串通投标，做否决处理。</w:t>
            </w:r>
          </w:p>
          <w:p>
            <w:pPr>
              <w:spacing w:line="400" w:lineRule="exact"/>
              <w:ind w:right="420" w:rightChars="200"/>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不同比选申请人的竞争性比选响应文件由同一单位或者个人编制；</w:t>
            </w:r>
          </w:p>
          <w:p>
            <w:pPr>
              <w:spacing w:line="400" w:lineRule="exact"/>
              <w:ind w:right="420" w:rightChars="200"/>
              <w:rPr>
                <w:rFonts w:ascii="宋体" w:hAnsi="宋体"/>
                <w:color w:val="auto"/>
                <w:szCs w:val="21"/>
              </w:rPr>
            </w:pPr>
            <w:r>
              <w:rPr>
                <w:rFonts w:hint="eastAsia" w:ascii="宋体" w:hAnsi="宋体"/>
                <w:color w:val="auto"/>
                <w:szCs w:val="21"/>
              </w:rPr>
              <w:t>（</w:t>
            </w:r>
            <w:r>
              <w:rPr>
                <w:rFonts w:ascii="宋体" w:hAnsi="宋体"/>
                <w:color w:val="auto"/>
                <w:szCs w:val="21"/>
              </w:rPr>
              <w:t>2）不</w:t>
            </w:r>
            <w:r>
              <w:rPr>
                <w:rFonts w:hint="eastAsia" w:ascii="宋体" w:hAnsi="宋体"/>
                <w:color w:val="auto"/>
                <w:szCs w:val="21"/>
              </w:rPr>
              <w:t>同比选申请人委托同一单位或者个人办理投标事宜；</w:t>
            </w:r>
          </w:p>
          <w:p>
            <w:pPr>
              <w:spacing w:line="400" w:lineRule="exact"/>
              <w:ind w:right="-42" w:rightChars="-20"/>
              <w:rPr>
                <w:rFonts w:ascii="宋体" w:hAnsi="宋体"/>
                <w:color w:val="auto"/>
                <w:szCs w:val="21"/>
              </w:rPr>
            </w:pPr>
            <w:r>
              <w:rPr>
                <w:rFonts w:hint="eastAsia" w:ascii="宋体" w:hAnsi="宋体"/>
                <w:color w:val="auto"/>
                <w:szCs w:val="21"/>
              </w:rPr>
              <w:t>（</w:t>
            </w:r>
            <w:r>
              <w:rPr>
                <w:rFonts w:ascii="宋体" w:hAnsi="宋体"/>
                <w:color w:val="auto"/>
                <w:szCs w:val="21"/>
              </w:rPr>
              <w:t>3）</w:t>
            </w:r>
            <w:r>
              <w:rPr>
                <w:rFonts w:hint="eastAsia" w:ascii="宋体" w:hAnsi="宋体"/>
                <w:color w:val="auto"/>
                <w:szCs w:val="21"/>
              </w:rPr>
              <w:t>不同比选申请人的竞争性比选响应文件载明的项目管理成员为同一人；</w:t>
            </w:r>
          </w:p>
          <w:p>
            <w:pPr>
              <w:spacing w:line="400" w:lineRule="exact"/>
              <w:ind w:right="-42" w:rightChars="-20"/>
              <w:rPr>
                <w:rFonts w:ascii="宋体" w:hAnsi="宋体"/>
                <w:color w:val="auto"/>
                <w:szCs w:val="21"/>
              </w:rPr>
            </w:pPr>
            <w:r>
              <w:rPr>
                <w:rFonts w:hint="eastAsia" w:ascii="宋体" w:hAnsi="宋体"/>
                <w:color w:val="auto"/>
                <w:szCs w:val="21"/>
              </w:rPr>
              <w:t>（</w:t>
            </w:r>
            <w:r>
              <w:rPr>
                <w:rFonts w:ascii="宋体" w:hAnsi="宋体"/>
                <w:color w:val="auto"/>
                <w:szCs w:val="21"/>
              </w:rPr>
              <w:t>4）</w:t>
            </w:r>
            <w:r>
              <w:rPr>
                <w:rFonts w:hint="eastAsia" w:ascii="宋体" w:hAnsi="宋体"/>
                <w:color w:val="auto"/>
                <w:szCs w:val="21"/>
              </w:rPr>
              <w:t>不同比选申请人的竞争性比选响应文件异常一致或者竞标报价呈规律性差异；</w:t>
            </w:r>
          </w:p>
          <w:p>
            <w:pPr>
              <w:spacing w:line="400" w:lineRule="exact"/>
              <w:ind w:right="420" w:rightChars="200"/>
              <w:rPr>
                <w:rFonts w:ascii="宋体" w:hAnsi="宋体"/>
                <w:color w:val="auto"/>
                <w:szCs w:val="21"/>
              </w:rPr>
            </w:pPr>
            <w:r>
              <w:rPr>
                <w:rFonts w:hint="eastAsia" w:ascii="宋体" w:hAnsi="宋体"/>
                <w:color w:val="auto"/>
                <w:szCs w:val="21"/>
              </w:rPr>
              <w:t>（</w:t>
            </w:r>
            <w:r>
              <w:rPr>
                <w:rFonts w:ascii="宋体" w:hAnsi="宋体"/>
                <w:color w:val="auto"/>
                <w:szCs w:val="21"/>
              </w:rPr>
              <w:t>5）</w:t>
            </w:r>
            <w:r>
              <w:rPr>
                <w:rFonts w:hint="eastAsia" w:ascii="宋体" w:hAnsi="宋体"/>
                <w:color w:val="auto"/>
                <w:szCs w:val="21"/>
              </w:rPr>
              <w:t>不同比选申请人的竞争性比选响应文件相互混装；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3680" w:type="dxa"/>
            <w:gridSpan w:val="4"/>
            <w:vAlign w:val="center"/>
          </w:tcPr>
          <w:p>
            <w:pPr>
              <w:spacing w:line="360" w:lineRule="exact"/>
              <w:rPr>
                <w:rFonts w:ascii="宋体" w:hAnsi="宋体"/>
                <w:b/>
                <w:color w:val="auto"/>
                <w:szCs w:val="21"/>
              </w:rPr>
            </w:pPr>
            <w:r>
              <w:rPr>
                <w:rFonts w:ascii="宋体" w:hAnsi="宋体"/>
                <w:b/>
                <w:color w:val="auto"/>
                <w:szCs w:val="21"/>
              </w:rPr>
              <w:t>评审因素与评分值</w:t>
            </w:r>
          </w:p>
        </w:tc>
        <w:tc>
          <w:tcPr>
            <w:tcW w:w="5769" w:type="dxa"/>
            <w:gridSpan w:val="2"/>
            <w:vMerge w:val="restart"/>
            <w:vAlign w:val="center"/>
          </w:tcPr>
          <w:p>
            <w:pPr>
              <w:spacing w:line="360" w:lineRule="exact"/>
              <w:jc w:val="center"/>
              <w:rPr>
                <w:rFonts w:ascii="宋体" w:hAnsi="宋体"/>
                <w:b/>
                <w:color w:val="auto"/>
                <w:szCs w:val="21"/>
              </w:rPr>
            </w:pPr>
            <w:r>
              <w:rPr>
                <w:rFonts w:ascii="宋体" w:hAnsi="宋体"/>
                <w:b/>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276" w:type="dxa"/>
            <w:vAlign w:val="center"/>
          </w:tcPr>
          <w:p>
            <w:pPr>
              <w:spacing w:line="240" w:lineRule="exact"/>
              <w:jc w:val="center"/>
              <w:rPr>
                <w:rFonts w:ascii="宋体" w:hAnsi="宋体"/>
                <w:b/>
                <w:color w:val="auto"/>
                <w:szCs w:val="21"/>
              </w:rPr>
            </w:pPr>
            <w:r>
              <w:rPr>
                <w:rFonts w:ascii="宋体" w:hAnsi="宋体"/>
                <w:b/>
                <w:color w:val="auto"/>
                <w:szCs w:val="21"/>
              </w:rPr>
              <w:t>序号</w:t>
            </w:r>
          </w:p>
        </w:tc>
        <w:tc>
          <w:tcPr>
            <w:tcW w:w="1334" w:type="dxa"/>
            <w:gridSpan w:val="2"/>
            <w:vAlign w:val="center"/>
          </w:tcPr>
          <w:p>
            <w:pPr>
              <w:spacing w:line="240" w:lineRule="exact"/>
              <w:jc w:val="center"/>
              <w:rPr>
                <w:rFonts w:ascii="宋体" w:hAnsi="宋体"/>
                <w:b/>
                <w:color w:val="auto"/>
                <w:szCs w:val="21"/>
              </w:rPr>
            </w:pPr>
            <w:r>
              <w:rPr>
                <w:rFonts w:ascii="宋体" w:hAnsi="宋体"/>
                <w:b/>
                <w:color w:val="auto"/>
                <w:szCs w:val="21"/>
              </w:rPr>
              <w:t>评审</w:t>
            </w:r>
          </w:p>
          <w:p>
            <w:pPr>
              <w:spacing w:line="240" w:lineRule="exact"/>
              <w:jc w:val="center"/>
              <w:rPr>
                <w:rFonts w:ascii="宋体" w:hAnsi="宋体"/>
                <w:b/>
                <w:color w:val="auto"/>
                <w:szCs w:val="21"/>
              </w:rPr>
            </w:pPr>
            <w:r>
              <w:rPr>
                <w:rFonts w:ascii="宋体" w:hAnsi="宋体"/>
                <w:b/>
                <w:color w:val="auto"/>
                <w:szCs w:val="21"/>
              </w:rPr>
              <w:t>因素</w:t>
            </w:r>
          </w:p>
        </w:tc>
        <w:tc>
          <w:tcPr>
            <w:tcW w:w="1070" w:type="dxa"/>
            <w:vAlign w:val="center"/>
          </w:tcPr>
          <w:p>
            <w:pPr>
              <w:spacing w:line="240" w:lineRule="exact"/>
              <w:rPr>
                <w:rFonts w:ascii="宋体" w:hAnsi="宋体"/>
                <w:b/>
                <w:color w:val="auto"/>
                <w:szCs w:val="21"/>
              </w:rPr>
            </w:pPr>
            <w:r>
              <w:rPr>
                <w:rFonts w:ascii="宋体" w:hAnsi="宋体"/>
                <w:b/>
                <w:color w:val="auto"/>
                <w:szCs w:val="21"/>
              </w:rPr>
              <w:t>评审因素评分值</w:t>
            </w:r>
          </w:p>
        </w:tc>
        <w:tc>
          <w:tcPr>
            <w:tcW w:w="5769" w:type="dxa"/>
            <w:gridSpan w:val="2"/>
            <w:vMerge w:val="continue"/>
            <w:vAlign w:val="center"/>
          </w:tcPr>
          <w:p>
            <w:pPr>
              <w:spacing w:line="360" w:lineRule="exact"/>
              <w:ind w:firstLine="210" w:firstLineChars="1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276" w:type="dxa"/>
            <w:vAlign w:val="center"/>
          </w:tcPr>
          <w:p>
            <w:pPr>
              <w:spacing w:line="324" w:lineRule="auto"/>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1</w:t>
            </w:r>
          </w:p>
        </w:tc>
        <w:tc>
          <w:tcPr>
            <w:tcW w:w="1334" w:type="dxa"/>
            <w:gridSpan w:val="2"/>
            <w:vAlign w:val="center"/>
          </w:tcPr>
          <w:p>
            <w:pPr>
              <w:spacing w:line="324"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商务部分</w:t>
            </w:r>
          </w:p>
        </w:tc>
        <w:tc>
          <w:tcPr>
            <w:tcW w:w="1070" w:type="dxa"/>
            <w:vAlign w:val="center"/>
          </w:tcPr>
          <w:p>
            <w:pPr>
              <w:spacing w:line="324" w:lineRule="auto"/>
              <w:jc w:val="center"/>
              <w:rPr>
                <w:rFonts w:hint="eastAsia" w:ascii="宋体" w:hAnsi="宋体" w:cs="宋体"/>
                <w:color w:val="auto"/>
                <w:szCs w:val="21"/>
                <w:lang w:val="en-US" w:eastAsia="zh-CN"/>
              </w:rPr>
            </w:pPr>
            <w:r>
              <w:rPr>
                <w:rFonts w:hint="eastAsia" w:ascii="宋体" w:hAnsi="宋体" w:cs="宋体"/>
                <w:color w:val="auto"/>
                <w:szCs w:val="21"/>
                <w:lang w:val="en-US" w:eastAsia="zh-CN"/>
              </w:rPr>
              <w:t>10分</w:t>
            </w:r>
          </w:p>
        </w:tc>
        <w:tc>
          <w:tcPr>
            <w:tcW w:w="5769" w:type="dxa"/>
            <w:gridSpan w:val="2"/>
            <w:vAlign w:val="center"/>
          </w:tcPr>
          <w:p>
            <w:pPr>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宋体" w:hAnsi="宋体" w:cs="宋体"/>
                <w:b w:val="0"/>
                <w:bCs/>
                <w:color w:val="auto"/>
                <w:kern w:val="1"/>
                <w:sz w:val="21"/>
                <w:szCs w:val="21"/>
                <w:lang w:val="en-US" w:eastAsia="zh-CN" w:bidi="ar-SA"/>
              </w:rPr>
            </w:pPr>
            <w:r>
              <w:rPr>
                <w:rFonts w:hint="eastAsia" w:ascii="宋体" w:hAnsi="宋体" w:cs="宋体"/>
                <w:b w:val="0"/>
                <w:bCs/>
                <w:color w:val="auto"/>
                <w:kern w:val="1"/>
                <w:sz w:val="21"/>
                <w:szCs w:val="21"/>
                <w:lang w:val="en-US" w:eastAsia="zh-CN" w:bidi="ar-SA"/>
              </w:rPr>
              <w:t>1、业绩要求（8分）：2018年1月1日至比选截止日（以合同签订时间为准）内比选申请人独立完成过1个LNG或CNG加注站的安全验收评价咨询服务项目业绩得4分；每增加一个独立完成的LNG或CNG加注站的安全预评价咨询服务项目得2分。本项最多得8分。</w:t>
            </w:r>
          </w:p>
          <w:p>
            <w:pPr>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宋体" w:hAnsi="宋体" w:cs="宋体"/>
                <w:b w:val="0"/>
                <w:bCs/>
                <w:color w:val="auto"/>
                <w:kern w:val="1"/>
                <w:sz w:val="21"/>
                <w:szCs w:val="21"/>
                <w:lang w:val="en-US" w:eastAsia="zh-CN" w:bidi="ar-SA"/>
              </w:rPr>
            </w:pPr>
            <w:r>
              <w:rPr>
                <w:rFonts w:hint="eastAsia" w:ascii="宋体" w:hAnsi="宋体" w:cs="宋体"/>
                <w:b w:val="0"/>
                <w:bCs/>
                <w:color w:val="auto"/>
                <w:kern w:val="1"/>
                <w:sz w:val="21"/>
                <w:szCs w:val="21"/>
                <w:lang w:val="en-US" w:eastAsia="zh-CN" w:bidi="ar-SA"/>
              </w:rPr>
              <w:t>2、项目负责人职称要求：具有高级及以上职称（2分）。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trPr>
        <w:tc>
          <w:tcPr>
            <w:tcW w:w="1276" w:type="dxa"/>
            <w:vAlign w:val="center"/>
          </w:tcPr>
          <w:p>
            <w:pPr>
              <w:spacing w:line="324"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2</w:t>
            </w:r>
          </w:p>
        </w:tc>
        <w:tc>
          <w:tcPr>
            <w:tcW w:w="1334" w:type="dxa"/>
            <w:gridSpan w:val="2"/>
            <w:vMerge w:val="restart"/>
            <w:vAlign w:val="center"/>
          </w:tcPr>
          <w:p>
            <w:pPr>
              <w:spacing w:line="324" w:lineRule="auto"/>
              <w:jc w:val="center"/>
              <w:rPr>
                <w:rFonts w:ascii="宋体" w:hAnsi="宋体" w:cs="宋体"/>
                <w:color w:val="auto"/>
                <w:szCs w:val="21"/>
              </w:rPr>
            </w:pPr>
            <w:r>
              <w:rPr>
                <w:rFonts w:hint="eastAsia" w:ascii="宋体" w:hAnsi="宋体"/>
                <w:color w:val="auto"/>
                <w:szCs w:val="21"/>
              </w:rPr>
              <w:t>技术方案</w:t>
            </w:r>
          </w:p>
        </w:tc>
        <w:tc>
          <w:tcPr>
            <w:tcW w:w="1070" w:type="dxa"/>
            <w:vAlign w:val="center"/>
          </w:tcPr>
          <w:p>
            <w:pPr>
              <w:spacing w:line="324" w:lineRule="auto"/>
              <w:jc w:val="center"/>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分</w:t>
            </w:r>
          </w:p>
        </w:tc>
        <w:tc>
          <w:tcPr>
            <w:tcW w:w="5769" w:type="dxa"/>
            <w:gridSpan w:val="2"/>
            <w:vAlign w:val="center"/>
          </w:tcPr>
          <w:p>
            <w:pPr>
              <w:spacing w:line="324" w:lineRule="auto"/>
              <w:rPr>
                <w:rFonts w:ascii="宋体" w:hAnsi="宋体"/>
                <w:color w:val="auto"/>
                <w:szCs w:val="21"/>
              </w:rPr>
            </w:pPr>
            <w:r>
              <w:rPr>
                <w:rFonts w:hint="eastAsia" w:ascii="宋体" w:hAnsi="宋体"/>
                <w:color w:val="auto"/>
                <w:szCs w:val="21"/>
              </w:rPr>
              <w:t>对项目的认识：对项目的背景、建设条件、总体布局、报送职能部门的重点有充分的了解和认识得满分，否则酌情扣减，直至扣完为止。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76" w:type="dxa"/>
            <w:vAlign w:val="center"/>
          </w:tcPr>
          <w:p>
            <w:pPr>
              <w:spacing w:line="324"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3</w:t>
            </w:r>
          </w:p>
        </w:tc>
        <w:tc>
          <w:tcPr>
            <w:tcW w:w="1334" w:type="dxa"/>
            <w:gridSpan w:val="2"/>
            <w:vMerge w:val="continue"/>
            <w:vAlign w:val="center"/>
          </w:tcPr>
          <w:p>
            <w:pPr>
              <w:spacing w:line="324" w:lineRule="auto"/>
              <w:jc w:val="center"/>
              <w:rPr>
                <w:rFonts w:ascii="宋体" w:hAnsi="宋体" w:cs="宋体"/>
                <w:color w:val="auto"/>
                <w:szCs w:val="21"/>
              </w:rPr>
            </w:pPr>
          </w:p>
        </w:tc>
        <w:tc>
          <w:tcPr>
            <w:tcW w:w="1070" w:type="dxa"/>
            <w:vAlign w:val="center"/>
          </w:tcPr>
          <w:p>
            <w:pPr>
              <w:spacing w:line="324" w:lineRule="auto"/>
              <w:jc w:val="center"/>
              <w:rPr>
                <w:rFonts w:ascii="宋体" w:hAnsi="宋体" w:cs="宋体"/>
                <w:color w:val="auto"/>
                <w:szCs w:val="21"/>
              </w:rPr>
            </w:pPr>
            <w:r>
              <w:rPr>
                <w:rFonts w:hint="eastAsia" w:ascii="宋体" w:hAnsi="宋体" w:cs="宋体"/>
                <w:color w:val="auto"/>
                <w:szCs w:val="21"/>
                <w:lang w:val="en-US" w:eastAsia="zh-CN"/>
              </w:rPr>
              <w:t>10</w:t>
            </w:r>
            <w:r>
              <w:rPr>
                <w:rFonts w:hint="eastAsia" w:ascii="宋体" w:hAnsi="宋体" w:cs="宋体"/>
                <w:color w:val="auto"/>
                <w:szCs w:val="21"/>
              </w:rPr>
              <w:t>分</w:t>
            </w:r>
          </w:p>
        </w:tc>
        <w:tc>
          <w:tcPr>
            <w:tcW w:w="5769" w:type="dxa"/>
            <w:gridSpan w:val="2"/>
            <w:vAlign w:val="center"/>
          </w:tcPr>
          <w:p>
            <w:pPr>
              <w:spacing w:line="324" w:lineRule="auto"/>
              <w:rPr>
                <w:rFonts w:ascii="宋体" w:hAnsi="宋体"/>
                <w:color w:val="auto"/>
                <w:szCs w:val="21"/>
              </w:rPr>
            </w:pPr>
            <w:r>
              <w:rPr>
                <w:rFonts w:hint="eastAsia" w:ascii="宋体" w:hAnsi="宋体"/>
                <w:color w:val="auto"/>
                <w:szCs w:val="21"/>
              </w:rPr>
              <w:t>工作大纲：方案合理，工作大纲任务明确，成果具有可靠性得满分，否则酌情扣减，直至扣完为止。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276" w:type="dxa"/>
            <w:vAlign w:val="center"/>
          </w:tcPr>
          <w:p>
            <w:pPr>
              <w:spacing w:line="324"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4</w:t>
            </w:r>
          </w:p>
        </w:tc>
        <w:tc>
          <w:tcPr>
            <w:tcW w:w="1334" w:type="dxa"/>
            <w:gridSpan w:val="2"/>
            <w:vMerge w:val="continue"/>
            <w:vAlign w:val="center"/>
          </w:tcPr>
          <w:p>
            <w:pPr>
              <w:spacing w:line="324" w:lineRule="auto"/>
              <w:jc w:val="center"/>
              <w:rPr>
                <w:rFonts w:ascii="宋体" w:hAnsi="宋体" w:cs="宋体"/>
                <w:color w:val="auto"/>
                <w:szCs w:val="21"/>
              </w:rPr>
            </w:pPr>
          </w:p>
        </w:tc>
        <w:tc>
          <w:tcPr>
            <w:tcW w:w="1070" w:type="dxa"/>
            <w:vAlign w:val="center"/>
          </w:tcPr>
          <w:p>
            <w:pPr>
              <w:spacing w:line="324" w:lineRule="auto"/>
              <w:jc w:val="center"/>
              <w:rPr>
                <w:rFonts w:ascii="宋体" w:hAnsi="宋体" w:cs="宋体"/>
                <w:color w:val="auto"/>
                <w:szCs w:val="21"/>
              </w:rPr>
            </w:pPr>
            <w:r>
              <w:rPr>
                <w:rFonts w:hint="eastAsia" w:ascii="宋体" w:hAnsi="宋体" w:cs="宋体"/>
                <w:color w:val="auto"/>
                <w:szCs w:val="21"/>
                <w:lang w:val="en-US" w:eastAsia="zh-CN"/>
              </w:rPr>
              <w:t>5</w:t>
            </w:r>
            <w:r>
              <w:rPr>
                <w:rFonts w:hint="eastAsia" w:ascii="宋体" w:hAnsi="宋体" w:cs="宋体"/>
                <w:color w:val="auto"/>
                <w:szCs w:val="21"/>
              </w:rPr>
              <w:t>分</w:t>
            </w:r>
          </w:p>
        </w:tc>
        <w:tc>
          <w:tcPr>
            <w:tcW w:w="5769" w:type="dxa"/>
            <w:gridSpan w:val="2"/>
            <w:vAlign w:val="center"/>
          </w:tcPr>
          <w:p>
            <w:pPr>
              <w:spacing w:line="324" w:lineRule="auto"/>
              <w:rPr>
                <w:rFonts w:ascii="宋体" w:hAnsi="宋体"/>
                <w:color w:val="auto"/>
                <w:szCs w:val="21"/>
              </w:rPr>
            </w:pPr>
            <w:r>
              <w:rPr>
                <w:rFonts w:hint="eastAsia" w:ascii="宋体" w:hAnsi="宋体"/>
                <w:color w:val="auto"/>
                <w:szCs w:val="21"/>
              </w:rPr>
              <w:t>周期保证措施：</w:t>
            </w:r>
            <w:r>
              <w:rPr>
                <w:rFonts w:hint="eastAsia"/>
                <w:color w:val="auto"/>
              </w:rPr>
              <w:t>项目组织合理，管理体系完善，有可靠的周期保证措施可得满分，否则酌情扣减，直至扣完为止。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276" w:type="dxa"/>
            <w:vMerge w:val="restart"/>
            <w:vAlign w:val="center"/>
          </w:tcPr>
          <w:p>
            <w:pPr>
              <w:spacing w:line="324" w:lineRule="auto"/>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5</w:t>
            </w:r>
          </w:p>
        </w:tc>
        <w:tc>
          <w:tcPr>
            <w:tcW w:w="1334" w:type="dxa"/>
            <w:gridSpan w:val="2"/>
            <w:vMerge w:val="restart"/>
            <w:vAlign w:val="center"/>
          </w:tcPr>
          <w:p>
            <w:pPr>
              <w:spacing w:line="324" w:lineRule="auto"/>
              <w:jc w:val="center"/>
              <w:rPr>
                <w:rFonts w:ascii="宋体" w:hAnsi="宋体" w:cs="宋体"/>
                <w:color w:val="auto"/>
                <w:szCs w:val="21"/>
              </w:rPr>
            </w:pPr>
            <w:r>
              <w:rPr>
                <w:rFonts w:hint="eastAsia"/>
                <w:color w:val="auto"/>
                <w:szCs w:val="21"/>
              </w:rPr>
              <w:t>竞标价</w:t>
            </w:r>
          </w:p>
        </w:tc>
        <w:tc>
          <w:tcPr>
            <w:tcW w:w="1070" w:type="dxa"/>
            <w:vMerge w:val="restart"/>
            <w:vAlign w:val="center"/>
          </w:tcPr>
          <w:p>
            <w:pPr>
              <w:spacing w:line="324" w:lineRule="auto"/>
              <w:jc w:val="center"/>
              <w:rPr>
                <w:rFonts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0分</w:t>
            </w:r>
          </w:p>
        </w:tc>
        <w:tc>
          <w:tcPr>
            <w:tcW w:w="5769" w:type="dxa"/>
            <w:gridSpan w:val="2"/>
            <w:vAlign w:val="top"/>
          </w:tcPr>
          <w:p>
            <w:pPr>
              <w:spacing w:line="324" w:lineRule="auto"/>
              <w:rPr>
                <w:rFonts w:ascii="宋体" w:hAnsi="宋体" w:cs="宋体"/>
                <w:color w:val="auto"/>
                <w:szCs w:val="21"/>
              </w:rPr>
            </w:pPr>
            <w:r>
              <w:rPr>
                <w:rFonts w:hint="eastAsia"/>
                <w:color w:val="auto"/>
                <w:szCs w:val="21"/>
              </w:rPr>
              <w:t>竞标价的确定：竞标价＝报价函文字报价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276" w:type="dxa"/>
            <w:vMerge w:val="continue"/>
            <w:vAlign w:val="center"/>
          </w:tcPr>
          <w:p>
            <w:pPr>
              <w:spacing w:line="324" w:lineRule="auto"/>
              <w:rPr>
                <w:rFonts w:ascii="宋体" w:hAnsi="宋体" w:cs="宋体"/>
                <w:color w:val="auto"/>
                <w:szCs w:val="21"/>
              </w:rPr>
            </w:pPr>
          </w:p>
        </w:tc>
        <w:tc>
          <w:tcPr>
            <w:tcW w:w="1334" w:type="dxa"/>
            <w:gridSpan w:val="2"/>
            <w:vMerge w:val="continue"/>
            <w:vAlign w:val="center"/>
          </w:tcPr>
          <w:p>
            <w:pPr>
              <w:spacing w:line="324" w:lineRule="auto"/>
              <w:rPr>
                <w:rFonts w:ascii="宋体" w:hAnsi="宋体" w:cs="宋体"/>
                <w:color w:val="auto"/>
                <w:szCs w:val="21"/>
              </w:rPr>
            </w:pPr>
          </w:p>
        </w:tc>
        <w:tc>
          <w:tcPr>
            <w:tcW w:w="1070" w:type="dxa"/>
            <w:vMerge w:val="continue"/>
            <w:vAlign w:val="center"/>
          </w:tcPr>
          <w:p>
            <w:pPr>
              <w:spacing w:line="324" w:lineRule="auto"/>
              <w:rPr>
                <w:rFonts w:ascii="宋体" w:hAnsi="宋体" w:cs="宋体"/>
                <w:color w:val="auto"/>
                <w:szCs w:val="21"/>
              </w:rPr>
            </w:pPr>
          </w:p>
        </w:tc>
        <w:tc>
          <w:tcPr>
            <w:tcW w:w="5769" w:type="dxa"/>
            <w:gridSpan w:val="2"/>
            <w:vAlign w:val="top"/>
          </w:tcPr>
          <w:p>
            <w:pPr>
              <w:pStyle w:val="9"/>
              <w:numPr>
                <w:ilvl w:val="0"/>
                <w:numId w:val="1"/>
              </w:numPr>
              <w:spacing w:line="360" w:lineRule="auto"/>
              <w:rPr>
                <w:rFonts w:hint="eastAsia" w:hAnsi="宋体" w:cs="宋体"/>
                <w:color w:val="auto"/>
                <w:kern w:val="1"/>
                <w:sz w:val="21"/>
                <w:szCs w:val="21"/>
                <w:highlight w:val="none"/>
                <w:shd w:val="clear" w:color="auto" w:fill="FFFFFF"/>
                <w:lang w:val="en-US" w:eastAsia="zh-CN"/>
              </w:rPr>
            </w:pPr>
            <w:r>
              <w:rPr>
                <w:rFonts w:hint="eastAsia" w:hAnsi="宋体"/>
                <w:color w:val="auto"/>
                <w:highlight w:val="none"/>
                <w:shd w:val="clear" w:color="auto" w:fill="FFFFFF"/>
                <w:lang w:val="en-US" w:eastAsia="zh-CN"/>
              </w:rPr>
              <w:t>最高限价为：</w:t>
            </w:r>
            <w:r>
              <w:rPr>
                <w:rFonts w:hint="eastAsia" w:hAnsi="宋体" w:cs="宋体"/>
                <w:color w:val="auto"/>
                <w:kern w:val="1"/>
                <w:sz w:val="21"/>
                <w:szCs w:val="21"/>
                <w:highlight w:val="none"/>
                <w:shd w:val="clear" w:color="auto" w:fill="FFFFFF"/>
                <w:lang w:val="en-US" w:eastAsia="zh-CN"/>
              </w:rPr>
              <w:t>4.2</w:t>
            </w:r>
            <w:r>
              <w:rPr>
                <w:rFonts w:hint="eastAsia" w:ascii="宋体" w:hAnsi="宋体" w:cs="宋体"/>
                <w:color w:val="auto"/>
                <w:kern w:val="1"/>
                <w:sz w:val="21"/>
                <w:szCs w:val="21"/>
                <w:highlight w:val="none"/>
                <w:shd w:val="clear" w:color="auto" w:fill="FFFFFF"/>
                <w:lang w:val="en-US" w:eastAsia="zh-CN"/>
              </w:rPr>
              <w:t>万</w:t>
            </w:r>
            <w:r>
              <w:rPr>
                <w:rFonts w:hint="eastAsia" w:ascii="宋体" w:hAnsi="宋体" w:cs="宋体"/>
                <w:color w:val="auto"/>
                <w:kern w:val="1"/>
                <w:sz w:val="21"/>
                <w:szCs w:val="21"/>
                <w:highlight w:val="none"/>
                <w:shd w:val="clear" w:color="auto" w:fill="FFFFFF"/>
              </w:rPr>
              <w:t>元</w:t>
            </w:r>
            <w:r>
              <w:rPr>
                <w:rFonts w:hint="eastAsia" w:ascii="宋体" w:hAnsi="宋体" w:cs="宋体"/>
                <w:color w:val="auto"/>
                <w:kern w:val="1"/>
                <w:sz w:val="21"/>
                <w:szCs w:val="21"/>
                <w:highlight w:val="none"/>
                <w:shd w:val="clear" w:color="auto" w:fill="FFFFFF"/>
                <w:lang w:val="en-US" w:eastAsia="zh-CN"/>
              </w:rPr>
              <w:t>/座，总限价</w:t>
            </w:r>
            <w:r>
              <w:rPr>
                <w:rFonts w:hint="eastAsia" w:hAnsi="宋体" w:cs="宋体"/>
                <w:color w:val="auto"/>
                <w:kern w:val="1"/>
                <w:sz w:val="21"/>
                <w:szCs w:val="21"/>
                <w:highlight w:val="none"/>
                <w:shd w:val="clear" w:color="auto" w:fill="FFFFFF"/>
                <w:lang w:val="en-US" w:eastAsia="zh-CN"/>
              </w:rPr>
              <w:t>21</w:t>
            </w:r>
            <w:r>
              <w:rPr>
                <w:rFonts w:hint="eastAsia" w:ascii="宋体" w:hAnsi="宋体" w:cs="宋体"/>
                <w:color w:val="auto"/>
                <w:kern w:val="1"/>
                <w:sz w:val="21"/>
                <w:szCs w:val="21"/>
                <w:highlight w:val="none"/>
                <w:shd w:val="clear" w:color="auto" w:fill="FFFFFF"/>
                <w:lang w:val="en-US" w:eastAsia="zh-CN"/>
              </w:rPr>
              <w:t>万元</w:t>
            </w:r>
            <w:r>
              <w:rPr>
                <w:rFonts w:hint="eastAsia" w:hAnsi="宋体" w:cs="宋体"/>
                <w:color w:val="auto"/>
                <w:kern w:val="1"/>
                <w:sz w:val="21"/>
                <w:szCs w:val="21"/>
                <w:highlight w:val="none"/>
                <w:shd w:val="clear" w:color="auto" w:fill="FFFFFF"/>
                <w:lang w:val="en-US" w:eastAsia="zh-CN"/>
              </w:rPr>
              <w:t>。</w:t>
            </w:r>
          </w:p>
          <w:p>
            <w:pPr>
              <w:pStyle w:val="9"/>
              <w:numPr>
                <w:ilvl w:val="0"/>
                <w:numId w:val="1"/>
              </w:numPr>
              <w:spacing w:line="360" w:lineRule="auto"/>
              <w:rPr>
                <w:rFonts w:hAnsi="宋体"/>
                <w:color w:val="auto"/>
                <w:lang w:val="en-US" w:eastAsia="zh-CN"/>
              </w:rPr>
            </w:pPr>
            <w:r>
              <w:rPr>
                <w:rFonts w:hint="eastAsia" w:hAnsi="宋体"/>
                <w:color w:val="auto"/>
                <w:lang w:val="en-US" w:eastAsia="zh-CN"/>
              </w:rPr>
              <w:t>竞标价</w:t>
            </w:r>
            <w:r>
              <w:rPr>
                <w:rFonts w:hAnsi="宋体"/>
                <w:color w:val="auto"/>
                <w:lang w:val="en-US" w:eastAsia="zh-CN"/>
              </w:rPr>
              <w:t>得分的计算程序：</w:t>
            </w:r>
          </w:p>
          <w:p>
            <w:pPr>
              <w:pStyle w:val="9"/>
              <w:spacing w:line="360" w:lineRule="auto"/>
              <w:rPr>
                <w:rFonts w:hAnsi="宋体"/>
                <w:color w:val="auto"/>
                <w:lang w:val="en-US" w:eastAsia="zh-CN"/>
              </w:rPr>
            </w:pPr>
            <w:r>
              <w:rPr>
                <w:rFonts w:hint="eastAsia" w:hAnsi="宋体"/>
                <w:color w:val="auto"/>
                <w:lang w:val="en-US" w:eastAsia="zh-CN"/>
              </w:rPr>
              <w:t>（1）有效竞标价的确定：不大于最高投标限价A的竞标报价，高于最高投标限价的竞标报价按否决处理，不予进一步评审，并不参与评标基准价的计算。</w:t>
            </w:r>
          </w:p>
          <w:p>
            <w:pPr>
              <w:spacing w:line="360" w:lineRule="auto"/>
              <w:rPr>
                <w:rFonts w:ascii="宋体" w:hAnsi="宋体"/>
                <w:color w:val="auto"/>
                <w:szCs w:val="21"/>
              </w:rPr>
            </w:pPr>
            <w:r>
              <w:rPr>
                <w:rFonts w:hint="eastAsia" w:ascii="宋体" w:hAnsi="宋体"/>
                <w:color w:val="auto"/>
                <w:szCs w:val="21"/>
              </w:rPr>
              <w:t>（2</w:t>
            </w:r>
            <w:r>
              <w:rPr>
                <w:rFonts w:ascii="宋体" w:hAnsi="宋体"/>
                <w:color w:val="auto"/>
                <w:szCs w:val="21"/>
              </w:rPr>
              <w:t>）</w:t>
            </w:r>
            <w:r>
              <w:rPr>
                <w:rFonts w:hint="eastAsia" w:ascii="宋体" w:hAnsi="宋体"/>
                <w:color w:val="auto"/>
                <w:szCs w:val="21"/>
              </w:rPr>
              <w:t>投标基准价</w:t>
            </w:r>
            <w:r>
              <w:rPr>
                <w:rFonts w:ascii="宋体" w:hAnsi="宋体"/>
                <w:color w:val="auto"/>
                <w:szCs w:val="21"/>
              </w:rPr>
              <w:t>（</w:t>
            </w:r>
            <w:r>
              <w:rPr>
                <w:rFonts w:hint="eastAsia" w:ascii="宋体" w:hAnsi="宋体"/>
                <w:color w:val="auto"/>
                <w:szCs w:val="21"/>
              </w:rPr>
              <w:t>D</w:t>
            </w:r>
            <w:r>
              <w:rPr>
                <w:rFonts w:ascii="宋体" w:hAnsi="宋体"/>
                <w:color w:val="auto"/>
                <w:szCs w:val="21"/>
              </w:rPr>
              <w:t>）的计算：</w:t>
            </w:r>
          </w:p>
          <w:p>
            <w:pPr>
              <w:spacing w:line="360" w:lineRule="auto"/>
              <w:rPr>
                <w:rFonts w:hint="eastAsia" w:ascii="宋体" w:hAnsi="宋体"/>
                <w:color w:val="auto"/>
                <w:kern w:val="2"/>
                <w:szCs w:val="21"/>
              </w:rPr>
            </w:pPr>
            <w:r>
              <w:rPr>
                <w:rFonts w:hint="eastAsia" w:ascii="宋体" w:hAnsi="宋体"/>
                <w:color w:val="auto"/>
                <w:szCs w:val="21"/>
              </w:rPr>
              <w:t>a</w:t>
            </w:r>
            <w:r>
              <w:rPr>
                <w:rFonts w:hint="eastAsia" w:ascii="宋体" w:hAnsi="宋体"/>
                <w:color w:val="auto"/>
                <w:kern w:val="2"/>
                <w:szCs w:val="21"/>
              </w:rPr>
              <w:t>．有效竞标价大于5家时：所有被宣读竞标价（应为经修正后的）在有效竞标价范围内的投标人竞标价，去掉一个最高值和一个最低值后的算术平均值即为投标基准价（D）；</w:t>
            </w:r>
          </w:p>
          <w:p>
            <w:pPr>
              <w:spacing w:line="360" w:lineRule="auto"/>
              <w:rPr>
                <w:rFonts w:ascii="宋体" w:hAnsi="宋体"/>
                <w:color w:val="auto"/>
                <w:szCs w:val="21"/>
              </w:rPr>
            </w:pPr>
            <w:r>
              <w:rPr>
                <w:rFonts w:hint="eastAsia" w:ascii="宋体" w:hAnsi="宋体"/>
                <w:color w:val="auto"/>
                <w:kern w:val="2"/>
                <w:szCs w:val="21"/>
              </w:rPr>
              <w:t>D．有效竞标价小于或等于5家时：所有被宣读竞标价在有效竞标价范围内的投</w:t>
            </w:r>
            <w:r>
              <w:rPr>
                <w:rFonts w:ascii="宋体" w:hAnsi="宋体"/>
                <w:color w:val="auto"/>
                <w:szCs w:val="21"/>
              </w:rPr>
              <w:t>标人</w:t>
            </w:r>
            <w:r>
              <w:rPr>
                <w:rFonts w:hint="eastAsia" w:ascii="宋体" w:hAnsi="宋体"/>
                <w:color w:val="auto"/>
                <w:szCs w:val="21"/>
              </w:rPr>
              <w:t>竞标价</w:t>
            </w:r>
            <w:r>
              <w:rPr>
                <w:rFonts w:ascii="宋体" w:hAnsi="宋体"/>
                <w:color w:val="auto"/>
                <w:szCs w:val="21"/>
              </w:rPr>
              <w:t>的算术平均值即为</w:t>
            </w:r>
            <w:r>
              <w:rPr>
                <w:rFonts w:hint="eastAsia" w:ascii="宋体" w:hAnsi="宋体"/>
                <w:color w:val="auto"/>
                <w:szCs w:val="21"/>
              </w:rPr>
              <w:t>投标基准价</w:t>
            </w:r>
            <w:r>
              <w:rPr>
                <w:rFonts w:ascii="宋体" w:hAnsi="宋体"/>
                <w:color w:val="auto"/>
                <w:szCs w:val="21"/>
              </w:rPr>
              <w:t>（</w:t>
            </w:r>
            <w:r>
              <w:rPr>
                <w:rFonts w:hint="eastAsia" w:ascii="宋体" w:hAnsi="宋体"/>
                <w:color w:val="auto"/>
                <w:szCs w:val="21"/>
              </w:rPr>
              <w:t>D</w:t>
            </w:r>
            <w:r>
              <w:rPr>
                <w:rFonts w:ascii="宋体" w:hAnsi="宋体"/>
                <w:color w:val="auto"/>
                <w:szCs w:val="21"/>
              </w:rPr>
              <w:t>）</w:t>
            </w:r>
            <w:r>
              <w:rPr>
                <w:rFonts w:hint="eastAsia" w:ascii="宋体" w:hAnsi="宋体"/>
                <w:color w:val="auto"/>
                <w:szCs w:val="21"/>
              </w:rPr>
              <w:t>；</w:t>
            </w:r>
          </w:p>
          <w:p>
            <w:pPr>
              <w:spacing w:line="360" w:lineRule="auto"/>
              <w:rPr>
                <w:rFonts w:ascii="宋体" w:hAnsi="宋体"/>
                <w:color w:val="auto"/>
                <w:szCs w:val="21"/>
              </w:rPr>
            </w:pPr>
            <w:r>
              <w:rPr>
                <w:rFonts w:ascii="宋体" w:hAnsi="宋体"/>
                <w:color w:val="auto"/>
                <w:szCs w:val="21"/>
              </w:rPr>
              <w:t>（</w:t>
            </w:r>
            <w:r>
              <w:rPr>
                <w:rFonts w:hint="eastAsia" w:ascii="宋体" w:hAnsi="宋体"/>
                <w:color w:val="auto"/>
                <w:szCs w:val="21"/>
              </w:rPr>
              <w:t>3</w:t>
            </w:r>
            <w:r>
              <w:rPr>
                <w:rFonts w:ascii="宋体" w:hAnsi="宋体"/>
                <w:color w:val="auto"/>
                <w:szCs w:val="21"/>
              </w:rPr>
              <w:t>）当投标人</w:t>
            </w:r>
            <w:r>
              <w:rPr>
                <w:rFonts w:hint="eastAsia" w:ascii="宋体" w:hAnsi="宋体"/>
                <w:color w:val="auto"/>
                <w:szCs w:val="21"/>
              </w:rPr>
              <w:t>竞标价</w:t>
            </w:r>
            <w:r>
              <w:rPr>
                <w:rFonts w:ascii="宋体" w:hAnsi="宋体"/>
                <w:color w:val="auto"/>
                <w:szCs w:val="21"/>
              </w:rPr>
              <w:t>等于D时得满分（</w:t>
            </w:r>
            <w:r>
              <w:rPr>
                <w:rFonts w:hint="eastAsia" w:ascii="宋体" w:hAnsi="宋体"/>
                <w:color w:val="auto"/>
                <w:szCs w:val="21"/>
                <w:lang w:val="en-US" w:eastAsia="zh-CN"/>
              </w:rPr>
              <w:t>7</w:t>
            </w:r>
            <w:r>
              <w:rPr>
                <w:rFonts w:hint="eastAsia" w:ascii="宋体" w:hAnsi="宋体"/>
                <w:color w:val="auto"/>
                <w:szCs w:val="21"/>
              </w:rPr>
              <w:t>0</w:t>
            </w:r>
            <w:r>
              <w:rPr>
                <w:rFonts w:ascii="宋体" w:hAnsi="宋体"/>
                <w:color w:val="auto"/>
                <w:szCs w:val="21"/>
              </w:rPr>
              <w:t>分），每高于D一个百分点扣</w:t>
            </w:r>
            <w:r>
              <w:rPr>
                <w:rFonts w:hint="eastAsia" w:ascii="宋体" w:hAnsi="宋体"/>
                <w:color w:val="auto"/>
                <w:szCs w:val="21"/>
              </w:rPr>
              <w:t>0.2</w:t>
            </w:r>
            <w:r>
              <w:rPr>
                <w:rFonts w:ascii="宋体" w:hAnsi="宋体"/>
                <w:color w:val="auto"/>
                <w:szCs w:val="21"/>
              </w:rPr>
              <w:t>分，每低于D一个百分点扣</w:t>
            </w:r>
            <w:r>
              <w:rPr>
                <w:rFonts w:hint="eastAsia" w:ascii="宋体" w:hAnsi="宋体"/>
                <w:color w:val="auto"/>
                <w:szCs w:val="21"/>
              </w:rPr>
              <w:t>0.1</w:t>
            </w:r>
            <w:r>
              <w:rPr>
                <w:rFonts w:ascii="宋体" w:hAnsi="宋体"/>
                <w:color w:val="auto"/>
                <w:szCs w:val="21"/>
              </w:rPr>
              <w:t>分，中间值按比例内插。</w:t>
            </w:r>
          </w:p>
          <w:p>
            <w:pPr>
              <w:spacing w:line="360" w:lineRule="auto"/>
              <w:ind w:firstLine="480"/>
              <w:rPr>
                <w:rFonts w:ascii="宋体" w:hAnsi="宋体"/>
                <w:color w:val="auto"/>
                <w:szCs w:val="21"/>
              </w:rPr>
            </w:pPr>
            <w:r>
              <w:rPr>
                <w:rFonts w:hint="eastAsia" w:ascii="宋体" w:hAnsi="宋体"/>
                <w:color w:val="auto"/>
                <w:szCs w:val="21"/>
              </w:rPr>
              <w:t>竞标价</w:t>
            </w:r>
            <w:r>
              <w:rPr>
                <w:rFonts w:ascii="宋体" w:hAnsi="宋体"/>
                <w:color w:val="auto"/>
                <w:szCs w:val="21"/>
              </w:rPr>
              <w:t>得分用</w:t>
            </w:r>
            <w:r>
              <w:rPr>
                <w:rFonts w:hint="eastAsia" w:ascii="宋体" w:hAnsi="宋体"/>
                <w:color w:val="auto"/>
                <w:szCs w:val="21"/>
              </w:rPr>
              <w:t>公</w:t>
            </w:r>
            <w:r>
              <w:rPr>
                <w:rFonts w:ascii="宋体" w:hAnsi="宋体"/>
                <w:color w:val="auto"/>
                <w:szCs w:val="21"/>
              </w:rPr>
              <w:t>式表示如下：</w:t>
            </w:r>
          </w:p>
          <w:p>
            <w:pPr>
              <w:spacing w:line="360" w:lineRule="auto"/>
              <w:ind w:firstLine="480"/>
              <w:jc w:val="center"/>
              <w:rPr>
                <w:rFonts w:ascii="宋体" w:hAnsi="宋体"/>
                <w:color w:val="auto"/>
                <w:szCs w:val="21"/>
              </w:rPr>
            </w:pPr>
            <w:r>
              <w:rPr>
                <w:rFonts w:ascii="宋体" w:hAnsi="宋体"/>
                <w:color w:val="auto"/>
                <w:szCs w:val="21"/>
              </w:rPr>
              <w:object>
                <v:shape id="_x0000_i1025" o:spt="75" type="#_x0000_t75" style="height:32.25pt;width:140.25pt;" o:ole="t" fillcolor="#595959" filled="f" o:preferrelative="t" stroked="f" coordsize="21600,21600">
                  <v:path/>
                  <v:fill on="f" focussize="0,0"/>
                  <v:stroke on="f"/>
                  <v:imagedata r:id="rId9" o:title=""/>
                  <o:lock v:ext="edit" aspectratio="t"/>
                  <w10:wrap type="none"/>
                  <w10:anchorlock/>
                </v:shape>
                <o:OLEObject Type="Embed" ProgID="Equation.3" ShapeID="_x0000_i1025" DrawAspect="Content" ObjectID="_1468075725" r:id="rId8">
                  <o:LockedField>false</o:LockedField>
                </o:OLEObject>
              </w:object>
            </w:r>
          </w:p>
          <w:p>
            <w:pPr>
              <w:spacing w:line="360" w:lineRule="auto"/>
              <w:ind w:firstLine="480"/>
              <w:rPr>
                <w:rFonts w:ascii="宋体" w:hAnsi="宋体"/>
                <w:color w:val="auto"/>
                <w:szCs w:val="21"/>
              </w:rPr>
            </w:pPr>
            <w:r>
              <w:rPr>
                <w:rFonts w:ascii="宋体" w:hAnsi="宋体"/>
                <w:color w:val="auto"/>
                <w:szCs w:val="21"/>
              </w:rPr>
              <w:t>式中：F</w:t>
            </w:r>
            <w:r>
              <w:rPr>
                <w:rFonts w:ascii="宋体" w:hAnsi="宋体"/>
                <w:color w:val="auto"/>
                <w:szCs w:val="21"/>
                <w:vertAlign w:val="subscript"/>
              </w:rPr>
              <w:t>1</w:t>
            </w:r>
            <w:r>
              <w:rPr>
                <w:rFonts w:ascii="宋体" w:hAnsi="宋体"/>
                <w:color w:val="auto"/>
                <w:szCs w:val="21"/>
              </w:rPr>
              <w:t>=</w:t>
            </w:r>
            <w:r>
              <w:rPr>
                <w:rFonts w:hint="eastAsia" w:ascii="宋体" w:hAnsi="宋体"/>
                <w:color w:val="auto"/>
                <w:szCs w:val="21"/>
              </w:rPr>
              <w:t>竞标价</w:t>
            </w:r>
            <w:r>
              <w:rPr>
                <w:rFonts w:ascii="宋体" w:hAnsi="宋体"/>
                <w:color w:val="auto"/>
                <w:szCs w:val="21"/>
              </w:rPr>
              <w:t>得分；</w:t>
            </w:r>
          </w:p>
          <w:p>
            <w:pPr>
              <w:tabs>
                <w:tab w:val="left" w:pos="5060"/>
              </w:tabs>
              <w:spacing w:line="360" w:lineRule="auto"/>
              <w:ind w:firstLine="480"/>
              <w:rPr>
                <w:rFonts w:ascii="宋体" w:hAnsi="宋体"/>
                <w:color w:val="auto"/>
                <w:szCs w:val="21"/>
              </w:rPr>
            </w:pPr>
            <w:r>
              <w:rPr>
                <w:rFonts w:ascii="宋体" w:hAnsi="宋体"/>
                <w:color w:val="auto"/>
                <w:szCs w:val="21"/>
              </w:rPr>
              <w:t>F=</w:t>
            </w:r>
            <w:r>
              <w:rPr>
                <w:rFonts w:hint="eastAsia" w:ascii="宋体" w:hAnsi="宋体"/>
                <w:color w:val="auto"/>
                <w:szCs w:val="21"/>
                <w:lang w:val="en-US" w:eastAsia="zh-CN"/>
              </w:rPr>
              <w:t>7</w:t>
            </w:r>
            <w:r>
              <w:rPr>
                <w:rFonts w:hint="eastAsia" w:ascii="宋体" w:hAnsi="宋体"/>
                <w:color w:val="auto"/>
                <w:szCs w:val="21"/>
              </w:rPr>
              <w:t>0</w:t>
            </w:r>
            <w:r>
              <w:rPr>
                <w:rFonts w:ascii="宋体" w:hAnsi="宋体"/>
                <w:color w:val="auto"/>
                <w:szCs w:val="21"/>
              </w:rPr>
              <w:t>；</w:t>
            </w:r>
          </w:p>
          <w:p>
            <w:pPr>
              <w:spacing w:line="360" w:lineRule="auto"/>
              <w:ind w:firstLine="480"/>
              <w:rPr>
                <w:rFonts w:ascii="宋体" w:hAnsi="宋体"/>
                <w:color w:val="auto"/>
                <w:szCs w:val="21"/>
              </w:rPr>
            </w:pPr>
            <w:r>
              <w:rPr>
                <w:rFonts w:ascii="宋体" w:hAnsi="宋体"/>
                <w:color w:val="auto"/>
                <w:szCs w:val="21"/>
              </w:rPr>
              <w:t>D</w:t>
            </w:r>
            <w:r>
              <w:rPr>
                <w:rFonts w:ascii="宋体" w:hAnsi="宋体"/>
                <w:color w:val="auto"/>
                <w:szCs w:val="21"/>
                <w:vertAlign w:val="subscript"/>
              </w:rPr>
              <w:t>1</w:t>
            </w:r>
            <w:r>
              <w:rPr>
                <w:rFonts w:ascii="宋体" w:hAnsi="宋体"/>
                <w:color w:val="auto"/>
                <w:szCs w:val="21"/>
              </w:rPr>
              <w:t>=投标人的</w:t>
            </w:r>
            <w:r>
              <w:rPr>
                <w:rFonts w:hint="eastAsia" w:ascii="宋体" w:hAnsi="宋体"/>
                <w:color w:val="auto"/>
                <w:szCs w:val="21"/>
              </w:rPr>
              <w:t>竞标价</w:t>
            </w:r>
            <w:r>
              <w:rPr>
                <w:rFonts w:ascii="宋体" w:hAnsi="宋体"/>
                <w:color w:val="auto"/>
                <w:szCs w:val="21"/>
              </w:rPr>
              <w:t>；</w:t>
            </w:r>
          </w:p>
          <w:p>
            <w:pPr>
              <w:spacing w:line="360" w:lineRule="auto"/>
              <w:ind w:firstLine="480"/>
              <w:rPr>
                <w:rFonts w:ascii="宋体" w:hAnsi="宋体"/>
                <w:color w:val="auto"/>
                <w:szCs w:val="21"/>
              </w:rPr>
            </w:pPr>
            <w:r>
              <w:rPr>
                <w:rFonts w:ascii="宋体" w:hAnsi="宋体"/>
                <w:color w:val="auto"/>
                <w:szCs w:val="21"/>
              </w:rPr>
              <w:t>D=评标基准价。</w:t>
            </w:r>
          </w:p>
          <w:p>
            <w:pPr>
              <w:tabs>
                <w:tab w:val="left" w:pos="5920"/>
              </w:tabs>
              <w:snapToGrid w:val="0"/>
              <w:spacing w:line="360" w:lineRule="auto"/>
              <w:ind w:firstLine="480"/>
              <w:rPr>
                <w:rFonts w:ascii="宋体" w:hAnsi="宋体"/>
                <w:color w:val="auto"/>
                <w:szCs w:val="21"/>
              </w:rPr>
            </w:pPr>
            <w:r>
              <w:rPr>
                <w:rFonts w:ascii="宋体" w:hAnsi="宋体"/>
                <w:color w:val="auto"/>
                <w:szCs w:val="21"/>
              </w:rPr>
              <w:t>若D</w:t>
            </w:r>
            <w:r>
              <w:rPr>
                <w:rFonts w:ascii="宋体" w:hAnsi="宋体"/>
                <w:color w:val="auto"/>
                <w:szCs w:val="21"/>
                <w:vertAlign w:val="subscript"/>
              </w:rPr>
              <w:t>1</w:t>
            </w:r>
            <w:r>
              <w:rPr>
                <w:rFonts w:ascii="宋体" w:hAnsi="宋体"/>
                <w:color w:val="auto"/>
                <w:szCs w:val="21"/>
              </w:rPr>
              <w:sym w:font="Symbol" w:char="F0B3"/>
            </w:r>
            <w:r>
              <w:rPr>
                <w:rFonts w:ascii="宋体" w:hAnsi="宋体"/>
                <w:color w:val="auto"/>
                <w:szCs w:val="21"/>
              </w:rPr>
              <w:t>D，则E=</w:t>
            </w:r>
            <w:r>
              <w:rPr>
                <w:rFonts w:hint="eastAsia" w:ascii="宋体" w:hAnsi="宋体"/>
                <w:color w:val="auto"/>
                <w:szCs w:val="21"/>
              </w:rPr>
              <w:t>0.2</w:t>
            </w:r>
            <w:r>
              <w:rPr>
                <w:rFonts w:ascii="宋体" w:hAnsi="宋体"/>
                <w:color w:val="auto"/>
                <w:szCs w:val="21"/>
              </w:rPr>
              <w:t>；若D</w:t>
            </w:r>
            <w:r>
              <w:rPr>
                <w:rFonts w:ascii="宋体" w:hAnsi="宋体"/>
                <w:color w:val="auto"/>
                <w:szCs w:val="21"/>
                <w:vertAlign w:val="subscript"/>
              </w:rPr>
              <w:t>1</w:t>
            </w:r>
            <w:r>
              <w:rPr>
                <w:rFonts w:ascii="宋体" w:hAnsi="宋体"/>
                <w:color w:val="auto"/>
                <w:szCs w:val="21"/>
              </w:rPr>
              <w:t>&lt;D，则E=</w:t>
            </w:r>
            <w:r>
              <w:rPr>
                <w:rFonts w:hint="eastAsia" w:ascii="宋体" w:hAnsi="宋体"/>
                <w:color w:val="auto"/>
                <w:szCs w:val="21"/>
              </w:rPr>
              <w:t>0.1</w:t>
            </w:r>
            <w:r>
              <w:rPr>
                <w:rFonts w:ascii="宋体" w:hAnsi="宋体"/>
                <w:color w:val="auto"/>
                <w:szCs w:val="21"/>
              </w:rPr>
              <w:t>。</w:t>
            </w:r>
          </w:p>
          <w:p>
            <w:pPr>
              <w:spacing w:line="324" w:lineRule="auto"/>
              <w:rPr>
                <w:rFonts w:ascii="宋体" w:hAnsi="宋体" w:cs="宋体"/>
                <w:color w:val="auto"/>
                <w:szCs w:val="21"/>
              </w:rPr>
            </w:pPr>
            <w:r>
              <w:rPr>
                <w:rFonts w:hint="eastAsia"/>
                <w:b/>
                <w:color w:val="auto"/>
                <w:szCs w:val="21"/>
              </w:rPr>
              <w:t>注：计算时均需保留小数点后两位，小数点后第</w:t>
            </w:r>
            <w:r>
              <w:rPr>
                <w:rFonts w:hint="eastAsia"/>
                <w:b/>
                <w:color w:val="auto"/>
                <w:szCs w:val="22"/>
              </w:rPr>
              <w:t>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610" w:type="dxa"/>
            <w:gridSpan w:val="3"/>
            <w:vAlign w:val="center"/>
          </w:tcPr>
          <w:p>
            <w:pPr>
              <w:spacing w:line="324" w:lineRule="auto"/>
              <w:rPr>
                <w:color w:val="auto"/>
                <w:szCs w:val="21"/>
              </w:rPr>
            </w:pPr>
            <w:r>
              <w:rPr>
                <w:rFonts w:hint="eastAsia"/>
                <w:color w:val="auto"/>
                <w:szCs w:val="21"/>
              </w:rPr>
              <w:t>中标候选人最终得分</w:t>
            </w:r>
          </w:p>
        </w:tc>
        <w:tc>
          <w:tcPr>
            <w:tcW w:w="6839" w:type="dxa"/>
            <w:gridSpan w:val="3"/>
            <w:vAlign w:val="center"/>
          </w:tcPr>
          <w:p>
            <w:pPr>
              <w:spacing w:line="324" w:lineRule="auto"/>
              <w:rPr>
                <w:rFonts w:ascii="宋体" w:hAnsi="宋体" w:cs="宋体"/>
                <w:color w:val="auto"/>
                <w:szCs w:val="21"/>
              </w:rPr>
            </w:pPr>
            <w:r>
              <w:rPr>
                <w:rFonts w:hint="eastAsia" w:ascii="宋体" w:hAnsi="宋体"/>
                <w:color w:val="auto"/>
                <w:szCs w:val="21"/>
              </w:rPr>
              <w:t>投标人评标得分＝综合得分（</w:t>
            </w:r>
            <w:r>
              <w:rPr>
                <w:rFonts w:hint="eastAsia" w:ascii="宋体" w:hAnsi="宋体"/>
                <w:color w:val="auto"/>
                <w:szCs w:val="21"/>
                <w:lang w:val="en-US" w:eastAsia="zh-CN"/>
              </w:rPr>
              <w:t>商务得分+</w:t>
            </w:r>
            <w:r>
              <w:rPr>
                <w:rFonts w:hint="eastAsia" w:ascii="宋体" w:hAnsi="宋体"/>
                <w:color w:val="auto"/>
                <w:szCs w:val="21"/>
              </w:rPr>
              <w:t>技术方案得分+竞标价得分）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2610" w:type="dxa"/>
            <w:gridSpan w:val="3"/>
            <w:vAlign w:val="center"/>
          </w:tcPr>
          <w:p>
            <w:pPr>
              <w:spacing w:line="340" w:lineRule="exact"/>
              <w:jc w:val="center"/>
              <w:rPr>
                <w:rFonts w:hint="eastAsia" w:ascii="宋体" w:hAnsi="宋体" w:eastAsia="宋体" w:cs="宋体"/>
                <w:color w:val="auto"/>
                <w:szCs w:val="21"/>
                <w:shd w:val="clear" w:color="auto" w:fill="FFFFFF"/>
                <w:lang w:eastAsia="zh-CN"/>
              </w:rPr>
            </w:pPr>
            <w:r>
              <w:rPr>
                <w:rFonts w:hint="eastAsia" w:ascii="宋体" w:hAnsi="宋体" w:cs="宋体"/>
                <w:color w:val="auto"/>
                <w:szCs w:val="21"/>
                <w:shd w:val="clear" w:color="auto" w:fill="FFFFFF"/>
                <w:lang w:val="en-US" w:eastAsia="zh-CN"/>
              </w:rPr>
              <w:t>6</w:t>
            </w:r>
          </w:p>
        </w:tc>
        <w:tc>
          <w:tcPr>
            <w:tcW w:w="1088" w:type="dxa"/>
            <w:gridSpan w:val="2"/>
            <w:vAlign w:val="center"/>
          </w:tcPr>
          <w:p>
            <w:pPr>
              <w:spacing w:line="340" w:lineRule="exact"/>
              <w:jc w:val="center"/>
              <w:rPr>
                <w:rFonts w:hint="eastAsia" w:ascii="宋体" w:hAnsi="宋体" w:cs="宋体"/>
                <w:color w:val="auto"/>
                <w:szCs w:val="21"/>
                <w:shd w:val="clear" w:color="auto" w:fill="FFFFFF"/>
              </w:rPr>
            </w:pPr>
            <w:r>
              <w:rPr>
                <w:rFonts w:hint="eastAsia" w:ascii="宋体" w:hAnsi="宋体" w:cs="宋体"/>
                <w:color w:val="auto"/>
                <w:szCs w:val="21"/>
                <w:shd w:val="clear" w:color="auto" w:fill="FFFFFF"/>
              </w:rPr>
              <w:t>评标结果</w:t>
            </w:r>
          </w:p>
        </w:tc>
        <w:tc>
          <w:tcPr>
            <w:tcW w:w="5751" w:type="dxa"/>
            <w:vAlign w:val="center"/>
          </w:tcPr>
          <w:p>
            <w:pPr>
              <w:spacing w:line="340" w:lineRule="exact"/>
              <w:jc w:val="left"/>
              <w:rPr>
                <w:rFonts w:hint="eastAsia" w:ascii="宋体" w:hAnsi="宋体" w:cs="宋体"/>
                <w:color w:val="auto"/>
                <w:szCs w:val="21"/>
                <w:shd w:val="clear" w:color="auto" w:fill="FFFFFF"/>
              </w:rPr>
            </w:pPr>
            <w:r>
              <w:rPr>
                <w:rFonts w:hint="eastAsia" w:ascii="宋体" w:hAnsi="宋体" w:cs="宋体"/>
                <w:color w:val="auto"/>
                <w:szCs w:val="21"/>
              </w:rPr>
              <w:t>项目评标采用综合评估法，对通过初步评审的比选申请人按照综合得分由高到低的先后顺序，推荐3名候选人，不足3名则按相应家数推荐候选人。</w:t>
            </w:r>
          </w:p>
        </w:tc>
      </w:tr>
      <w:bookmarkEnd w:id="22"/>
    </w:tbl>
    <w:p>
      <w:pPr>
        <w:spacing w:line="360" w:lineRule="auto"/>
        <w:ind w:firstLine="480"/>
        <w:rPr>
          <w:rFonts w:ascii="宋体" w:hAnsi="宋体" w:cs="宋体"/>
          <w:color w:val="auto"/>
          <w:kern w:val="1"/>
          <w:szCs w:val="21"/>
          <w:shd w:val="clear" w:color="auto" w:fill="FFFFFF"/>
        </w:rPr>
      </w:pPr>
    </w:p>
    <w:p>
      <w:pPr>
        <w:spacing w:line="360" w:lineRule="auto"/>
        <w:ind w:firstLine="480"/>
        <w:rPr>
          <w:rFonts w:hint="eastAsia" w:ascii="宋体" w:hAnsi="宋体" w:cs="仿宋"/>
          <w:b/>
          <w:bCs/>
          <w:color w:val="auto"/>
          <w:szCs w:val="21"/>
          <w:shd w:val="clear" w:color="auto" w:fill="FFFFFF"/>
        </w:rPr>
      </w:pPr>
      <w:bookmarkStart w:id="23" w:name="_Hlk58760540"/>
      <w:r>
        <w:rPr>
          <w:rFonts w:hint="eastAsia" w:ascii="宋体" w:hAnsi="宋体" w:cs="仿宋"/>
          <w:b/>
          <w:bCs/>
          <w:color w:val="auto"/>
          <w:szCs w:val="21"/>
          <w:shd w:val="clear" w:color="auto" w:fill="FFFFFF"/>
        </w:rPr>
        <w:t>八</w:t>
      </w:r>
      <w:r>
        <w:rPr>
          <w:rFonts w:ascii="宋体" w:hAnsi="宋体" w:cs="仿宋"/>
          <w:b/>
          <w:bCs/>
          <w:color w:val="auto"/>
          <w:szCs w:val="21"/>
          <w:shd w:val="clear" w:color="auto" w:fill="FFFFFF"/>
        </w:rPr>
        <w:t>、</w:t>
      </w:r>
      <w:r>
        <w:rPr>
          <w:rFonts w:hint="eastAsia"/>
          <w:b/>
          <w:color w:val="auto"/>
          <w:szCs w:val="21"/>
        </w:rPr>
        <w:t>竞争性比选须知</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公告发布时间：</w:t>
      </w:r>
      <w:r>
        <w:rPr>
          <w:rFonts w:hint="eastAsia" w:ascii="宋体" w:hAnsi="宋体" w:eastAsia="宋体" w:cs="宋体"/>
          <w:color w:val="auto"/>
          <w:sz w:val="24"/>
          <w:szCs w:val="24"/>
          <w:u w:val="single"/>
        </w:rPr>
        <w:t>20</w:t>
      </w:r>
      <w:r>
        <w:rPr>
          <w:rFonts w:ascii="宋体" w:hAnsi="宋体" w:eastAsia="宋体" w:cs="宋体"/>
          <w:color w:val="auto"/>
          <w:sz w:val="24"/>
          <w:szCs w:val="24"/>
          <w:u w:val="single"/>
        </w:rPr>
        <w:t>2</w:t>
      </w:r>
      <w:r>
        <w:rPr>
          <w:rFonts w:hint="eastAsia" w:ascii="宋体" w:hAnsi="宋体" w:eastAsia="宋体" w:cs="宋体"/>
          <w:color w:val="auto"/>
          <w:sz w:val="24"/>
          <w:szCs w:val="24"/>
          <w:u w:val="single"/>
          <w:lang w:val="en-US" w:eastAsia="zh-CN"/>
        </w:rPr>
        <w:t>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14</w:t>
      </w:r>
      <w:bookmarkStart w:id="31" w:name="_GoBack"/>
      <w:bookmarkEnd w:id="31"/>
      <w:r>
        <w:rPr>
          <w:rFonts w:hint="eastAsia" w:ascii="宋体" w:hAnsi="宋体" w:eastAsia="宋体" w:cs="宋体"/>
          <w:color w:val="auto"/>
          <w:sz w:val="24"/>
          <w:szCs w:val="24"/>
        </w:rPr>
        <w:t>日起在高速集团官网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http://www.cegc.com.cn/gw/index</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高速</w:t>
      </w:r>
      <w:r>
        <w:rPr>
          <w:rFonts w:hint="eastAsia" w:ascii="宋体" w:hAnsi="宋体" w:eastAsia="宋体" w:cs="宋体"/>
          <w:color w:val="auto"/>
          <w:sz w:val="24"/>
          <w:szCs w:val="24"/>
        </w:rPr>
        <w:t>集团招</w:t>
      </w:r>
      <w:r>
        <w:rPr>
          <w:rFonts w:hint="eastAsia" w:ascii="宋体" w:hAnsi="宋体" w:eastAsia="宋体" w:cs="宋体"/>
          <w:color w:val="auto"/>
          <w:sz w:val="24"/>
          <w:szCs w:val="24"/>
          <w:lang w:val="en-US" w:eastAsia="zh-CN"/>
        </w:rPr>
        <w:t>投</w:t>
      </w:r>
      <w:r>
        <w:rPr>
          <w:rFonts w:hint="eastAsia" w:ascii="宋体" w:hAnsi="宋体" w:eastAsia="宋体" w:cs="宋体"/>
          <w:color w:val="auto"/>
          <w:sz w:val="24"/>
          <w:szCs w:val="24"/>
          <w:lang w:eastAsia="zh-CN"/>
        </w:rPr>
        <w:t>标</w:t>
      </w:r>
      <w:r>
        <w:rPr>
          <w:rFonts w:hint="eastAsia" w:ascii="宋体" w:hAnsi="宋体" w:eastAsia="宋体" w:cs="宋体"/>
          <w:color w:val="auto"/>
          <w:sz w:val="24"/>
          <w:szCs w:val="24"/>
        </w:rPr>
        <w:t>平台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"http://43.240.249.108:8088"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http://43.240.249.108:8088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上发布</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公告。</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文件报名时间、方式及地点：</w:t>
      </w:r>
      <w:r>
        <w:rPr>
          <w:rFonts w:hint="eastAsia" w:ascii="宋体" w:hAnsi="宋体" w:eastAsia="宋体" w:cs="宋体"/>
          <w:color w:val="auto"/>
          <w:sz w:val="24"/>
          <w:szCs w:val="24"/>
          <w:lang w:val="en-US" w:eastAsia="zh-CN"/>
        </w:rPr>
        <w:t>竞标</w:t>
      </w:r>
      <w:r>
        <w:rPr>
          <w:rFonts w:hint="eastAsia" w:ascii="宋体" w:hAnsi="宋体" w:eastAsia="宋体" w:cs="宋体"/>
          <w:color w:val="auto"/>
          <w:sz w:val="24"/>
          <w:szCs w:val="24"/>
        </w:rPr>
        <w:t>人在</w:t>
      </w:r>
      <w:r>
        <w:rPr>
          <w:rFonts w:hint="eastAsia" w:ascii="宋体" w:hAnsi="宋体" w:eastAsia="宋体" w:cs="宋体"/>
          <w:color w:val="auto"/>
          <w:sz w:val="24"/>
          <w:szCs w:val="24"/>
          <w:lang w:eastAsia="zh-CN"/>
        </w:rPr>
        <w:t>2021</w:t>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lang w:val="en-US" w:eastAsia="zh-CN"/>
        </w:rPr>
        <w:t xml:space="preserve">10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14 </w:t>
      </w:r>
      <w:r>
        <w:rPr>
          <w:rFonts w:hint="eastAsia" w:ascii="宋体" w:hAnsi="宋体" w:eastAsia="宋体" w:cs="宋体"/>
          <w:color w:val="auto"/>
          <w:sz w:val="24"/>
          <w:szCs w:val="24"/>
        </w:rPr>
        <w:t>日至</w:t>
      </w:r>
      <w:r>
        <w:rPr>
          <w:rFonts w:hint="eastAsia" w:ascii="宋体" w:hAnsi="宋体" w:eastAsia="宋体" w:cs="宋体"/>
          <w:color w:val="auto"/>
          <w:sz w:val="24"/>
          <w:szCs w:val="24"/>
          <w:lang w:eastAsia="zh-CN"/>
        </w:rPr>
        <w:t>2021</w:t>
      </w:r>
      <w:r>
        <w:rPr>
          <w:rFonts w:hint="eastAsia" w:ascii="宋体" w:hAnsi="宋体" w:eastAsia="宋体" w:cs="宋体"/>
          <w:color w:val="auto"/>
          <w:sz w:val="24"/>
          <w:szCs w:val="24"/>
        </w:rPr>
        <w:t xml:space="preserve">年 </w:t>
      </w:r>
      <w:r>
        <w:rPr>
          <w:rFonts w:hint="eastAsia" w:ascii="宋体" w:hAnsi="宋体" w:eastAsia="宋体" w:cs="宋体"/>
          <w:color w:val="auto"/>
          <w:sz w:val="24"/>
          <w:szCs w:val="24"/>
          <w:lang w:val="en-US" w:eastAsia="zh-CN"/>
        </w:rPr>
        <w:t xml:space="preserve">10 </w:t>
      </w:r>
      <w:r>
        <w:rPr>
          <w:rFonts w:hint="eastAsia" w:ascii="宋体" w:hAnsi="宋体" w:eastAsia="宋体" w:cs="宋体"/>
          <w:color w:val="auto"/>
          <w:sz w:val="24"/>
          <w:szCs w:val="24"/>
        </w:rPr>
        <w:t xml:space="preserve">月 </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分内（法定公休日、法定节假日除外）</w:t>
      </w:r>
      <w:r>
        <w:rPr>
          <w:rFonts w:hint="eastAsia" w:ascii="宋体" w:hAnsi="宋体" w:eastAsia="宋体" w:cs="宋体"/>
          <w:color w:val="auto"/>
          <w:sz w:val="24"/>
          <w:szCs w:val="24"/>
          <w:lang w:val="en-US" w:eastAsia="zh-CN"/>
        </w:rPr>
        <w:t>自行下载项目竞争性比选文件</w:t>
      </w:r>
      <w:r>
        <w:rPr>
          <w:rFonts w:hint="eastAsia" w:ascii="宋体" w:hAnsi="宋体" w:eastAsia="宋体" w:cs="宋体"/>
          <w:color w:val="auto"/>
          <w:sz w:val="24"/>
          <w:szCs w:val="24"/>
        </w:rPr>
        <w:t>，逾期不予受理。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地点：重庆市渝北区</w:t>
      </w:r>
      <w:r>
        <w:rPr>
          <w:rFonts w:hint="eastAsia" w:ascii="宋体" w:hAnsi="宋体" w:eastAsia="宋体" w:cs="宋体"/>
          <w:color w:val="auto"/>
          <w:sz w:val="24"/>
          <w:szCs w:val="24"/>
          <w:lang w:val="en-US" w:eastAsia="zh-CN"/>
        </w:rPr>
        <w:t>香锦城</w:t>
      </w:r>
      <w:r>
        <w:rPr>
          <w:rFonts w:hint="eastAsia" w:ascii="宋体" w:hAnsi="宋体" w:eastAsia="宋体" w:cs="宋体"/>
          <w:color w:val="auto"/>
          <w:sz w:val="24"/>
          <w:szCs w:val="24"/>
        </w:rPr>
        <w:t>路</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号</w:t>
      </w:r>
      <w:r>
        <w:rPr>
          <w:rFonts w:hint="eastAsia" w:ascii="宋体" w:hAnsi="宋体" w:eastAsia="宋体" w:cs="宋体"/>
          <w:color w:val="auto"/>
          <w:sz w:val="24"/>
          <w:szCs w:val="24"/>
          <w:lang w:val="en-US" w:eastAsia="zh-CN"/>
        </w:rPr>
        <w:t>交建大厦7楼会议室</w:t>
      </w:r>
      <w:r>
        <w:rPr>
          <w:rFonts w:hint="eastAsia" w:ascii="宋体" w:hAnsi="宋体" w:eastAsia="宋体" w:cs="宋体"/>
          <w:color w:val="auto"/>
          <w:sz w:val="24"/>
          <w:szCs w:val="24"/>
        </w:rPr>
        <w:t>。</w:t>
      </w:r>
    </w:p>
    <w:p>
      <w:pPr>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（四）</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lang w:val="en-US" w:eastAsia="zh-CN"/>
        </w:rPr>
        <w:t>报价文件提交</w:t>
      </w: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即开标时间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10</w:t>
      </w:r>
      <w:r>
        <w:rPr>
          <w:rFonts w:hint="eastAsia" w:ascii="宋体" w:hAnsi="宋体" w:eastAsia="宋体" w:cs="宋体"/>
          <w:color w:val="auto"/>
          <w:sz w:val="24"/>
          <w:szCs w:val="24"/>
        </w:rPr>
        <w:t xml:space="preserve"> 月 </w:t>
      </w:r>
      <w:r>
        <w:rPr>
          <w:rFonts w:hint="eastAsia" w:ascii="宋体" w:hAnsi="宋体" w:eastAsia="宋体" w:cs="宋体"/>
          <w:color w:val="auto"/>
          <w:sz w:val="24"/>
          <w:szCs w:val="24"/>
          <w:lang w:val="en-US" w:eastAsia="zh-CN"/>
        </w:rPr>
        <w:t xml:space="preserve">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时00分（北京时间）。</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（五）各</w:t>
      </w:r>
      <w:r>
        <w:rPr>
          <w:rFonts w:hint="eastAsia" w:ascii="宋体" w:hAnsi="宋体" w:eastAsia="宋体" w:cs="宋体"/>
          <w:color w:val="auto"/>
          <w:sz w:val="24"/>
          <w:szCs w:val="24"/>
          <w:lang w:val="en-US" w:eastAsia="zh-CN"/>
        </w:rPr>
        <w:t>竞标</w:t>
      </w:r>
      <w:r>
        <w:rPr>
          <w:rFonts w:hint="eastAsia" w:ascii="宋体" w:hAnsi="宋体" w:eastAsia="宋体" w:cs="宋体"/>
          <w:color w:val="auto"/>
          <w:sz w:val="24"/>
          <w:szCs w:val="24"/>
        </w:rPr>
        <w:t>人应根据本次</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的具体要求，编制规范的</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响应文件，要求填写规范，密封完好并在封口处加盖单位公章，所有</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响应文件均只能作一次性提交，提交后不得更改。）</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（六）</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响应文件的份数及编制要求</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响应文件正本1份，副本1份，</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响应文件按</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文件中规定格式排版，并应编制目录，逐页标注页码。</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（七）密封要求</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将</w:t>
      </w:r>
      <w:r>
        <w:rPr>
          <w:rFonts w:hint="eastAsia" w:ascii="宋体" w:hAnsi="宋体" w:eastAsia="宋体" w:cs="宋体"/>
          <w:color w:val="auto"/>
          <w:sz w:val="24"/>
          <w:szCs w:val="24"/>
          <w:lang w:eastAsia="zh-CN"/>
        </w:rPr>
        <w:t>竞争性比选</w:t>
      </w:r>
      <w:r>
        <w:rPr>
          <w:rFonts w:hint="eastAsia" w:ascii="宋体" w:hAnsi="宋体" w:eastAsia="宋体" w:cs="宋体"/>
          <w:color w:val="auto"/>
          <w:sz w:val="24"/>
          <w:szCs w:val="24"/>
        </w:rPr>
        <w:t>响应文件密封到一个封套中，再在封套上写明</w:t>
      </w:r>
    </w:p>
    <w:p>
      <w:pPr>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重庆高速珞</w:t>
      </w:r>
      <w:r>
        <w:rPr>
          <w:rFonts w:hint="eastAsia" w:ascii="宋体" w:hAnsi="宋体" w:eastAsia="宋体" w:cs="宋体"/>
          <w:color w:val="auto"/>
          <w:sz w:val="24"/>
          <w:szCs w:val="24"/>
          <w:lang w:eastAsia="zh-CN"/>
        </w:rPr>
        <w:t>璜服务区南侧、大观服务区（双侧）、江津服务区（塘河、白沙）LNG加气站项目</w:t>
      </w:r>
      <w:r>
        <w:rPr>
          <w:rFonts w:hint="eastAsia" w:ascii="宋体" w:hAnsi="宋体" w:eastAsia="宋体" w:cs="宋体"/>
          <w:color w:val="auto"/>
          <w:sz w:val="24"/>
          <w:szCs w:val="24"/>
          <w:lang w:val="en-US" w:eastAsia="zh-CN"/>
        </w:rPr>
        <w:t>安全验收评价咨询服务</w:t>
      </w:r>
    </w:p>
    <w:p>
      <w:pPr>
        <w:spacing w:line="44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竞争性比选响应性文件</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2021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时00分前不得开启</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联系方式</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竞争性比选人</w:t>
      </w:r>
      <w:r>
        <w:rPr>
          <w:rFonts w:hint="eastAsia" w:ascii="宋体" w:hAnsi="宋体" w:eastAsia="宋体" w:cs="宋体"/>
          <w:color w:val="auto"/>
          <w:sz w:val="24"/>
          <w:szCs w:val="24"/>
        </w:rPr>
        <w:t>：重庆高速资产经营管理有限公司</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  址：重庆市</w:t>
      </w:r>
      <w:r>
        <w:rPr>
          <w:rFonts w:hint="eastAsia" w:ascii="宋体" w:hAnsi="宋体" w:eastAsia="宋体" w:cs="宋体"/>
          <w:color w:val="auto"/>
          <w:sz w:val="24"/>
          <w:szCs w:val="24"/>
          <w:lang w:val="en-US" w:eastAsia="zh-CN"/>
        </w:rPr>
        <w:t>渝北区香锦路4</w:t>
      </w:r>
      <w:r>
        <w:rPr>
          <w:rFonts w:hint="eastAsia" w:ascii="宋体" w:hAnsi="宋体" w:eastAsia="宋体" w:cs="宋体"/>
          <w:color w:val="auto"/>
          <w:sz w:val="24"/>
          <w:szCs w:val="24"/>
        </w:rPr>
        <w:t>号重庆</w:t>
      </w:r>
      <w:r>
        <w:rPr>
          <w:rFonts w:hint="eastAsia" w:ascii="宋体" w:hAnsi="宋体" w:eastAsia="宋体" w:cs="宋体"/>
          <w:color w:val="auto"/>
          <w:sz w:val="24"/>
          <w:szCs w:val="24"/>
          <w:lang w:val="en-US" w:eastAsia="zh-CN"/>
        </w:rPr>
        <w:t>交建</w:t>
      </w:r>
      <w:r>
        <w:rPr>
          <w:rFonts w:hint="eastAsia" w:ascii="宋体" w:hAnsi="宋体" w:eastAsia="宋体" w:cs="宋体"/>
          <w:color w:val="auto"/>
          <w:sz w:val="24"/>
          <w:szCs w:val="24"/>
        </w:rPr>
        <w:t>大厦</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沈老师</w:t>
      </w:r>
      <w:r>
        <w:rPr>
          <w:rFonts w:hint="eastAsia" w:ascii="宋体" w:hAnsi="宋体" w:eastAsia="宋体" w:cs="宋体"/>
          <w:color w:val="auto"/>
          <w:sz w:val="24"/>
          <w:szCs w:val="24"/>
        </w:rPr>
        <w:t xml:space="preserve">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lang w:val="en-US" w:eastAsia="zh-CN"/>
        </w:rPr>
        <w:t>023-86852261</w:t>
      </w:r>
    </w:p>
    <w:bookmarkEnd w:id="23"/>
    <w:p>
      <w:pPr>
        <w:pStyle w:val="10"/>
        <w:spacing w:line="360" w:lineRule="auto"/>
        <w:rPr>
          <w:rFonts w:hint="eastAsia" w:ascii="宋体" w:hAnsi="宋体" w:cs="宋体"/>
          <w:b/>
          <w:color w:val="0000FF"/>
          <w:sz w:val="30"/>
          <w:szCs w:val="30"/>
        </w:rPr>
      </w:pPr>
      <w:bookmarkStart w:id="24" w:name="page12"/>
      <w:bookmarkEnd w:id="24"/>
      <w:bookmarkStart w:id="25" w:name="_Toc19552716"/>
      <w:bookmarkStart w:id="26" w:name="_Hlk58760569"/>
    </w:p>
    <w:p>
      <w:pPr>
        <w:pStyle w:val="10"/>
        <w:spacing w:line="360" w:lineRule="auto"/>
        <w:rPr>
          <w:rFonts w:hint="eastAsia" w:ascii="宋体" w:hAnsi="宋体" w:cs="宋体"/>
          <w:b/>
          <w:color w:val="auto"/>
          <w:sz w:val="30"/>
          <w:szCs w:val="30"/>
        </w:rPr>
      </w:pPr>
    </w:p>
    <w:bookmarkEnd w:id="25"/>
    <w:bookmarkEnd w:id="26"/>
    <w:p>
      <w:pPr>
        <w:outlineLvl w:val="0"/>
        <w:rPr>
          <w:rFonts w:ascii="宋体" w:hAnsi="宋体" w:cs="宋体"/>
          <w:color w:val="auto"/>
          <w:kern w:val="1"/>
          <w:sz w:val="24"/>
          <w:szCs w:val="24"/>
          <w:shd w:val="clear" w:color="auto" w:fill="FFFFFF"/>
        </w:rPr>
        <w:sectPr>
          <w:headerReference r:id="rId3" w:type="default"/>
          <w:footerReference r:id="rId4" w:type="default"/>
          <w:pgSz w:w="11906" w:h="16838"/>
          <w:pgMar w:top="1240" w:right="1800" w:bottom="1098" w:left="1800" w:header="851" w:footer="992" w:gutter="0"/>
          <w:cols w:space="720" w:num="1"/>
        </w:sectPr>
      </w:pPr>
    </w:p>
    <w:p>
      <w:pPr>
        <w:spacing w:line="400" w:lineRule="exact"/>
        <w:jc w:val="center"/>
        <w:rPr>
          <w:rFonts w:ascii="宋体" w:hAnsi="宋体" w:cs="宋体"/>
          <w:b/>
          <w:color w:val="auto"/>
          <w:sz w:val="30"/>
          <w:szCs w:val="30"/>
        </w:rPr>
      </w:pPr>
      <w:r>
        <w:rPr>
          <w:rFonts w:hint="eastAsia" w:ascii="宋体" w:hAnsi="宋体" w:cs="宋体"/>
          <w:b/>
          <w:color w:val="auto"/>
          <w:sz w:val="30"/>
          <w:szCs w:val="30"/>
        </w:rPr>
        <w:t>竞争性比选响应文件格式</w:t>
      </w:r>
    </w:p>
    <w:p>
      <w:pPr>
        <w:spacing w:line="400" w:lineRule="exact"/>
        <w:jc w:val="center"/>
        <w:rPr>
          <w:rFonts w:ascii="宋体" w:hAnsi="宋体" w:cs="宋体"/>
          <w:b/>
          <w:color w:val="auto"/>
          <w:sz w:val="30"/>
          <w:szCs w:val="30"/>
        </w:rPr>
      </w:pPr>
      <w:r>
        <w:rPr>
          <w:rFonts w:hint="eastAsia" w:ascii="宋体" w:hAnsi="宋体" w:cs="宋体"/>
          <w:b/>
          <w:color w:val="auto"/>
          <w:sz w:val="30"/>
          <w:szCs w:val="30"/>
        </w:rPr>
        <w:t>（以下内容为示例）</w:t>
      </w:r>
    </w:p>
    <w:p>
      <w:pPr>
        <w:jc w:val="right"/>
        <w:rPr>
          <w:rFonts w:ascii="宋体" w:hAnsi="宋体"/>
          <w:b/>
          <w:color w:val="auto"/>
          <w:kern w:val="1"/>
          <w:sz w:val="24"/>
          <w:shd w:val="clear" w:color="auto" w:fill="FFFFFF"/>
        </w:rPr>
      </w:pPr>
      <w:r>
        <w:rPr>
          <w:rFonts w:ascii="宋体" w:hAnsi="宋体"/>
          <w:b/>
          <w:color w:val="auto"/>
          <w:kern w:val="1"/>
          <w:sz w:val="24"/>
          <w:shd w:val="clear" w:color="auto" w:fill="FFFFFF"/>
        </w:rPr>
        <w:br w:type="page"/>
      </w:r>
    </w:p>
    <w:p>
      <w:pPr>
        <w:pStyle w:val="10"/>
        <w:spacing w:line="360" w:lineRule="auto"/>
        <w:ind w:left="0" w:leftChars="0" w:firstLine="0" w:firstLineChars="0"/>
        <w:jc w:val="both"/>
        <w:rPr>
          <w:rFonts w:hint="eastAsia" w:ascii="宋体" w:hAnsi="宋体" w:cs="宋体"/>
          <w:b/>
          <w:color w:val="auto"/>
          <w:sz w:val="30"/>
          <w:szCs w:val="30"/>
          <w:lang w:val="en-US" w:eastAsia="zh-CN"/>
        </w:rPr>
      </w:pPr>
      <w:r>
        <w:rPr>
          <w:rFonts w:hint="eastAsia" w:ascii="宋体" w:hAnsi="宋体" w:cs="宋体"/>
          <w:b/>
          <w:color w:val="auto"/>
          <w:sz w:val="30"/>
          <w:szCs w:val="30"/>
          <w:lang w:val="en-US" w:eastAsia="zh-CN"/>
        </w:rPr>
        <w:t>重庆高速珞</w:t>
      </w:r>
      <w:r>
        <w:rPr>
          <w:rFonts w:hint="eastAsia" w:ascii="宋体" w:hAnsi="宋体" w:cs="宋体"/>
          <w:b/>
          <w:color w:val="auto"/>
          <w:sz w:val="30"/>
          <w:szCs w:val="30"/>
          <w:lang w:eastAsia="zh-CN"/>
        </w:rPr>
        <w:t>璜服务区南侧、大观服务区（双侧）、江津服务区（塘河、白沙）</w:t>
      </w:r>
      <w:r>
        <w:rPr>
          <w:rFonts w:hint="eastAsia" w:ascii="宋体" w:hAnsi="宋体" w:cs="宋体"/>
          <w:b/>
          <w:color w:val="auto"/>
          <w:sz w:val="30"/>
          <w:szCs w:val="30"/>
        </w:rPr>
        <w:t>LNG加气站项目</w:t>
      </w:r>
      <w:r>
        <w:rPr>
          <w:rFonts w:hint="eastAsia" w:ascii="宋体" w:hAnsi="宋体" w:cs="宋体"/>
          <w:b/>
          <w:color w:val="auto"/>
          <w:sz w:val="30"/>
          <w:szCs w:val="30"/>
          <w:lang w:val="en-US" w:eastAsia="zh-CN"/>
        </w:rPr>
        <w:t>安全验收评价咨询服务</w:t>
      </w:r>
    </w:p>
    <w:p>
      <w:pPr>
        <w:rPr>
          <w:color w:val="auto"/>
        </w:rPr>
      </w:pPr>
    </w:p>
    <w:p>
      <w:pPr>
        <w:rPr>
          <w:color w:val="auto"/>
        </w:rPr>
      </w:pPr>
    </w:p>
    <w:p>
      <w:pPr>
        <w:rPr>
          <w:color w:val="auto"/>
        </w:rPr>
      </w:pPr>
    </w:p>
    <w:p>
      <w:pPr>
        <w:rPr>
          <w:color w:val="auto"/>
        </w:rPr>
      </w:pPr>
    </w:p>
    <w:p>
      <w:pPr>
        <w:rPr>
          <w:rFonts w:hint="eastAsia"/>
          <w:color w:val="auto"/>
        </w:rPr>
      </w:pPr>
    </w:p>
    <w:p>
      <w:pPr>
        <w:rPr>
          <w:color w:val="auto"/>
        </w:rPr>
      </w:pPr>
    </w:p>
    <w:p>
      <w:pPr>
        <w:rPr>
          <w:rFonts w:hint="eastAsia"/>
          <w:color w:val="auto"/>
        </w:rPr>
      </w:pPr>
    </w:p>
    <w:p>
      <w:pPr>
        <w:rPr>
          <w:rFonts w:hint="eastAsia"/>
          <w:color w:val="auto"/>
        </w:rPr>
      </w:pPr>
    </w:p>
    <w:p>
      <w:pPr>
        <w:jc w:val="center"/>
        <w:rPr>
          <w:rFonts w:ascii="宋体" w:hAnsi="宋体" w:cs="宋体"/>
          <w:b/>
          <w:color w:val="auto"/>
          <w:sz w:val="44"/>
          <w:szCs w:val="44"/>
        </w:rPr>
      </w:pPr>
    </w:p>
    <w:p>
      <w:pPr>
        <w:jc w:val="center"/>
        <w:rPr>
          <w:rFonts w:ascii="宋体" w:hAnsi="宋体" w:cs="宋体"/>
          <w:b/>
          <w:color w:val="auto"/>
          <w:sz w:val="44"/>
          <w:szCs w:val="44"/>
        </w:rPr>
      </w:pPr>
    </w:p>
    <w:p>
      <w:pPr>
        <w:jc w:val="center"/>
        <w:rPr>
          <w:rFonts w:ascii="宋体" w:hAnsi="宋体" w:cs="宋体"/>
          <w:b/>
          <w:color w:val="auto"/>
          <w:sz w:val="44"/>
          <w:szCs w:val="44"/>
        </w:rPr>
      </w:pPr>
    </w:p>
    <w:p>
      <w:pPr>
        <w:jc w:val="center"/>
        <w:rPr>
          <w:rFonts w:ascii="宋体" w:hAnsi="宋体" w:cs="宋体"/>
          <w:b/>
          <w:color w:val="auto"/>
          <w:sz w:val="44"/>
          <w:szCs w:val="44"/>
        </w:rPr>
      </w:pPr>
      <w:r>
        <w:rPr>
          <w:rFonts w:hint="eastAsia" w:ascii="宋体" w:hAnsi="宋体" w:cs="宋体"/>
          <w:b/>
          <w:color w:val="auto"/>
          <w:sz w:val="44"/>
          <w:szCs w:val="44"/>
        </w:rPr>
        <w:t>竞争性比选响应</w:t>
      </w:r>
      <w:r>
        <w:rPr>
          <w:rFonts w:ascii="宋体" w:hAnsi="宋体" w:cs="宋体"/>
          <w:b/>
          <w:color w:val="auto"/>
          <w:sz w:val="44"/>
          <w:szCs w:val="44"/>
        </w:rPr>
        <w:t>文件</w:t>
      </w: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hint="eastAsia"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jc w:val="center"/>
        <w:rPr>
          <w:rFonts w:ascii="宋体" w:hAnsi="宋体"/>
          <w:color w:val="auto"/>
          <w:kern w:val="1"/>
          <w:sz w:val="32"/>
          <w:szCs w:val="32"/>
          <w:shd w:val="clear" w:color="auto" w:fill="FFFFFF"/>
        </w:rPr>
      </w:pPr>
    </w:p>
    <w:p>
      <w:pPr>
        <w:spacing w:line="360" w:lineRule="auto"/>
        <w:jc w:val="center"/>
        <w:rPr>
          <w:rFonts w:ascii="宋体" w:hAnsi="宋体" w:cs="宋体"/>
          <w:bCs/>
          <w:color w:val="auto"/>
          <w:sz w:val="32"/>
          <w:szCs w:val="32"/>
        </w:rPr>
      </w:pPr>
      <w:bookmarkStart w:id="27" w:name="_Hlk58759277"/>
      <w:r>
        <w:rPr>
          <w:rFonts w:hint="eastAsia" w:ascii="宋体" w:hAnsi="宋体" w:cs="宋体"/>
          <w:bCs/>
          <w:color w:val="auto"/>
          <w:sz w:val="32"/>
          <w:szCs w:val="32"/>
        </w:rPr>
        <w:t>比选申请人：</w:t>
      </w:r>
      <w:r>
        <w:rPr>
          <w:rFonts w:ascii="宋体" w:hAnsi="宋体" w:cs="宋体"/>
          <w:bCs/>
          <w:color w:val="auto"/>
          <w:sz w:val="32"/>
          <w:szCs w:val="32"/>
          <w:u w:val="single"/>
        </w:rPr>
        <w:t xml:space="preserve">                   </w:t>
      </w:r>
      <w:r>
        <w:rPr>
          <w:rFonts w:hint="eastAsia" w:ascii="宋体" w:hAnsi="宋体" w:cs="宋体"/>
          <w:bCs/>
          <w:color w:val="auto"/>
          <w:sz w:val="32"/>
          <w:szCs w:val="32"/>
        </w:rPr>
        <w:t>（盖单位公章）</w:t>
      </w:r>
      <w:bookmarkEnd w:id="27"/>
    </w:p>
    <w:p>
      <w:pPr>
        <w:spacing w:line="360" w:lineRule="auto"/>
        <w:jc w:val="center"/>
        <w:rPr>
          <w:rFonts w:ascii="宋体" w:hAnsi="宋体" w:cs="宋体"/>
          <w:bCs/>
          <w:color w:val="auto"/>
          <w:sz w:val="32"/>
          <w:szCs w:val="32"/>
        </w:rPr>
      </w:pPr>
      <w:r>
        <w:rPr>
          <w:rFonts w:hint="eastAsia" w:ascii="宋体" w:hAnsi="宋体" w:cs="宋体"/>
          <w:bCs/>
          <w:color w:val="auto"/>
          <w:sz w:val="32"/>
          <w:szCs w:val="32"/>
        </w:rPr>
        <w:t>2</w:t>
      </w:r>
      <w:r>
        <w:rPr>
          <w:rFonts w:ascii="宋体" w:hAnsi="宋体" w:cs="宋体"/>
          <w:bCs/>
          <w:color w:val="auto"/>
          <w:sz w:val="32"/>
          <w:szCs w:val="32"/>
        </w:rPr>
        <w:t>02</w:t>
      </w:r>
      <w:r>
        <w:rPr>
          <w:rFonts w:hint="eastAsia" w:ascii="宋体" w:hAnsi="宋体" w:cs="宋体"/>
          <w:bCs/>
          <w:color w:val="auto"/>
          <w:sz w:val="32"/>
          <w:szCs w:val="32"/>
          <w:lang w:val="en-US" w:eastAsia="zh-CN"/>
        </w:rPr>
        <w:t>1</w:t>
      </w:r>
      <w:r>
        <w:rPr>
          <w:rFonts w:hint="eastAsia" w:ascii="宋体" w:hAnsi="宋体" w:cs="宋体"/>
          <w:bCs/>
          <w:color w:val="auto"/>
          <w:sz w:val="32"/>
          <w:szCs w:val="32"/>
        </w:rPr>
        <w:t>年</w:t>
      </w:r>
      <w:r>
        <w:rPr>
          <w:rFonts w:ascii="宋体" w:hAnsi="宋体" w:cs="宋体"/>
          <w:bCs/>
          <w:color w:val="auto"/>
          <w:sz w:val="32"/>
          <w:szCs w:val="32"/>
        </w:rPr>
        <w:t xml:space="preserve">  </w:t>
      </w:r>
      <w:r>
        <w:rPr>
          <w:rFonts w:hint="eastAsia" w:ascii="宋体" w:hAnsi="宋体" w:cs="宋体"/>
          <w:bCs/>
          <w:color w:val="auto"/>
          <w:sz w:val="32"/>
          <w:szCs w:val="32"/>
        </w:rPr>
        <w:t xml:space="preserve">月 </w:t>
      </w:r>
      <w:r>
        <w:rPr>
          <w:rFonts w:ascii="宋体" w:hAnsi="宋体" w:cs="宋体"/>
          <w:bCs/>
          <w:color w:val="auto"/>
          <w:sz w:val="32"/>
          <w:szCs w:val="32"/>
        </w:rPr>
        <w:t xml:space="preserve"> </w:t>
      </w:r>
      <w:r>
        <w:rPr>
          <w:rFonts w:hint="eastAsia" w:ascii="宋体" w:hAnsi="宋体" w:cs="宋体"/>
          <w:bCs/>
          <w:color w:val="auto"/>
          <w:sz w:val="32"/>
          <w:szCs w:val="32"/>
        </w:rPr>
        <w:t>日</w:t>
      </w:r>
    </w:p>
    <w:p>
      <w:pPr>
        <w:jc w:val="center"/>
        <w:rPr>
          <w:rFonts w:ascii="宋体" w:hAnsi="宋体"/>
          <w:color w:val="auto"/>
          <w:kern w:val="1"/>
          <w:sz w:val="32"/>
          <w:szCs w:val="32"/>
          <w:u w:val="single"/>
          <w:shd w:val="clear" w:color="auto" w:fill="FFFFFF"/>
        </w:rPr>
      </w:pPr>
    </w:p>
    <w:p>
      <w:pPr>
        <w:jc w:val="center"/>
        <w:rPr>
          <w:rFonts w:ascii="宋体" w:hAnsi="宋体"/>
          <w:color w:val="auto"/>
          <w:kern w:val="1"/>
          <w:sz w:val="32"/>
          <w:szCs w:val="32"/>
          <w:u w:val="single"/>
          <w:shd w:val="clear" w:color="auto" w:fill="FFFFFF"/>
        </w:rPr>
        <w:sectPr>
          <w:headerReference r:id="rId5" w:type="default"/>
          <w:pgSz w:w="11906" w:h="16838"/>
          <w:pgMar w:top="1440" w:right="1800" w:bottom="1440" w:left="1800" w:header="851" w:footer="992" w:gutter="0"/>
          <w:cols w:space="720" w:num="1"/>
        </w:sectPr>
      </w:pPr>
    </w:p>
    <w:p>
      <w:pPr>
        <w:pStyle w:val="10"/>
        <w:spacing w:line="360" w:lineRule="auto"/>
        <w:ind w:left="0" w:leftChars="0" w:firstLine="0" w:firstLineChars="0"/>
        <w:jc w:val="both"/>
        <w:rPr>
          <w:rFonts w:hint="eastAsia" w:ascii="宋体" w:hAnsi="宋体" w:cs="宋体"/>
          <w:b/>
          <w:color w:val="auto"/>
          <w:sz w:val="30"/>
          <w:szCs w:val="30"/>
          <w:lang w:val="en-US" w:eastAsia="zh-CN"/>
        </w:rPr>
      </w:pPr>
      <w:r>
        <w:rPr>
          <w:rFonts w:hint="eastAsia" w:ascii="宋体" w:hAnsi="宋体" w:cs="宋体"/>
          <w:b/>
          <w:color w:val="auto"/>
          <w:sz w:val="30"/>
          <w:szCs w:val="30"/>
          <w:lang w:val="en-US" w:eastAsia="zh-CN"/>
        </w:rPr>
        <w:t>重庆高速珞</w:t>
      </w:r>
      <w:r>
        <w:rPr>
          <w:rFonts w:hint="eastAsia" w:ascii="宋体" w:hAnsi="宋体" w:cs="宋体"/>
          <w:b/>
          <w:color w:val="auto"/>
          <w:sz w:val="30"/>
          <w:szCs w:val="30"/>
          <w:lang w:eastAsia="zh-CN"/>
        </w:rPr>
        <w:t>璜服务区南侧、大观服务区（双侧）、江津服务区（塘河、白沙）</w:t>
      </w:r>
      <w:r>
        <w:rPr>
          <w:rFonts w:hint="eastAsia" w:ascii="宋体" w:hAnsi="宋体" w:cs="宋体"/>
          <w:b/>
          <w:color w:val="auto"/>
          <w:sz w:val="30"/>
          <w:szCs w:val="30"/>
        </w:rPr>
        <w:t>LNG加气站项目</w:t>
      </w:r>
      <w:r>
        <w:rPr>
          <w:rFonts w:hint="eastAsia" w:ascii="宋体" w:hAnsi="宋体" w:cs="宋体"/>
          <w:b/>
          <w:color w:val="auto"/>
          <w:sz w:val="30"/>
          <w:szCs w:val="30"/>
          <w:lang w:val="en-US" w:eastAsia="zh-CN"/>
        </w:rPr>
        <w:t>安全验收评价咨询服务</w:t>
      </w:r>
    </w:p>
    <w:p>
      <w:pPr>
        <w:rPr>
          <w:rFonts w:hint="eastAsia" w:ascii="仿宋_GB2312" w:eastAsia="仿宋_GB2312"/>
          <w:color w:val="auto"/>
          <w:sz w:val="44"/>
          <w:szCs w:val="44"/>
        </w:rPr>
      </w:pPr>
    </w:p>
    <w:p>
      <w:pPr>
        <w:pStyle w:val="20"/>
        <w:rPr>
          <w:rFonts w:hint="eastAsia" w:ascii="仿宋_GB2312" w:eastAsia="仿宋_GB2312"/>
          <w:color w:val="auto"/>
          <w:sz w:val="44"/>
          <w:szCs w:val="44"/>
        </w:rPr>
      </w:pPr>
    </w:p>
    <w:p>
      <w:pPr>
        <w:pStyle w:val="20"/>
        <w:rPr>
          <w:rFonts w:hint="eastAsia" w:ascii="仿宋_GB2312" w:eastAsia="仿宋_GB2312"/>
          <w:color w:val="auto"/>
          <w:sz w:val="44"/>
          <w:szCs w:val="44"/>
        </w:rPr>
      </w:pPr>
    </w:p>
    <w:p>
      <w:pPr>
        <w:pStyle w:val="20"/>
        <w:rPr>
          <w:rFonts w:hint="eastAsia" w:ascii="仿宋_GB2312" w:eastAsia="仿宋_GB2312"/>
          <w:color w:val="auto"/>
          <w:sz w:val="44"/>
          <w:szCs w:val="44"/>
        </w:rPr>
      </w:pPr>
    </w:p>
    <w:p>
      <w:pPr>
        <w:pStyle w:val="20"/>
        <w:rPr>
          <w:rFonts w:hint="eastAsia" w:ascii="仿宋_GB2312" w:eastAsia="仿宋_GB2312"/>
          <w:color w:val="auto"/>
          <w:sz w:val="44"/>
          <w:szCs w:val="44"/>
        </w:rPr>
      </w:pPr>
    </w:p>
    <w:p>
      <w:pPr>
        <w:rPr>
          <w:rFonts w:hint="eastAsia" w:ascii="仿宋_GB2312" w:eastAsia="仿宋_GB2312"/>
          <w:color w:val="auto"/>
          <w:sz w:val="20"/>
        </w:rPr>
      </w:pPr>
    </w:p>
    <w:p>
      <w:pPr>
        <w:spacing w:line="579" w:lineRule="exact"/>
        <w:jc w:val="center"/>
        <w:rPr>
          <w:rFonts w:hint="eastAsia" w:ascii="宋体" w:hAnsi="宋体" w:cs="宋体"/>
          <w:b/>
          <w:bCs/>
          <w:color w:val="auto"/>
          <w:sz w:val="44"/>
          <w:szCs w:val="44"/>
        </w:rPr>
      </w:pPr>
      <w:r>
        <w:rPr>
          <w:rFonts w:hint="eastAsia" w:ascii="宋体" w:hAnsi="宋体" w:cs="宋体"/>
          <w:b/>
          <w:bCs/>
          <w:color w:val="auto"/>
          <w:sz w:val="44"/>
          <w:szCs w:val="44"/>
          <w:lang w:val="en-US" w:eastAsia="zh-CN"/>
        </w:rPr>
        <w:t>竞争性比选响应</w:t>
      </w:r>
      <w:r>
        <w:rPr>
          <w:rFonts w:hint="eastAsia" w:ascii="宋体" w:hAnsi="宋体" w:cs="宋体"/>
          <w:b/>
          <w:bCs/>
          <w:color w:val="auto"/>
          <w:sz w:val="44"/>
          <w:szCs w:val="44"/>
        </w:rPr>
        <w:t>文件</w:t>
      </w:r>
    </w:p>
    <w:p>
      <w:pPr>
        <w:spacing w:line="579" w:lineRule="exact"/>
        <w:jc w:val="center"/>
        <w:rPr>
          <w:rFonts w:hint="eastAsia" w:ascii="宋体" w:hAnsi="宋体" w:cs="宋体"/>
          <w:b/>
          <w:bCs/>
          <w:color w:val="auto"/>
          <w:sz w:val="44"/>
          <w:szCs w:val="44"/>
        </w:rPr>
      </w:pPr>
      <w:r>
        <w:rPr>
          <w:rFonts w:hint="eastAsia" w:ascii="宋体" w:hAnsi="宋体" w:cs="宋体"/>
          <w:b/>
          <w:bCs/>
          <w:color w:val="auto"/>
          <w:sz w:val="44"/>
          <w:szCs w:val="44"/>
        </w:rPr>
        <w:t>第一卷</w:t>
      </w:r>
    </w:p>
    <w:p>
      <w:pPr>
        <w:spacing w:line="579" w:lineRule="exact"/>
        <w:jc w:val="center"/>
        <w:rPr>
          <w:rFonts w:hint="eastAsia" w:ascii="宋体" w:hAnsi="宋体" w:cs="宋体"/>
          <w:b/>
          <w:color w:val="auto"/>
          <w:sz w:val="30"/>
          <w:szCs w:val="30"/>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r>
        <w:rPr>
          <w:rFonts w:hint="eastAsia" w:ascii="宋体" w:hAnsi="宋体" w:cs="宋体"/>
          <w:b/>
          <w:color w:val="auto"/>
          <w:sz w:val="30"/>
          <w:szCs w:val="30"/>
        </w:rPr>
        <w:t>（商务技术文件）</w:t>
      </w: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jc w:val="center"/>
        <w:rPr>
          <w:rFonts w:hint="eastAsia" w:ascii="宋体" w:hAnsi="宋体" w:cs="宋体"/>
          <w:color w:val="auto"/>
          <w:sz w:val="28"/>
          <w:szCs w:val="28"/>
          <w:u w:val="single"/>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pPr>
        <w:jc w:val="center"/>
        <w:rPr>
          <w:rFonts w:hint="eastAsia"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spacing w:line="579" w:lineRule="exact"/>
        <w:jc w:val="center"/>
        <w:rPr>
          <w:rFonts w:hint="eastAsia" w:ascii="宋体" w:hAnsi="宋体" w:cs="宋体"/>
          <w:b/>
          <w:bCs/>
          <w:color w:val="auto"/>
          <w:sz w:val="44"/>
          <w:szCs w:val="44"/>
        </w:rPr>
      </w:pPr>
      <w:r>
        <w:rPr>
          <w:rFonts w:hint="eastAsia" w:ascii="宋体" w:hAnsi="宋体" w:cs="宋体"/>
          <w:b/>
          <w:bCs/>
          <w:color w:val="auto"/>
          <w:sz w:val="44"/>
          <w:szCs w:val="44"/>
        </w:rPr>
        <w:t>目 录</w:t>
      </w: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spacing w:line="360" w:lineRule="auto"/>
        <w:rPr>
          <w:rFonts w:hint="eastAsia" w:ascii="宋体" w:hAnsi="宋体" w:cs="宋体"/>
          <w:color w:val="auto"/>
          <w:sz w:val="24"/>
        </w:rPr>
      </w:pPr>
      <w:r>
        <w:rPr>
          <w:rFonts w:hint="eastAsia" w:ascii="宋体" w:hAnsi="宋体" w:cs="宋体"/>
          <w:color w:val="auto"/>
          <w:sz w:val="24"/>
          <w:lang w:val="en-US" w:eastAsia="zh-CN"/>
        </w:rPr>
        <w:t>一</w:t>
      </w:r>
      <w:r>
        <w:rPr>
          <w:rFonts w:hint="eastAsia" w:ascii="宋体" w:hAnsi="宋体" w:cs="宋体"/>
          <w:color w:val="auto"/>
          <w:sz w:val="24"/>
        </w:rPr>
        <w:t>、法定代表人身份证明或授权委托书  ……………………………………**</w:t>
      </w:r>
    </w:p>
    <w:p>
      <w:pPr>
        <w:spacing w:line="360" w:lineRule="auto"/>
        <w:rPr>
          <w:rFonts w:hint="eastAsia" w:ascii="宋体" w:hAnsi="宋体" w:cs="宋体"/>
          <w:color w:val="auto"/>
          <w:sz w:val="24"/>
        </w:rPr>
      </w:pPr>
      <w:r>
        <w:rPr>
          <w:rFonts w:hint="eastAsia" w:ascii="宋体" w:hAnsi="宋体" w:cs="宋体"/>
          <w:color w:val="auto"/>
          <w:sz w:val="24"/>
          <w:lang w:val="en-US" w:eastAsia="zh-CN"/>
        </w:rPr>
        <w:t>二</w:t>
      </w:r>
      <w:r>
        <w:rPr>
          <w:rFonts w:hint="eastAsia" w:ascii="宋体" w:hAnsi="宋体" w:cs="宋体"/>
          <w:color w:val="auto"/>
          <w:sz w:val="24"/>
        </w:rPr>
        <w:t>、投标人基本情况表  ………………………………………………………**</w:t>
      </w:r>
    </w:p>
    <w:p>
      <w:pPr>
        <w:spacing w:line="360" w:lineRule="auto"/>
        <w:rPr>
          <w:rFonts w:hint="eastAsia" w:ascii="宋体" w:hAnsi="宋体" w:cs="宋体"/>
          <w:color w:val="auto"/>
          <w:sz w:val="24"/>
        </w:rPr>
      </w:pPr>
      <w:r>
        <w:rPr>
          <w:rFonts w:hint="eastAsia" w:ascii="宋体" w:hAnsi="宋体" w:cs="宋体"/>
          <w:color w:val="auto"/>
          <w:sz w:val="24"/>
          <w:lang w:val="en-US" w:eastAsia="zh-CN"/>
        </w:rPr>
        <w:t>三</w:t>
      </w:r>
      <w:r>
        <w:rPr>
          <w:rFonts w:hint="eastAsia" w:ascii="宋体" w:hAnsi="宋体" w:cs="宋体"/>
          <w:color w:val="auto"/>
          <w:sz w:val="24"/>
        </w:rPr>
        <w:t>、</w:t>
      </w:r>
      <w:r>
        <w:rPr>
          <w:rFonts w:hint="eastAsia" w:ascii="宋体" w:hAnsi="宋体" w:cs="宋体"/>
          <w:color w:val="auto"/>
          <w:sz w:val="24"/>
          <w:lang w:val="en-US" w:eastAsia="zh-CN"/>
        </w:rPr>
        <w:t>竞争性比选申请</w:t>
      </w:r>
      <w:r>
        <w:rPr>
          <w:rFonts w:hint="eastAsia" w:ascii="宋体" w:hAnsi="宋体" w:cs="宋体"/>
          <w:color w:val="auto"/>
          <w:sz w:val="24"/>
        </w:rPr>
        <w:t>人营业执照</w:t>
      </w:r>
      <w:r>
        <w:rPr>
          <w:rFonts w:hint="eastAsia" w:ascii="宋体" w:hAnsi="宋体" w:cs="宋体"/>
          <w:color w:val="auto"/>
          <w:sz w:val="24"/>
          <w:lang w:val="en-US" w:eastAsia="zh-CN"/>
        </w:rPr>
        <w:t>复印件</w:t>
      </w:r>
      <w:r>
        <w:rPr>
          <w:rFonts w:hint="eastAsia" w:ascii="宋体" w:hAnsi="宋体" w:cs="宋体"/>
          <w:color w:val="auto"/>
          <w:sz w:val="24"/>
        </w:rPr>
        <w:t>………………………………………**</w:t>
      </w:r>
    </w:p>
    <w:p>
      <w:pPr>
        <w:spacing w:line="360" w:lineRule="auto"/>
        <w:rPr>
          <w:rFonts w:hint="eastAsia" w:ascii="宋体" w:hAnsi="宋体" w:cs="宋体"/>
          <w:color w:val="auto"/>
          <w:sz w:val="24"/>
        </w:rPr>
      </w:pPr>
      <w:r>
        <w:rPr>
          <w:rFonts w:hint="eastAsia" w:ascii="宋体" w:hAnsi="宋体" w:cs="宋体"/>
          <w:color w:val="auto"/>
          <w:sz w:val="24"/>
          <w:lang w:val="en-US" w:eastAsia="zh-CN"/>
        </w:rPr>
        <w:t>四</w:t>
      </w:r>
      <w:r>
        <w:rPr>
          <w:rFonts w:hint="eastAsia" w:ascii="宋体" w:hAnsi="宋体" w:cs="宋体"/>
          <w:color w:val="auto"/>
          <w:sz w:val="24"/>
        </w:rPr>
        <w:t>、项目负责人职称证书………………………………………………………**</w:t>
      </w:r>
    </w:p>
    <w:p>
      <w:pPr>
        <w:spacing w:line="360" w:lineRule="auto"/>
        <w:rPr>
          <w:rFonts w:hint="eastAsia" w:ascii="宋体" w:hAnsi="宋体" w:cs="宋体"/>
          <w:color w:val="auto"/>
          <w:sz w:val="24"/>
          <w:lang w:val="en-US" w:eastAsia="zh-CN"/>
        </w:rPr>
      </w:pPr>
      <w:r>
        <w:rPr>
          <w:rFonts w:hint="eastAsia" w:ascii="宋体" w:hAnsi="宋体" w:cs="宋体"/>
          <w:color w:val="auto"/>
          <w:sz w:val="24"/>
          <w:lang w:val="en-US" w:eastAsia="zh-CN"/>
        </w:rPr>
        <w:t>五、报价人业绩资料（合同文件和项目报监完成的证明材料同时提供）…**</w:t>
      </w:r>
    </w:p>
    <w:p>
      <w:pPr>
        <w:spacing w:line="360" w:lineRule="auto"/>
        <w:rPr>
          <w:rFonts w:hint="eastAsia" w:ascii="宋体" w:hAnsi="宋体" w:cs="宋体"/>
          <w:color w:val="auto"/>
          <w:sz w:val="24"/>
        </w:rPr>
      </w:pPr>
      <w:r>
        <w:rPr>
          <w:rFonts w:hint="eastAsia" w:ascii="宋体" w:hAnsi="宋体" w:cs="宋体"/>
          <w:color w:val="auto"/>
          <w:sz w:val="24"/>
          <w:lang w:val="en-US" w:eastAsia="zh-CN"/>
        </w:rPr>
        <w:t>六</w:t>
      </w:r>
      <w:r>
        <w:rPr>
          <w:rFonts w:hint="eastAsia" w:ascii="宋体" w:hAnsi="宋体" w:cs="宋体"/>
          <w:color w:val="auto"/>
          <w:sz w:val="24"/>
        </w:rPr>
        <w:t>、</w:t>
      </w:r>
      <w:r>
        <w:rPr>
          <w:rFonts w:hint="eastAsia" w:ascii="宋体" w:hAnsi="宋体" w:cs="宋体"/>
          <w:color w:val="auto"/>
          <w:sz w:val="24"/>
          <w:lang w:val="en-US" w:eastAsia="zh-CN"/>
        </w:rPr>
        <w:t>技术文件</w:t>
      </w:r>
      <w:r>
        <w:rPr>
          <w:rFonts w:hint="eastAsia" w:ascii="宋体" w:hAnsi="宋体" w:cs="宋体"/>
          <w:color w:val="auto"/>
          <w:sz w:val="24"/>
        </w:rPr>
        <w:t>……………………………………………………………………**</w:t>
      </w: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spacing w:line="440" w:lineRule="exact"/>
        <w:ind w:firstLine="2003"/>
        <w:outlineLvl w:val="1"/>
        <w:rPr>
          <w:rFonts w:ascii="宋体" w:hAnsi="宋体"/>
          <w:b/>
          <w:color w:val="auto"/>
          <w:kern w:val="1"/>
          <w:shd w:val="clear" w:color="auto" w:fill="FFFFFF"/>
        </w:rPr>
      </w:pPr>
    </w:p>
    <w:p>
      <w:pPr>
        <w:spacing w:line="440" w:lineRule="exact"/>
        <w:outlineLvl w:val="1"/>
        <w:rPr>
          <w:rFonts w:ascii="宋体" w:hAnsi="宋体"/>
          <w:color w:val="auto"/>
          <w:kern w:val="1"/>
          <w:sz w:val="28"/>
          <w:szCs w:val="28"/>
          <w:shd w:val="clear" w:color="auto" w:fill="FFFFFF"/>
        </w:rPr>
      </w:pPr>
      <w:r>
        <w:rPr>
          <w:rFonts w:hint="eastAsia" w:ascii="宋体" w:hAnsi="宋体"/>
          <w:b/>
          <w:color w:val="auto"/>
          <w:kern w:val="1"/>
          <w:sz w:val="24"/>
          <w:szCs w:val="24"/>
          <w:shd w:val="clear" w:color="auto" w:fill="FFFFFF"/>
          <w:lang w:val="en-US" w:eastAsia="zh-CN"/>
        </w:rPr>
        <w:t xml:space="preserve">     </w:t>
      </w:r>
      <w:r>
        <w:rPr>
          <w:rFonts w:ascii="宋体" w:hAnsi="宋体"/>
          <w:b/>
          <w:color w:val="auto"/>
          <w:kern w:val="1"/>
          <w:sz w:val="24"/>
          <w:szCs w:val="24"/>
          <w:shd w:val="clear" w:color="auto" w:fill="FFFFFF"/>
        </w:rPr>
        <w:br w:type="page"/>
      </w:r>
      <w:r>
        <w:rPr>
          <w:rFonts w:hint="eastAsia" w:ascii="宋体" w:hAnsi="宋体"/>
          <w:b/>
          <w:color w:val="auto"/>
          <w:kern w:val="1"/>
          <w:sz w:val="24"/>
          <w:szCs w:val="24"/>
          <w:shd w:val="clear" w:color="auto" w:fill="FFFFFF"/>
          <w:lang w:val="en-US" w:eastAsia="zh-CN"/>
        </w:rPr>
        <w:t xml:space="preserve">              </w:t>
      </w:r>
      <w:r>
        <w:rPr>
          <w:rFonts w:hint="eastAsia" w:ascii="宋体" w:hAnsi="宋体"/>
          <w:b/>
          <w:color w:val="auto"/>
          <w:kern w:val="1"/>
          <w:sz w:val="28"/>
          <w:szCs w:val="28"/>
          <w:shd w:val="clear" w:color="auto" w:fill="FFFFFF"/>
          <w:lang w:val="en-US" w:eastAsia="zh-CN"/>
        </w:rPr>
        <w:t>一</w:t>
      </w:r>
      <w:r>
        <w:rPr>
          <w:rFonts w:ascii="宋体" w:hAnsi="宋体"/>
          <w:b/>
          <w:color w:val="auto"/>
          <w:kern w:val="1"/>
          <w:sz w:val="28"/>
          <w:szCs w:val="28"/>
          <w:shd w:val="clear" w:color="auto" w:fill="FFFFFF"/>
        </w:rPr>
        <w:t>、</w:t>
      </w:r>
      <w:r>
        <w:rPr>
          <w:rFonts w:hint="eastAsia" w:ascii="宋体" w:hAnsi="宋体"/>
          <w:b/>
          <w:color w:val="auto"/>
          <w:kern w:val="1"/>
          <w:sz w:val="28"/>
          <w:szCs w:val="28"/>
          <w:shd w:val="clear" w:color="auto" w:fill="FFFFFF"/>
        </w:rPr>
        <w:t>法定代表人身份证明及授权委托书</w:t>
      </w:r>
    </w:p>
    <w:p>
      <w:pPr>
        <w:spacing w:line="440" w:lineRule="exact"/>
        <w:rPr>
          <w:rFonts w:ascii="宋体" w:hAnsi="宋体"/>
          <w:color w:val="auto"/>
          <w:kern w:val="1"/>
          <w:sz w:val="24"/>
          <w:szCs w:val="24"/>
          <w:shd w:val="clear" w:color="auto" w:fill="FFFFFF"/>
        </w:rPr>
      </w:pPr>
    </w:p>
    <w:p>
      <w:pPr>
        <w:spacing w:line="440" w:lineRule="exact"/>
        <w:ind w:firstLine="482"/>
        <w:jc w:val="center"/>
        <w:outlineLvl w:val="2"/>
        <w:rPr>
          <w:rFonts w:ascii="宋体" w:hAnsi="宋体"/>
          <w:b/>
          <w:color w:val="auto"/>
          <w:kern w:val="1"/>
          <w:sz w:val="24"/>
          <w:szCs w:val="24"/>
          <w:shd w:val="clear" w:color="auto" w:fill="FFFFFF"/>
        </w:rPr>
      </w:pPr>
      <w:bookmarkStart w:id="28" w:name="_Toc262547328"/>
      <w:bookmarkEnd w:id="28"/>
      <w:r>
        <w:rPr>
          <w:rFonts w:hint="eastAsia" w:ascii="宋体" w:hAnsi="宋体"/>
          <w:b/>
          <w:color w:val="auto"/>
          <w:kern w:val="1"/>
          <w:sz w:val="24"/>
          <w:szCs w:val="24"/>
          <w:shd w:val="clear" w:color="auto" w:fill="FFFFFF"/>
        </w:rPr>
        <w:t>（一）法定代表人身份证明</w:t>
      </w:r>
    </w:p>
    <w:p>
      <w:pPr>
        <w:spacing w:line="360" w:lineRule="auto"/>
        <w:rPr>
          <w:rFonts w:ascii="宋体" w:hAnsi="宋体" w:eastAsia="宋体"/>
          <w:color w:val="auto"/>
          <w:sz w:val="22"/>
        </w:rPr>
      </w:pPr>
      <w:r>
        <w:rPr>
          <w:rFonts w:hint="eastAsia" w:ascii="宋体" w:hAnsi="宋体" w:eastAsia="宋体"/>
          <w:color w:val="auto"/>
          <w:sz w:val="22"/>
          <w:lang w:val="en-US" w:eastAsia="zh-CN"/>
        </w:rPr>
        <w:t>竞标</w:t>
      </w:r>
      <w:r>
        <w:rPr>
          <w:rFonts w:hint="eastAsia" w:ascii="宋体" w:hAnsi="宋体" w:eastAsia="宋体"/>
          <w:color w:val="auto"/>
          <w:sz w:val="22"/>
        </w:rPr>
        <w:t>人名称：</w:t>
      </w:r>
      <w:r>
        <w:rPr>
          <w:rFonts w:ascii="宋体" w:hAnsi="宋体" w:eastAsia="宋体"/>
          <w:color w:val="auto"/>
          <w:sz w:val="22"/>
        </w:rPr>
        <w:t xml:space="preserve"> </w:t>
      </w:r>
      <w:r>
        <w:rPr>
          <w:rFonts w:ascii="宋体" w:hAnsi="宋体" w:eastAsia="宋体"/>
          <w:color w:val="auto"/>
          <w:sz w:val="22"/>
          <w:u w:val="single"/>
        </w:rPr>
        <w:t xml:space="preserve">                         </w:t>
      </w:r>
      <w:r>
        <w:rPr>
          <w:rFonts w:hint="eastAsia" w:ascii="宋体" w:hAnsi="宋体" w:eastAsia="宋体"/>
          <w:color w:val="auto"/>
          <w:sz w:val="22"/>
          <w:u w:val="single"/>
        </w:rPr>
        <w:t xml:space="preserve"> </w:t>
      </w:r>
      <w:r>
        <w:rPr>
          <w:rFonts w:ascii="宋体" w:hAnsi="宋体" w:eastAsia="宋体"/>
          <w:color w:val="auto"/>
          <w:sz w:val="22"/>
          <w:u w:val="single"/>
        </w:rPr>
        <w:t xml:space="preserve">   </w:t>
      </w:r>
    </w:p>
    <w:p>
      <w:pPr>
        <w:spacing w:line="360" w:lineRule="auto"/>
        <w:rPr>
          <w:rFonts w:ascii="宋体" w:hAnsi="宋体" w:eastAsia="宋体"/>
          <w:color w:val="auto"/>
          <w:sz w:val="22"/>
        </w:rPr>
      </w:pPr>
      <w:r>
        <w:rPr>
          <w:rFonts w:hint="eastAsia" w:ascii="宋体" w:hAnsi="宋体" w:eastAsia="宋体"/>
          <w:color w:val="auto"/>
          <w:sz w:val="22"/>
        </w:rPr>
        <w:t>单位性质：</w:t>
      </w:r>
      <w:r>
        <w:rPr>
          <w:rFonts w:ascii="宋体" w:hAnsi="宋体" w:eastAsia="宋体"/>
          <w:color w:val="auto"/>
          <w:sz w:val="22"/>
          <w:u w:val="single"/>
        </w:rPr>
        <w:t xml:space="preserve">                               </w:t>
      </w:r>
      <w:r>
        <w:rPr>
          <w:rFonts w:ascii="宋体" w:hAnsi="宋体" w:eastAsia="宋体"/>
          <w:color w:val="auto"/>
          <w:sz w:val="22"/>
        </w:rPr>
        <w:t xml:space="preserve"> </w:t>
      </w:r>
    </w:p>
    <w:p>
      <w:pPr>
        <w:spacing w:line="360" w:lineRule="auto"/>
        <w:rPr>
          <w:rFonts w:ascii="宋体" w:hAnsi="宋体" w:eastAsia="宋体"/>
          <w:color w:val="auto"/>
          <w:sz w:val="22"/>
        </w:rPr>
      </w:pPr>
      <w:r>
        <w:rPr>
          <w:rFonts w:hint="eastAsia" w:ascii="宋体" w:hAnsi="宋体" w:eastAsia="宋体"/>
          <w:color w:val="auto"/>
          <w:sz w:val="22"/>
        </w:rPr>
        <w:t>地址：</w:t>
      </w:r>
      <w:r>
        <w:rPr>
          <w:rFonts w:ascii="宋体" w:hAnsi="宋体" w:eastAsia="宋体"/>
          <w:color w:val="auto"/>
          <w:sz w:val="22"/>
          <w:u w:val="single"/>
        </w:rPr>
        <w:t xml:space="preserve">                                   </w:t>
      </w:r>
    </w:p>
    <w:p>
      <w:pPr>
        <w:spacing w:line="360" w:lineRule="auto"/>
        <w:rPr>
          <w:rFonts w:ascii="宋体" w:hAnsi="宋体" w:eastAsia="宋体"/>
          <w:color w:val="auto"/>
          <w:sz w:val="22"/>
        </w:rPr>
      </w:pPr>
      <w:r>
        <w:rPr>
          <w:rFonts w:hint="eastAsia" w:ascii="宋体" w:hAnsi="宋体" w:eastAsia="宋体"/>
          <w:color w:val="auto"/>
          <w:sz w:val="22"/>
        </w:rPr>
        <w:t>成立时间：</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年</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月</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日</w:t>
      </w:r>
    </w:p>
    <w:p>
      <w:pPr>
        <w:spacing w:line="360" w:lineRule="auto"/>
        <w:rPr>
          <w:rFonts w:ascii="宋体" w:hAnsi="宋体" w:eastAsia="宋体"/>
          <w:color w:val="auto"/>
          <w:sz w:val="22"/>
        </w:rPr>
      </w:pPr>
      <w:r>
        <w:rPr>
          <w:rFonts w:hint="eastAsia" w:ascii="宋体" w:hAnsi="宋体" w:eastAsia="宋体"/>
          <w:color w:val="auto"/>
          <w:sz w:val="22"/>
        </w:rPr>
        <w:t>经营期限：</w:t>
      </w:r>
      <w:r>
        <w:rPr>
          <w:rFonts w:ascii="宋体" w:hAnsi="宋体" w:eastAsia="宋体"/>
          <w:color w:val="auto"/>
          <w:sz w:val="22"/>
          <w:u w:val="single"/>
        </w:rPr>
        <w:t xml:space="preserve">                               </w:t>
      </w:r>
    </w:p>
    <w:p>
      <w:pPr>
        <w:spacing w:line="360" w:lineRule="auto"/>
        <w:rPr>
          <w:rFonts w:ascii="宋体" w:hAnsi="宋体" w:eastAsia="宋体"/>
          <w:color w:val="auto"/>
          <w:sz w:val="22"/>
        </w:rPr>
      </w:pPr>
      <w:r>
        <w:rPr>
          <w:rFonts w:hint="eastAsia" w:ascii="宋体" w:hAnsi="宋体" w:eastAsia="宋体"/>
          <w:color w:val="auto"/>
          <w:sz w:val="22"/>
        </w:rPr>
        <w:t>姓名：</w:t>
      </w:r>
      <w:r>
        <w:rPr>
          <w:rFonts w:ascii="宋体" w:hAnsi="宋体" w:eastAsia="宋体"/>
          <w:color w:val="auto"/>
          <w:sz w:val="22"/>
        </w:rPr>
        <w:t xml:space="preserve"> </w:t>
      </w:r>
      <w:r>
        <w:rPr>
          <w:rFonts w:ascii="宋体" w:hAnsi="宋体" w:eastAsia="宋体"/>
          <w:color w:val="auto"/>
          <w:sz w:val="22"/>
          <w:u w:val="single"/>
        </w:rPr>
        <w:t xml:space="preserve">        </w:t>
      </w:r>
      <w:r>
        <w:rPr>
          <w:rFonts w:hint="eastAsia" w:ascii="宋体" w:hAnsi="宋体" w:eastAsia="宋体"/>
          <w:color w:val="auto"/>
          <w:sz w:val="22"/>
          <w:u w:val="single"/>
        </w:rPr>
        <w:t xml:space="preserve">   （法人手签）</w:t>
      </w:r>
      <w:r>
        <w:rPr>
          <w:rFonts w:ascii="宋体" w:hAnsi="宋体" w:eastAsia="宋体"/>
          <w:color w:val="auto"/>
          <w:sz w:val="22"/>
        </w:rPr>
        <w:t xml:space="preserve"> </w:t>
      </w:r>
      <w:r>
        <w:rPr>
          <w:rFonts w:hint="eastAsia" w:ascii="宋体" w:hAnsi="宋体" w:eastAsia="宋体"/>
          <w:color w:val="auto"/>
          <w:sz w:val="22"/>
        </w:rPr>
        <w:t>性别：</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年龄：</w:t>
      </w:r>
      <w:r>
        <w:rPr>
          <w:rFonts w:ascii="宋体" w:hAnsi="宋体" w:eastAsia="宋体"/>
          <w:color w:val="auto"/>
          <w:sz w:val="22"/>
          <w:u w:val="single"/>
        </w:rPr>
        <w:t xml:space="preserve">        </w:t>
      </w:r>
      <w:r>
        <w:rPr>
          <w:rFonts w:hint="eastAsia" w:ascii="宋体" w:hAnsi="宋体" w:eastAsia="宋体"/>
          <w:color w:val="auto"/>
          <w:sz w:val="22"/>
        </w:rPr>
        <w:t>职务：</w:t>
      </w:r>
      <w:r>
        <w:rPr>
          <w:rFonts w:ascii="宋体" w:hAnsi="宋体" w:eastAsia="宋体"/>
          <w:color w:val="auto"/>
          <w:sz w:val="22"/>
          <w:u w:val="single"/>
        </w:rPr>
        <w:t xml:space="preserve">        </w:t>
      </w:r>
    </w:p>
    <w:p>
      <w:pPr>
        <w:spacing w:line="360" w:lineRule="auto"/>
        <w:rPr>
          <w:rFonts w:ascii="宋体" w:hAnsi="宋体" w:eastAsia="宋体"/>
          <w:color w:val="auto"/>
          <w:sz w:val="22"/>
        </w:rPr>
      </w:pPr>
      <w:r>
        <w:rPr>
          <w:rFonts w:hint="eastAsia" w:ascii="宋体" w:hAnsi="宋体" w:eastAsia="宋体"/>
          <w:color w:val="auto"/>
          <w:sz w:val="22"/>
        </w:rPr>
        <w:t>系</w:t>
      </w:r>
      <w:r>
        <w:rPr>
          <w:rFonts w:ascii="宋体" w:hAnsi="宋体" w:eastAsia="宋体"/>
          <w:color w:val="auto"/>
          <w:sz w:val="22"/>
          <w:u w:val="single"/>
        </w:rPr>
        <w:t xml:space="preserve">                             </w:t>
      </w:r>
      <w:r>
        <w:rPr>
          <w:rFonts w:ascii="宋体" w:hAnsi="宋体" w:eastAsia="宋体"/>
          <w:color w:val="auto"/>
          <w:sz w:val="22"/>
        </w:rPr>
        <w:t xml:space="preserve"> </w:t>
      </w:r>
      <w:r>
        <w:rPr>
          <w:rFonts w:hint="eastAsia" w:ascii="宋体" w:hAnsi="宋体" w:eastAsia="宋体"/>
          <w:color w:val="auto"/>
          <w:sz w:val="22"/>
        </w:rPr>
        <w:t>（</w:t>
      </w:r>
      <w:r>
        <w:rPr>
          <w:rFonts w:hint="eastAsia" w:ascii="宋体" w:hAnsi="宋体" w:eastAsia="宋体"/>
          <w:color w:val="auto"/>
          <w:sz w:val="22"/>
          <w:lang w:val="en-US" w:eastAsia="zh-CN"/>
        </w:rPr>
        <w:t>竞标</w:t>
      </w:r>
      <w:r>
        <w:rPr>
          <w:rFonts w:hint="eastAsia" w:ascii="宋体" w:hAnsi="宋体" w:eastAsia="宋体"/>
          <w:color w:val="auto"/>
          <w:sz w:val="22"/>
        </w:rPr>
        <w:t>人名称）的法定代表人。</w:t>
      </w:r>
    </w:p>
    <w:p>
      <w:pPr>
        <w:spacing w:line="360" w:lineRule="auto"/>
        <w:ind w:firstLine="440" w:firstLineChars="200"/>
        <w:rPr>
          <w:rFonts w:ascii="宋体" w:hAnsi="宋体" w:eastAsia="宋体"/>
          <w:color w:val="auto"/>
          <w:sz w:val="22"/>
        </w:rPr>
      </w:pPr>
      <w:r>
        <w:rPr>
          <w:rFonts w:hint="eastAsia" w:ascii="宋体" w:hAnsi="宋体" w:eastAsia="宋体"/>
          <w:color w:val="auto"/>
          <w:sz w:val="22"/>
        </w:rPr>
        <w:t>特此证明。</w:t>
      </w:r>
    </w:p>
    <w:p>
      <w:pPr>
        <w:spacing w:line="360" w:lineRule="auto"/>
        <w:ind w:firstLine="440" w:firstLineChars="200"/>
        <w:rPr>
          <w:rFonts w:ascii="宋体" w:hAnsi="宋体" w:eastAsia="宋体"/>
          <w:color w:val="auto"/>
          <w:sz w:val="22"/>
        </w:rPr>
      </w:pPr>
    </w:p>
    <w:p>
      <w:pPr>
        <w:tabs>
          <w:tab w:val="left" w:pos="1680"/>
          <w:tab w:val="left" w:pos="4215"/>
          <w:tab w:val="left" w:pos="4305"/>
          <w:tab w:val="left" w:pos="8000"/>
        </w:tabs>
        <w:autoSpaceDE w:val="0"/>
        <w:autoSpaceDN w:val="0"/>
        <w:adjustRightInd w:val="0"/>
        <w:spacing w:line="360" w:lineRule="auto"/>
        <w:ind w:firstLine="420"/>
        <w:rPr>
          <w:rFonts w:ascii="宋体" w:hAnsi="宋体" w:eastAsia="宋体" w:cs="MingLiU"/>
          <w:color w:val="auto"/>
          <w:kern w:val="0"/>
          <w:sz w:val="22"/>
        </w:rPr>
      </w:pPr>
      <w:r>
        <w:rPr>
          <w:rFonts w:hint="eastAsia" w:ascii="宋体" w:hAnsi="宋体" w:eastAsia="宋体" w:cs="MingLiU"/>
          <w:color w:val="auto"/>
          <w:kern w:val="0"/>
          <w:sz w:val="22"/>
        </w:rPr>
        <w:t>附：法定代表人身份证双面复印件。</w:t>
      </w:r>
    </w:p>
    <w:p>
      <w:pPr>
        <w:spacing w:line="360" w:lineRule="auto"/>
        <w:rPr>
          <w:rFonts w:ascii="宋体" w:hAnsi="宋体" w:eastAsia="宋体"/>
          <w:color w:val="auto"/>
          <w:sz w:val="22"/>
        </w:rPr>
      </w:pPr>
    </w:p>
    <w:p>
      <w:pPr>
        <w:spacing w:line="360" w:lineRule="auto"/>
        <w:rPr>
          <w:rFonts w:ascii="宋体" w:hAnsi="宋体" w:eastAsia="宋体"/>
          <w:color w:val="auto"/>
          <w:sz w:val="22"/>
        </w:rPr>
      </w:pPr>
    </w:p>
    <w:p>
      <w:pPr>
        <w:spacing w:line="360" w:lineRule="auto"/>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val="en-US" w:eastAsia="zh-CN"/>
        </w:rPr>
        <w:t>竞标</w:t>
      </w:r>
      <w:r>
        <w:rPr>
          <w:rFonts w:hint="eastAsia" w:ascii="宋体" w:hAnsi="宋体" w:eastAsia="宋体"/>
          <w:color w:val="auto"/>
          <w:sz w:val="22"/>
        </w:rPr>
        <w:t>人：</w:t>
      </w:r>
      <w:r>
        <w:rPr>
          <w:rFonts w:ascii="宋体" w:hAnsi="宋体" w:eastAsia="宋体"/>
          <w:color w:val="auto"/>
          <w:sz w:val="22"/>
          <w:u w:val="single"/>
        </w:rPr>
        <w:t xml:space="preserve">                 </w:t>
      </w:r>
      <w:r>
        <w:rPr>
          <w:rFonts w:hint="eastAsia" w:ascii="宋体" w:hAnsi="宋体" w:eastAsia="宋体"/>
          <w:color w:val="auto"/>
          <w:sz w:val="22"/>
        </w:rPr>
        <w:t>（盖单位鲜公章）</w:t>
      </w:r>
    </w:p>
    <w:p>
      <w:pPr>
        <w:spacing w:line="360" w:lineRule="auto"/>
        <w:rPr>
          <w:rFonts w:ascii="宋体" w:hAnsi="宋体" w:eastAsia="宋体"/>
          <w:color w:val="auto"/>
          <w:sz w:val="22"/>
        </w:rPr>
      </w:pPr>
      <w:r>
        <w:rPr>
          <w:rFonts w:ascii="宋体" w:hAnsi="宋体" w:eastAsia="宋体"/>
          <w:color w:val="auto"/>
          <w:sz w:val="22"/>
        </w:rPr>
        <w:t xml:space="preserve">                                   </w:t>
      </w:r>
      <w:r>
        <w:rPr>
          <w:rFonts w:ascii="宋体" w:hAnsi="宋体" w:eastAsia="宋体"/>
          <w:color w:val="auto"/>
          <w:sz w:val="22"/>
          <w:u w:val="single"/>
        </w:rPr>
        <w:t xml:space="preserve">       </w:t>
      </w:r>
      <w:r>
        <w:rPr>
          <w:rFonts w:hint="eastAsia" w:ascii="宋体" w:hAnsi="宋体" w:eastAsia="宋体"/>
          <w:color w:val="auto"/>
          <w:sz w:val="22"/>
        </w:rPr>
        <w:t>年</w:t>
      </w:r>
      <w:r>
        <w:rPr>
          <w:rFonts w:ascii="宋体" w:hAnsi="宋体" w:eastAsia="宋体"/>
          <w:color w:val="auto"/>
          <w:sz w:val="22"/>
          <w:u w:val="single"/>
        </w:rPr>
        <w:t xml:space="preserve">       </w:t>
      </w:r>
      <w:r>
        <w:rPr>
          <w:rFonts w:hint="eastAsia" w:ascii="宋体" w:hAnsi="宋体" w:eastAsia="宋体"/>
          <w:color w:val="auto"/>
          <w:sz w:val="22"/>
        </w:rPr>
        <w:t>月</w:t>
      </w:r>
      <w:r>
        <w:rPr>
          <w:rFonts w:ascii="宋体" w:hAnsi="宋体" w:eastAsia="宋体"/>
          <w:color w:val="auto"/>
          <w:sz w:val="22"/>
          <w:u w:val="single"/>
        </w:rPr>
        <w:t xml:space="preserve">       </w:t>
      </w:r>
      <w:r>
        <w:rPr>
          <w:rFonts w:hint="eastAsia" w:ascii="宋体" w:hAnsi="宋体" w:eastAsia="宋体"/>
          <w:color w:val="auto"/>
          <w:sz w:val="22"/>
        </w:rPr>
        <w:t>日</w:t>
      </w:r>
      <w:r>
        <w:rPr>
          <w:rFonts w:ascii="宋体" w:hAnsi="宋体" w:eastAsia="宋体"/>
          <w:color w:val="auto"/>
          <w:sz w:val="22"/>
        </w:rPr>
        <w:t xml:space="preserve">           </w:t>
      </w:r>
    </w:p>
    <w:p>
      <w:pPr>
        <w:ind w:firstLine="105" w:firstLineChars="50"/>
        <w:rPr>
          <w:rFonts w:ascii="宋体" w:hAnsi="宋体" w:eastAsia="宋体"/>
          <w:color w:val="auto"/>
          <w:szCs w:val="21"/>
        </w:rPr>
      </w:pPr>
    </w:p>
    <w:p>
      <w:pPr>
        <w:ind w:firstLine="105" w:firstLineChars="50"/>
        <w:rPr>
          <w:rFonts w:ascii="宋体" w:hAnsi="宋体" w:eastAsia="宋体"/>
          <w:color w:val="auto"/>
          <w:szCs w:val="21"/>
        </w:rPr>
      </w:pPr>
    </w:p>
    <w:p>
      <w:pPr>
        <w:ind w:firstLine="105" w:firstLineChars="50"/>
        <w:rPr>
          <w:rFonts w:ascii="宋体" w:hAnsi="宋体" w:eastAsia="宋体"/>
          <w:color w:val="auto"/>
          <w:szCs w:val="21"/>
        </w:rPr>
      </w:pPr>
    </w:p>
    <w:p>
      <w:pPr>
        <w:ind w:firstLine="105" w:firstLineChars="50"/>
        <w:rPr>
          <w:rFonts w:ascii="宋体" w:hAnsi="宋体" w:eastAsia="宋体"/>
          <w:color w:val="auto"/>
          <w:szCs w:val="21"/>
        </w:rPr>
      </w:pPr>
    </w:p>
    <w:p>
      <w:pPr>
        <w:ind w:firstLine="105" w:firstLineChars="50"/>
        <w:rPr>
          <w:rFonts w:ascii="宋体" w:hAnsi="宋体" w:eastAsia="宋体"/>
          <w:color w:val="auto"/>
          <w:szCs w:val="21"/>
        </w:rPr>
      </w:pPr>
      <w:r>
        <w:rPr>
          <w:rFonts w:hint="eastAsia" w:ascii="宋体" w:hAnsi="宋体" w:eastAsia="宋体"/>
          <w:color w:val="auto"/>
          <w:szCs w:val="21"/>
        </w:rPr>
        <w:t>注：1.法定代表人的签字必须是亲笔签名，不得用印章、签名章或其他电子制版签名。</w:t>
      </w:r>
    </w:p>
    <w:p>
      <w:pPr>
        <w:ind w:firstLine="105" w:firstLineChars="50"/>
        <w:rPr>
          <w:rFonts w:ascii="宋体" w:hAnsi="宋体" w:eastAsia="宋体"/>
          <w:color w:val="auto"/>
          <w:szCs w:val="21"/>
        </w:rPr>
      </w:pPr>
    </w:p>
    <w:p>
      <w:pPr>
        <w:ind w:firstLine="105"/>
        <w:rPr>
          <w:rFonts w:ascii="宋体" w:hAnsi="宋体" w:cs="宋体"/>
          <w:color w:val="auto"/>
          <w:kern w:val="1"/>
          <w:szCs w:val="21"/>
          <w:shd w:val="clear" w:color="auto" w:fill="FFFFFF"/>
        </w:rPr>
      </w:pPr>
    </w:p>
    <w:p>
      <w:pPr>
        <w:spacing w:line="440" w:lineRule="exact"/>
        <w:ind w:firstLine="400"/>
        <w:jc w:val="center"/>
        <w:outlineLvl w:val="2"/>
        <w:rPr>
          <w:rFonts w:ascii="宋体" w:hAnsi="宋体"/>
          <w:color w:val="auto"/>
          <w:kern w:val="1"/>
          <w:sz w:val="20"/>
          <w:shd w:val="clear" w:color="auto" w:fill="FFFFFF"/>
        </w:rPr>
      </w:pPr>
      <w:r>
        <w:rPr>
          <w:rFonts w:ascii="宋体" w:hAnsi="宋体" w:cs="宋体"/>
          <w:color w:val="auto"/>
          <w:kern w:val="1"/>
          <w:szCs w:val="21"/>
          <w:shd w:val="clear" w:color="auto" w:fill="FFFFFF"/>
        </w:rPr>
        <w:br w:type="page"/>
      </w:r>
      <w:bookmarkStart w:id="29" w:name="_Toc262547329"/>
      <w:bookmarkEnd w:id="29"/>
    </w:p>
    <w:p>
      <w:pPr>
        <w:spacing w:line="440" w:lineRule="exact"/>
        <w:ind w:firstLine="480"/>
        <w:jc w:val="center"/>
        <w:outlineLvl w:val="2"/>
        <w:rPr>
          <w:rFonts w:ascii="宋体" w:hAnsi="宋体"/>
          <w:b/>
          <w:color w:val="auto"/>
          <w:kern w:val="1"/>
          <w:sz w:val="24"/>
          <w:szCs w:val="24"/>
          <w:shd w:val="clear" w:color="auto" w:fill="FFFFFF"/>
        </w:rPr>
      </w:pPr>
      <w:r>
        <w:rPr>
          <w:rFonts w:ascii="宋体" w:hAnsi="宋体"/>
          <w:color w:val="auto"/>
          <w:kern w:val="1"/>
          <w:sz w:val="24"/>
          <w:szCs w:val="24"/>
          <w:shd w:val="clear" w:color="auto" w:fill="FFFFFF"/>
        </w:rPr>
        <w:t>（二）</w:t>
      </w:r>
      <w:r>
        <w:rPr>
          <w:rFonts w:ascii="宋体" w:hAnsi="宋体"/>
          <w:b/>
          <w:color w:val="auto"/>
          <w:kern w:val="1"/>
          <w:sz w:val="24"/>
          <w:szCs w:val="24"/>
          <w:shd w:val="clear" w:color="auto" w:fill="FFFFFF"/>
        </w:rPr>
        <w:t xml:space="preserve">授权委托书 </w:t>
      </w:r>
    </w:p>
    <w:p>
      <w:pPr>
        <w:spacing w:line="360" w:lineRule="auto"/>
        <w:jc w:val="left"/>
        <w:rPr>
          <w:rFonts w:ascii="宋体" w:hAnsi="宋体" w:cs="PMingLiU-ExtB"/>
          <w:color w:val="auto"/>
          <w:sz w:val="12"/>
          <w:szCs w:val="12"/>
          <w:shd w:val="clear" w:color="auto" w:fill="FFFFFF"/>
        </w:rPr>
      </w:pPr>
    </w:p>
    <w:p>
      <w:pPr>
        <w:spacing w:line="360" w:lineRule="auto"/>
        <w:jc w:val="left"/>
        <w:rPr>
          <w:rFonts w:ascii="宋体" w:hAnsi="宋体" w:cs="PMingLiU-ExtB"/>
          <w:color w:val="auto"/>
          <w:sz w:val="20"/>
          <w:shd w:val="clear" w:color="auto" w:fill="FFFFFF"/>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r>
        <w:rPr>
          <w:rFonts w:hint="eastAsia" w:ascii="宋体" w:hAnsi="宋体" w:eastAsia="宋体" w:cs="MingLiU"/>
          <w:color w:val="auto"/>
          <w:kern w:val="0"/>
          <w:szCs w:val="21"/>
        </w:rPr>
        <w:t>本人</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（姓名）系</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w:t>
      </w:r>
      <w:r>
        <w:rPr>
          <w:rFonts w:hint="eastAsia" w:ascii="宋体" w:hAnsi="宋体" w:eastAsia="宋体" w:cs="MingLiU"/>
          <w:color w:val="auto"/>
          <w:spacing w:val="-1"/>
          <w:kern w:val="0"/>
          <w:szCs w:val="21"/>
          <w:lang w:val="en-US" w:eastAsia="zh-CN"/>
        </w:rPr>
        <w:t>竞标</w:t>
      </w:r>
      <w:r>
        <w:rPr>
          <w:rFonts w:hint="eastAsia" w:ascii="宋体" w:hAnsi="宋体" w:eastAsia="宋体" w:cs="MingLiU"/>
          <w:color w:val="auto"/>
          <w:kern w:val="0"/>
          <w:szCs w:val="21"/>
        </w:rPr>
        <w:t>人名称</w:t>
      </w:r>
      <w:r>
        <w:rPr>
          <w:rFonts w:hint="eastAsia" w:ascii="宋体" w:hAnsi="宋体" w:eastAsia="宋体" w:cs="MingLiU"/>
          <w:color w:val="auto"/>
          <w:spacing w:val="1"/>
          <w:kern w:val="0"/>
          <w:szCs w:val="21"/>
        </w:rPr>
        <w:t>）</w:t>
      </w:r>
      <w:r>
        <w:rPr>
          <w:rFonts w:hint="eastAsia" w:ascii="宋体" w:hAnsi="宋体" w:eastAsia="宋体" w:cs="MingLiU"/>
          <w:color w:val="auto"/>
          <w:kern w:val="0"/>
          <w:szCs w:val="21"/>
        </w:rPr>
        <w:t>的法定代</w:t>
      </w:r>
      <w:r>
        <w:rPr>
          <w:rFonts w:hint="eastAsia" w:ascii="宋体" w:hAnsi="宋体" w:eastAsia="宋体" w:cs="MingLiU"/>
          <w:color w:val="auto"/>
          <w:spacing w:val="1"/>
          <w:kern w:val="0"/>
          <w:szCs w:val="21"/>
        </w:rPr>
        <w:t>表</w:t>
      </w:r>
      <w:r>
        <w:rPr>
          <w:rFonts w:hint="eastAsia" w:ascii="宋体" w:hAnsi="宋体" w:eastAsia="宋体" w:cs="MingLiU"/>
          <w:color w:val="auto"/>
          <w:kern w:val="0"/>
          <w:szCs w:val="21"/>
        </w:rPr>
        <w:t>人，现委托</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olor w:val="auto"/>
          <w:kern w:val="0"/>
          <w:szCs w:val="21"/>
          <w:u w:val="single"/>
          <w:lang w:val="en-US" w:eastAsia="zh-CN"/>
        </w:rPr>
        <w:t xml:space="preserve">        </w:t>
      </w:r>
      <w:r>
        <w:rPr>
          <w:rFonts w:hint="eastAsia" w:ascii="宋体" w:hAnsi="宋体" w:eastAsia="宋体" w:cs="MingLiU"/>
          <w:color w:val="auto"/>
          <w:kern w:val="0"/>
          <w:szCs w:val="21"/>
        </w:rPr>
        <w:t>（姓名）为我方代理人。代理人根据授权，以我方名义签署、澄清、说明、补正、递交、撤回、</w:t>
      </w:r>
      <w:r>
        <w:rPr>
          <w:rFonts w:hint="eastAsia" w:ascii="宋体" w:hAnsi="宋体" w:eastAsia="宋体"/>
          <w:color w:val="auto"/>
          <w:kern w:val="0"/>
          <w:szCs w:val="21"/>
        </w:rPr>
        <w:t xml:space="preserve"> </w:t>
      </w:r>
      <w:r>
        <w:rPr>
          <w:rFonts w:hint="eastAsia" w:ascii="宋体" w:hAnsi="宋体" w:eastAsia="宋体" w:cs="MingLiU"/>
          <w:color w:val="auto"/>
          <w:kern w:val="0"/>
          <w:szCs w:val="21"/>
        </w:rPr>
        <w:t>修改</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（项</w:t>
      </w:r>
      <w:r>
        <w:rPr>
          <w:rFonts w:hint="eastAsia" w:ascii="宋体" w:hAnsi="宋体" w:eastAsia="宋体" w:cs="MingLiU"/>
          <w:color w:val="auto"/>
          <w:spacing w:val="-1"/>
          <w:kern w:val="0"/>
          <w:szCs w:val="21"/>
        </w:rPr>
        <w:t>目</w:t>
      </w:r>
      <w:r>
        <w:rPr>
          <w:rFonts w:hint="eastAsia" w:ascii="宋体" w:hAnsi="宋体" w:eastAsia="宋体" w:cs="MingLiU"/>
          <w:color w:val="auto"/>
          <w:kern w:val="0"/>
          <w:szCs w:val="21"/>
        </w:rPr>
        <w:t>名称）报价文件、签订合同和处理有关事宜，</w:t>
      </w:r>
      <w:r>
        <w:rPr>
          <w:rFonts w:hint="eastAsia" w:ascii="宋体" w:hAnsi="宋体" w:eastAsia="宋体"/>
          <w:color w:val="auto"/>
          <w:kern w:val="0"/>
          <w:szCs w:val="21"/>
        </w:rPr>
        <w:t xml:space="preserve"> </w:t>
      </w:r>
      <w:r>
        <w:rPr>
          <w:rFonts w:hint="eastAsia" w:ascii="宋体" w:hAnsi="宋体" w:eastAsia="宋体" w:cs="MingLiU"/>
          <w:color w:val="auto"/>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olor w:val="auto"/>
          <w:kern w:val="0"/>
          <w:szCs w:val="21"/>
        </w:rPr>
      </w:pPr>
      <w:r>
        <w:rPr>
          <w:rFonts w:hint="eastAsia" w:ascii="宋体" w:hAnsi="宋体" w:eastAsia="宋体" w:cs="MingLiU"/>
          <w:color w:val="auto"/>
          <w:kern w:val="0"/>
          <w:szCs w:val="21"/>
        </w:rPr>
        <w:t>委托</w:t>
      </w:r>
      <w:r>
        <w:rPr>
          <w:rFonts w:hint="eastAsia" w:ascii="宋体" w:hAnsi="宋体" w:eastAsia="宋体" w:cs="MingLiU"/>
          <w:color w:val="auto"/>
          <w:spacing w:val="-1"/>
          <w:kern w:val="0"/>
          <w:szCs w:val="21"/>
        </w:rPr>
        <w:t>期</w:t>
      </w:r>
      <w:r>
        <w:rPr>
          <w:rFonts w:hint="eastAsia" w:ascii="宋体" w:hAnsi="宋体" w:eastAsia="宋体" w:cs="MingLiU"/>
          <w:color w:val="auto"/>
          <w:kern w:val="0"/>
          <w:szCs w:val="21"/>
        </w:rPr>
        <w:t>限：</w:t>
      </w:r>
      <w:r>
        <w:rPr>
          <w:rFonts w:hint="eastAsia" w:ascii="宋体" w:hAnsi="宋体" w:eastAsia="宋体" w:cs="MingLiU"/>
          <w:color w:val="auto"/>
          <w:kern w:val="0"/>
          <w:szCs w:val="21"/>
          <w:u w:val="single"/>
        </w:rPr>
        <w:t xml:space="preserve"> </w:t>
      </w:r>
      <w:r>
        <w:rPr>
          <w:rFonts w:hint="eastAsia" w:ascii="宋体" w:hAnsi="宋体" w:eastAsia="宋体" w:cs="宋体"/>
          <w:color w:val="auto"/>
          <w:w w:val="200"/>
          <w:kern w:val="0"/>
          <w:szCs w:val="21"/>
          <w:u w:val="single"/>
          <w:lang w:eastAsia="zh-CN"/>
        </w:rPr>
        <w:t>报价</w:t>
      </w:r>
      <w:r>
        <w:rPr>
          <w:rFonts w:hint="eastAsia" w:ascii="宋体" w:hAnsi="宋体" w:eastAsia="宋体" w:cs="宋体"/>
          <w:color w:val="auto"/>
          <w:w w:val="200"/>
          <w:kern w:val="0"/>
          <w:szCs w:val="21"/>
          <w:u w:val="single"/>
        </w:rPr>
        <w:t>有效期</w:t>
      </w:r>
      <w:r>
        <w:rPr>
          <w:rFonts w:hint="eastAsia" w:ascii="宋体" w:hAnsi="宋体" w:eastAsia="宋体" w:cs="MingLiU"/>
          <w:color w:val="auto"/>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r>
        <w:rPr>
          <w:rFonts w:hint="eastAsia" w:ascii="宋体" w:hAnsi="宋体" w:eastAsia="宋体" w:cs="MingLiU"/>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r>
        <w:rPr>
          <w:rFonts w:hint="eastAsia" w:ascii="宋体" w:hAnsi="宋体" w:eastAsia="宋体" w:cs="MingLiU"/>
          <w:color w:val="auto"/>
          <w:kern w:val="0"/>
          <w:szCs w:val="21"/>
        </w:rPr>
        <w:t>附：法定代表人及委托代理人身份证双面复印件。</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MingLiU"/>
          <w:color w:val="auto"/>
          <w:kern w:val="0"/>
          <w:szCs w:val="21"/>
        </w:rPr>
      </w:pPr>
    </w:p>
    <w:p>
      <w:pPr>
        <w:tabs>
          <w:tab w:val="left" w:pos="1680"/>
          <w:tab w:val="left" w:pos="4215"/>
          <w:tab w:val="left" w:pos="4305"/>
          <w:tab w:val="left" w:pos="8000"/>
        </w:tabs>
        <w:autoSpaceDE w:val="0"/>
        <w:autoSpaceDN w:val="0"/>
        <w:adjustRightInd w:val="0"/>
        <w:snapToGrid w:val="0"/>
        <w:spacing w:line="360" w:lineRule="auto"/>
        <w:rPr>
          <w:rFonts w:ascii="宋体" w:hAnsi="宋体" w:eastAsia="宋体" w:cs="MingLiU"/>
          <w:color w:val="auto"/>
          <w:kern w:val="0"/>
          <w:szCs w:val="21"/>
        </w:rPr>
      </w:pPr>
    </w:p>
    <w:p>
      <w:pPr>
        <w:autoSpaceDE w:val="0"/>
        <w:autoSpaceDN w:val="0"/>
        <w:adjustRightInd w:val="0"/>
        <w:snapToGrid w:val="0"/>
        <w:spacing w:line="360" w:lineRule="auto"/>
        <w:jc w:val="left"/>
        <w:rPr>
          <w:rFonts w:ascii="宋体" w:hAnsi="宋体" w:eastAsia="宋体" w:cs="MingLiU"/>
          <w:color w:val="auto"/>
          <w:kern w:val="0"/>
          <w:sz w:val="12"/>
          <w:szCs w:val="12"/>
        </w:rPr>
      </w:pPr>
    </w:p>
    <w:p>
      <w:pPr>
        <w:autoSpaceDE w:val="0"/>
        <w:autoSpaceDN w:val="0"/>
        <w:adjustRightInd w:val="0"/>
        <w:snapToGrid w:val="0"/>
        <w:spacing w:line="360" w:lineRule="auto"/>
        <w:jc w:val="left"/>
        <w:rPr>
          <w:rFonts w:ascii="宋体" w:hAnsi="宋体" w:eastAsia="宋体" w:cs="MingLiU"/>
          <w:color w:val="auto"/>
          <w:kern w:val="0"/>
          <w:sz w:val="20"/>
          <w:szCs w:val="20"/>
        </w:rPr>
      </w:pPr>
    </w:p>
    <w:p>
      <w:pPr>
        <w:tabs>
          <w:tab w:val="left" w:pos="4200"/>
          <w:tab w:val="left" w:pos="4620"/>
        </w:tabs>
        <w:autoSpaceDE w:val="0"/>
        <w:autoSpaceDN w:val="0"/>
        <w:adjustRightInd w:val="0"/>
        <w:snapToGrid w:val="0"/>
        <w:spacing w:line="360" w:lineRule="auto"/>
        <w:jc w:val="left"/>
        <w:rPr>
          <w:rFonts w:ascii="宋体" w:hAnsi="宋体" w:eastAsia="宋体"/>
          <w:color w:val="auto"/>
          <w:kern w:val="0"/>
          <w:szCs w:val="21"/>
        </w:rPr>
      </w:pPr>
      <w:r>
        <w:rPr>
          <w:rFonts w:hint="eastAsia" w:ascii="宋体" w:hAnsi="宋体" w:eastAsia="宋体" w:cs="MingLiU"/>
          <w:color w:val="auto"/>
          <w:kern w:val="0"/>
          <w:szCs w:val="21"/>
          <w:lang w:val="en-US" w:eastAsia="zh-CN"/>
        </w:rPr>
        <w:t xml:space="preserve">               </w:t>
      </w:r>
      <w:r>
        <w:rPr>
          <w:rFonts w:hint="eastAsia" w:ascii="宋体" w:hAnsi="宋体" w:eastAsia="宋体" w:cs="MingLiU"/>
          <w:color w:val="auto"/>
          <w:kern w:val="0"/>
          <w:szCs w:val="21"/>
        </w:rPr>
        <w:t>竞  标  人：</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olor w:val="auto"/>
          <w:kern w:val="0"/>
          <w:szCs w:val="21"/>
          <w:u w:val="single"/>
        </w:rPr>
        <w:t xml:space="preserve">    </w:t>
      </w:r>
      <w:r>
        <w:rPr>
          <w:rFonts w:hint="eastAsia" w:ascii="宋体" w:hAnsi="宋体" w:eastAsia="宋体" w:cs="MingLiU"/>
          <w:color w:val="auto"/>
          <w:kern w:val="0"/>
          <w:szCs w:val="21"/>
        </w:rPr>
        <w:t>（</w:t>
      </w:r>
      <w:r>
        <w:rPr>
          <w:rFonts w:hint="eastAsia" w:ascii="宋体" w:hAnsi="宋体" w:eastAsia="宋体" w:cs="MingLiU"/>
          <w:color w:val="auto"/>
          <w:spacing w:val="-1"/>
          <w:kern w:val="0"/>
          <w:szCs w:val="21"/>
        </w:rPr>
        <w:t>盖</w:t>
      </w:r>
      <w:r>
        <w:rPr>
          <w:rFonts w:hint="eastAsia" w:ascii="宋体" w:hAnsi="宋体" w:eastAsia="宋体" w:cs="MingLiU"/>
          <w:color w:val="auto"/>
          <w:kern w:val="0"/>
          <w:szCs w:val="21"/>
        </w:rPr>
        <w:t>单位鲜公章）</w:t>
      </w:r>
      <w:r>
        <w:rPr>
          <w:rFonts w:hint="eastAsia" w:ascii="宋体" w:hAnsi="宋体" w:eastAsia="宋体"/>
          <w:color w:val="auto"/>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eastAsia="宋体" w:cs="MingLiU"/>
          <w:color w:val="auto"/>
          <w:kern w:val="0"/>
          <w:szCs w:val="21"/>
        </w:rPr>
      </w:pPr>
      <w:r>
        <w:rPr>
          <w:rFonts w:hint="eastAsia" w:ascii="宋体" w:hAnsi="宋体" w:eastAsia="宋体" w:cs="MingLiU"/>
          <w:color w:val="auto"/>
          <w:kern w:val="0"/>
          <w:szCs w:val="21"/>
        </w:rPr>
        <w:t>法定代表人：</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olor w:val="auto"/>
          <w:kern w:val="0"/>
          <w:szCs w:val="21"/>
          <w:u w:val="single"/>
        </w:rPr>
        <w:tab/>
      </w:r>
      <w:r>
        <w:rPr>
          <w:rFonts w:hint="eastAsia" w:ascii="宋体" w:hAnsi="宋体" w:eastAsia="宋体" w:cs="MingLiU"/>
          <w:color w:val="auto"/>
          <w:kern w:val="0"/>
          <w:szCs w:val="21"/>
        </w:rPr>
        <w:t>（签字）</w:t>
      </w:r>
    </w:p>
    <w:p>
      <w:pPr>
        <w:tabs>
          <w:tab w:val="left" w:pos="5260"/>
        </w:tabs>
        <w:autoSpaceDE w:val="0"/>
        <w:autoSpaceDN w:val="0"/>
        <w:adjustRightInd w:val="0"/>
        <w:snapToGrid w:val="0"/>
        <w:spacing w:line="360" w:lineRule="auto"/>
        <w:ind w:firstLine="1680"/>
        <w:jc w:val="left"/>
        <w:rPr>
          <w:rFonts w:ascii="宋体" w:hAnsi="宋体" w:eastAsia="宋体" w:cs="MingLiU"/>
          <w:color w:val="auto"/>
          <w:kern w:val="0"/>
          <w:szCs w:val="21"/>
        </w:rPr>
      </w:pPr>
      <w:r>
        <w:rPr>
          <w:rFonts w:hint="eastAsia" w:ascii="宋体" w:hAnsi="宋体" w:eastAsia="宋体" w:cs="MingLiU"/>
          <w:color w:val="auto"/>
          <w:kern w:val="0"/>
          <w:szCs w:val="21"/>
        </w:rPr>
        <w:t>身份证号码：</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eastAsia="宋体" w:cs="MingLiU"/>
          <w:color w:val="auto"/>
          <w:kern w:val="0"/>
          <w:szCs w:val="21"/>
        </w:rPr>
      </w:pPr>
      <w:r>
        <w:rPr>
          <w:rFonts w:hint="eastAsia" w:ascii="宋体" w:hAnsi="宋体" w:eastAsia="宋体" w:cs="MingLiU"/>
          <w:color w:val="auto"/>
          <w:kern w:val="0"/>
          <w:szCs w:val="21"/>
        </w:rPr>
        <w:t>委托代理人：</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（签</w:t>
      </w:r>
      <w:r>
        <w:rPr>
          <w:rFonts w:hint="eastAsia" w:ascii="宋体" w:hAnsi="宋体" w:eastAsia="宋体" w:cs="MingLiU"/>
          <w:color w:val="auto"/>
          <w:spacing w:val="-1"/>
          <w:kern w:val="0"/>
          <w:szCs w:val="21"/>
        </w:rPr>
        <w:t>字</w:t>
      </w:r>
      <w:r>
        <w:rPr>
          <w:rFonts w:hint="eastAsia" w:ascii="宋体" w:hAnsi="宋体" w:eastAsia="宋体" w:cs="MingLiU"/>
          <w:color w:val="auto"/>
          <w:kern w:val="0"/>
          <w:szCs w:val="21"/>
        </w:rPr>
        <w:t>）</w:t>
      </w:r>
    </w:p>
    <w:p>
      <w:pPr>
        <w:tabs>
          <w:tab w:val="left" w:pos="6825"/>
        </w:tabs>
        <w:autoSpaceDE w:val="0"/>
        <w:autoSpaceDN w:val="0"/>
        <w:adjustRightInd w:val="0"/>
        <w:snapToGrid w:val="0"/>
        <w:spacing w:line="360" w:lineRule="auto"/>
        <w:ind w:firstLine="1680"/>
        <w:jc w:val="left"/>
        <w:rPr>
          <w:rFonts w:ascii="宋体" w:hAnsi="宋体" w:eastAsia="宋体" w:cs="MingLiU"/>
          <w:color w:val="auto"/>
          <w:kern w:val="0"/>
          <w:szCs w:val="21"/>
        </w:rPr>
      </w:pPr>
      <w:r>
        <w:rPr>
          <w:rFonts w:hint="eastAsia" w:ascii="宋体" w:hAnsi="宋体" w:eastAsia="宋体" w:cs="MingLiU"/>
          <w:color w:val="auto"/>
          <w:kern w:val="0"/>
          <w:szCs w:val="21"/>
        </w:rPr>
        <w:t>身份证号码：</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p>
    <w:p>
      <w:pPr>
        <w:autoSpaceDE w:val="0"/>
        <w:autoSpaceDN w:val="0"/>
        <w:adjustRightInd w:val="0"/>
        <w:snapToGrid w:val="0"/>
        <w:spacing w:line="360" w:lineRule="auto"/>
        <w:jc w:val="left"/>
        <w:rPr>
          <w:rFonts w:ascii="宋体" w:hAnsi="宋体" w:eastAsia="宋体" w:cs="MingLiU"/>
          <w:color w:val="auto"/>
          <w:kern w:val="0"/>
          <w:sz w:val="20"/>
          <w:szCs w:val="20"/>
        </w:rPr>
      </w:pPr>
    </w:p>
    <w:p>
      <w:pPr>
        <w:autoSpaceDE w:val="0"/>
        <w:autoSpaceDN w:val="0"/>
        <w:adjustRightInd w:val="0"/>
        <w:snapToGrid w:val="0"/>
        <w:spacing w:line="360" w:lineRule="auto"/>
        <w:jc w:val="left"/>
        <w:rPr>
          <w:rFonts w:ascii="宋体" w:hAnsi="宋体" w:eastAsia="宋体" w:cs="MingLiU"/>
          <w:color w:val="auto"/>
          <w:kern w:val="0"/>
          <w:sz w:val="20"/>
          <w:szCs w:val="20"/>
        </w:rPr>
      </w:pPr>
    </w:p>
    <w:p>
      <w:pPr>
        <w:autoSpaceDE w:val="0"/>
        <w:autoSpaceDN w:val="0"/>
        <w:adjustRightInd w:val="0"/>
        <w:snapToGrid w:val="0"/>
        <w:spacing w:line="360" w:lineRule="auto"/>
        <w:jc w:val="left"/>
        <w:rPr>
          <w:rFonts w:ascii="宋体" w:hAnsi="宋体" w:eastAsia="宋体" w:cs="MingLiU"/>
          <w:color w:val="auto"/>
          <w:kern w:val="0"/>
          <w:sz w:val="20"/>
          <w:szCs w:val="20"/>
        </w:rPr>
      </w:pPr>
    </w:p>
    <w:p>
      <w:pPr>
        <w:autoSpaceDE w:val="0"/>
        <w:autoSpaceDN w:val="0"/>
        <w:adjustRightInd w:val="0"/>
        <w:snapToGrid w:val="0"/>
        <w:spacing w:line="360" w:lineRule="auto"/>
        <w:jc w:val="left"/>
        <w:rPr>
          <w:rFonts w:ascii="宋体" w:hAnsi="宋体" w:eastAsia="宋体" w:cs="MingLiU"/>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eastAsia="宋体" w:cs="MingLiU"/>
          <w:color w:val="auto"/>
          <w:kern w:val="0"/>
          <w:szCs w:val="21"/>
        </w:rPr>
      </w:pP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年</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月</w:t>
      </w:r>
      <w:r>
        <w:rPr>
          <w:rFonts w:hint="eastAsia" w:ascii="宋体" w:hAnsi="宋体" w:eastAsia="宋体" w:cs="MingLiU"/>
          <w:color w:val="auto"/>
          <w:w w:val="200"/>
          <w:kern w:val="0"/>
          <w:szCs w:val="21"/>
          <w:u w:val="single"/>
        </w:rPr>
        <w:t xml:space="preserve"> </w:t>
      </w:r>
      <w:r>
        <w:rPr>
          <w:rFonts w:hint="eastAsia" w:ascii="宋体" w:hAnsi="宋体" w:eastAsia="宋体"/>
          <w:color w:val="auto"/>
          <w:kern w:val="0"/>
          <w:szCs w:val="21"/>
          <w:u w:val="single"/>
        </w:rPr>
        <w:tab/>
      </w:r>
      <w:r>
        <w:rPr>
          <w:rFonts w:hint="eastAsia" w:ascii="宋体" w:hAnsi="宋体" w:eastAsia="宋体" w:cs="MingLiU"/>
          <w:color w:val="auto"/>
          <w:kern w:val="0"/>
          <w:szCs w:val="21"/>
        </w:rPr>
        <w:t>日</w:t>
      </w:r>
    </w:p>
    <w:p>
      <w:pPr>
        <w:autoSpaceDE w:val="0"/>
        <w:autoSpaceDN w:val="0"/>
        <w:adjustRightInd w:val="0"/>
        <w:snapToGrid w:val="0"/>
        <w:spacing w:line="360" w:lineRule="auto"/>
        <w:jc w:val="left"/>
        <w:rPr>
          <w:rFonts w:ascii="宋体" w:hAnsi="宋体" w:eastAsia="宋体"/>
          <w:color w:val="auto"/>
          <w:kern w:val="0"/>
          <w:szCs w:val="20"/>
        </w:rPr>
      </w:pPr>
    </w:p>
    <w:p>
      <w:pPr>
        <w:rPr>
          <w:rFonts w:ascii="宋体" w:hAnsi="宋体" w:eastAsia="宋体"/>
          <w:color w:val="auto"/>
          <w:szCs w:val="20"/>
        </w:rPr>
      </w:pPr>
    </w:p>
    <w:p>
      <w:pPr>
        <w:spacing w:line="360" w:lineRule="auto"/>
        <w:ind w:left="480"/>
        <w:rPr>
          <w:rFonts w:ascii="宋体" w:hAnsi="宋体" w:eastAsia="宋体"/>
          <w:color w:val="auto"/>
          <w:szCs w:val="21"/>
          <w:u w:val="single"/>
        </w:rPr>
      </w:pPr>
    </w:p>
    <w:p>
      <w:pPr>
        <w:spacing w:line="360" w:lineRule="auto"/>
        <w:jc w:val="left"/>
        <w:rPr>
          <w:rFonts w:ascii="宋体" w:hAnsi="宋体" w:cs="宋体"/>
          <w:color w:val="auto"/>
          <w:shd w:val="clear" w:color="auto" w:fill="FFFFFF"/>
        </w:rPr>
      </w:pPr>
    </w:p>
    <w:p>
      <w:pPr>
        <w:rPr>
          <w:rFonts w:ascii="宋体" w:hAnsi="宋体"/>
          <w:color w:val="auto"/>
          <w:kern w:val="1"/>
          <w:shd w:val="clear" w:color="auto" w:fill="FFFFFF"/>
        </w:rPr>
      </w:pPr>
    </w:p>
    <w:p>
      <w:pPr>
        <w:pStyle w:val="2"/>
        <w:rPr>
          <w:rFonts w:ascii="宋体" w:hAnsi="宋体"/>
          <w:color w:val="auto"/>
          <w:kern w:val="1"/>
          <w:shd w:val="clear" w:color="auto" w:fill="FFFFFF"/>
        </w:rPr>
      </w:pPr>
    </w:p>
    <w:p>
      <w:pPr>
        <w:rPr>
          <w:rFonts w:ascii="宋体" w:hAnsi="宋体"/>
          <w:color w:val="auto"/>
          <w:kern w:val="1"/>
          <w:shd w:val="clear" w:color="auto" w:fill="FFFFFF"/>
        </w:rPr>
      </w:pPr>
    </w:p>
    <w:p>
      <w:pPr>
        <w:pStyle w:val="2"/>
        <w:rPr>
          <w:color w:val="auto"/>
        </w:rPr>
      </w:pPr>
    </w:p>
    <w:p>
      <w:pPr>
        <w:pStyle w:val="2"/>
        <w:rPr>
          <w:color w:val="auto"/>
        </w:rPr>
      </w:pPr>
    </w:p>
    <w:p>
      <w:pPr>
        <w:pStyle w:val="8"/>
        <w:numPr>
          <w:ilvl w:val="0"/>
          <w:numId w:val="0"/>
        </w:numPr>
        <w:spacing w:line="360" w:lineRule="auto"/>
        <w:jc w:val="center"/>
        <w:rPr>
          <w:rFonts w:hint="eastAsia" w:ascii="宋体" w:hAnsi="宋体" w:cs="宋体"/>
          <w:b/>
          <w:color w:val="auto"/>
          <w:sz w:val="28"/>
          <w:szCs w:val="28"/>
        </w:rPr>
      </w:pPr>
      <w:r>
        <w:rPr>
          <w:rFonts w:hint="eastAsia" w:ascii="宋体" w:hAnsi="宋体" w:cs="宋体"/>
          <w:b/>
          <w:color w:val="auto"/>
          <w:sz w:val="28"/>
          <w:szCs w:val="28"/>
          <w:lang w:val="en-US" w:eastAsia="zh-CN"/>
        </w:rPr>
        <w:t>二、比选申请</w:t>
      </w:r>
      <w:r>
        <w:rPr>
          <w:rFonts w:hint="eastAsia" w:ascii="宋体" w:hAnsi="宋体" w:cs="宋体"/>
          <w:b/>
          <w:color w:val="auto"/>
          <w:sz w:val="28"/>
          <w:szCs w:val="28"/>
        </w:rPr>
        <w:t>人基本情况表</w:t>
      </w:r>
    </w:p>
    <w:p>
      <w:pPr>
        <w:pStyle w:val="8"/>
        <w:spacing w:line="360" w:lineRule="auto"/>
        <w:rPr>
          <w:rFonts w:hint="eastAsia" w:ascii="宋体" w:hAnsi="宋体" w:cs="宋体"/>
          <w:b/>
          <w:color w:val="auto"/>
          <w:sz w:val="28"/>
          <w:szCs w:val="28"/>
        </w:rPr>
      </w:pPr>
    </w:p>
    <w:tbl>
      <w:tblPr>
        <w:tblStyle w:val="19"/>
        <w:tblW w:w="90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993"/>
        <w:gridCol w:w="1275"/>
        <w:gridCol w:w="486"/>
        <w:gridCol w:w="360"/>
        <w:gridCol w:w="11"/>
        <w:gridCol w:w="419"/>
        <w:gridCol w:w="992"/>
        <w:gridCol w:w="735"/>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8"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申请人名称</w:t>
            </w:r>
          </w:p>
        </w:tc>
        <w:tc>
          <w:tcPr>
            <w:tcW w:w="7537" w:type="dxa"/>
            <w:gridSpan w:val="9"/>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49"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注册地址</w:t>
            </w:r>
          </w:p>
        </w:tc>
        <w:tc>
          <w:tcPr>
            <w:tcW w:w="3114" w:type="dxa"/>
            <w:gridSpan w:val="4"/>
            <w:vAlign w:val="center"/>
          </w:tcPr>
          <w:p>
            <w:pPr>
              <w:pStyle w:val="8"/>
              <w:spacing w:line="360" w:lineRule="auto"/>
              <w:rPr>
                <w:rFonts w:hint="eastAsia" w:ascii="宋体" w:hAnsi="宋体" w:eastAsia="宋体"/>
                <w:color w:val="auto"/>
                <w:kern w:val="0"/>
                <w:sz w:val="21"/>
                <w:szCs w:val="21"/>
                <w:lang w:val="en-US" w:eastAsia="zh-CN" w:bidi="ar-SA"/>
              </w:rPr>
            </w:pPr>
          </w:p>
        </w:tc>
        <w:tc>
          <w:tcPr>
            <w:tcW w:w="1422" w:type="dxa"/>
            <w:gridSpan w:val="3"/>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邮政编码</w:t>
            </w:r>
          </w:p>
        </w:tc>
        <w:tc>
          <w:tcPr>
            <w:tcW w:w="3001"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1510" w:type="dxa"/>
            <w:vMerge w:val="restart"/>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联系方式</w:t>
            </w:r>
          </w:p>
        </w:tc>
        <w:tc>
          <w:tcPr>
            <w:tcW w:w="993"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联系人</w:t>
            </w:r>
          </w:p>
        </w:tc>
        <w:tc>
          <w:tcPr>
            <w:tcW w:w="2132" w:type="dxa"/>
            <w:gridSpan w:val="4"/>
            <w:vAlign w:val="center"/>
          </w:tcPr>
          <w:p>
            <w:pPr>
              <w:pStyle w:val="8"/>
              <w:spacing w:line="360" w:lineRule="auto"/>
              <w:rPr>
                <w:rFonts w:hint="eastAsia" w:ascii="宋体" w:hAnsi="宋体" w:eastAsia="宋体"/>
                <w:color w:val="auto"/>
                <w:kern w:val="0"/>
                <w:sz w:val="21"/>
                <w:szCs w:val="21"/>
                <w:lang w:val="en-US" w:eastAsia="zh-CN" w:bidi="ar-SA"/>
              </w:rPr>
            </w:pPr>
          </w:p>
        </w:tc>
        <w:tc>
          <w:tcPr>
            <w:tcW w:w="1411" w:type="dxa"/>
            <w:gridSpan w:val="2"/>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电话</w:t>
            </w:r>
          </w:p>
        </w:tc>
        <w:tc>
          <w:tcPr>
            <w:tcW w:w="3012" w:type="dxa"/>
            <w:gridSpan w:val="3"/>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1510" w:type="dxa"/>
            <w:vMerge w:val="continue"/>
            <w:vAlign w:val="center"/>
          </w:tcPr>
          <w:p>
            <w:pPr>
              <w:pStyle w:val="8"/>
              <w:spacing w:line="360" w:lineRule="auto"/>
              <w:rPr>
                <w:rFonts w:hint="eastAsia" w:ascii="宋体" w:hAnsi="宋体" w:eastAsia="宋体"/>
                <w:color w:val="auto"/>
                <w:kern w:val="0"/>
                <w:sz w:val="21"/>
                <w:szCs w:val="21"/>
                <w:lang w:val="en-US" w:eastAsia="zh-CN" w:bidi="ar-SA"/>
              </w:rPr>
            </w:pPr>
          </w:p>
        </w:tc>
        <w:tc>
          <w:tcPr>
            <w:tcW w:w="993"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传真</w:t>
            </w:r>
          </w:p>
        </w:tc>
        <w:tc>
          <w:tcPr>
            <w:tcW w:w="2132" w:type="dxa"/>
            <w:gridSpan w:val="4"/>
            <w:vAlign w:val="center"/>
          </w:tcPr>
          <w:p>
            <w:pPr>
              <w:pStyle w:val="8"/>
              <w:spacing w:line="360" w:lineRule="auto"/>
              <w:rPr>
                <w:rFonts w:hint="eastAsia" w:ascii="宋体" w:hAnsi="宋体" w:eastAsia="宋体"/>
                <w:color w:val="auto"/>
                <w:kern w:val="0"/>
                <w:sz w:val="21"/>
                <w:szCs w:val="21"/>
                <w:lang w:val="en-US" w:eastAsia="zh-CN" w:bidi="ar-SA"/>
              </w:rPr>
            </w:pPr>
          </w:p>
        </w:tc>
        <w:tc>
          <w:tcPr>
            <w:tcW w:w="1411" w:type="dxa"/>
            <w:gridSpan w:val="2"/>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电子邮件</w:t>
            </w:r>
          </w:p>
        </w:tc>
        <w:tc>
          <w:tcPr>
            <w:tcW w:w="3012" w:type="dxa"/>
            <w:gridSpan w:val="3"/>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9"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法定代表人</w:t>
            </w:r>
          </w:p>
        </w:tc>
        <w:tc>
          <w:tcPr>
            <w:tcW w:w="993"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姓名</w:t>
            </w:r>
          </w:p>
        </w:tc>
        <w:tc>
          <w:tcPr>
            <w:tcW w:w="1275" w:type="dxa"/>
            <w:vAlign w:val="center"/>
          </w:tcPr>
          <w:p>
            <w:pPr>
              <w:pStyle w:val="8"/>
              <w:spacing w:line="360" w:lineRule="auto"/>
              <w:rPr>
                <w:rFonts w:hint="eastAsia" w:ascii="宋体" w:hAnsi="宋体" w:eastAsia="宋体"/>
                <w:color w:val="auto"/>
                <w:kern w:val="0"/>
                <w:sz w:val="21"/>
                <w:szCs w:val="21"/>
                <w:lang w:val="en-US" w:eastAsia="zh-CN" w:bidi="ar-SA"/>
              </w:rPr>
            </w:pPr>
          </w:p>
        </w:tc>
        <w:tc>
          <w:tcPr>
            <w:tcW w:w="1276" w:type="dxa"/>
            <w:gridSpan w:val="4"/>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技术职称</w:t>
            </w:r>
          </w:p>
        </w:tc>
        <w:tc>
          <w:tcPr>
            <w:tcW w:w="992" w:type="dxa"/>
            <w:vAlign w:val="center"/>
          </w:tcPr>
          <w:p>
            <w:pPr>
              <w:pStyle w:val="8"/>
              <w:spacing w:line="360" w:lineRule="auto"/>
              <w:rPr>
                <w:rFonts w:hint="eastAsia" w:ascii="宋体" w:hAnsi="宋体" w:eastAsia="宋体"/>
                <w:color w:val="auto"/>
                <w:kern w:val="0"/>
                <w:sz w:val="21"/>
                <w:szCs w:val="21"/>
                <w:lang w:val="en-US" w:eastAsia="zh-CN" w:bidi="ar-SA"/>
              </w:rPr>
            </w:pPr>
          </w:p>
        </w:tc>
        <w:tc>
          <w:tcPr>
            <w:tcW w:w="735"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电话</w:t>
            </w:r>
          </w:p>
        </w:tc>
        <w:tc>
          <w:tcPr>
            <w:tcW w:w="2266" w:type="dxa"/>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51"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技术负责人</w:t>
            </w:r>
          </w:p>
        </w:tc>
        <w:tc>
          <w:tcPr>
            <w:tcW w:w="993"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姓名</w:t>
            </w:r>
          </w:p>
        </w:tc>
        <w:tc>
          <w:tcPr>
            <w:tcW w:w="1275" w:type="dxa"/>
            <w:vAlign w:val="center"/>
          </w:tcPr>
          <w:p>
            <w:pPr>
              <w:pStyle w:val="8"/>
              <w:spacing w:line="360" w:lineRule="auto"/>
              <w:rPr>
                <w:rFonts w:hint="eastAsia" w:ascii="宋体" w:hAnsi="宋体" w:eastAsia="宋体"/>
                <w:color w:val="auto"/>
                <w:kern w:val="0"/>
                <w:sz w:val="21"/>
                <w:szCs w:val="21"/>
                <w:lang w:val="en-US" w:eastAsia="zh-CN" w:bidi="ar-SA"/>
              </w:rPr>
            </w:pPr>
          </w:p>
        </w:tc>
        <w:tc>
          <w:tcPr>
            <w:tcW w:w="1276" w:type="dxa"/>
            <w:gridSpan w:val="4"/>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技术职称</w:t>
            </w:r>
          </w:p>
        </w:tc>
        <w:tc>
          <w:tcPr>
            <w:tcW w:w="992" w:type="dxa"/>
            <w:vAlign w:val="center"/>
          </w:tcPr>
          <w:p>
            <w:pPr>
              <w:pStyle w:val="8"/>
              <w:spacing w:line="360" w:lineRule="auto"/>
              <w:rPr>
                <w:rFonts w:hint="eastAsia" w:ascii="宋体" w:hAnsi="宋体" w:eastAsia="宋体"/>
                <w:color w:val="auto"/>
                <w:kern w:val="0"/>
                <w:sz w:val="21"/>
                <w:szCs w:val="21"/>
                <w:lang w:val="en-US" w:eastAsia="zh-CN" w:bidi="ar-SA"/>
              </w:rPr>
            </w:pPr>
          </w:p>
        </w:tc>
        <w:tc>
          <w:tcPr>
            <w:tcW w:w="735"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电话</w:t>
            </w:r>
          </w:p>
        </w:tc>
        <w:tc>
          <w:tcPr>
            <w:tcW w:w="2266" w:type="dxa"/>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15"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成立时间</w:t>
            </w:r>
          </w:p>
        </w:tc>
        <w:tc>
          <w:tcPr>
            <w:tcW w:w="2268"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c>
          <w:tcPr>
            <w:tcW w:w="5269" w:type="dxa"/>
            <w:gridSpan w:val="7"/>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63"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资质等级</w:t>
            </w:r>
          </w:p>
        </w:tc>
        <w:tc>
          <w:tcPr>
            <w:tcW w:w="2268"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c>
          <w:tcPr>
            <w:tcW w:w="486" w:type="dxa"/>
            <w:vMerge w:val="restart"/>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其中</w:t>
            </w:r>
          </w:p>
        </w:tc>
        <w:tc>
          <w:tcPr>
            <w:tcW w:w="1782" w:type="dxa"/>
            <w:gridSpan w:val="4"/>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高级职称</w:t>
            </w:r>
          </w:p>
        </w:tc>
        <w:tc>
          <w:tcPr>
            <w:tcW w:w="3001"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63"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资质名称</w:t>
            </w:r>
          </w:p>
        </w:tc>
        <w:tc>
          <w:tcPr>
            <w:tcW w:w="2268"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c>
          <w:tcPr>
            <w:tcW w:w="486" w:type="dxa"/>
            <w:vMerge w:val="continue"/>
            <w:vAlign w:val="center"/>
          </w:tcPr>
          <w:p>
            <w:pPr>
              <w:pStyle w:val="8"/>
              <w:spacing w:line="360" w:lineRule="auto"/>
              <w:rPr>
                <w:rFonts w:hint="eastAsia" w:ascii="宋体" w:hAnsi="宋体" w:eastAsia="宋体"/>
                <w:color w:val="auto"/>
                <w:kern w:val="0"/>
                <w:sz w:val="21"/>
                <w:szCs w:val="21"/>
                <w:lang w:val="en-US" w:eastAsia="zh-CN" w:bidi="ar-SA"/>
              </w:rPr>
            </w:pPr>
          </w:p>
        </w:tc>
        <w:tc>
          <w:tcPr>
            <w:tcW w:w="1782" w:type="dxa"/>
            <w:gridSpan w:val="4"/>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中级职称</w:t>
            </w:r>
          </w:p>
        </w:tc>
        <w:tc>
          <w:tcPr>
            <w:tcW w:w="3001"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411"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营业执照号</w:t>
            </w:r>
          </w:p>
        </w:tc>
        <w:tc>
          <w:tcPr>
            <w:tcW w:w="2268"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c>
          <w:tcPr>
            <w:tcW w:w="486" w:type="dxa"/>
            <w:vMerge w:val="continue"/>
            <w:vAlign w:val="center"/>
          </w:tcPr>
          <w:p>
            <w:pPr>
              <w:pStyle w:val="8"/>
              <w:spacing w:line="360" w:lineRule="auto"/>
              <w:rPr>
                <w:rFonts w:hint="eastAsia" w:ascii="宋体" w:hAnsi="宋体" w:eastAsia="宋体"/>
                <w:color w:val="auto"/>
                <w:kern w:val="0"/>
                <w:sz w:val="21"/>
                <w:szCs w:val="21"/>
                <w:lang w:val="en-US" w:eastAsia="zh-CN" w:bidi="ar-SA"/>
              </w:rPr>
            </w:pPr>
          </w:p>
        </w:tc>
        <w:tc>
          <w:tcPr>
            <w:tcW w:w="1782" w:type="dxa"/>
            <w:gridSpan w:val="4"/>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各类注册人员</w:t>
            </w:r>
          </w:p>
        </w:tc>
        <w:tc>
          <w:tcPr>
            <w:tcW w:w="3001" w:type="dxa"/>
            <w:gridSpan w:val="2"/>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303"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注册资金</w:t>
            </w:r>
          </w:p>
        </w:tc>
        <w:tc>
          <w:tcPr>
            <w:tcW w:w="7537" w:type="dxa"/>
            <w:gridSpan w:val="9"/>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507"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基本账户开户银行</w:t>
            </w:r>
          </w:p>
        </w:tc>
        <w:tc>
          <w:tcPr>
            <w:tcW w:w="7537" w:type="dxa"/>
            <w:gridSpan w:val="9"/>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cantSplit/>
          <w:trHeight w:val="287"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基本账户账号</w:t>
            </w:r>
          </w:p>
        </w:tc>
        <w:tc>
          <w:tcPr>
            <w:tcW w:w="7537" w:type="dxa"/>
            <w:gridSpan w:val="9"/>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335"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经营范围</w:t>
            </w:r>
          </w:p>
        </w:tc>
        <w:tc>
          <w:tcPr>
            <w:tcW w:w="7537" w:type="dxa"/>
            <w:gridSpan w:val="9"/>
            <w:vAlign w:val="center"/>
          </w:tcPr>
          <w:p>
            <w:pPr>
              <w:pStyle w:val="8"/>
              <w:spacing w:line="360" w:lineRule="auto"/>
              <w:rPr>
                <w:rFonts w:hint="eastAsia" w:ascii="宋体" w:hAnsi="宋体" w:eastAsia="宋体"/>
                <w:color w:val="auto"/>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1" w:type="dxa"/>
          <w:trHeight w:val="428" w:hRule="atLeast"/>
          <w:jc w:val="center"/>
        </w:trPr>
        <w:tc>
          <w:tcPr>
            <w:tcW w:w="1510" w:type="dxa"/>
            <w:vAlign w:val="center"/>
          </w:tcPr>
          <w:p>
            <w:pPr>
              <w:pStyle w:val="8"/>
              <w:spacing w:line="360" w:lineRule="auto"/>
              <w:rPr>
                <w:rFonts w:hint="eastAsia" w:ascii="宋体" w:hAnsi="宋体" w:eastAsia="宋体"/>
                <w:color w:val="auto"/>
                <w:kern w:val="0"/>
                <w:sz w:val="21"/>
                <w:szCs w:val="21"/>
                <w:lang w:val="en-US" w:eastAsia="zh-CN" w:bidi="ar-SA"/>
              </w:rPr>
            </w:pPr>
            <w:r>
              <w:rPr>
                <w:rFonts w:hint="eastAsia" w:ascii="宋体" w:hAnsi="宋体" w:eastAsia="宋体"/>
                <w:color w:val="auto"/>
                <w:kern w:val="0"/>
                <w:sz w:val="21"/>
                <w:szCs w:val="21"/>
                <w:lang w:val="en-US" w:eastAsia="zh-CN" w:bidi="ar-SA"/>
              </w:rPr>
              <w:t>备注</w:t>
            </w:r>
          </w:p>
        </w:tc>
        <w:tc>
          <w:tcPr>
            <w:tcW w:w="7537" w:type="dxa"/>
            <w:gridSpan w:val="9"/>
            <w:vAlign w:val="center"/>
          </w:tcPr>
          <w:p>
            <w:pPr>
              <w:pStyle w:val="8"/>
              <w:spacing w:line="360" w:lineRule="auto"/>
              <w:rPr>
                <w:rFonts w:hint="eastAsia" w:ascii="宋体" w:hAnsi="宋体" w:eastAsia="宋体"/>
                <w:color w:val="auto"/>
                <w:kern w:val="0"/>
                <w:sz w:val="21"/>
                <w:szCs w:val="21"/>
                <w:lang w:val="en-US" w:eastAsia="zh-CN" w:bidi="ar-SA"/>
              </w:rPr>
            </w:pPr>
          </w:p>
        </w:tc>
      </w:tr>
    </w:tbl>
    <w:p>
      <w:pPr>
        <w:spacing w:line="600" w:lineRule="exact"/>
        <w:rPr>
          <w:rFonts w:ascii="宋体" w:hAnsi="宋体"/>
          <w:color w:val="auto"/>
          <w:kern w:val="1"/>
          <w:sz w:val="28"/>
          <w:szCs w:val="28"/>
          <w:shd w:val="clear" w:color="auto" w:fill="FFFFFF"/>
        </w:rPr>
      </w:pPr>
    </w:p>
    <w:p>
      <w:pPr>
        <w:spacing w:line="600" w:lineRule="exact"/>
        <w:jc w:val="center"/>
        <w:rPr>
          <w:rFonts w:ascii="宋体" w:hAnsi="宋体" w:cs="Arial"/>
          <w:b/>
          <w:color w:val="auto"/>
          <w:kern w:val="1"/>
          <w:sz w:val="28"/>
          <w:szCs w:val="28"/>
          <w:shd w:val="clear" w:color="auto" w:fill="FFFFFF"/>
        </w:rPr>
      </w:pPr>
      <w:r>
        <w:rPr>
          <w:rFonts w:ascii="宋体" w:hAnsi="宋体"/>
          <w:color w:val="auto"/>
          <w:kern w:val="1"/>
          <w:sz w:val="28"/>
          <w:szCs w:val="28"/>
          <w:shd w:val="clear" w:color="auto" w:fill="FFFFFF"/>
        </w:rPr>
        <w:br w:type="page"/>
      </w:r>
      <w:r>
        <w:rPr>
          <w:rFonts w:hint="eastAsia" w:ascii="宋体" w:hAnsi="宋体" w:cs="Arial"/>
          <w:b/>
          <w:color w:val="auto"/>
          <w:kern w:val="1"/>
          <w:sz w:val="28"/>
          <w:szCs w:val="28"/>
          <w:shd w:val="clear" w:color="auto" w:fill="FFFFFF"/>
          <w:lang w:val="en-US" w:eastAsia="zh-CN"/>
        </w:rPr>
        <w:t>三、</w:t>
      </w:r>
      <w:r>
        <w:rPr>
          <w:rFonts w:hint="eastAsia" w:ascii="宋体" w:hAnsi="宋体" w:cs="Arial"/>
          <w:b/>
          <w:color w:val="auto"/>
          <w:kern w:val="1"/>
          <w:sz w:val="28"/>
          <w:szCs w:val="28"/>
          <w:shd w:val="clear" w:color="auto" w:fill="FFFFFF"/>
        </w:rPr>
        <w:t>有效的</w:t>
      </w:r>
      <w:r>
        <w:rPr>
          <w:rFonts w:ascii="宋体" w:hAnsi="宋体" w:cs="Arial"/>
          <w:b/>
          <w:color w:val="auto"/>
          <w:kern w:val="1"/>
          <w:sz w:val="28"/>
          <w:szCs w:val="28"/>
          <w:shd w:val="clear" w:color="auto" w:fill="FFFFFF"/>
        </w:rPr>
        <w:t>营业执照复印件</w:t>
      </w: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left"/>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8"/>
          <w:szCs w:val="28"/>
          <w:shd w:val="clear" w:color="auto" w:fill="FFFFFF"/>
        </w:rPr>
      </w:pPr>
      <w:r>
        <w:rPr>
          <w:rFonts w:ascii="宋体" w:hAnsi="宋体" w:cs="Arial"/>
          <w:b/>
          <w:color w:val="auto"/>
          <w:kern w:val="1"/>
          <w:sz w:val="24"/>
          <w:shd w:val="clear" w:color="auto" w:fill="FFFFFF"/>
        </w:rPr>
        <w:br w:type="page"/>
      </w:r>
      <w:r>
        <w:rPr>
          <w:rFonts w:hint="eastAsia" w:ascii="宋体" w:hAnsi="宋体" w:cs="Arial"/>
          <w:b/>
          <w:color w:val="auto"/>
          <w:kern w:val="1"/>
          <w:sz w:val="28"/>
          <w:szCs w:val="28"/>
          <w:shd w:val="clear" w:color="auto" w:fill="FFFFFF"/>
          <w:lang w:val="en-US" w:eastAsia="zh-CN"/>
        </w:rPr>
        <w:t>四</w:t>
      </w:r>
      <w:r>
        <w:rPr>
          <w:rFonts w:ascii="宋体" w:hAnsi="宋体" w:cs="Arial"/>
          <w:b/>
          <w:color w:val="auto"/>
          <w:kern w:val="1"/>
          <w:sz w:val="28"/>
          <w:szCs w:val="28"/>
          <w:shd w:val="clear" w:color="auto" w:fill="FFFFFF"/>
        </w:rPr>
        <w:t>、</w:t>
      </w:r>
      <w:r>
        <w:rPr>
          <w:rFonts w:hint="eastAsia" w:ascii="宋体" w:hAnsi="宋体" w:cs="Arial"/>
          <w:b/>
          <w:color w:val="auto"/>
          <w:kern w:val="1"/>
          <w:sz w:val="28"/>
          <w:szCs w:val="28"/>
          <w:shd w:val="clear" w:color="auto" w:fill="FFFFFF"/>
          <w:lang w:val="en-US" w:eastAsia="zh-CN"/>
        </w:rPr>
        <w:t>项目负责人职称证书</w:t>
      </w:r>
    </w:p>
    <w:p>
      <w:pPr>
        <w:rPr>
          <w:rFonts w:ascii="宋体" w:hAnsi="宋体"/>
          <w:color w:val="auto"/>
          <w:kern w:val="1"/>
          <w:shd w:val="clear" w:color="auto" w:fill="FFFFFF"/>
        </w:rPr>
      </w:pPr>
    </w:p>
    <w:p>
      <w:pPr>
        <w:jc w:val="center"/>
        <w:rPr>
          <w:rFonts w:hint="eastAsia" w:ascii="宋体" w:hAnsi="宋体" w:cs="Arial"/>
          <w:b/>
          <w:color w:val="auto"/>
          <w:kern w:val="1"/>
          <w:sz w:val="28"/>
          <w:szCs w:val="28"/>
          <w:shd w:val="clear" w:color="auto" w:fill="FFFFFF"/>
          <w:lang w:val="en-US" w:eastAsia="zh-CN"/>
        </w:rPr>
      </w:pPr>
      <w:r>
        <w:rPr>
          <w:rFonts w:ascii="宋体" w:hAnsi="宋体"/>
          <w:color w:val="auto"/>
          <w:kern w:val="1"/>
          <w:shd w:val="clear" w:color="auto" w:fill="FFFFFF"/>
        </w:rPr>
        <w:br w:type="page"/>
      </w:r>
      <w:r>
        <w:rPr>
          <w:rFonts w:hint="eastAsia" w:ascii="宋体" w:hAnsi="宋体" w:cs="Arial"/>
          <w:b/>
          <w:color w:val="auto"/>
          <w:kern w:val="1"/>
          <w:sz w:val="28"/>
          <w:szCs w:val="28"/>
          <w:shd w:val="clear" w:color="auto" w:fill="FFFFFF"/>
          <w:lang w:val="en-US" w:eastAsia="zh-CN"/>
        </w:rPr>
        <w:t>五、比选申请人业绩资料</w:t>
      </w:r>
    </w:p>
    <w:p>
      <w:pPr>
        <w:jc w:val="center"/>
        <w:rPr>
          <w:rFonts w:hint="eastAsia" w:ascii="宋体" w:hAnsi="宋体" w:cs="Arial"/>
          <w:b/>
          <w:color w:val="auto"/>
          <w:kern w:val="1"/>
          <w:sz w:val="28"/>
          <w:szCs w:val="28"/>
          <w:shd w:val="clear" w:color="auto" w:fill="FFFFFF"/>
          <w:lang w:val="en-US" w:eastAsia="zh-CN"/>
        </w:rPr>
      </w:pPr>
      <w:r>
        <w:rPr>
          <w:rFonts w:hint="eastAsia" w:ascii="宋体" w:hAnsi="宋体" w:cs="Arial"/>
          <w:b/>
          <w:color w:val="auto"/>
          <w:kern w:val="1"/>
          <w:sz w:val="28"/>
          <w:szCs w:val="28"/>
          <w:shd w:val="clear" w:color="auto" w:fill="FFFFFF"/>
          <w:lang w:val="en-US" w:eastAsia="zh-CN"/>
        </w:rPr>
        <w:t>（须提供合同协议书复印件并加盖比选申请人单位公章）</w:t>
      </w:r>
    </w:p>
    <w:p>
      <w:pPr>
        <w:spacing w:line="320" w:lineRule="atLeast"/>
        <w:ind w:left="735" w:hanging="735"/>
        <w:rPr>
          <w:rFonts w:ascii="宋体" w:hAnsi="宋体"/>
          <w:color w:val="auto"/>
          <w:kern w:val="1"/>
          <w:shd w:val="clear" w:color="auto" w:fill="FFFFFF"/>
        </w:rPr>
      </w:pPr>
    </w:p>
    <w:tbl>
      <w:tblPr>
        <w:tblStyle w:val="19"/>
        <w:tblW w:w="8891" w:type="dxa"/>
        <w:tblInd w:w="2" w:type="dxa"/>
        <w:tblLayout w:type="fixed"/>
        <w:tblCellMar>
          <w:top w:w="0" w:type="dxa"/>
          <w:left w:w="108" w:type="dxa"/>
          <w:bottom w:w="0" w:type="dxa"/>
          <w:right w:w="108" w:type="dxa"/>
        </w:tblCellMar>
      </w:tblPr>
      <w:tblGrid>
        <w:gridCol w:w="2367"/>
        <w:gridCol w:w="6524"/>
      </w:tblGrid>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序号</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项目名称</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项目所在地</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发包人名称</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发包人地址</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发包人电话</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项目等级</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项目总投资</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合同价格</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承担的工作</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服务期限</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项目负责人</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项目完成情况</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1035"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项目描述</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p>
            <w:pPr>
              <w:spacing w:line="400" w:lineRule="atLeast"/>
              <w:rPr>
                <w:rFonts w:ascii="宋体" w:hAnsi="宋体"/>
                <w:color w:val="auto"/>
                <w:kern w:val="1"/>
                <w:shd w:val="clear" w:color="auto" w:fill="FFFFFF"/>
              </w:rPr>
            </w:pPr>
          </w:p>
        </w:tc>
      </w:tr>
      <w:tr>
        <w:tblPrEx>
          <w:tblLayout w:type="fixed"/>
          <w:tblCellMar>
            <w:top w:w="0" w:type="dxa"/>
            <w:left w:w="108" w:type="dxa"/>
            <w:bottom w:w="0" w:type="dxa"/>
            <w:right w:w="108" w:type="dxa"/>
          </w:tblCellMar>
        </w:tblPrEx>
        <w:trPr>
          <w:trHeight w:val="624" w:hRule="atLeast"/>
        </w:trPr>
        <w:tc>
          <w:tcPr>
            <w:tcW w:w="2367" w:type="dxa"/>
            <w:tcBorders>
              <w:top w:val="single" w:color="000000" w:sz="4" w:space="0"/>
              <w:left w:val="single" w:color="000000" w:sz="4" w:space="0"/>
              <w:bottom w:val="single" w:color="000000" w:sz="4" w:space="0"/>
              <w:right w:val="single" w:color="000000" w:sz="4" w:space="0"/>
            </w:tcBorders>
            <w:vAlign w:val="center"/>
          </w:tcPr>
          <w:p>
            <w:pPr>
              <w:spacing w:line="400" w:lineRule="atLeast"/>
              <w:jc w:val="center"/>
              <w:rPr>
                <w:rFonts w:ascii="宋体" w:hAnsi="宋体"/>
                <w:color w:val="auto"/>
                <w:kern w:val="1"/>
                <w:shd w:val="clear" w:color="auto" w:fill="FFFFFF"/>
              </w:rPr>
            </w:pPr>
            <w:r>
              <w:rPr>
                <w:rFonts w:hint="eastAsia" w:ascii="宋体" w:hAnsi="宋体" w:cs="宋体"/>
                <w:color w:val="auto"/>
                <w:kern w:val="1"/>
                <w:shd w:val="clear" w:color="auto" w:fill="FFFFFF"/>
              </w:rPr>
              <w:t>备注</w:t>
            </w:r>
          </w:p>
        </w:tc>
        <w:tc>
          <w:tcPr>
            <w:tcW w:w="6524" w:type="dxa"/>
            <w:tcBorders>
              <w:top w:val="single" w:color="000000" w:sz="4" w:space="0"/>
              <w:left w:val="single" w:color="000000" w:sz="4" w:space="0"/>
              <w:bottom w:val="single" w:color="000000" w:sz="4" w:space="0"/>
              <w:right w:val="single" w:color="000000" w:sz="4" w:space="0"/>
            </w:tcBorders>
            <w:vAlign w:val="top"/>
          </w:tcPr>
          <w:p>
            <w:pPr>
              <w:spacing w:line="400" w:lineRule="atLeast"/>
              <w:rPr>
                <w:rFonts w:ascii="宋体" w:hAnsi="宋体"/>
                <w:color w:val="auto"/>
                <w:kern w:val="1"/>
                <w:shd w:val="clear" w:color="auto" w:fill="FFFFFF"/>
              </w:rPr>
            </w:pPr>
          </w:p>
          <w:p>
            <w:pPr>
              <w:spacing w:line="400" w:lineRule="atLeast"/>
              <w:rPr>
                <w:rFonts w:ascii="宋体" w:hAnsi="宋体"/>
                <w:color w:val="auto"/>
                <w:kern w:val="1"/>
                <w:shd w:val="clear" w:color="auto" w:fill="FFFFFF"/>
              </w:rPr>
            </w:pPr>
          </w:p>
        </w:tc>
      </w:tr>
    </w:tbl>
    <w:p>
      <w:pPr>
        <w:rPr>
          <w:rFonts w:ascii="宋体" w:hAnsi="宋体" w:cs="黑体"/>
          <w:color w:val="auto"/>
          <w:kern w:val="1"/>
          <w:sz w:val="24"/>
          <w:szCs w:val="24"/>
          <w:shd w:val="clear" w:color="auto" w:fill="FFFFFF"/>
        </w:rPr>
      </w:pPr>
    </w:p>
    <w:p>
      <w:pPr>
        <w:rPr>
          <w:rFonts w:hint="eastAsia"/>
          <w:color w:val="auto"/>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sectPr>
          <w:pgSz w:w="11906" w:h="16838"/>
          <w:pgMar w:top="1440" w:right="1800" w:bottom="1440" w:left="1800" w:header="851" w:footer="992" w:gutter="0"/>
          <w:cols w:space="720" w:num="1"/>
        </w:sectPr>
      </w:pPr>
    </w:p>
    <w:p>
      <w:pPr>
        <w:pStyle w:val="20"/>
        <w:jc w:val="center"/>
        <w:rPr>
          <w:rFonts w:hint="eastAsia" w:ascii="宋体" w:hAnsi="宋体" w:eastAsia="宋体" w:cs="Arial"/>
          <w:b/>
          <w:color w:val="auto"/>
          <w:kern w:val="1"/>
          <w:sz w:val="28"/>
          <w:szCs w:val="28"/>
          <w:shd w:val="clear" w:color="auto" w:fill="FFFFFF"/>
          <w:lang w:val="en-US" w:eastAsia="zh-CN" w:bidi="ar-SA"/>
        </w:rPr>
        <w:sectPr>
          <w:pgSz w:w="11906" w:h="16838"/>
          <w:pgMar w:top="1440" w:right="1800" w:bottom="1440" w:left="1800" w:header="851" w:footer="992" w:gutter="0"/>
          <w:cols w:space="720" w:num="1"/>
        </w:sectPr>
      </w:pPr>
      <w:r>
        <w:rPr>
          <w:rFonts w:hint="eastAsia" w:ascii="宋体" w:hAnsi="宋体" w:eastAsia="宋体" w:cs="Arial"/>
          <w:b/>
          <w:color w:val="auto"/>
          <w:kern w:val="1"/>
          <w:sz w:val="28"/>
          <w:szCs w:val="28"/>
          <w:shd w:val="clear" w:color="auto" w:fill="FFFFFF"/>
          <w:lang w:val="en-US" w:eastAsia="zh-CN" w:bidi="ar-SA"/>
        </w:rPr>
        <w:t>六、技术文件</w:t>
      </w:r>
    </w:p>
    <w:p>
      <w:pPr>
        <w:pStyle w:val="10"/>
        <w:spacing w:line="360" w:lineRule="auto"/>
        <w:ind w:left="0" w:leftChars="0" w:firstLine="0" w:firstLineChars="0"/>
        <w:jc w:val="both"/>
        <w:rPr>
          <w:rFonts w:hint="eastAsia" w:ascii="宋体" w:hAnsi="宋体" w:cs="宋体"/>
          <w:b/>
          <w:color w:val="auto"/>
          <w:sz w:val="30"/>
          <w:szCs w:val="30"/>
          <w:lang w:val="en-US" w:eastAsia="zh-CN"/>
        </w:rPr>
      </w:pPr>
      <w:r>
        <w:rPr>
          <w:rFonts w:hint="eastAsia" w:ascii="宋体" w:hAnsi="宋体" w:cs="宋体"/>
          <w:b/>
          <w:color w:val="auto"/>
          <w:sz w:val="30"/>
          <w:szCs w:val="30"/>
          <w:lang w:val="en-US" w:eastAsia="zh-CN"/>
        </w:rPr>
        <w:t>重庆高速珞</w:t>
      </w:r>
      <w:r>
        <w:rPr>
          <w:rFonts w:hint="eastAsia" w:ascii="宋体" w:hAnsi="宋体" w:cs="宋体"/>
          <w:b/>
          <w:color w:val="auto"/>
          <w:sz w:val="30"/>
          <w:szCs w:val="30"/>
          <w:lang w:eastAsia="zh-CN"/>
        </w:rPr>
        <w:t>璜服务区南侧、大观服务区（双侧）、江津服务区（塘河、白沙）</w:t>
      </w:r>
      <w:r>
        <w:rPr>
          <w:rFonts w:hint="eastAsia" w:ascii="宋体" w:hAnsi="宋体" w:cs="宋体"/>
          <w:b/>
          <w:color w:val="auto"/>
          <w:sz w:val="30"/>
          <w:szCs w:val="30"/>
        </w:rPr>
        <w:t>LNG加气站项目</w:t>
      </w:r>
      <w:r>
        <w:rPr>
          <w:rFonts w:hint="eastAsia" w:ascii="宋体" w:hAnsi="宋体" w:cs="宋体"/>
          <w:b/>
          <w:color w:val="auto"/>
          <w:sz w:val="30"/>
          <w:szCs w:val="30"/>
          <w:lang w:val="en-US" w:eastAsia="zh-CN"/>
        </w:rPr>
        <w:t>安全验收评价咨询服务</w:t>
      </w:r>
    </w:p>
    <w:p>
      <w:pPr>
        <w:rPr>
          <w:rFonts w:hint="eastAsia" w:ascii="仿宋_GB2312" w:eastAsia="仿宋_GB2312"/>
          <w:color w:val="auto"/>
          <w:sz w:val="44"/>
          <w:szCs w:val="44"/>
        </w:rPr>
      </w:pPr>
    </w:p>
    <w:p>
      <w:pPr>
        <w:pStyle w:val="20"/>
        <w:rPr>
          <w:rFonts w:hint="eastAsia" w:ascii="仿宋_GB2312" w:eastAsia="仿宋_GB2312"/>
          <w:color w:val="auto"/>
          <w:sz w:val="44"/>
          <w:szCs w:val="44"/>
        </w:rPr>
      </w:pPr>
    </w:p>
    <w:p>
      <w:pPr>
        <w:pStyle w:val="20"/>
        <w:rPr>
          <w:rFonts w:hint="eastAsia" w:ascii="仿宋_GB2312" w:eastAsia="仿宋_GB2312"/>
          <w:color w:val="auto"/>
          <w:sz w:val="44"/>
          <w:szCs w:val="44"/>
        </w:rPr>
      </w:pPr>
    </w:p>
    <w:p>
      <w:pPr>
        <w:pStyle w:val="20"/>
        <w:rPr>
          <w:rFonts w:hint="eastAsia" w:ascii="仿宋_GB2312" w:eastAsia="仿宋_GB2312"/>
          <w:color w:val="auto"/>
          <w:sz w:val="44"/>
          <w:szCs w:val="44"/>
        </w:rPr>
      </w:pPr>
    </w:p>
    <w:p>
      <w:pPr>
        <w:pStyle w:val="20"/>
        <w:rPr>
          <w:rFonts w:hint="eastAsia" w:ascii="仿宋_GB2312" w:eastAsia="仿宋_GB2312"/>
          <w:color w:val="auto"/>
          <w:sz w:val="44"/>
          <w:szCs w:val="44"/>
        </w:rPr>
      </w:pPr>
    </w:p>
    <w:p>
      <w:pPr>
        <w:rPr>
          <w:rFonts w:hint="eastAsia" w:ascii="仿宋_GB2312" w:eastAsia="仿宋_GB2312"/>
          <w:color w:val="auto"/>
          <w:sz w:val="20"/>
        </w:rPr>
      </w:pPr>
    </w:p>
    <w:p>
      <w:pPr>
        <w:spacing w:line="579" w:lineRule="exact"/>
        <w:jc w:val="center"/>
        <w:rPr>
          <w:rFonts w:hint="eastAsia" w:ascii="宋体" w:hAnsi="宋体" w:cs="宋体"/>
          <w:b/>
          <w:bCs/>
          <w:color w:val="auto"/>
          <w:sz w:val="44"/>
          <w:szCs w:val="44"/>
        </w:rPr>
      </w:pPr>
      <w:r>
        <w:rPr>
          <w:rFonts w:hint="eastAsia" w:ascii="宋体" w:hAnsi="宋体" w:cs="宋体"/>
          <w:b/>
          <w:bCs/>
          <w:color w:val="auto"/>
          <w:sz w:val="44"/>
          <w:szCs w:val="44"/>
          <w:lang w:val="en-US" w:eastAsia="zh-CN"/>
        </w:rPr>
        <w:t>竞争性比选响应</w:t>
      </w:r>
      <w:r>
        <w:rPr>
          <w:rFonts w:hint="eastAsia" w:ascii="宋体" w:hAnsi="宋体" w:cs="宋体"/>
          <w:b/>
          <w:bCs/>
          <w:color w:val="auto"/>
          <w:sz w:val="44"/>
          <w:szCs w:val="44"/>
        </w:rPr>
        <w:t>文件</w:t>
      </w:r>
    </w:p>
    <w:p>
      <w:pPr>
        <w:spacing w:line="579" w:lineRule="exact"/>
        <w:jc w:val="center"/>
        <w:rPr>
          <w:rFonts w:hint="eastAsia" w:ascii="宋体" w:hAnsi="宋体" w:cs="宋体"/>
          <w:b/>
          <w:bCs/>
          <w:color w:val="auto"/>
          <w:sz w:val="44"/>
          <w:szCs w:val="44"/>
        </w:rPr>
      </w:pPr>
      <w:r>
        <w:rPr>
          <w:rFonts w:hint="eastAsia" w:ascii="宋体" w:hAnsi="宋体" w:cs="宋体"/>
          <w:b/>
          <w:bCs/>
          <w:color w:val="auto"/>
          <w:sz w:val="44"/>
          <w:szCs w:val="44"/>
        </w:rPr>
        <w:t>第</w:t>
      </w:r>
      <w:r>
        <w:rPr>
          <w:rFonts w:hint="eastAsia" w:ascii="宋体" w:hAnsi="宋体" w:cs="宋体"/>
          <w:b/>
          <w:bCs/>
          <w:color w:val="auto"/>
          <w:sz w:val="44"/>
          <w:szCs w:val="44"/>
          <w:lang w:val="en-US" w:eastAsia="zh-CN"/>
        </w:rPr>
        <w:t>二</w:t>
      </w:r>
      <w:r>
        <w:rPr>
          <w:rFonts w:hint="eastAsia" w:ascii="宋体" w:hAnsi="宋体" w:cs="宋体"/>
          <w:b/>
          <w:bCs/>
          <w:color w:val="auto"/>
          <w:sz w:val="44"/>
          <w:szCs w:val="44"/>
        </w:rPr>
        <w:t>卷</w:t>
      </w:r>
    </w:p>
    <w:p>
      <w:pPr>
        <w:spacing w:line="579" w:lineRule="exact"/>
        <w:jc w:val="center"/>
        <w:rPr>
          <w:rFonts w:hint="eastAsia" w:ascii="宋体" w:hAnsi="宋体" w:cs="宋体"/>
          <w:b/>
          <w:color w:val="auto"/>
          <w:sz w:val="30"/>
          <w:szCs w:val="30"/>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r>
        <w:rPr>
          <w:rFonts w:hint="eastAsia" w:ascii="宋体" w:hAnsi="宋体" w:cs="宋体"/>
          <w:b/>
          <w:color w:val="auto"/>
          <w:sz w:val="30"/>
          <w:szCs w:val="30"/>
        </w:rPr>
        <w:t>（</w:t>
      </w:r>
      <w:r>
        <w:rPr>
          <w:rFonts w:hint="eastAsia" w:ascii="宋体" w:hAnsi="宋体" w:cs="宋体"/>
          <w:b/>
          <w:color w:val="auto"/>
          <w:sz w:val="30"/>
          <w:szCs w:val="30"/>
          <w:lang w:val="en-US" w:eastAsia="zh-CN"/>
        </w:rPr>
        <w:t>报价</w:t>
      </w:r>
      <w:r>
        <w:rPr>
          <w:rFonts w:hint="eastAsia" w:ascii="宋体" w:hAnsi="宋体" w:cs="宋体"/>
          <w:b/>
          <w:color w:val="auto"/>
          <w:sz w:val="30"/>
          <w:szCs w:val="30"/>
        </w:rPr>
        <w:t>文件）</w:t>
      </w: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pStyle w:val="2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jc w:val="center"/>
        <w:rPr>
          <w:rFonts w:hint="eastAsia" w:ascii="宋体" w:hAnsi="宋体" w:cs="宋体"/>
          <w:color w:val="auto"/>
          <w:sz w:val="28"/>
          <w:szCs w:val="28"/>
          <w:u w:val="single"/>
        </w:rPr>
      </w:pPr>
      <w:r>
        <w:rPr>
          <w:rFonts w:hint="eastAsia" w:ascii="宋体" w:hAnsi="宋体" w:cs="宋体"/>
          <w:color w:val="auto"/>
          <w:sz w:val="28"/>
          <w:szCs w:val="28"/>
        </w:rPr>
        <w:t>投标人：</w:t>
      </w:r>
      <w:r>
        <w:rPr>
          <w:rFonts w:hint="eastAsia" w:ascii="宋体" w:hAnsi="宋体" w:cs="宋体"/>
          <w:color w:val="auto"/>
          <w:sz w:val="28"/>
          <w:szCs w:val="28"/>
          <w:u w:val="single"/>
        </w:rPr>
        <w:t xml:space="preserve">                              </w:t>
      </w:r>
      <w:r>
        <w:rPr>
          <w:rFonts w:hint="eastAsia" w:ascii="宋体" w:hAnsi="宋体" w:cs="宋体"/>
          <w:color w:val="auto"/>
          <w:sz w:val="28"/>
          <w:szCs w:val="28"/>
        </w:rPr>
        <w:t>（盖单位章）</w:t>
      </w:r>
    </w:p>
    <w:p>
      <w:pPr>
        <w:jc w:val="center"/>
        <w:rPr>
          <w:rFonts w:hint="eastAsia"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年</w:t>
      </w:r>
      <w:r>
        <w:rPr>
          <w:rFonts w:hint="eastAsia" w:ascii="宋体" w:hAnsi="宋体" w:cs="宋体"/>
          <w:color w:val="auto"/>
          <w:sz w:val="28"/>
          <w:szCs w:val="28"/>
          <w:u w:val="single"/>
        </w:rPr>
        <w:t xml:space="preserve">        </w:t>
      </w:r>
      <w:r>
        <w:rPr>
          <w:rFonts w:hint="eastAsia" w:ascii="宋体" w:hAnsi="宋体" w:cs="宋体"/>
          <w:color w:val="auto"/>
          <w:sz w:val="28"/>
          <w:szCs w:val="28"/>
        </w:rPr>
        <w:t>月</w:t>
      </w:r>
      <w:r>
        <w:rPr>
          <w:rFonts w:hint="eastAsia" w:ascii="宋体" w:hAnsi="宋体" w:cs="宋体"/>
          <w:color w:val="auto"/>
          <w:sz w:val="28"/>
          <w:szCs w:val="28"/>
          <w:u w:val="single"/>
        </w:rPr>
        <w:t xml:space="preserve">        </w:t>
      </w:r>
      <w:r>
        <w:rPr>
          <w:rFonts w:hint="eastAsia" w:ascii="宋体" w:hAnsi="宋体" w:cs="宋体"/>
          <w:color w:val="auto"/>
          <w:sz w:val="28"/>
          <w:szCs w:val="28"/>
        </w:rPr>
        <w:t>日</w:t>
      </w:r>
    </w:p>
    <w:p>
      <w:pPr>
        <w:tabs>
          <w:tab w:val="left" w:pos="900"/>
          <w:tab w:val="left" w:pos="1080"/>
        </w:tabs>
        <w:spacing w:line="300" w:lineRule="auto"/>
        <w:jc w:val="center"/>
        <w:outlineLvl w:val="0"/>
        <w:rPr>
          <w:rFonts w:ascii="宋体" w:hAnsi="宋体" w:cs="Arial"/>
          <w:b/>
          <w:color w:val="auto"/>
          <w:kern w:val="1"/>
          <w:sz w:val="24"/>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jc w:val="right"/>
        <w:rPr>
          <w:rFonts w:ascii="宋体" w:hAnsi="宋体"/>
          <w:color w:val="auto"/>
          <w:kern w:val="1"/>
          <w:szCs w:val="21"/>
          <w:shd w:val="clear" w:color="auto" w:fill="FFFFFF"/>
        </w:rPr>
      </w:pPr>
    </w:p>
    <w:p>
      <w:pPr>
        <w:tabs>
          <w:tab w:val="left" w:pos="900"/>
          <w:tab w:val="left" w:pos="1080"/>
        </w:tabs>
        <w:spacing w:line="300" w:lineRule="auto"/>
        <w:jc w:val="center"/>
        <w:outlineLvl w:val="0"/>
        <w:rPr>
          <w:rFonts w:hint="eastAsia" w:ascii="宋体" w:hAnsi="宋体" w:cs="Arial"/>
          <w:b/>
          <w:color w:val="auto"/>
          <w:kern w:val="1"/>
          <w:sz w:val="28"/>
          <w:szCs w:val="28"/>
          <w:shd w:val="clear" w:color="auto" w:fill="FFFFFF"/>
        </w:rPr>
      </w:pPr>
      <w:r>
        <w:rPr>
          <w:rFonts w:hint="eastAsia" w:ascii="宋体" w:hAnsi="宋体" w:cs="Arial"/>
          <w:b/>
          <w:color w:val="auto"/>
          <w:kern w:val="1"/>
          <w:sz w:val="28"/>
          <w:szCs w:val="28"/>
          <w:shd w:val="clear" w:color="auto" w:fill="FFFFFF"/>
        </w:rPr>
        <w:t>报价函</w:t>
      </w:r>
    </w:p>
    <w:p>
      <w:pPr>
        <w:pStyle w:val="15"/>
        <w:jc w:val="both"/>
        <w:rPr>
          <w:color w:val="auto"/>
          <w:u w:val="single"/>
          <w:shd w:val="clear" w:color="auto" w:fill="FFFFFF"/>
        </w:rPr>
      </w:pPr>
    </w:p>
    <w:p>
      <w:pPr>
        <w:pStyle w:val="15"/>
        <w:jc w:val="both"/>
        <w:rPr>
          <w:rFonts w:cs="宋体"/>
          <w:color w:val="auto"/>
          <w:shd w:val="clear" w:color="auto" w:fill="FFFFFF"/>
        </w:rPr>
      </w:pPr>
      <w:r>
        <w:rPr>
          <w:bCs/>
          <w:color w:val="auto"/>
          <w:u w:val="single"/>
          <w:shd w:val="clear" w:color="auto" w:fill="FFFFFF"/>
        </w:rPr>
        <w:t>重庆高速资产经营管理有限公司</w:t>
      </w:r>
      <w:r>
        <w:rPr>
          <w:rFonts w:cs="宋体"/>
          <w:color w:val="auto"/>
          <w:shd w:val="clear" w:color="auto" w:fill="FFFFFF"/>
        </w:rPr>
        <w:t>：</w:t>
      </w:r>
    </w:p>
    <w:p>
      <w:pPr>
        <w:spacing w:line="400" w:lineRule="atLeast"/>
        <w:ind w:firstLine="480"/>
        <w:rPr>
          <w:rFonts w:hint="eastAsia" w:ascii="宋体" w:hAnsi="宋体" w:cs="宋体"/>
          <w:color w:val="auto"/>
          <w:kern w:val="1"/>
          <w:shd w:val="clear" w:color="auto" w:fill="FFFFFF"/>
        </w:rPr>
      </w:pPr>
      <w:r>
        <w:rPr>
          <w:rFonts w:ascii="宋体" w:hAnsi="宋体"/>
          <w:color w:val="auto"/>
          <w:kern w:val="1"/>
          <w:shd w:val="clear" w:color="auto" w:fill="FFFFFF"/>
        </w:rPr>
        <w:t>1</w:t>
      </w:r>
      <w:r>
        <w:rPr>
          <w:rFonts w:hint="eastAsia" w:ascii="宋体" w:hAnsi="宋体" w:cs="宋体"/>
          <w:color w:val="auto"/>
          <w:kern w:val="1"/>
          <w:shd w:val="clear" w:color="auto" w:fill="FFFFFF"/>
        </w:rPr>
        <w:t>．我方已仔细研究</w:t>
      </w:r>
      <w:r>
        <w:rPr>
          <w:rFonts w:hint="eastAsia" w:ascii="宋体" w:hAnsi="宋体" w:cs="宋体"/>
          <w:color w:val="auto"/>
          <w:kern w:val="1"/>
          <w:shd w:val="clear" w:color="auto" w:fill="FFFFFF"/>
          <w:lang w:eastAsia="zh-CN"/>
        </w:rPr>
        <w:t>璜服务区南侧、大观服务区（双侧）、江津服务区（塘河、白沙）</w:t>
      </w:r>
      <w:r>
        <w:rPr>
          <w:rFonts w:hint="eastAsia" w:ascii="宋体" w:hAnsi="宋体" w:cs="宋体"/>
          <w:color w:val="auto"/>
          <w:kern w:val="1"/>
          <w:shd w:val="clear" w:color="auto" w:fill="FFFFFF"/>
        </w:rPr>
        <w:t>LNG加气站项目</w:t>
      </w:r>
      <w:r>
        <w:rPr>
          <w:rFonts w:hint="eastAsia" w:ascii="宋体" w:hAnsi="宋体" w:cs="宋体"/>
          <w:color w:val="auto"/>
          <w:kern w:val="1"/>
          <w:shd w:val="clear" w:color="auto" w:fill="FFFFFF"/>
          <w:lang w:val="en-US" w:eastAsia="zh-CN"/>
        </w:rPr>
        <w:t>安全验收评价咨询服务</w:t>
      </w:r>
      <w:r>
        <w:rPr>
          <w:rFonts w:hint="eastAsia" w:ascii="宋体" w:hAnsi="宋体" w:cs="宋体"/>
          <w:color w:val="auto"/>
          <w:kern w:val="1"/>
          <w:shd w:val="clear" w:color="auto" w:fill="FFFFFF"/>
        </w:rPr>
        <w:t>项目竞争性比选文件的全部内容，在考察工程现场后，愿意以竞标总报价</w:t>
      </w:r>
      <w:r>
        <w:rPr>
          <w:rFonts w:hint="eastAsia"/>
          <w:color w:val="auto"/>
          <w:szCs w:val="21"/>
        </w:rPr>
        <w:t>¥</w:t>
      </w:r>
      <w:r>
        <w:rPr>
          <w:rFonts w:hint="eastAsia" w:ascii="宋体" w:hAnsi="宋体" w:cs="宋体"/>
          <w:b/>
          <w:bCs/>
          <w:color w:val="auto"/>
          <w:kern w:val="1"/>
          <w:u w:val="single"/>
          <w:shd w:val="clear" w:color="auto" w:fill="FFFFFF"/>
        </w:rPr>
        <w:t xml:space="preserve">    </w:t>
      </w:r>
      <w:r>
        <w:rPr>
          <w:rFonts w:ascii="宋体" w:hAnsi="宋体" w:cs="宋体"/>
          <w:b/>
          <w:bCs/>
          <w:color w:val="auto"/>
          <w:kern w:val="1"/>
          <w:u w:val="single"/>
          <w:shd w:val="clear" w:color="auto" w:fill="FFFFFF"/>
        </w:rPr>
        <w:t xml:space="preserve">  </w:t>
      </w:r>
      <w:r>
        <w:rPr>
          <w:rFonts w:hint="eastAsia" w:ascii="宋体" w:hAnsi="宋体" w:cs="宋体"/>
          <w:color w:val="auto"/>
          <w:kern w:val="1"/>
          <w:shd w:val="clear" w:color="auto" w:fill="FFFFFF"/>
        </w:rPr>
        <w:t>元（大写：</w:t>
      </w:r>
      <w:r>
        <w:rPr>
          <w:rFonts w:hint="eastAsia" w:ascii="宋体" w:hAnsi="宋体" w:cs="宋体"/>
          <w:color w:val="auto"/>
          <w:kern w:val="1"/>
          <w:u w:val="single"/>
          <w:shd w:val="clear" w:color="auto" w:fill="FFFFFF"/>
        </w:rPr>
        <w:t xml:space="preserve"> </w:t>
      </w:r>
      <w:r>
        <w:rPr>
          <w:rFonts w:ascii="宋体" w:hAnsi="宋体" w:cs="宋体"/>
          <w:color w:val="auto"/>
          <w:kern w:val="1"/>
          <w:u w:val="single"/>
          <w:shd w:val="clear" w:color="auto" w:fill="FFFFFF"/>
        </w:rPr>
        <w:t xml:space="preserve">   </w:t>
      </w:r>
      <w:r>
        <w:rPr>
          <w:rFonts w:hint="eastAsia" w:ascii="宋体" w:hAnsi="宋体" w:cs="宋体"/>
          <w:color w:val="auto"/>
          <w:kern w:val="1"/>
          <w:shd w:val="clear" w:color="auto" w:fill="FFFFFF"/>
        </w:rPr>
        <w:t>），按合同约定完成工作。</w:t>
      </w:r>
    </w:p>
    <w:p>
      <w:pPr>
        <w:spacing w:line="440" w:lineRule="exact"/>
        <w:ind w:firstLine="420" w:firstLineChars="200"/>
        <w:rPr>
          <w:rFonts w:hint="eastAsia"/>
          <w:color w:val="auto"/>
          <w:szCs w:val="21"/>
        </w:rPr>
      </w:pPr>
      <w:bookmarkStart w:id="30" w:name="_Hlk58759509"/>
      <w:r>
        <w:rPr>
          <w:color w:val="auto"/>
          <w:szCs w:val="21"/>
        </w:rPr>
        <w:t>2</w:t>
      </w:r>
      <w:r>
        <w:rPr>
          <w:rFonts w:hint="eastAsia"/>
          <w:color w:val="auto"/>
          <w:szCs w:val="21"/>
        </w:rPr>
        <w:t>．</w:t>
      </w:r>
      <w:r>
        <w:rPr>
          <w:rFonts w:hint="eastAsia"/>
          <w:color w:val="auto"/>
          <w:szCs w:val="21"/>
          <w:lang w:val="en-US" w:eastAsia="zh-CN"/>
        </w:rPr>
        <w:t>总报价=单站*5；总报价</w:t>
      </w:r>
      <w:r>
        <w:rPr>
          <w:rFonts w:hint="eastAsia"/>
          <w:color w:val="auto"/>
          <w:szCs w:val="21"/>
        </w:rPr>
        <w:t>¥</w:t>
      </w:r>
      <w:r>
        <w:rPr>
          <w:rFonts w:hint="eastAsia" w:ascii="宋体" w:hAnsi="宋体" w:cs="宋体"/>
          <w:b/>
          <w:bCs/>
          <w:color w:val="auto"/>
          <w:kern w:val="1"/>
          <w:u w:val="single"/>
          <w:shd w:val="clear" w:color="auto" w:fill="FFFFFF"/>
        </w:rPr>
        <w:t xml:space="preserve">    </w:t>
      </w:r>
      <w:r>
        <w:rPr>
          <w:rFonts w:ascii="宋体" w:hAnsi="宋体" w:cs="宋体"/>
          <w:b/>
          <w:bCs/>
          <w:color w:val="auto"/>
          <w:kern w:val="1"/>
          <w:u w:val="single"/>
          <w:shd w:val="clear" w:color="auto" w:fill="FFFFFF"/>
        </w:rPr>
        <w:t xml:space="preserve">  </w:t>
      </w:r>
      <w:r>
        <w:rPr>
          <w:rFonts w:hint="eastAsia" w:ascii="宋体" w:hAnsi="宋体" w:cs="宋体"/>
          <w:color w:val="auto"/>
          <w:kern w:val="1"/>
          <w:shd w:val="clear" w:color="auto" w:fill="FFFFFF"/>
        </w:rPr>
        <w:t>元</w:t>
      </w:r>
      <w:r>
        <w:rPr>
          <w:rFonts w:hint="eastAsia" w:ascii="宋体" w:hAnsi="宋体" w:cs="宋体"/>
          <w:color w:val="auto"/>
          <w:kern w:val="1"/>
          <w:shd w:val="clear" w:color="auto" w:fill="FFFFFF"/>
          <w:lang w:val="en-US" w:eastAsia="zh-CN"/>
        </w:rPr>
        <w:t>=单个站点</w:t>
      </w:r>
      <w:r>
        <w:rPr>
          <w:rFonts w:hint="eastAsia"/>
          <w:color w:val="auto"/>
          <w:szCs w:val="21"/>
        </w:rPr>
        <w:t>¥</w:t>
      </w:r>
      <w:r>
        <w:rPr>
          <w:rFonts w:hint="eastAsia" w:ascii="宋体" w:hAnsi="宋体" w:cs="宋体"/>
          <w:b/>
          <w:bCs/>
          <w:color w:val="auto"/>
          <w:kern w:val="1"/>
          <w:u w:val="single"/>
          <w:shd w:val="clear" w:color="auto" w:fill="FFFFFF"/>
        </w:rPr>
        <w:t xml:space="preserve">    </w:t>
      </w:r>
      <w:r>
        <w:rPr>
          <w:rFonts w:ascii="宋体" w:hAnsi="宋体" w:cs="宋体"/>
          <w:b/>
          <w:bCs/>
          <w:color w:val="auto"/>
          <w:kern w:val="1"/>
          <w:u w:val="single"/>
          <w:shd w:val="clear" w:color="auto" w:fill="FFFFFF"/>
        </w:rPr>
        <w:t xml:space="preserve">  </w:t>
      </w:r>
      <w:r>
        <w:rPr>
          <w:rFonts w:hint="eastAsia" w:ascii="宋体" w:hAnsi="宋体" w:cs="宋体"/>
          <w:color w:val="auto"/>
          <w:kern w:val="1"/>
          <w:shd w:val="clear" w:color="auto" w:fill="FFFFFF"/>
        </w:rPr>
        <w:t>元</w:t>
      </w:r>
      <w:r>
        <w:rPr>
          <w:rFonts w:hint="eastAsia" w:ascii="宋体" w:hAnsi="宋体" w:cs="宋体"/>
          <w:color w:val="auto"/>
          <w:kern w:val="1"/>
          <w:shd w:val="clear" w:color="auto" w:fill="FFFFFF"/>
          <w:lang w:val="en-US" w:eastAsia="zh-CN"/>
        </w:rPr>
        <w:t>*5。</w:t>
      </w:r>
    </w:p>
    <w:p>
      <w:pPr>
        <w:spacing w:line="440" w:lineRule="exact"/>
        <w:ind w:firstLine="420" w:firstLineChars="200"/>
        <w:rPr>
          <w:color w:val="auto"/>
          <w:szCs w:val="21"/>
        </w:rPr>
      </w:pPr>
      <w:r>
        <w:rPr>
          <w:rFonts w:hint="eastAsia"/>
          <w:color w:val="auto"/>
          <w:szCs w:val="21"/>
          <w:lang w:val="en-US" w:eastAsia="zh-CN"/>
        </w:rPr>
        <w:t>3.</w:t>
      </w:r>
      <w:r>
        <w:rPr>
          <w:rFonts w:hint="eastAsia"/>
          <w:color w:val="auto"/>
          <w:szCs w:val="21"/>
        </w:rPr>
        <w:t>我方承诺在投标有效期内不修改、撤销竞争性比选响应文件。</w:t>
      </w:r>
    </w:p>
    <w:p>
      <w:pPr>
        <w:spacing w:line="440" w:lineRule="exact"/>
        <w:ind w:firstLine="420" w:firstLineChars="200"/>
        <w:rPr>
          <w:color w:val="auto"/>
          <w:szCs w:val="21"/>
        </w:rPr>
      </w:pPr>
      <w:r>
        <w:rPr>
          <w:rFonts w:hint="eastAsia"/>
          <w:color w:val="auto"/>
          <w:szCs w:val="21"/>
          <w:lang w:val="en-US" w:eastAsia="zh-CN"/>
        </w:rPr>
        <w:t>4</w:t>
      </w:r>
      <w:r>
        <w:rPr>
          <w:rFonts w:hint="eastAsia"/>
          <w:color w:val="auto"/>
          <w:szCs w:val="21"/>
        </w:rPr>
        <w:t>．</w:t>
      </w:r>
      <w:r>
        <w:rPr>
          <w:rFonts w:hint="eastAsia"/>
          <w:color w:val="auto"/>
        </w:rPr>
        <w:t>我方在此声明，所递交的竞争性比选响应文件及有关资料内容完整、真实和准确。</w:t>
      </w:r>
    </w:p>
    <w:p>
      <w:pPr>
        <w:spacing w:line="440" w:lineRule="exact"/>
        <w:ind w:firstLine="420" w:firstLineChars="200"/>
        <w:rPr>
          <w:color w:val="auto"/>
          <w:szCs w:val="21"/>
        </w:rPr>
      </w:pPr>
      <w:r>
        <w:rPr>
          <w:rFonts w:hint="eastAsia"/>
          <w:color w:val="auto"/>
          <w:szCs w:val="21"/>
          <w:lang w:val="en-US" w:eastAsia="zh-CN"/>
        </w:rPr>
        <w:t>5</w:t>
      </w:r>
      <w:r>
        <w:rPr>
          <w:rFonts w:hint="eastAsia"/>
          <w:color w:val="auto"/>
          <w:szCs w:val="21"/>
        </w:rPr>
        <w:t>．在合同协议书正式签署生效之前，本报价书连同你方的成交通知书将构成我们双方之间共同遵守的文件。对双方具有约束力。</w:t>
      </w:r>
    </w:p>
    <w:p>
      <w:pPr>
        <w:spacing w:line="400" w:lineRule="atLeast"/>
        <w:ind w:firstLine="420"/>
        <w:rPr>
          <w:rFonts w:ascii="宋体" w:hAnsi="宋体"/>
          <w:color w:val="auto"/>
          <w:kern w:val="1"/>
          <w:shd w:val="clear" w:color="auto" w:fill="FFFFFF"/>
        </w:rPr>
      </w:pPr>
      <w:r>
        <w:rPr>
          <w:rFonts w:hint="eastAsia" w:ascii="宋体" w:hAnsi="宋体" w:cs="宋体"/>
          <w:color w:val="auto"/>
          <w:kern w:val="1"/>
          <w:shd w:val="clear" w:color="auto" w:fill="FFFFFF"/>
          <w:lang w:val="en-US" w:eastAsia="zh-CN"/>
        </w:rPr>
        <w:t>6</w:t>
      </w:r>
      <w:r>
        <w:rPr>
          <w:rFonts w:hint="eastAsia" w:ascii="宋体" w:hAnsi="宋体" w:cs="宋体"/>
          <w:color w:val="auto"/>
          <w:kern w:val="1"/>
          <w:shd w:val="clear" w:color="auto" w:fill="FFFFFF"/>
        </w:rPr>
        <w:t>．</w:t>
      </w:r>
      <w:r>
        <w:rPr>
          <w:rFonts w:hint="eastAsia" w:ascii="宋体" w:hAnsi="宋体" w:cs="宋体"/>
          <w:color w:val="auto"/>
          <w:kern w:val="1"/>
          <w:u w:val="single"/>
          <w:shd w:val="clear" w:color="auto" w:fill="FFFFFF"/>
        </w:rPr>
        <w:t xml:space="preserve"> </w:t>
      </w:r>
      <w:r>
        <w:rPr>
          <w:rFonts w:ascii="宋体" w:hAnsi="宋体" w:cs="宋体"/>
          <w:color w:val="auto"/>
          <w:kern w:val="1"/>
          <w:u w:val="single"/>
          <w:shd w:val="clear" w:color="auto" w:fill="FFFFFF"/>
        </w:rPr>
        <w:t xml:space="preserve">      </w:t>
      </w:r>
      <w:r>
        <w:rPr>
          <w:rFonts w:hint="eastAsia" w:ascii="宋体" w:hAnsi="宋体" w:cs="宋体"/>
          <w:color w:val="auto"/>
          <w:kern w:val="1"/>
          <w:shd w:val="clear" w:color="auto" w:fill="FFFFFF"/>
        </w:rPr>
        <w:t>（其他补充说明）。</w:t>
      </w:r>
    </w:p>
    <w:bookmarkEnd w:id="30"/>
    <w:p>
      <w:pPr>
        <w:spacing w:line="400" w:lineRule="atLeast"/>
        <w:ind w:firstLine="4672"/>
        <w:rPr>
          <w:rFonts w:ascii="宋体" w:hAnsi="宋体" w:cs="宋体"/>
          <w:color w:val="auto"/>
          <w:kern w:val="1"/>
          <w:shd w:val="clear" w:color="auto" w:fill="FFFFFF"/>
        </w:rPr>
      </w:pPr>
    </w:p>
    <w:p>
      <w:pPr>
        <w:spacing w:line="400" w:lineRule="atLeast"/>
        <w:ind w:firstLine="4672"/>
        <w:rPr>
          <w:rFonts w:ascii="宋体" w:hAnsi="宋体" w:cs="宋体"/>
          <w:color w:val="auto"/>
          <w:kern w:val="1"/>
          <w:shd w:val="clear" w:color="auto" w:fill="FFFFFF"/>
        </w:rPr>
      </w:pPr>
    </w:p>
    <w:p>
      <w:pPr>
        <w:spacing w:line="400" w:lineRule="atLeast"/>
        <w:ind w:firstLine="4672"/>
        <w:rPr>
          <w:rFonts w:ascii="宋体" w:hAnsi="宋体" w:cs="宋体"/>
          <w:color w:val="auto"/>
          <w:kern w:val="1"/>
          <w:shd w:val="clear" w:color="auto" w:fill="FFFFFF"/>
        </w:rPr>
      </w:pPr>
    </w:p>
    <w:p>
      <w:pPr>
        <w:spacing w:line="400" w:lineRule="atLeast"/>
        <w:ind w:firstLine="4672"/>
        <w:rPr>
          <w:rFonts w:ascii="宋体" w:hAnsi="宋体"/>
          <w:color w:val="auto"/>
          <w:kern w:val="1"/>
          <w:shd w:val="clear" w:color="auto" w:fill="FFFFFF"/>
        </w:rPr>
      </w:pPr>
      <w:r>
        <w:rPr>
          <w:rFonts w:hint="eastAsia" w:ascii="宋体" w:hAnsi="宋体" w:cs="宋体"/>
          <w:color w:val="auto"/>
          <w:kern w:val="1"/>
          <w:shd w:val="clear" w:color="auto" w:fill="FFFFFF"/>
        </w:rPr>
        <w:t>投标人：（盖单位鲜公章）</w:t>
      </w:r>
    </w:p>
    <w:p>
      <w:pPr>
        <w:spacing w:line="400" w:lineRule="atLeast"/>
        <w:ind w:firstLine="4672"/>
        <w:rPr>
          <w:rFonts w:ascii="宋体" w:hAnsi="宋体"/>
          <w:color w:val="auto"/>
          <w:kern w:val="1"/>
          <w:shd w:val="clear" w:color="auto" w:fill="FFFFFF"/>
        </w:rPr>
      </w:pPr>
      <w:r>
        <w:rPr>
          <w:rFonts w:hint="eastAsia" w:ascii="宋体" w:hAnsi="宋体" w:cs="宋体"/>
          <w:color w:val="auto"/>
          <w:kern w:val="1"/>
          <w:shd w:val="clear" w:color="auto" w:fill="FFFFFF"/>
        </w:rPr>
        <w:t>法定代表人或其委托代理人：（签字）</w:t>
      </w:r>
    </w:p>
    <w:p>
      <w:pPr>
        <w:spacing w:line="400" w:lineRule="atLeast"/>
        <w:ind w:firstLine="4672"/>
        <w:rPr>
          <w:rFonts w:ascii="宋体" w:hAnsi="宋体"/>
          <w:color w:val="auto"/>
          <w:kern w:val="1"/>
          <w:shd w:val="clear" w:color="auto" w:fill="FFFFFF"/>
        </w:rPr>
      </w:pPr>
      <w:r>
        <w:rPr>
          <w:rFonts w:hint="eastAsia" w:ascii="宋体" w:hAnsi="宋体" w:cs="宋体"/>
          <w:color w:val="auto"/>
          <w:kern w:val="1"/>
          <w:shd w:val="clear" w:color="auto" w:fill="FFFFFF"/>
        </w:rPr>
        <w:t>地址：</w:t>
      </w:r>
    </w:p>
    <w:p>
      <w:pPr>
        <w:spacing w:line="400" w:lineRule="atLeast"/>
        <w:ind w:firstLine="4672"/>
        <w:rPr>
          <w:rFonts w:ascii="宋体" w:hAnsi="宋体"/>
          <w:color w:val="auto"/>
          <w:kern w:val="1"/>
          <w:shd w:val="clear" w:color="auto" w:fill="FFFFFF"/>
        </w:rPr>
      </w:pPr>
      <w:r>
        <w:rPr>
          <w:rFonts w:hint="eastAsia" w:ascii="宋体" w:hAnsi="宋体" w:cs="宋体"/>
          <w:color w:val="auto"/>
          <w:kern w:val="1"/>
          <w:shd w:val="clear" w:color="auto" w:fill="FFFFFF"/>
        </w:rPr>
        <w:t>电话：</w:t>
      </w:r>
    </w:p>
    <w:p>
      <w:pPr>
        <w:spacing w:line="400" w:lineRule="atLeast"/>
        <w:ind w:firstLine="4672"/>
        <w:rPr>
          <w:rFonts w:ascii="宋体" w:hAnsi="宋体"/>
          <w:color w:val="auto"/>
          <w:kern w:val="1"/>
          <w:shd w:val="clear" w:color="auto" w:fill="FFFFFF"/>
        </w:rPr>
      </w:pPr>
      <w:r>
        <w:rPr>
          <w:rFonts w:hint="eastAsia" w:ascii="宋体" w:hAnsi="宋体" w:cs="宋体"/>
          <w:color w:val="auto"/>
          <w:kern w:val="1"/>
          <w:shd w:val="clear" w:color="auto" w:fill="FFFFFF"/>
        </w:rPr>
        <w:t>传真：</w:t>
      </w:r>
    </w:p>
    <w:p>
      <w:pPr>
        <w:spacing w:line="400" w:lineRule="atLeast"/>
        <w:ind w:firstLine="4672"/>
        <w:rPr>
          <w:rFonts w:ascii="宋体" w:hAnsi="宋体"/>
          <w:color w:val="auto"/>
          <w:kern w:val="1"/>
          <w:shd w:val="clear" w:color="auto" w:fill="FFFFFF"/>
        </w:rPr>
      </w:pPr>
      <w:r>
        <w:rPr>
          <w:rFonts w:hint="eastAsia" w:ascii="宋体" w:hAnsi="宋体" w:cs="宋体"/>
          <w:color w:val="auto"/>
          <w:kern w:val="1"/>
          <w:shd w:val="clear" w:color="auto" w:fill="FFFFFF"/>
        </w:rPr>
        <w:t>邮政编码：</w:t>
      </w:r>
    </w:p>
    <w:p>
      <w:pPr>
        <w:spacing w:line="400" w:lineRule="atLeast"/>
        <w:ind w:firstLine="2992"/>
        <w:rPr>
          <w:rFonts w:ascii="宋体" w:hAnsi="宋体"/>
          <w:color w:val="auto"/>
          <w:kern w:val="1"/>
          <w:shd w:val="clear" w:color="auto" w:fill="FFFFFF"/>
        </w:rPr>
      </w:pPr>
    </w:p>
    <w:p>
      <w:pPr>
        <w:spacing w:line="400" w:lineRule="atLeast"/>
        <w:ind w:firstLine="5617"/>
        <w:rPr>
          <w:rFonts w:ascii="宋体" w:hAnsi="宋体"/>
          <w:b/>
          <w:color w:val="auto"/>
          <w:kern w:val="1"/>
          <w:u w:val="single"/>
          <w:shd w:val="clear" w:color="auto" w:fill="FFFFFF"/>
        </w:rPr>
      </w:pPr>
      <w:r>
        <w:rPr>
          <w:rFonts w:hint="eastAsia" w:ascii="宋体" w:hAnsi="宋体" w:cs="宋体"/>
          <w:color w:val="auto"/>
          <w:kern w:val="1"/>
          <w:shd w:val="clear" w:color="auto" w:fill="FFFFFF"/>
        </w:rPr>
        <w:t>年   月   日</w:t>
      </w:r>
    </w:p>
    <w:p>
      <w:pPr>
        <w:pStyle w:val="6"/>
      </w:pPr>
    </w:p>
    <w:p>
      <w:pPr>
        <w:ind w:firstLine="723" w:firstLineChars="200"/>
        <w:rPr>
          <w:rFonts w:ascii="宋体" w:hAnsi="宋体"/>
          <w:b/>
          <w:sz w:val="36"/>
        </w:rPr>
      </w:pPr>
    </w:p>
    <w:sectPr>
      <w:footerReference r:id="rId6"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5</w:t>
    </w:r>
    <w:r>
      <w:rPr>
        <w:rStyle w:val="17"/>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811B1"/>
    <w:multiLevelType w:val="singleLevel"/>
    <w:tmpl w:val="60E811B1"/>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80"/>
    <w:rsid w:val="00000CF6"/>
    <w:rsid w:val="00003965"/>
    <w:rsid w:val="00005E12"/>
    <w:rsid w:val="000160F8"/>
    <w:rsid w:val="000172FD"/>
    <w:rsid w:val="0002116F"/>
    <w:rsid w:val="00024709"/>
    <w:rsid w:val="00024760"/>
    <w:rsid w:val="000314B8"/>
    <w:rsid w:val="000319D3"/>
    <w:rsid w:val="00044BA7"/>
    <w:rsid w:val="00053915"/>
    <w:rsid w:val="00054058"/>
    <w:rsid w:val="00060DC9"/>
    <w:rsid w:val="00062D12"/>
    <w:rsid w:val="00070AD4"/>
    <w:rsid w:val="000730B1"/>
    <w:rsid w:val="000822CF"/>
    <w:rsid w:val="00082F65"/>
    <w:rsid w:val="00091DF5"/>
    <w:rsid w:val="000927B0"/>
    <w:rsid w:val="00094628"/>
    <w:rsid w:val="0009682E"/>
    <w:rsid w:val="00096CDF"/>
    <w:rsid w:val="000A133B"/>
    <w:rsid w:val="000B5301"/>
    <w:rsid w:val="000C4AD9"/>
    <w:rsid w:val="000C5586"/>
    <w:rsid w:val="000D2361"/>
    <w:rsid w:val="000D3486"/>
    <w:rsid w:val="000F071B"/>
    <w:rsid w:val="000F0D5C"/>
    <w:rsid w:val="000F1650"/>
    <w:rsid w:val="000F5D1F"/>
    <w:rsid w:val="000F6C52"/>
    <w:rsid w:val="0011210B"/>
    <w:rsid w:val="00114C98"/>
    <w:rsid w:val="00121B5D"/>
    <w:rsid w:val="001261F6"/>
    <w:rsid w:val="001265D4"/>
    <w:rsid w:val="00126630"/>
    <w:rsid w:val="0014327F"/>
    <w:rsid w:val="00146284"/>
    <w:rsid w:val="00150B15"/>
    <w:rsid w:val="001512E3"/>
    <w:rsid w:val="00151602"/>
    <w:rsid w:val="00161C97"/>
    <w:rsid w:val="00166359"/>
    <w:rsid w:val="00175AB1"/>
    <w:rsid w:val="00180B0E"/>
    <w:rsid w:val="00182FE2"/>
    <w:rsid w:val="0018402A"/>
    <w:rsid w:val="00187E9E"/>
    <w:rsid w:val="001912F4"/>
    <w:rsid w:val="001921AF"/>
    <w:rsid w:val="00193201"/>
    <w:rsid w:val="00195EDA"/>
    <w:rsid w:val="00197914"/>
    <w:rsid w:val="001A539B"/>
    <w:rsid w:val="001A68BA"/>
    <w:rsid w:val="001B0809"/>
    <w:rsid w:val="001B16AF"/>
    <w:rsid w:val="001B2F01"/>
    <w:rsid w:val="001B353A"/>
    <w:rsid w:val="001C1293"/>
    <w:rsid w:val="001C3BA6"/>
    <w:rsid w:val="001C5842"/>
    <w:rsid w:val="001D187B"/>
    <w:rsid w:val="001D1974"/>
    <w:rsid w:val="001D2A52"/>
    <w:rsid w:val="001D3D76"/>
    <w:rsid w:val="001D5881"/>
    <w:rsid w:val="001D7CBE"/>
    <w:rsid w:val="001E0783"/>
    <w:rsid w:val="001E7866"/>
    <w:rsid w:val="001F1188"/>
    <w:rsid w:val="001F13EB"/>
    <w:rsid w:val="001F3253"/>
    <w:rsid w:val="001F3500"/>
    <w:rsid w:val="00200BF3"/>
    <w:rsid w:val="002040A9"/>
    <w:rsid w:val="00205C28"/>
    <w:rsid w:val="00207470"/>
    <w:rsid w:val="002165F7"/>
    <w:rsid w:val="00216AA3"/>
    <w:rsid w:val="0022622F"/>
    <w:rsid w:val="00230E34"/>
    <w:rsid w:val="00231675"/>
    <w:rsid w:val="00232EA0"/>
    <w:rsid w:val="00233826"/>
    <w:rsid w:val="00236C47"/>
    <w:rsid w:val="00242E0E"/>
    <w:rsid w:val="00242F94"/>
    <w:rsid w:val="002479B3"/>
    <w:rsid w:val="0025542B"/>
    <w:rsid w:val="00255908"/>
    <w:rsid w:val="00257237"/>
    <w:rsid w:val="0025727F"/>
    <w:rsid w:val="0026232B"/>
    <w:rsid w:val="00263B32"/>
    <w:rsid w:val="00264428"/>
    <w:rsid w:val="00265F3E"/>
    <w:rsid w:val="00266EBE"/>
    <w:rsid w:val="00267D48"/>
    <w:rsid w:val="00274181"/>
    <w:rsid w:val="002750F8"/>
    <w:rsid w:val="002761C0"/>
    <w:rsid w:val="00294C90"/>
    <w:rsid w:val="002972AB"/>
    <w:rsid w:val="002A0281"/>
    <w:rsid w:val="002A4D99"/>
    <w:rsid w:val="002B0550"/>
    <w:rsid w:val="002B179A"/>
    <w:rsid w:val="002B5BF5"/>
    <w:rsid w:val="002C31C5"/>
    <w:rsid w:val="002D1980"/>
    <w:rsid w:val="002D5EBE"/>
    <w:rsid w:val="002E0BCF"/>
    <w:rsid w:val="002E4D5F"/>
    <w:rsid w:val="002E4F2D"/>
    <w:rsid w:val="002E75EF"/>
    <w:rsid w:val="002F66C2"/>
    <w:rsid w:val="002F75AE"/>
    <w:rsid w:val="00305854"/>
    <w:rsid w:val="003062E4"/>
    <w:rsid w:val="003150EC"/>
    <w:rsid w:val="00316118"/>
    <w:rsid w:val="00322466"/>
    <w:rsid w:val="00323753"/>
    <w:rsid w:val="00327CC8"/>
    <w:rsid w:val="00334A23"/>
    <w:rsid w:val="003401F5"/>
    <w:rsid w:val="00346A42"/>
    <w:rsid w:val="00346C23"/>
    <w:rsid w:val="00353D17"/>
    <w:rsid w:val="00353E71"/>
    <w:rsid w:val="003616C0"/>
    <w:rsid w:val="0036280A"/>
    <w:rsid w:val="003632E8"/>
    <w:rsid w:val="003642E8"/>
    <w:rsid w:val="00370137"/>
    <w:rsid w:val="003716B5"/>
    <w:rsid w:val="00372CE5"/>
    <w:rsid w:val="00373303"/>
    <w:rsid w:val="00374699"/>
    <w:rsid w:val="00377B97"/>
    <w:rsid w:val="00386952"/>
    <w:rsid w:val="00387A29"/>
    <w:rsid w:val="00391033"/>
    <w:rsid w:val="003967FE"/>
    <w:rsid w:val="003A0FB0"/>
    <w:rsid w:val="003A72F4"/>
    <w:rsid w:val="003B22FA"/>
    <w:rsid w:val="003B7E7E"/>
    <w:rsid w:val="003D0F60"/>
    <w:rsid w:val="003D4950"/>
    <w:rsid w:val="003D4AE1"/>
    <w:rsid w:val="003D4D28"/>
    <w:rsid w:val="003E0972"/>
    <w:rsid w:val="003E69E9"/>
    <w:rsid w:val="003E77AE"/>
    <w:rsid w:val="003F17DA"/>
    <w:rsid w:val="003F74F2"/>
    <w:rsid w:val="00407442"/>
    <w:rsid w:val="00410413"/>
    <w:rsid w:val="00412C9C"/>
    <w:rsid w:val="004252DD"/>
    <w:rsid w:val="00430368"/>
    <w:rsid w:val="00430B5D"/>
    <w:rsid w:val="00433BAF"/>
    <w:rsid w:val="00434652"/>
    <w:rsid w:val="00436A36"/>
    <w:rsid w:val="00440BB4"/>
    <w:rsid w:val="00441799"/>
    <w:rsid w:val="00443349"/>
    <w:rsid w:val="0044485C"/>
    <w:rsid w:val="004454F0"/>
    <w:rsid w:val="004459A7"/>
    <w:rsid w:val="00447BA8"/>
    <w:rsid w:val="00453ED9"/>
    <w:rsid w:val="00461B62"/>
    <w:rsid w:val="00465077"/>
    <w:rsid w:val="0046688A"/>
    <w:rsid w:val="00480231"/>
    <w:rsid w:val="0048369F"/>
    <w:rsid w:val="00484F4F"/>
    <w:rsid w:val="00497469"/>
    <w:rsid w:val="004A05AF"/>
    <w:rsid w:val="004A171E"/>
    <w:rsid w:val="004B20FD"/>
    <w:rsid w:val="004B228B"/>
    <w:rsid w:val="004B3805"/>
    <w:rsid w:val="004B3FFC"/>
    <w:rsid w:val="004E2121"/>
    <w:rsid w:val="004F034B"/>
    <w:rsid w:val="004F357D"/>
    <w:rsid w:val="004F5308"/>
    <w:rsid w:val="004F5C90"/>
    <w:rsid w:val="005024C3"/>
    <w:rsid w:val="0050569B"/>
    <w:rsid w:val="00507321"/>
    <w:rsid w:val="00511605"/>
    <w:rsid w:val="005151EA"/>
    <w:rsid w:val="00532129"/>
    <w:rsid w:val="005352A8"/>
    <w:rsid w:val="005354FA"/>
    <w:rsid w:val="00535CB4"/>
    <w:rsid w:val="00543E87"/>
    <w:rsid w:val="00562A3D"/>
    <w:rsid w:val="005635B4"/>
    <w:rsid w:val="00571F3F"/>
    <w:rsid w:val="00574AE0"/>
    <w:rsid w:val="00586FCC"/>
    <w:rsid w:val="00595EE8"/>
    <w:rsid w:val="00597108"/>
    <w:rsid w:val="005A05D5"/>
    <w:rsid w:val="005A27F4"/>
    <w:rsid w:val="005A2F3E"/>
    <w:rsid w:val="005A447B"/>
    <w:rsid w:val="005A5257"/>
    <w:rsid w:val="005A6FCC"/>
    <w:rsid w:val="005A6FE1"/>
    <w:rsid w:val="005B0EBB"/>
    <w:rsid w:val="005B30A4"/>
    <w:rsid w:val="005B5792"/>
    <w:rsid w:val="005C6F3E"/>
    <w:rsid w:val="005C7599"/>
    <w:rsid w:val="005D032D"/>
    <w:rsid w:val="005F45DF"/>
    <w:rsid w:val="005F7223"/>
    <w:rsid w:val="00600E50"/>
    <w:rsid w:val="006041DE"/>
    <w:rsid w:val="00605F84"/>
    <w:rsid w:val="006101C0"/>
    <w:rsid w:val="00612375"/>
    <w:rsid w:val="006123DB"/>
    <w:rsid w:val="00613B78"/>
    <w:rsid w:val="006147BC"/>
    <w:rsid w:val="00614CED"/>
    <w:rsid w:val="0061700D"/>
    <w:rsid w:val="00617A1D"/>
    <w:rsid w:val="00623271"/>
    <w:rsid w:val="00626720"/>
    <w:rsid w:val="00633CD8"/>
    <w:rsid w:val="00636E28"/>
    <w:rsid w:val="00645D30"/>
    <w:rsid w:val="00647099"/>
    <w:rsid w:val="00647930"/>
    <w:rsid w:val="00653810"/>
    <w:rsid w:val="006576E9"/>
    <w:rsid w:val="00660B3B"/>
    <w:rsid w:val="00665576"/>
    <w:rsid w:val="00666076"/>
    <w:rsid w:val="006715AC"/>
    <w:rsid w:val="00673882"/>
    <w:rsid w:val="00673925"/>
    <w:rsid w:val="00682413"/>
    <w:rsid w:val="00684743"/>
    <w:rsid w:val="00684B8E"/>
    <w:rsid w:val="00685779"/>
    <w:rsid w:val="00691130"/>
    <w:rsid w:val="00694F90"/>
    <w:rsid w:val="00695D95"/>
    <w:rsid w:val="00697047"/>
    <w:rsid w:val="006A3A8A"/>
    <w:rsid w:val="006A3AE7"/>
    <w:rsid w:val="006A59CA"/>
    <w:rsid w:val="006A726F"/>
    <w:rsid w:val="006A74EC"/>
    <w:rsid w:val="006A7D1F"/>
    <w:rsid w:val="006B0334"/>
    <w:rsid w:val="006B39DC"/>
    <w:rsid w:val="006B464B"/>
    <w:rsid w:val="006B4A47"/>
    <w:rsid w:val="006D5247"/>
    <w:rsid w:val="006D652B"/>
    <w:rsid w:val="006F1D58"/>
    <w:rsid w:val="00705D85"/>
    <w:rsid w:val="00710431"/>
    <w:rsid w:val="007129DC"/>
    <w:rsid w:val="007177E2"/>
    <w:rsid w:val="0072159A"/>
    <w:rsid w:val="00727637"/>
    <w:rsid w:val="00727A56"/>
    <w:rsid w:val="00733F37"/>
    <w:rsid w:val="00740A19"/>
    <w:rsid w:val="007452DC"/>
    <w:rsid w:val="0076513D"/>
    <w:rsid w:val="00765E66"/>
    <w:rsid w:val="007676F5"/>
    <w:rsid w:val="00773189"/>
    <w:rsid w:val="00773A29"/>
    <w:rsid w:val="00780500"/>
    <w:rsid w:val="007819A2"/>
    <w:rsid w:val="00782DC9"/>
    <w:rsid w:val="0078518C"/>
    <w:rsid w:val="00791E97"/>
    <w:rsid w:val="007939A2"/>
    <w:rsid w:val="007960F6"/>
    <w:rsid w:val="007A6AE6"/>
    <w:rsid w:val="007B014B"/>
    <w:rsid w:val="007B07CE"/>
    <w:rsid w:val="007B3A9C"/>
    <w:rsid w:val="007C3185"/>
    <w:rsid w:val="007C3339"/>
    <w:rsid w:val="007D18FB"/>
    <w:rsid w:val="007D1987"/>
    <w:rsid w:val="007D1A1D"/>
    <w:rsid w:val="007D31F0"/>
    <w:rsid w:val="007E7D29"/>
    <w:rsid w:val="007F1D2A"/>
    <w:rsid w:val="00800295"/>
    <w:rsid w:val="008031B3"/>
    <w:rsid w:val="0081069E"/>
    <w:rsid w:val="0081232F"/>
    <w:rsid w:val="00812F94"/>
    <w:rsid w:val="008144B8"/>
    <w:rsid w:val="00826674"/>
    <w:rsid w:val="00830A52"/>
    <w:rsid w:val="00831FCE"/>
    <w:rsid w:val="00832381"/>
    <w:rsid w:val="00836D79"/>
    <w:rsid w:val="00840A7C"/>
    <w:rsid w:val="00845301"/>
    <w:rsid w:val="008454D3"/>
    <w:rsid w:val="008509D4"/>
    <w:rsid w:val="00860DE5"/>
    <w:rsid w:val="008618EF"/>
    <w:rsid w:val="00864350"/>
    <w:rsid w:val="008759D1"/>
    <w:rsid w:val="00877321"/>
    <w:rsid w:val="00884FE1"/>
    <w:rsid w:val="00885745"/>
    <w:rsid w:val="00886131"/>
    <w:rsid w:val="0089117E"/>
    <w:rsid w:val="008A7DB9"/>
    <w:rsid w:val="008B14CA"/>
    <w:rsid w:val="008B25C5"/>
    <w:rsid w:val="008B2A20"/>
    <w:rsid w:val="008B4D3F"/>
    <w:rsid w:val="008C15D5"/>
    <w:rsid w:val="008C5085"/>
    <w:rsid w:val="008C79EC"/>
    <w:rsid w:val="008D7965"/>
    <w:rsid w:val="008F0BD0"/>
    <w:rsid w:val="008F0FE9"/>
    <w:rsid w:val="008F6CEE"/>
    <w:rsid w:val="0091133B"/>
    <w:rsid w:val="00914F24"/>
    <w:rsid w:val="00914F80"/>
    <w:rsid w:val="0091717A"/>
    <w:rsid w:val="009216A1"/>
    <w:rsid w:val="009258F8"/>
    <w:rsid w:val="00932B3C"/>
    <w:rsid w:val="00947159"/>
    <w:rsid w:val="00947980"/>
    <w:rsid w:val="00950060"/>
    <w:rsid w:val="00952593"/>
    <w:rsid w:val="00954A9D"/>
    <w:rsid w:val="0095719A"/>
    <w:rsid w:val="00960598"/>
    <w:rsid w:val="0096114B"/>
    <w:rsid w:val="009617F9"/>
    <w:rsid w:val="00966AD8"/>
    <w:rsid w:val="009719AC"/>
    <w:rsid w:val="0097536A"/>
    <w:rsid w:val="009755D7"/>
    <w:rsid w:val="0098005D"/>
    <w:rsid w:val="00983437"/>
    <w:rsid w:val="009848A2"/>
    <w:rsid w:val="00990935"/>
    <w:rsid w:val="0099660D"/>
    <w:rsid w:val="00997E78"/>
    <w:rsid w:val="009A1BC4"/>
    <w:rsid w:val="009A2AFD"/>
    <w:rsid w:val="009A2BFF"/>
    <w:rsid w:val="009A4E4F"/>
    <w:rsid w:val="009A7FC2"/>
    <w:rsid w:val="009B050D"/>
    <w:rsid w:val="009B149A"/>
    <w:rsid w:val="009B1FAF"/>
    <w:rsid w:val="009B6404"/>
    <w:rsid w:val="009C2F42"/>
    <w:rsid w:val="009C3AA4"/>
    <w:rsid w:val="009C57F6"/>
    <w:rsid w:val="009C5A87"/>
    <w:rsid w:val="009D39D3"/>
    <w:rsid w:val="009E1A57"/>
    <w:rsid w:val="009F111B"/>
    <w:rsid w:val="009F13EC"/>
    <w:rsid w:val="009F5107"/>
    <w:rsid w:val="00A023E9"/>
    <w:rsid w:val="00A1457F"/>
    <w:rsid w:val="00A16783"/>
    <w:rsid w:val="00A3209E"/>
    <w:rsid w:val="00A36057"/>
    <w:rsid w:val="00A36162"/>
    <w:rsid w:val="00A40984"/>
    <w:rsid w:val="00A42238"/>
    <w:rsid w:val="00A449C5"/>
    <w:rsid w:val="00A52F13"/>
    <w:rsid w:val="00A542B9"/>
    <w:rsid w:val="00A55433"/>
    <w:rsid w:val="00A55B9E"/>
    <w:rsid w:val="00A72865"/>
    <w:rsid w:val="00A72D83"/>
    <w:rsid w:val="00A732D8"/>
    <w:rsid w:val="00A76EB5"/>
    <w:rsid w:val="00A82F40"/>
    <w:rsid w:val="00A83457"/>
    <w:rsid w:val="00A83ECD"/>
    <w:rsid w:val="00A9450B"/>
    <w:rsid w:val="00A97F37"/>
    <w:rsid w:val="00AA3070"/>
    <w:rsid w:val="00AA6DAE"/>
    <w:rsid w:val="00AA79C8"/>
    <w:rsid w:val="00AA7AC4"/>
    <w:rsid w:val="00AB2B06"/>
    <w:rsid w:val="00AB2F1E"/>
    <w:rsid w:val="00AB5258"/>
    <w:rsid w:val="00AB5E74"/>
    <w:rsid w:val="00AB6AAF"/>
    <w:rsid w:val="00AC3C97"/>
    <w:rsid w:val="00AC41EC"/>
    <w:rsid w:val="00AC4A5A"/>
    <w:rsid w:val="00AD0195"/>
    <w:rsid w:val="00AD7EA0"/>
    <w:rsid w:val="00AE0A5C"/>
    <w:rsid w:val="00AE7829"/>
    <w:rsid w:val="00AF0E1B"/>
    <w:rsid w:val="00AF1883"/>
    <w:rsid w:val="00AF3B41"/>
    <w:rsid w:val="00AF4EAD"/>
    <w:rsid w:val="00AF6182"/>
    <w:rsid w:val="00B03651"/>
    <w:rsid w:val="00B12967"/>
    <w:rsid w:val="00B20173"/>
    <w:rsid w:val="00B20B1F"/>
    <w:rsid w:val="00B2268D"/>
    <w:rsid w:val="00B258DB"/>
    <w:rsid w:val="00B40679"/>
    <w:rsid w:val="00B421C7"/>
    <w:rsid w:val="00B50E7D"/>
    <w:rsid w:val="00B54C58"/>
    <w:rsid w:val="00B57663"/>
    <w:rsid w:val="00B625DD"/>
    <w:rsid w:val="00B62D60"/>
    <w:rsid w:val="00B726A9"/>
    <w:rsid w:val="00B73EA4"/>
    <w:rsid w:val="00B73FB5"/>
    <w:rsid w:val="00B762B3"/>
    <w:rsid w:val="00B80667"/>
    <w:rsid w:val="00B83CE0"/>
    <w:rsid w:val="00B85F21"/>
    <w:rsid w:val="00B8649D"/>
    <w:rsid w:val="00B91EBC"/>
    <w:rsid w:val="00B91F85"/>
    <w:rsid w:val="00B94DD6"/>
    <w:rsid w:val="00B95142"/>
    <w:rsid w:val="00B95D4A"/>
    <w:rsid w:val="00BA0A46"/>
    <w:rsid w:val="00BA0A6E"/>
    <w:rsid w:val="00BA35D9"/>
    <w:rsid w:val="00BA5939"/>
    <w:rsid w:val="00BA793F"/>
    <w:rsid w:val="00BB1FA7"/>
    <w:rsid w:val="00BB648A"/>
    <w:rsid w:val="00BB680C"/>
    <w:rsid w:val="00BB6A36"/>
    <w:rsid w:val="00BC0C4F"/>
    <w:rsid w:val="00BC528B"/>
    <w:rsid w:val="00BC6B6B"/>
    <w:rsid w:val="00BC77D5"/>
    <w:rsid w:val="00BD1200"/>
    <w:rsid w:val="00BD236E"/>
    <w:rsid w:val="00BD2AF4"/>
    <w:rsid w:val="00BD6DA1"/>
    <w:rsid w:val="00BE0980"/>
    <w:rsid w:val="00BE0B8B"/>
    <w:rsid w:val="00BE5CF6"/>
    <w:rsid w:val="00BF015E"/>
    <w:rsid w:val="00BF2C17"/>
    <w:rsid w:val="00BF49E2"/>
    <w:rsid w:val="00C023BD"/>
    <w:rsid w:val="00C069B8"/>
    <w:rsid w:val="00C173FE"/>
    <w:rsid w:val="00C17556"/>
    <w:rsid w:val="00C2423A"/>
    <w:rsid w:val="00C30AAE"/>
    <w:rsid w:val="00C4419A"/>
    <w:rsid w:val="00C45202"/>
    <w:rsid w:val="00C46BF1"/>
    <w:rsid w:val="00C51053"/>
    <w:rsid w:val="00C56AC9"/>
    <w:rsid w:val="00C64B1B"/>
    <w:rsid w:val="00C65B3D"/>
    <w:rsid w:val="00C837D2"/>
    <w:rsid w:val="00C83E2B"/>
    <w:rsid w:val="00C9146C"/>
    <w:rsid w:val="00CA0874"/>
    <w:rsid w:val="00CA371A"/>
    <w:rsid w:val="00CA3D81"/>
    <w:rsid w:val="00CA53C5"/>
    <w:rsid w:val="00CA5B85"/>
    <w:rsid w:val="00CB065A"/>
    <w:rsid w:val="00CB3D64"/>
    <w:rsid w:val="00CB4DD2"/>
    <w:rsid w:val="00CB5D52"/>
    <w:rsid w:val="00CB75FF"/>
    <w:rsid w:val="00CC5EE8"/>
    <w:rsid w:val="00CD1B37"/>
    <w:rsid w:val="00CE2B4E"/>
    <w:rsid w:val="00CE6DB7"/>
    <w:rsid w:val="00CF1C77"/>
    <w:rsid w:val="00CF28E5"/>
    <w:rsid w:val="00CF79AB"/>
    <w:rsid w:val="00D00D76"/>
    <w:rsid w:val="00D06045"/>
    <w:rsid w:val="00D07D45"/>
    <w:rsid w:val="00D11669"/>
    <w:rsid w:val="00D11C92"/>
    <w:rsid w:val="00D13443"/>
    <w:rsid w:val="00D13F1D"/>
    <w:rsid w:val="00D14F8F"/>
    <w:rsid w:val="00D16CF0"/>
    <w:rsid w:val="00D314C3"/>
    <w:rsid w:val="00D31C30"/>
    <w:rsid w:val="00D31D3A"/>
    <w:rsid w:val="00D34C87"/>
    <w:rsid w:val="00D3684C"/>
    <w:rsid w:val="00D37218"/>
    <w:rsid w:val="00D40FEC"/>
    <w:rsid w:val="00D46960"/>
    <w:rsid w:val="00D55F17"/>
    <w:rsid w:val="00D6205E"/>
    <w:rsid w:val="00D6686B"/>
    <w:rsid w:val="00D70A9D"/>
    <w:rsid w:val="00D735D2"/>
    <w:rsid w:val="00D7419E"/>
    <w:rsid w:val="00D7435B"/>
    <w:rsid w:val="00D743C0"/>
    <w:rsid w:val="00D825E2"/>
    <w:rsid w:val="00D83AC4"/>
    <w:rsid w:val="00D87358"/>
    <w:rsid w:val="00D9321F"/>
    <w:rsid w:val="00D943DE"/>
    <w:rsid w:val="00DA17E4"/>
    <w:rsid w:val="00DA2C22"/>
    <w:rsid w:val="00DB21CF"/>
    <w:rsid w:val="00DB502C"/>
    <w:rsid w:val="00DC0AEC"/>
    <w:rsid w:val="00DC2D78"/>
    <w:rsid w:val="00DD3F5B"/>
    <w:rsid w:val="00DD47CD"/>
    <w:rsid w:val="00DD4AFC"/>
    <w:rsid w:val="00DD5B9B"/>
    <w:rsid w:val="00DD603F"/>
    <w:rsid w:val="00DE1A25"/>
    <w:rsid w:val="00DE41D9"/>
    <w:rsid w:val="00DF2B9A"/>
    <w:rsid w:val="00DF3839"/>
    <w:rsid w:val="00DF6FA8"/>
    <w:rsid w:val="00DF703E"/>
    <w:rsid w:val="00E01111"/>
    <w:rsid w:val="00E01C23"/>
    <w:rsid w:val="00E0674D"/>
    <w:rsid w:val="00E072B1"/>
    <w:rsid w:val="00E14C50"/>
    <w:rsid w:val="00E20E95"/>
    <w:rsid w:val="00E23919"/>
    <w:rsid w:val="00E30F10"/>
    <w:rsid w:val="00E40A72"/>
    <w:rsid w:val="00E422C1"/>
    <w:rsid w:val="00E46928"/>
    <w:rsid w:val="00E47B56"/>
    <w:rsid w:val="00E52090"/>
    <w:rsid w:val="00E55309"/>
    <w:rsid w:val="00E55390"/>
    <w:rsid w:val="00E6327F"/>
    <w:rsid w:val="00E65395"/>
    <w:rsid w:val="00E77DE2"/>
    <w:rsid w:val="00E805DD"/>
    <w:rsid w:val="00E824DB"/>
    <w:rsid w:val="00E8334F"/>
    <w:rsid w:val="00E8564C"/>
    <w:rsid w:val="00E86695"/>
    <w:rsid w:val="00E8683C"/>
    <w:rsid w:val="00E86959"/>
    <w:rsid w:val="00E91287"/>
    <w:rsid w:val="00E935E5"/>
    <w:rsid w:val="00E94AA4"/>
    <w:rsid w:val="00EA346D"/>
    <w:rsid w:val="00EA59D8"/>
    <w:rsid w:val="00EA7EFB"/>
    <w:rsid w:val="00EB4733"/>
    <w:rsid w:val="00EB4C6E"/>
    <w:rsid w:val="00EB6EE2"/>
    <w:rsid w:val="00EC36CF"/>
    <w:rsid w:val="00EC4E08"/>
    <w:rsid w:val="00ED059E"/>
    <w:rsid w:val="00ED140B"/>
    <w:rsid w:val="00ED15F3"/>
    <w:rsid w:val="00ED2C7A"/>
    <w:rsid w:val="00ED41E1"/>
    <w:rsid w:val="00EE2E32"/>
    <w:rsid w:val="00EE4398"/>
    <w:rsid w:val="00EF39B3"/>
    <w:rsid w:val="00EF47B2"/>
    <w:rsid w:val="00F0076D"/>
    <w:rsid w:val="00F00852"/>
    <w:rsid w:val="00F01FDD"/>
    <w:rsid w:val="00F02E42"/>
    <w:rsid w:val="00F0628B"/>
    <w:rsid w:val="00F10FBE"/>
    <w:rsid w:val="00F11171"/>
    <w:rsid w:val="00F11FC5"/>
    <w:rsid w:val="00F23B6D"/>
    <w:rsid w:val="00F2424E"/>
    <w:rsid w:val="00F24990"/>
    <w:rsid w:val="00F32425"/>
    <w:rsid w:val="00F35EDE"/>
    <w:rsid w:val="00F4126E"/>
    <w:rsid w:val="00F44248"/>
    <w:rsid w:val="00F50E77"/>
    <w:rsid w:val="00F523DE"/>
    <w:rsid w:val="00F6409B"/>
    <w:rsid w:val="00F65F61"/>
    <w:rsid w:val="00F70EC7"/>
    <w:rsid w:val="00F74CA4"/>
    <w:rsid w:val="00F758D5"/>
    <w:rsid w:val="00F81284"/>
    <w:rsid w:val="00F87548"/>
    <w:rsid w:val="00F877F3"/>
    <w:rsid w:val="00F90EAE"/>
    <w:rsid w:val="00F91D6D"/>
    <w:rsid w:val="00F91E14"/>
    <w:rsid w:val="00FA2295"/>
    <w:rsid w:val="00FA497A"/>
    <w:rsid w:val="00FA4E3F"/>
    <w:rsid w:val="00FA5476"/>
    <w:rsid w:val="00FB0135"/>
    <w:rsid w:val="00FB0AB6"/>
    <w:rsid w:val="00FB470A"/>
    <w:rsid w:val="00FB59F4"/>
    <w:rsid w:val="00FB5D5C"/>
    <w:rsid w:val="00FC19AF"/>
    <w:rsid w:val="00FD5018"/>
    <w:rsid w:val="00FD5045"/>
    <w:rsid w:val="00FE13D4"/>
    <w:rsid w:val="00FF1945"/>
    <w:rsid w:val="01EE6E3C"/>
    <w:rsid w:val="023313F5"/>
    <w:rsid w:val="03E7206C"/>
    <w:rsid w:val="03F645CA"/>
    <w:rsid w:val="03FA09BE"/>
    <w:rsid w:val="03FB5E46"/>
    <w:rsid w:val="046D4D40"/>
    <w:rsid w:val="04F868C0"/>
    <w:rsid w:val="051C7A24"/>
    <w:rsid w:val="05D22312"/>
    <w:rsid w:val="06115AC4"/>
    <w:rsid w:val="06C20FDE"/>
    <w:rsid w:val="086434A7"/>
    <w:rsid w:val="086B6512"/>
    <w:rsid w:val="0B700F71"/>
    <w:rsid w:val="0BBF09A7"/>
    <w:rsid w:val="0BCE5435"/>
    <w:rsid w:val="0BF9347B"/>
    <w:rsid w:val="0C707D3A"/>
    <w:rsid w:val="0C7F5C97"/>
    <w:rsid w:val="0E827993"/>
    <w:rsid w:val="0FDC39C3"/>
    <w:rsid w:val="10936415"/>
    <w:rsid w:val="122D1F78"/>
    <w:rsid w:val="12FB0BD5"/>
    <w:rsid w:val="133676D0"/>
    <w:rsid w:val="133D1DA7"/>
    <w:rsid w:val="157950FF"/>
    <w:rsid w:val="16E921FA"/>
    <w:rsid w:val="178971FA"/>
    <w:rsid w:val="178A70D6"/>
    <w:rsid w:val="193F2457"/>
    <w:rsid w:val="198B07F0"/>
    <w:rsid w:val="1A0D4D83"/>
    <w:rsid w:val="1AB37EEE"/>
    <w:rsid w:val="1AF11DFF"/>
    <w:rsid w:val="1C06581A"/>
    <w:rsid w:val="1C2A092F"/>
    <w:rsid w:val="1C915B68"/>
    <w:rsid w:val="1D5A0531"/>
    <w:rsid w:val="1D760770"/>
    <w:rsid w:val="1DA57798"/>
    <w:rsid w:val="1ED441B7"/>
    <w:rsid w:val="20366009"/>
    <w:rsid w:val="203F5D95"/>
    <w:rsid w:val="2118036E"/>
    <w:rsid w:val="216A0888"/>
    <w:rsid w:val="22ED08C3"/>
    <w:rsid w:val="25441F39"/>
    <w:rsid w:val="25EE5343"/>
    <w:rsid w:val="27536553"/>
    <w:rsid w:val="27F46C54"/>
    <w:rsid w:val="28DD479E"/>
    <w:rsid w:val="2A761395"/>
    <w:rsid w:val="2A7D1611"/>
    <w:rsid w:val="2EF1477E"/>
    <w:rsid w:val="2F1D677A"/>
    <w:rsid w:val="2F377B90"/>
    <w:rsid w:val="302E17DC"/>
    <w:rsid w:val="31721AD7"/>
    <w:rsid w:val="320D43FF"/>
    <w:rsid w:val="32284440"/>
    <w:rsid w:val="33864279"/>
    <w:rsid w:val="33C22F6A"/>
    <w:rsid w:val="36165E8F"/>
    <w:rsid w:val="369115D3"/>
    <w:rsid w:val="37051870"/>
    <w:rsid w:val="382626DA"/>
    <w:rsid w:val="39054EA5"/>
    <w:rsid w:val="3AD628A1"/>
    <w:rsid w:val="3BFB3656"/>
    <w:rsid w:val="3C0B453D"/>
    <w:rsid w:val="3C624734"/>
    <w:rsid w:val="3D765FB2"/>
    <w:rsid w:val="3E096712"/>
    <w:rsid w:val="415A7A9A"/>
    <w:rsid w:val="42450FD8"/>
    <w:rsid w:val="42C667F7"/>
    <w:rsid w:val="43415B03"/>
    <w:rsid w:val="43422DDF"/>
    <w:rsid w:val="43685B14"/>
    <w:rsid w:val="4378246C"/>
    <w:rsid w:val="43CB7A2B"/>
    <w:rsid w:val="43E72D93"/>
    <w:rsid w:val="44323ABD"/>
    <w:rsid w:val="44E80768"/>
    <w:rsid w:val="450C7A86"/>
    <w:rsid w:val="4591449F"/>
    <w:rsid w:val="47594FFE"/>
    <w:rsid w:val="47A81287"/>
    <w:rsid w:val="48117241"/>
    <w:rsid w:val="4A887DD5"/>
    <w:rsid w:val="4AAC78A7"/>
    <w:rsid w:val="4AB90AA7"/>
    <w:rsid w:val="4AEA4235"/>
    <w:rsid w:val="4C2410AE"/>
    <w:rsid w:val="4C60055C"/>
    <w:rsid w:val="4D005889"/>
    <w:rsid w:val="4DA67C4F"/>
    <w:rsid w:val="4DA85D41"/>
    <w:rsid w:val="4E65355A"/>
    <w:rsid w:val="4EEF152C"/>
    <w:rsid w:val="4F4E60F4"/>
    <w:rsid w:val="4FE560A8"/>
    <w:rsid w:val="527B00CC"/>
    <w:rsid w:val="54396D19"/>
    <w:rsid w:val="544158DA"/>
    <w:rsid w:val="54710045"/>
    <w:rsid w:val="5737172F"/>
    <w:rsid w:val="5A9437E4"/>
    <w:rsid w:val="5B74650D"/>
    <w:rsid w:val="5C8B5E09"/>
    <w:rsid w:val="5D0176B7"/>
    <w:rsid w:val="5DCA5FD8"/>
    <w:rsid w:val="5E2002BF"/>
    <w:rsid w:val="5F0461BD"/>
    <w:rsid w:val="5F214CFC"/>
    <w:rsid w:val="61703146"/>
    <w:rsid w:val="621F1A2C"/>
    <w:rsid w:val="62224681"/>
    <w:rsid w:val="62B25944"/>
    <w:rsid w:val="62BD42EE"/>
    <w:rsid w:val="62E908F6"/>
    <w:rsid w:val="63A020E1"/>
    <w:rsid w:val="66D55BD4"/>
    <w:rsid w:val="67057A99"/>
    <w:rsid w:val="67686B92"/>
    <w:rsid w:val="67861CC8"/>
    <w:rsid w:val="679864AC"/>
    <w:rsid w:val="679B3764"/>
    <w:rsid w:val="67A6641B"/>
    <w:rsid w:val="68382B41"/>
    <w:rsid w:val="68575FBB"/>
    <w:rsid w:val="6C1D5873"/>
    <w:rsid w:val="6CFF4DD8"/>
    <w:rsid w:val="6D552011"/>
    <w:rsid w:val="6F503036"/>
    <w:rsid w:val="6F670725"/>
    <w:rsid w:val="6FFD6B93"/>
    <w:rsid w:val="705F3B9E"/>
    <w:rsid w:val="7236277D"/>
    <w:rsid w:val="72C67931"/>
    <w:rsid w:val="72E10006"/>
    <w:rsid w:val="731E664B"/>
    <w:rsid w:val="732C7468"/>
    <w:rsid w:val="75DB71C7"/>
    <w:rsid w:val="76F52003"/>
    <w:rsid w:val="77841DDD"/>
    <w:rsid w:val="78EE584F"/>
    <w:rsid w:val="79472D10"/>
    <w:rsid w:val="794E3FE9"/>
    <w:rsid w:val="7BC45EE7"/>
    <w:rsid w:val="7DAB19F7"/>
    <w:rsid w:val="7F312B78"/>
    <w:rsid w:val="7F6804B0"/>
    <w:rsid w:val="7F9027B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0"/>
    <w:pPr>
      <w:keepNext/>
      <w:jc w:val="center"/>
      <w:outlineLvl w:val="0"/>
    </w:pPr>
    <w:rPr>
      <w:rFonts w:eastAsia="仿宋_GB2312"/>
      <w:sz w:val="30"/>
      <w:szCs w:val="20"/>
    </w:rPr>
  </w:style>
  <w:style w:type="paragraph" w:styleId="4">
    <w:name w:val="heading 2"/>
    <w:basedOn w:val="1"/>
    <w:next w:val="5"/>
    <w:link w:val="22"/>
    <w:qFormat/>
    <w:uiPriority w:val="0"/>
    <w:pPr>
      <w:keepNext/>
      <w:jc w:val="center"/>
      <w:outlineLvl w:val="1"/>
    </w:pPr>
    <w:rPr>
      <w:rFonts w:eastAsia="仿宋_GB2312"/>
      <w:sz w:val="28"/>
      <w:szCs w:val="20"/>
    </w:rPr>
  </w:style>
  <w:style w:type="paragraph" w:styleId="6">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8805"/>
      </w:tabs>
      <w:spacing w:line="440" w:lineRule="exact"/>
      <w:jc w:val="center"/>
    </w:pPr>
    <w:rPr>
      <w:color w:val="000000"/>
      <w:sz w:val="20"/>
    </w:rPr>
  </w:style>
  <w:style w:type="paragraph" w:styleId="5">
    <w:name w:val="Normal Indent"/>
    <w:basedOn w:val="1"/>
    <w:unhideWhenUsed/>
    <w:qFormat/>
    <w:uiPriority w:val="99"/>
    <w:pPr>
      <w:ind w:firstLine="420" w:firstLineChars="200"/>
    </w:pPr>
  </w:style>
  <w:style w:type="paragraph" w:styleId="7">
    <w:name w:val="annotation text"/>
    <w:basedOn w:val="1"/>
    <w:unhideWhenUsed/>
    <w:qFormat/>
    <w:uiPriority w:val="99"/>
    <w:pPr>
      <w:jc w:val="left"/>
    </w:pPr>
    <w:rPr>
      <w:rFonts w:ascii="Times New Roman" w:hAnsi="Times New Roman"/>
      <w:szCs w:val="24"/>
    </w:rPr>
  </w:style>
  <w:style w:type="paragraph" w:styleId="8">
    <w:name w:val="Body Text"/>
    <w:basedOn w:val="1"/>
    <w:link w:val="27"/>
    <w:qFormat/>
    <w:uiPriority w:val="0"/>
    <w:pPr>
      <w:jc w:val="center"/>
    </w:pPr>
    <w:rPr>
      <w:rFonts w:ascii="仿宋_GB2312"/>
      <w:b/>
      <w:bCs/>
      <w:sz w:val="40"/>
    </w:rPr>
  </w:style>
  <w:style w:type="paragraph" w:styleId="9">
    <w:name w:val="Plain Text"/>
    <w:basedOn w:val="1"/>
    <w:unhideWhenUsed/>
    <w:qFormat/>
    <w:uiPriority w:val="99"/>
    <w:rPr>
      <w:rFonts w:ascii="宋体" w:hAnsi="Courier New"/>
      <w:color w:val="auto"/>
      <w:kern w:val="2"/>
      <w:szCs w:val="21"/>
    </w:rPr>
  </w:style>
  <w:style w:type="paragraph" w:styleId="10">
    <w:name w:val="Date"/>
    <w:basedOn w:val="1"/>
    <w:next w:val="1"/>
    <w:link w:val="24"/>
    <w:unhideWhenUsed/>
    <w:qFormat/>
    <w:uiPriority w:val="99"/>
    <w:pPr>
      <w:ind w:left="100" w:leftChars="2500"/>
    </w:pPr>
  </w:style>
  <w:style w:type="paragraph" w:styleId="11">
    <w:name w:val="Balloon Text"/>
    <w:basedOn w:val="1"/>
    <w:link w:val="28"/>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5">
    <w:name w:val="index 1"/>
    <w:basedOn w:val="1"/>
    <w:next w:val="1"/>
    <w:unhideWhenUsed/>
    <w:qFormat/>
    <w:uiPriority w:val="99"/>
    <w:pPr>
      <w:spacing w:line="360" w:lineRule="auto"/>
      <w:jc w:val="center"/>
    </w:pPr>
    <w:rPr>
      <w:rFonts w:ascii="宋体" w:hAnsi="宋体" w:cs="Arial"/>
      <w:b/>
      <w:kern w:val="1"/>
      <w:sz w:val="24"/>
      <w:szCs w:val="24"/>
    </w:rPr>
  </w:style>
  <w:style w:type="character" w:styleId="17">
    <w:name w:val="page number"/>
    <w:basedOn w:val="16"/>
    <w:unhideWhenUsed/>
    <w:qFormat/>
    <w:uiPriority w:val="99"/>
  </w:style>
  <w:style w:type="character" w:styleId="18">
    <w:name w:val="annotation reference"/>
    <w:basedOn w:val="16"/>
    <w:unhideWhenUsed/>
    <w:qFormat/>
    <w:uiPriority w:val="99"/>
    <w:rPr>
      <w:rFonts w:ascii="Verdana" w:hAnsi="Verdana" w:cs="Times New Roman"/>
      <w:kern w:val="0"/>
      <w:sz w:val="21"/>
      <w:szCs w:val="21"/>
      <w:lang w:eastAsia="en-US"/>
    </w:rPr>
  </w:style>
  <w:style w:type="paragraph" w:customStyle="1" w:styleId="2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1">
    <w:name w:val="标题 1 Char"/>
    <w:basedOn w:val="16"/>
    <w:link w:val="3"/>
    <w:qFormat/>
    <w:uiPriority w:val="0"/>
    <w:rPr>
      <w:rFonts w:eastAsia="仿宋_GB2312"/>
      <w:kern w:val="2"/>
      <w:sz w:val="30"/>
    </w:rPr>
  </w:style>
  <w:style w:type="character" w:customStyle="1" w:styleId="22">
    <w:name w:val="标题 2 Char"/>
    <w:basedOn w:val="16"/>
    <w:link w:val="4"/>
    <w:qFormat/>
    <w:uiPriority w:val="0"/>
    <w:rPr>
      <w:rFonts w:eastAsia="仿宋_GB2312"/>
      <w:kern w:val="2"/>
      <w:sz w:val="28"/>
    </w:rPr>
  </w:style>
  <w:style w:type="paragraph" w:customStyle="1" w:styleId="23">
    <w:name w:val="列出段落1"/>
    <w:basedOn w:val="1"/>
    <w:qFormat/>
    <w:uiPriority w:val="34"/>
    <w:pPr>
      <w:ind w:firstLine="420" w:firstLineChars="200"/>
    </w:pPr>
  </w:style>
  <w:style w:type="character" w:customStyle="1" w:styleId="24">
    <w:name w:val="日期 Char"/>
    <w:basedOn w:val="16"/>
    <w:link w:val="10"/>
    <w:semiHidden/>
    <w:qFormat/>
    <w:uiPriority w:val="99"/>
    <w:rPr>
      <w:kern w:val="2"/>
      <w:sz w:val="21"/>
      <w:szCs w:val="24"/>
    </w:rPr>
  </w:style>
  <w:style w:type="character" w:customStyle="1" w:styleId="25">
    <w:name w:val="页眉 Char"/>
    <w:basedOn w:val="16"/>
    <w:link w:val="13"/>
    <w:semiHidden/>
    <w:qFormat/>
    <w:uiPriority w:val="99"/>
    <w:rPr>
      <w:kern w:val="2"/>
      <w:sz w:val="18"/>
      <w:szCs w:val="18"/>
    </w:rPr>
  </w:style>
  <w:style w:type="character" w:customStyle="1" w:styleId="26">
    <w:name w:val="页脚 Char"/>
    <w:basedOn w:val="16"/>
    <w:link w:val="12"/>
    <w:qFormat/>
    <w:uiPriority w:val="99"/>
    <w:rPr>
      <w:kern w:val="2"/>
      <w:sz w:val="18"/>
      <w:szCs w:val="18"/>
    </w:rPr>
  </w:style>
  <w:style w:type="character" w:customStyle="1" w:styleId="27">
    <w:name w:val="正文文本 Char"/>
    <w:basedOn w:val="16"/>
    <w:link w:val="8"/>
    <w:qFormat/>
    <w:uiPriority w:val="0"/>
    <w:rPr>
      <w:rFonts w:ascii="仿宋_GB2312"/>
      <w:b/>
      <w:bCs/>
      <w:kern w:val="2"/>
      <w:sz w:val="40"/>
      <w:szCs w:val="24"/>
    </w:rPr>
  </w:style>
  <w:style w:type="character" w:customStyle="1" w:styleId="28">
    <w:name w:val="批注框文本 Char"/>
    <w:basedOn w:val="16"/>
    <w:link w:val="11"/>
    <w:semiHidden/>
    <w:qFormat/>
    <w:uiPriority w:val="99"/>
    <w:rPr>
      <w:kern w:val="2"/>
      <w:sz w:val="18"/>
      <w:szCs w:val="18"/>
    </w:rPr>
  </w:style>
  <w:style w:type="paragraph" w:customStyle="1" w:styleId="2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0">
    <w:name w:val="列出段落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22ABA-CF71-4A40-B7F3-937010BA1BC3}">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64</Words>
  <Characters>365</Characters>
  <Lines>3</Lines>
  <Paragraphs>1</Paragraphs>
  <ScaleCrop>false</ScaleCrop>
  <LinksUpToDate>false</LinksUpToDate>
  <CharactersWithSpaces>428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2016-05-19T08:32:00Z</dcterms:created>
  <dc:creator>唈ත唀ත啐තj</dc:creator>
  <cp:lastModifiedBy>申飞</cp:lastModifiedBy>
  <cp:lastPrinted>2021-07-30T05:09:00Z</cp:lastPrinted>
  <dcterms:modified xsi:type="dcterms:W3CDTF">2021-10-12T07:55:50Z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