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0"/>
          <w:szCs w:val="30"/>
        </w:rPr>
      </w:pPr>
      <w:r>
        <w:rPr>
          <w:rFonts w:ascii="方正小标宋_GBK" w:eastAsia="方正小标宋_GBK"/>
          <w:sz w:val="30"/>
          <w:szCs w:val="30"/>
          <w:lang w:val="en-US" w:eastAsia="zh-CN"/>
        </w:rPr>
        <w:t>乌江白马航电枢纽 319 国道改线工程施工</w:t>
      </w:r>
      <w:r>
        <w:rPr>
          <w:rFonts w:hint="eastAsia" w:ascii="方正小标宋_GBK" w:eastAsia="方正小标宋_GBK"/>
          <w:sz w:val="30"/>
          <w:szCs w:val="30"/>
        </w:rPr>
        <w:t>中标候选人公示</w:t>
      </w:r>
    </w:p>
    <w:p>
      <w:pPr>
        <w:jc w:val="center"/>
        <w:rPr>
          <w:rFonts w:ascii="方正小标宋_GBK" w:eastAsia="方正小标宋_GBK"/>
          <w:sz w:val="30"/>
          <w:szCs w:val="30"/>
        </w:rPr>
      </w:pPr>
      <w:r>
        <w:rPr>
          <w:rFonts w:hint="eastAsia" w:ascii="方正小标宋_GBK" w:eastAsia="方正小标宋_GBK"/>
          <w:sz w:val="30"/>
          <w:szCs w:val="30"/>
        </w:rPr>
        <w:t>（公示期： 2021年</w:t>
      </w:r>
      <w:r>
        <w:rPr>
          <w:rFonts w:hint="eastAsia" w:ascii="方正小标宋_GBK" w:eastAsia="方正小标宋_GBK"/>
          <w:sz w:val="30"/>
          <w:szCs w:val="30"/>
          <w:lang w:val="en-US" w:eastAsia="zh-CN"/>
        </w:rPr>
        <w:t>7</w:t>
      </w:r>
      <w:r>
        <w:rPr>
          <w:rFonts w:hint="eastAsia" w:ascii="方正小标宋_GBK" w:eastAsia="方正小标宋_GBK"/>
          <w:sz w:val="30"/>
          <w:szCs w:val="30"/>
        </w:rPr>
        <w:t>月</w:t>
      </w:r>
      <w:r>
        <w:rPr>
          <w:rFonts w:hint="eastAsia" w:ascii="方正小标宋_GBK" w:eastAsia="方正小标宋_GBK"/>
          <w:sz w:val="30"/>
          <w:szCs w:val="30"/>
          <w:lang w:val="en-US" w:eastAsia="zh-CN"/>
        </w:rPr>
        <w:t>12</w:t>
      </w:r>
      <w:r>
        <w:rPr>
          <w:rFonts w:hint="eastAsia" w:ascii="方正小标宋_GBK" w:eastAsia="方正小标宋_GBK"/>
          <w:sz w:val="30"/>
          <w:szCs w:val="30"/>
        </w:rPr>
        <w:t>日至 2021年</w:t>
      </w:r>
      <w:r>
        <w:rPr>
          <w:rFonts w:hint="eastAsia" w:ascii="方正小标宋_GBK" w:eastAsia="方正小标宋_GBK"/>
          <w:sz w:val="30"/>
          <w:szCs w:val="30"/>
          <w:lang w:val="en-US" w:eastAsia="zh-CN"/>
        </w:rPr>
        <w:t>7</w:t>
      </w:r>
      <w:r>
        <w:rPr>
          <w:rFonts w:hint="eastAsia" w:ascii="方正小标宋_GBK" w:eastAsia="方正小标宋_GBK"/>
          <w:sz w:val="30"/>
          <w:szCs w:val="30"/>
        </w:rPr>
        <w:t>月</w:t>
      </w:r>
      <w:r>
        <w:rPr>
          <w:rFonts w:hint="eastAsia" w:ascii="方正小标宋_GBK" w:eastAsia="方正小标宋_GBK"/>
          <w:sz w:val="30"/>
          <w:szCs w:val="30"/>
          <w:lang w:val="en-US" w:eastAsia="zh-CN"/>
        </w:rPr>
        <w:t>14</w:t>
      </w:r>
      <w:r>
        <w:rPr>
          <w:rFonts w:hint="eastAsia" w:ascii="方正小标宋_GBK" w:eastAsia="方正小标宋_GBK"/>
          <w:sz w:val="30"/>
          <w:szCs w:val="30"/>
        </w:rPr>
        <w:t>日）</w:t>
      </w:r>
    </w:p>
    <w:tbl>
      <w:tblPr>
        <w:tblStyle w:val="4"/>
        <w:tblpPr w:leftFromText="180" w:rightFromText="180" w:vertAnchor="text" w:horzAnchor="margin" w:tblpXSpec="center" w:tblpY="227"/>
        <w:tblW w:w="10348" w:type="dxa"/>
        <w:tblInd w:w="0" w:type="dxa"/>
        <w:tblLayout w:type="fixed"/>
        <w:tblCellMar>
          <w:top w:w="0" w:type="dxa"/>
          <w:left w:w="108" w:type="dxa"/>
          <w:bottom w:w="0" w:type="dxa"/>
          <w:right w:w="108" w:type="dxa"/>
        </w:tblCellMar>
      </w:tblPr>
      <w:tblGrid>
        <w:gridCol w:w="1418"/>
        <w:gridCol w:w="1475"/>
        <w:gridCol w:w="1275"/>
        <w:gridCol w:w="1100"/>
        <w:gridCol w:w="1571"/>
        <w:gridCol w:w="829"/>
        <w:gridCol w:w="780"/>
        <w:gridCol w:w="370"/>
        <w:gridCol w:w="1530"/>
      </w:tblGrid>
      <w:tr>
        <w:tblPrEx>
          <w:tblCellMar>
            <w:top w:w="0" w:type="dxa"/>
            <w:left w:w="108" w:type="dxa"/>
            <w:bottom w:w="0" w:type="dxa"/>
            <w:right w:w="108" w:type="dxa"/>
          </w:tblCellMar>
        </w:tblPrEx>
        <w:trPr>
          <w:trHeight w:val="42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项目标段名称</w:t>
            </w:r>
          </w:p>
        </w:tc>
        <w:tc>
          <w:tcPr>
            <w:tcW w:w="542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乌江白马航电枢纽 319 国道改线工程施工</w:t>
            </w:r>
          </w:p>
        </w:tc>
        <w:tc>
          <w:tcPr>
            <w:tcW w:w="1609" w:type="dxa"/>
            <w:gridSpan w:val="2"/>
            <w:vMerge w:val="restart"/>
            <w:tcBorders>
              <w:top w:val="single" w:color="auto" w:sz="4" w:space="0"/>
              <w:left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1900" w:type="dxa"/>
            <w:gridSpan w:val="2"/>
            <w:vMerge w:val="restart"/>
            <w:tcBorders>
              <w:top w:val="single" w:color="auto" w:sz="4" w:space="0"/>
              <w:left w:val="nil"/>
              <w:right w:val="single" w:color="000000" w:sz="4" w:space="0"/>
            </w:tcBorders>
            <w:shd w:val="clear" w:color="auto" w:fill="auto"/>
            <w:vAlign w:val="center"/>
          </w:tcPr>
          <w:p>
            <w:pPr>
              <w:widowControl/>
              <w:jc w:val="center"/>
              <w:rPr>
                <w:rFonts w:hint="default" w:ascii="Calibri" w:hAnsi="Calibri" w:eastAsia="宋体" w:cs="Calibri"/>
                <w:color w:val="000000"/>
                <w:kern w:val="0"/>
                <w:sz w:val="20"/>
                <w:szCs w:val="20"/>
                <w:lang w:val="en-US" w:eastAsia="zh-CN"/>
              </w:rPr>
            </w:pPr>
            <w:r>
              <w:rPr>
                <w:rFonts w:hint="default" w:ascii="Calibri" w:hAnsi="Calibri" w:eastAsia="宋体" w:cs="Calibri"/>
                <w:color w:val="000000"/>
                <w:kern w:val="0"/>
                <w:sz w:val="20"/>
                <w:szCs w:val="20"/>
                <w:lang w:val="en-US" w:eastAsia="zh-CN"/>
              </w:rPr>
              <w:t>78647055.30</w:t>
            </w:r>
          </w:p>
        </w:tc>
      </w:tr>
      <w:tr>
        <w:tblPrEx>
          <w:tblCellMar>
            <w:top w:w="0" w:type="dxa"/>
            <w:left w:w="108" w:type="dxa"/>
            <w:bottom w:w="0" w:type="dxa"/>
            <w:right w:w="108" w:type="dxa"/>
          </w:tblCellMar>
        </w:tblPrEx>
        <w:trPr>
          <w:trHeight w:val="42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项目编码</w:t>
            </w:r>
          </w:p>
        </w:tc>
        <w:tc>
          <w:tcPr>
            <w:tcW w:w="542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5000012021061000111</w:t>
            </w:r>
          </w:p>
        </w:tc>
        <w:tc>
          <w:tcPr>
            <w:tcW w:w="1609" w:type="dxa"/>
            <w:gridSpan w:val="2"/>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900" w:type="dxa"/>
            <w:gridSpan w:val="2"/>
            <w:vMerge w:val="continue"/>
            <w:tcBorders>
              <w:left w:val="nil"/>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CellMar>
            <w:top w:w="0" w:type="dxa"/>
            <w:left w:w="108" w:type="dxa"/>
            <w:bottom w:w="0" w:type="dxa"/>
            <w:right w:w="108" w:type="dxa"/>
          </w:tblCellMar>
        </w:tblPrEx>
        <w:trPr>
          <w:trHeight w:val="42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招标公告编号</w:t>
            </w:r>
          </w:p>
        </w:tc>
        <w:tc>
          <w:tcPr>
            <w:tcW w:w="542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609"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900" w:type="dxa"/>
            <w:gridSpan w:val="2"/>
            <w:vMerge w:val="continue"/>
            <w:tcBorders>
              <w:left w:val="nil"/>
              <w:bottom w:val="single" w:color="auto"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CellMar>
            <w:top w:w="0" w:type="dxa"/>
            <w:left w:w="108" w:type="dxa"/>
            <w:bottom w:w="0" w:type="dxa"/>
            <w:right w:w="108" w:type="dxa"/>
          </w:tblCellMar>
        </w:tblPrEx>
        <w:trPr>
          <w:trHeight w:val="49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招标人</w:t>
            </w:r>
          </w:p>
        </w:tc>
        <w:tc>
          <w:tcPr>
            <w:tcW w:w="542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r>
              <w:rPr>
                <w:rFonts w:hint="eastAsia" w:ascii="Calibri" w:hAnsi="Calibri" w:eastAsia="宋体" w:cs="Calibri"/>
                <w:color w:val="000000"/>
                <w:kern w:val="0"/>
                <w:sz w:val="20"/>
                <w:szCs w:val="20"/>
              </w:rPr>
              <w:t>重庆</w:t>
            </w:r>
            <w:r>
              <w:rPr>
                <w:rFonts w:hint="eastAsia" w:ascii="Calibri" w:hAnsi="Calibri" w:eastAsia="宋体" w:cs="Calibri"/>
                <w:color w:val="000000"/>
                <w:kern w:val="0"/>
                <w:sz w:val="20"/>
                <w:szCs w:val="20"/>
                <w:lang w:eastAsia="zh-CN"/>
              </w:rPr>
              <w:t>白马航运发展</w:t>
            </w:r>
            <w:r>
              <w:rPr>
                <w:rFonts w:hint="eastAsia" w:ascii="Calibri" w:hAnsi="Calibri" w:eastAsia="宋体" w:cs="Calibri"/>
                <w:color w:val="000000"/>
                <w:kern w:val="0"/>
                <w:sz w:val="20"/>
                <w:szCs w:val="20"/>
              </w:rPr>
              <w:t>有限公司</w:t>
            </w:r>
          </w:p>
        </w:tc>
        <w:tc>
          <w:tcPr>
            <w:tcW w:w="16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r>
              <w:rPr>
                <w:rFonts w:ascii="Calibri" w:hAnsi="Calibri" w:eastAsia="宋体" w:cs="Calibri"/>
                <w:color w:val="000000"/>
                <w:kern w:val="0"/>
                <w:sz w:val="20"/>
                <w:szCs w:val="20"/>
              </w:rPr>
              <w:t>　023-</w:t>
            </w:r>
            <w:r>
              <w:rPr>
                <w:rFonts w:hint="eastAsia" w:ascii="Calibri" w:hAnsi="Calibri" w:eastAsia="宋体" w:cs="Calibri"/>
                <w:color w:val="000000"/>
                <w:kern w:val="0"/>
                <w:sz w:val="20"/>
                <w:szCs w:val="20"/>
                <w:lang w:val="en-US" w:eastAsia="zh-CN"/>
              </w:rPr>
              <w:t>88734299</w:t>
            </w:r>
          </w:p>
        </w:tc>
      </w:tr>
      <w:tr>
        <w:tblPrEx>
          <w:tblCellMar>
            <w:top w:w="0" w:type="dxa"/>
            <w:left w:w="108" w:type="dxa"/>
            <w:bottom w:w="0" w:type="dxa"/>
            <w:right w:w="108" w:type="dxa"/>
          </w:tblCellMar>
        </w:tblPrEx>
        <w:trPr>
          <w:trHeight w:val="554"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招标代理机构</w:t>
            </w:r>
          </w:p>
        </w:tc>
        <w:tc>
          <w:tcPr>
            <w:tcW w:w="542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重庆招标采购（集团）有限责任公司</w:t>
            </w:r>
          </w:p>
        </w:tc>
        <w:tc>
          <w:tcPr>
            <w:tcW w:w="16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r>
              <w:rPr>
                <w:rFonts w:ascii="Calibri" w:hAnsi="Calibri" w:eastAsia="宋体" w:cs="Calibri"/>
                <w:color w:val="000000"/>
                <w:kern w:val="0"/>
                <w:sz w:val="20"/>
                <w:szCs w:val="20"/>
              </w:rPr>
              <w:t>　023-</w:t>
            </w:r>
            <w:r>
              <w:rPr>
                <w:rFonts w:hint="eastAsia" w:ascii="Calibri" w:hAnsi="Calibri" w:eastAsia="宋体" w:cs="Calibri"/>
                <w:color w:val="000000"/>
                <w:kern w:val="0"/>
                <w:sz w:val="20"/>
                <w:szCs w:val="20"/>
              </w:rPr>
              <w:t>67107374</w:t>
            </w:r>
          </w:p>
        </w:tc>
      </w:tr>
      <w:tr>
        <w:tblPrEx>
          <w:tblCellMar>
            <w:top w:w="0" w:type="dxa"/>
            <w:left w:w="108" w:type="dxa"/>
            <w:bottom w:w="0" w:type="dxa"/>
            <w:right w:w="108" w:type="dxa"/>
          </w:tblCellMar>
        </w:tblPrEx>
        <w:trPr>
          <w:trHeight w:val="690" w:hRule="atLeast"/>
        </w:trPr>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中标候选人排序</w:t>
            </w:r>
          </w:p>
        </w:tc>
        <w:tc>
          <w:tcPr>
            <w:tcW w:w="1475" w:type="dxa"/>
            <w:vMerge w:val="restart"/>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（元）</w:t>
            </w:r>
          </w:p>
        </w:tc>
        <w:tc>
          <w:tcPr>
            <w:tcW w:w="110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工期</w:t>
            </w:r>
          </w:p>
        </w:tc>
        <w:tc>
          <w:tcPr>
            <w:tcW w:w="1571"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质量</w:t>
            </w:r>
          </w:p>
        </w:tc>
        <w:tc>
          <w:tcPr>
            <w:tcW w:w="3509"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2"/>
                <w:lang w:eastAsia="zh-CN"/>
              </w:rPr>
            </w:pPr>
            <w:r>
              <w:rPr>
                <w:rFonts w:ascii="Calibri" w:hAnsi="Calibri" w:eastAsia="宋体" w:cs="Calibri"/>
                <w:color w:val="000000"/>
                <w:kern w:val="0"/>
                <w:sz w:val="22"/>
              </w:rPr>
              <w:t>拟任项目</w:t>
            </w:r>
            <w:r>
              <w:rPr>
                <w:rFonts w:hint="eastAsia" w:ascii="Calibri" w:hAnsi="Calibri" w:eastAsia="宋体" w:cs="Calibri"/>
                <w:color w:val="000000"/>
                <w:kern w:val="0"/>
                <w:sz w:val="22"/>
                <w:lang w:eastAsia="zh-CN"/>
              </w:rPr>
              <w:t>经理</w:t>
            </w:r>
          </w:p>
        </w:tc>
      </w:tr>
      <w:tr>
        <w:tblPrEx>
          <w:tblCellMar>
            <w:top w:w="0" w:type="dxa"/>
            <w:left w:w="108" w:type="dxa"/>
            <w:bottom w:w="0" w:type="dxa"/>
            <w:right w:w="108" w:type="dxa"/>
          </w:tblCellMar>
        </w:tblPrEx>
        <w:trPr>
          <w:trHeight w:val="690"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1475"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kern w:val="0"/>
                <w:sz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00" w:type="dxa"/>
            <w:vMerge w:val="continue"/>
            <w:tcBorders>
              <w:left w:val="single" w:color="auto" w:sz="4" w:space="0"/>
              <w:bottom w:val="nil"/>
              <w:right w:val="single" w:color="auto" w:sz="4" w:space="0"/>
            </w:tcBorders>
            <w:vAlign w:val="center"/>
          </w:tcPr>
          <w:p>
            <w:pPr>
              <w:widowControl/>
              <w:jc w:val="left"/>
              <w:rPr>
                <w:rFonts w:ascii="宋体" w:hAnsi="宋体" w:eastAsia="宋体" w:cs="宋体"/>
                <w:color w:val="000000"/>
                <w:kern w:val="0"/>
                <w:sz w:val="22"/>
              </w:rPr>
            </w:pPr>
          </w:p>
        </w:tc>
        <w:tc>
          <w:tcPr>
            <w:tcW w:w="1571" w:type="dxa"/>
            <w:vMerge w:val="continue"/>
            <w:tcBorders>
              <w:left w:val="single" w:color="auto" w:sz="4" w:space="0"/>
              <w:bottom w:val="nil"/>
              <w:right w:val="single" w:color="auto" w:sz="4" w:space="0"/>
            </w:tcBorders>
            <w:vAlign w:val="center"/>
          </w:tcPr>
          <w:p>
            <w:pPr>
              <w:widowControl/>
              <w:jc w:val="left"/>
              <w:rPr>
                <w:rFonts w:ascii="宋体" w:hAnsi="宋体" w:eastAsia="宋体" w:cs="宋体"/>
                <w:color w:val="000000"/>
                <w:kern w:val="0"/>
                <w:sz w:val="22"/>
              </w:rPr>
            </w:pP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1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证书编号</w:t>
            </w:r>
          </w:p>
        </w:tc>
      </w:tr>
      <w:tr>
        <w:tblPrEx>
          <w:tblCellMar>
            <w:top w:w="0" w:type="dxa"/>
            <w:left w:w="108" w:type="dxa"/>
            <w:bottom w:w="0" w:type="dxa"/>
            <w:right w:w="108" w:type="dxa"/>
          </w:tblCellMar>
        </w:tblPrEx>
        <w:trPr>
          <w:trHeight w:val="87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第一名</w:t>
            </w:r>
          </w:p>
        </w:tc>
        <w:tc>
          <w:tcPr>
            <w:tcW w:w="1475" w:type="dxa"/>
            <w:tcBorders>
              <w:top w:val="single" w:color="auto" w:sz="4" w:space="0"/>
              <w:left w:val="nil"/>
              <w:bottom w:val="single" w:color="auto" w:sz="4" w:space="0"/>
              <w:right w:val="single" w:color="auto" w:sz="4" w:space="0"/>
            </w:tcBorders>
            <w:shd w:val="clear" w:color="auto" w:fill="auto"/>
            <w:vAlign w:val="center"/>
          </w:tcPr>
          <w:p>
            <w:pPr>
              <w:jc w:val="both"/>
              <w:rPr>
                <w:sz w:val="18"/>
                <w:szCs w:val="18"/>
              </w:rPr>
            </w:pPr>
            <w:r>
              <w:rPr>
                <w:sz w:val="18"/>
                <w:szCs w:val="18"/>
                <w:lang w:val="en-US" w:eastAsia="zh-CN"/>
              </w:rPr>
              <w:t>重庆巨能建设集团路桥工程有限公司</w:t>
            </w:r>
          </w:p>
        </w:tc>
        <w:tc>
          <w:tcPr>
            <w:tcW w:w="1275" w:type="dxa"/>
            <w:tcBorders>
              <w:top w:val="nil"/>
              <w:left w:val="nil"/>
              <w:bottom w:val="single" w:color="auto" w:sz="4" w:space="0"/>
              <w:right w:val="single" w:color="auto" w:sz="4" w:space="0"/>
            </w:tcBorders>
            <w:shd w:val="clear" w:color="auto" w:fill="auto"/>
            <w:vAlign w:val="center"/>
          </w:tcPr>
          <w:p>
            <w:pPr>
              <w:jc w:val="both"/>
              <w:rPr>
                <w:rFonts w:hint="default" w:eastAsiaTheme="minorEastAsia"/>
                <w:sz w:val="18"/>
                <w:szCs w:val="18"/>
                <w:lang w:val="en-US" w:eastAsia="zh-CN"/>
              </w:rPr>
            </w:pPr>
            <w:r>
              <w:rPr>
                <w:rFonts w:hint="default" w:eastAsiaTheme="minorEastAsia"/>
                <w:sz w:val="18"/>
                <w:szCs w:val="18"/>
                <w:lang w:val="en-US" w:eastAsia="zh-CN"/>
              </w:rPr>
              <w:t>76902536.93</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cs="Calibri" w:asciiTheme="minorEastAsia" w:hAnsiTheme="minorEastAsia" w:eastAsiaTheme="minorEastAsia"/>
                <w:color w:val="000000"/>
                <w:kern w:val="0"/>
                <w:sz w:val="18"/>
                <w:szCs w:val="18"/>
                <w:lang w:val="en-US" w:eastAsia="zh-CN"/>
              </w:rPr>
            </w:pPr>
            <w:r>
              <w:rPr>
                <w:rFonts w:hint="eastAsia" w:cs="Calibri" w:asciiTheme="minorEastAsia" w:hAnsiTheme="minorEastAsia"/>
                <w:color w:val="000000"/>
                <w:kern w:val="0"/>
                <w:sz w:val="18"/>
                <w:szCs w:val="18"/>
                <w:lang w:val="en-US" w:eastAsia="zh-CN"/>
              </w:rPr>
              <w:t>540日历天</w:t>
            </w:r>
          </w:p>
        </w:tc>
        <w:tc>
          <w:tcPr>
            <w:tcW w:w="15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Calibri" w:asciiTheme="minorEastAsia" w:hAnsiTheme="minorEastAsia"/>
                <w:color w:val="000000"/>
                <w:kern w:val="0"/>
                <w:sz w:val="18"/>
                <w:szCs w:val="18"/>
                <w:lang w:val="en-US" w:eastAsia="zh-CN"/>
              </w:rPr>
            </w:pPr>
            <w:r>
              <w:rPr>
                <w:rFonts w:hint="eastAsia"/>
                <w:color w:val="auto"/>
                <w:sz w:val="18"/>
                <w:szCs w:val="18"/>
                <w:highlight w:val="none"/>
                <w:u w:val="none"/>
              </w:rPr>
              <w:t>合格</w:t>
            </w:r>
            <w:r>
              <w:rPr>
                <w:rFonts w:hint="eastAsia"/>
                <w:color w:val="auto"/>
                <w:sz w:val="18"/>
                <w:szCs w:val="18"/>
                <w:highlight w:val="none"/>
                <w:u w:val="none"/>
                <w:lang w:eastAsia="zh-CN"/>
              </w:rPr>
              <w:t>，并达到交通行业省级及以上的优质工程标准</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lang w:val="en-US" w:eastAsia="zh-CN"/>
              </w:rPr>
              <w:t>王德云</w:t>
            </w:r>
          </w:p>
        </w:tc>
        <w:tc>
          <w:tcPr>
            <w:tcW w:w="11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cs="Calibri" w:asciiTheme="minorEastAsia" w:hAnsiTheme="minorEastAsia" w:eastAsiaTheme="minorEastAsia"/>
                <w:color w:val="000000"/>
                <w:kern w:val="0"/>
                <w:sz w:val="18"/>
                <w:szCs w:val="18"/>
                <w:lang w:eastAsia="zh-CN"/>
              </w:rPr>
            </w:pPr>
            <w:r>
              <w:rPr>
                <w:rFonts w:hint="eastAsia" w:cs="Calibri" w:asciiTheme="minorEastAsia" w:hAnsiTheme="minorEastAsia"/>
                <w:color w:val="000000"/>
                <w:kern w:val="0"/>
                <w:sz w:val="18"/>
                <w:szCs w:val="18"/>
                <w:lang w:eastAsia="zh-CN"/>
              </w:rPr>
              <w:t>一级建造师</w:t>
            </w:r>
          </w:p>
        </w:tc>
        <w:tc>
          <w:tcPr>
            <w:tcW w:w="1530" w:type="dxa"/>
            <w:tcBorders>
              <w:top w:val="nil"/>
              <w:left w:val="nil"/>
              <w:bottom w:val="single" w:color="auto" w:sz="4" w:space="0"/>
              <w:right w:val="single" w:color="auto" w:sz="4" w:space="0"/>
            </w:tcBorders>
            <w:shd w:val="clear" w:color="auto" w:fill="auto"/>
            <w:vAlign w:val="center"/>
          </w:tcPr>
          <w:p>
            <w:pPr>
              <w:widowControl/>
              <w:jc w:val="both"/>
              <w:rPr>
                <w:rFonts w:hint="default" w:ascii="Calibri" w:hAnsi="Calibri" w:eastAsia="宋体" w:cs="Calibri"/>
                <w:color w:val="000000"/>
                <w:kern w:val="0"/>
                <w:sz w:val="18"/>
                <w:szCs w:val="18"/>
                <w:lang w:val="en-US" w:eastAsia="zh-CN"/>
              </w:rPr>
            </w:pPr>
            <w:r>
              <w:rPr>
                <w:rFonts w:hint="default" w:ascii="Calibri" w:hAnsi="Calibri" w:eastAsia="宋体" w:cs="Calibri"/>
                <w:color w:val="000000"/>
                <w:kern w:val="0"/>
                <w:sz w:val="18"/>
                <w:szCs w:val="18"/>
                <w:lang w:val="en-US" w:eastAsia="zh-CN"/>
              </w:rPr>
              <w:t>渝150121307881</w:t>
            </w:r>
          </w:p>
        </w:tc>
      </w:tr>
      <w:tr>
        <w:tblPrEx>
          <w:tblCellMar>
            <w:top w:w="0" w:type="dxa"/>
            <w:left w:w="108" w:type="dxa"/>
            <w:bottom w:w="0" w:type="dxa"/>
            <w:right w:w="108" w:type="dxa"/>
          </w:tblCellMar>
        </w:tblPrEx>
        <w:trPr>
          <w:trHeight w:val="87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第二名</w:t>
            </w:r>
          </w:p>
        </w:tc>
        <w:tc>
          <w:tcPr>
            <w:tcW w:w="1475" w:type="dxa"/>
            <w:tcBorders>
              <w:top w:val="nil"/>
              <w:left w:val="nil"/>
              <w:bottom w:val="single" w:color="auto" w:sz="4" w:space="0"/>
              <w:right w:val="single" w:color="auto" w:sz="4" w:space="0"/>
            </w:tcBorders>
            <w:shd w:val="clear" w:color="auto" w:fill="auto"/>
            <w:vAlign w:val="center"/>
          </w:tcPr>
          <w:p>
            <w:pPr>
              <w:jc w:val="both"/>
              <w:rPr>
                <w:sz w:val="18"/>
                <w:szCs w:val="18"/>
              </w:rPr>
            </w:pPr>
            <w:r>
              <w:rPr>
                <w:sz w:val="18"/>
                <w:szCs w:val="18"/>
                <w:lang w:val="en-US" w:eastAsia="zh-CN"/>
              </w:rPr>
              <w:t>河南省公路工程局集团有</w:t>
            </w:r>
            <w:r>
              <w:rPr>
                <w:rFonts w:hint="eastAsia"/>
                <w:sz w:val="18"/>
                <w:szCs w:val="18"/>
                <w:lang w:val="en-US" w:eastAsia="zh-CN"/>
              </w:rPr>
              <w:t>限公司</w:t>
            </w:r>
          </w:p>
        </w:tc>
        <w:tc>
          <w:tcPr>
            <w:tcW w:w="1275" w:type="dxa"/>
            <w:tcBorders>
              <w:top w:val="nil"/>
              <w:left w:val="nil"/>
              <w:bottom w:val="single" w:color="auto" w:sz="4" w:space="0"/>
              <w:right w:val="single" w:color="auto" w:sz="4" w:space="0"/>
            </w:tcBorders>
            <w:shd w:val="clear" w:color="auto" w:fill="auto"/>
            <w:vAlign w:val="center"/>
          </w:tcPr>
          <w:p>
            <w:pPr>
              <w:jc w:val="both"/>
              <w:rPr>
                <w:sz w:val="18"/>
                <w:szCs w:val="18"/>
              </w:rPr>
            </w:pPr>
            <w:r>
              <w:rPr>
                <w:sz w:val="18"/>
                <w:szCs w:val="18"/>
                <w:lang w:val="en-US" w:eastAsia="zh-CN"/>
              </w:rPr>
              <w:t xml:space="preserve">77353921.38 </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8"/>
                <w:szCs w:val="18"/>
              </w:rPr>
            </w:pPr>
            <w:r>
              <w:rPr>
                <w:rFonts w:hint="eastAsia" w:cs="Calibri" w:asciiTheme="minorEastAsia" w:hAnsiTheme="minorEastAsia"/>
                <w:color w:val="000000"/>
                <w:kern w:val="0"/>
                <w:sz w:val="18"/>
                <w:szCs w:val="18"/>
                <w:lang w:val="en-US" w:eastAsia="zh-CN"/>
              </w:rPr>
              <w:t>540日历天</w:t>
            </w:r>
          </w:p>
        </w:tc>
        <w:tc>
          <w:tcPr>
            <w:tcW w:w="15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Calibri" w:asciiTheme="minorEastAsia" w:hAnsiTheme="minorEastAsia"/>
                <w:color w:val="000000"/>
                <w:kern w:val="0"/>
                <w:sz w:val="18"/>
                <w:szCs w:val="18"/>
                <w:lang w:val="en-US" w:eastAsia="zh-CN"/>
              </w:rPr>
            </w:pPr>
            <w:r>
              <w:rPr>
                <w:rFonts w:hint="eastAsia"/>
                <w:color w:val="auto"/>
                <w:sz w:val="18"/>
                <w:szCs w:val="18"/>
                <w:highlight w:val="none"/>
                <w:u w:val="none"/>
              </w:rPr>
              <w:t>合格</w:t>
            </w:r>
            <w:r>
              <w:rPr>
                <w:rFonts w:hint="eastAsia"/>
                <w:color w:val="auto"/>
                <w:sz w:val="18"/>
                <w:szCs w:val="18"/>
                <w:highlight w:val="none"/>
                <w:u w:val="none"/>
                <w:lang w:eastAsia="zh-CN"/>
              </w:rPr>
              <w:t>，并达到交通行业省级及以上的优质工程标准</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lang w:val="en-US" w:eastAsia="zh-CN"/>
              </w:rPr>
              <w:t>张豪华</w:t>
            </w:r>
          </w:p>
        </w:tc>
        <w:tc>
          <w:tcPr>
            <w:tcW w:w="11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 w:val="18"/>
                <w:szCs w:val="18"/>
                <w:highlight w:val="yellow"/>
              </w:rPr>
            </w:pPr>
            <w:r>
              <w:rPr>
                <w:rFonts w:hint="eastAsia" w:cs="Calibri" w:asciiTheme="minorEastAsia" w:hAnsiTheme="minorEastAsia"/>
                <w:color w:val="000000"/>
                <w:kern w:val="0"/>
                <w:sz w:val="18"/>
                <w:szCs w:val="18"/>
                <w:lang w:eastAsia="zh-CN"/>
              </w:rPr>
              <w:t>一级建造师</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hint="default" w:ascii="Calibri" w:hAnsi="Calibri" w:eastAsia="宋体" w:cs="Calibri"/>
                <w:color w:val="000000"/>
                <w:kern w:val="0"/>
                <w:sz w:val="18"/>
                <w:szCs w:val="18"/>
                <w:highlight w:val="yellow"/>
                <w:lang w:val="en-US" w:eastAsia="zh-CN"/>
              </w:rPr>
            </w:pPr>
            <w:r>
              <w:rPr>
                <w:rFonts w:hint="default" w:ascii="Calibri" w:hAnsi="Calibri" w:eastAsia="宋体" w:cs="Calibri"/>
                <w:color w:val="000000"/>
                <w:kern w:val="0"/>
                <w:sz w:val="18"/>
                <w:szCs w:val="18"/>
                <w:highlight w:val="none"/>
                <w:lang w:val="en-US" w:eastAsia="zh-CN"/>
              </w:rPr>
              <w:t>00376946</w:t>
            </w:r>
          </w:p>
        </w:tc>
      </w:tr>
      <w:tr>
        <w:tblPrEx>
          <w:tblCellMar>
            <w:top w:w="0" w:type="dxa"/>
            <w:left w:w="108" w:type="dxa"/>
            <w:bottom w:w="0" w:type="dxa"/>
            <w:right w:w="108" w:type="dxa"/>
          </w:tblCellMar>
        </w:tblPrEx>
        <w:trPr>
          <w:trHeight w:val="87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第三名</w:t>
            </w:r>
          </w:p>
        </w:tc>
        <w:tc>
          <w:tcPr>
            <w:tcW w:w="1475" w:type="dxa"/>
            <w:tcBorders>
              <w:top w:val="nil"/>
              <w:left w:val="nil"/>
              <w:bottom w:val="single" w:color="auto" w:sz="4" w:space="0"/>
              <w:right w:val="single" w:color="auto" w:sz="4" w:space="0"/>
            </w:tcBorders>
            <w:shd w:val="clear" w:color="auto" w:fill="auto"/>
            <w:vAlign w:val="center"/>
          </w:tcPr>
          <w:p>
            <w:pPr>
              <w:jc w:val="both"/>
              <w:rPr>
                <w:sz w:val="18"/>
                <w:szCs w:val="18"/>
              </w:rPr>
            </w:pPr>
            <w:r>
              <w:rPr>
                <w:sz w:val="18"/>
                <w:szCs w:val="18"/>
                <w:lang w:val="en-US" w:eastAsia="zh-CN"/>
              </w:rPr>
              <w:t>四川志德公路工程有限责任公司</w:t>
            </w:r>
          </w:p>
        </w:tc>
        <w:tc>
          <w:tcPr>
            <w:tcW w:w="1275" w:type="dxa"/>
            <w:tcBorders>
              <w:top w:val="nil"/>
              <w:left w:val="nil"/>
              <w:bottom w:val="single" w:color="auto" w:sz="4" w:space="0"/>
              <w:right w:val="single" w:color="auto" w:sz="4" w:space="0"/>
            </w:tcBorders>
            <w:shd w:val="clear" w:color="auto" w:fill="auto"/>
            <w:vAlign w:val="center"/>
          </w:tcPr>
          <w:p>
            <w:pPr>
              <w:jc w:val="both"/>
              <w:rPr>
                <w:sz w:val="18"/>
                <w:szCs w:val="18"/>
              </w:rPr>
            </w:pPr>
            <w:r>
              <w:rPr>
                <w:sz w:val="18"/>
                <w:szCs w:val="18"/>
                <w:lang w:val="en-US" w:eastAsia="zh-CN"/>
              </w:rPr>
              <w:t>78253820.02</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 w:val="18"/>
                <w:szCs w:val="18"/>
              </w:rPr>
            </w:pPr>
            <w:r>
              <w:rPr>
                <w:rFonts w:hint="eastAsia" w:cs="Calibri" w:asciiTheme="minorEastAsia" w:hAnsiTheme="minorEastAsia"/>
                <w:color w:val="000000"/>
                <w:kern w:val="0"/>
                <w:sz w:val="18"/>
                <w:szCs w:val="18"/>
                <w:lang w:val="en-US" w:eastAsia="zh-CN"/>
              </w:rPr>
              <w:t>540日历天</w:t>
            </w:r>
          </w:p>
        </w:tc>
        <w:tc>
          <w:tcPr>
            <w:tcW w:w="15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Calibri" w:asciiTheme="minorEastAsia" w:hAnsiTheme="minorEastAsia"/>
                <w:color w:val="000000"/>
                <w:kern w:val="0"/>
                <w:sz w:val="18"/>
                <w:szCs w:val="18"/>
                <w:lang w:val="en-US" w:eastAsia="zh-CN"/>
              </w:rPr>
            </w:pPr>
            <w:r>
              <w:rPr>
                <w:rFonts w:hint="eastAsia"/>
                <w:color w:val="auto"/>
                <w:sz w:val="18"/>
                <w:szCs w:val="18"/>
                <w:highlight w:val="none"/>
                <w:u w:val="none"/>
              </w:rPr>
              <w:t>合格</w:t>
            </w:r>
            <w:r>
              <w:rPr>
                <w:rFonts w:hint="eastAsia"/>
                <w:color w:val="auto"/>
                <w:sz w:val="18"/>
                <w:szCs w:val="18"/>
                <w:highlight w:val="none"/>
                <w:u w:val="none"/>
                <w:lang w:eastAsia="zh-CN"/>
              </w:rPr>
              <w:t>，并达到交通行业省级及以上的优质工程标准</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lang w:val="en-US" w:eastAsia="zh-CN"/>
              </w:rPr>
              <w:t>张野</w:t>
            </w:r>
          </w:p>
        </w:tc>
        <w:tc>
          <w:tcPr>
            <w:tcW w:w="11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 w:val="18"/>
                <w:szCs w:val="18"/>
                <w:highlight w:val="yellow"/>
              </w:rPr>
            </w:pPr>
            <w:r>
              <w:rPr>
                <w:rFonts w:hint="eastAsia" w:cs="Calibri" w:asciiTheme="minorEastAsia" w:hAnsiTheme="minorEastAsia"/>
                <w:color w:val="000000"/>
                <w:kern w:val="0"/>
                <w:sz w:val="18"/>
                <w:szCs w:val="18"/>
                <w:lang w:eastAsia="zh-CN"/>
              </w:rPr>
              <w:t>一级建造师</w:t>
            </w:r>
          </w:p>
        </w:tc>
        <w:tc>
          <w:tcPr>
            <w:tcW w:w="1530" w:type="dxa"/>
            <w:tcBorders>
              <w:top w:val="nil"/>
              <w:left w:val="nil"/>
              <w:bottom w:val="nil"/>
              <w:right w:val="single" w:color="auto" w:sz="4" w:space="0"/>
            </w:tcBorders>
            <w:shd w:val="clear" w:color="auto" w:fill="auto"/>
            <w:vAlign w:val="center"/>
          </w:tcPr>
          <w:p>
            <w:pPr>
              <w:widowControl/>
              <w:jc w:val="center"/>
              <w:rPr>
                <w:rFonts w:hint="default" w:ascii="Calibri" w:hAnsi="Calibri" w:eastAsia="宋体" w:cs="Calibri"/>
                <w:color w:val="000000"/>
                <w:kern w:val="0"/>
                <w:sz w:val="18"/>
                <w:szCs w:val="18"/>
                <w:highlight w:val="yellow"/>
                <w:lang w:val="en-US" w:eastAsia="zh-CN"/>
              </w:rPr>
            </w:pPr>
            <w:r>
              <w:rPr>
                <w:rFonts w:hint="default" w:ascii="Calibri" w:hAnsi="Calibri" w:eastAsia="宋体" w:cs="Calibri"/>
                <w:color w:val="000000"/>
                <w:kern w:val="0"/>
                <w:sz w:val="18"/>
                <w:szCs w:val="18"/>
                <w:highlight w:val="none"/>
                <w:lang w:val="en-US" w:eastAsia="zh-CN"/>
              </w:rPr>
              <w:t>00094190</w:t>
            </w:r>
          </w:p>
        </w:tc>
      </w:tr>
      <w:tr>
        <w:tblPrEx>
          <w:tblCellMar>
            <w:top w:w="0" w:type="dxa"/>
            <w:left w:w="108" w:type="dxa"/>
            <w:bottom w:w="0" w:type="dxa"/>
            <w:right w:w="108" w:type="dxa"/>
          </w:tblCellMar>
        </w:tblPrEx>
        <w:trPr>
          <w:trHeight w:val="2977"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930"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rPr>
            </w:pPr>
            <w:r>
              <w:rPr>
                <w:lang w:val="en-US" w:eastAsia="zh-CN"/>
              </w:rPr>
              <w:t>重庆巨能建设集团路桥工程有限公司</w:t>
            </w:r>
            <w:r>
              <w:rPr>
                <w:rFonts w:hint="eastAsia"/>
              </w:rPr>
              <w:t>：</w:t>
            </w:r>
          </w:p>
          <w:p>
            <w:pPr>
              <w:keepNext w:val="0"/>
              <w:keepLines w:val="0"/>
              <w:widowControl/>
              <w:suppressLineNumbers w:val="0"/>
              <w:jc w:val="left"/>
              <w:rPr>
                <w:rFonts w:hint="default" w:eastAsiaTheme="minorEastAsia"/>
                <w:lang w:val="en-US" w:eastAsia="zh-CN"/>
              </w:rPr>
            </w:pPr>
            <w:r>
              <w:rPr>
                <w:rFonts w:hint="eastAsia"/>
                <w:lang w:eastAsia="zh-CN"/>
              </w:rPr>
              <w:t>①资质：</w:t>
            </w:r>
            <w:r>
              <w:rPr>
                <w:rFonts w:hint="eastAsia"/>
              </w:rPr>
              <w:t>公路工程施工总承包</w:t>
            </w:r>
            <w:r>
              <w:rPr>
                <w:rFonts w:hint="eastAsia"/>
                <w:lang w:eastAsia="zh-CN"/>
              </w:rPr>
              <w:t>二</w:t>
            </w:r>
            <w:r>
              <w:rPr>
                <w:rFonts w:hint="eastAsia"/>
              </w:rPr>
              <w:t>级；</w:t>
            </w:r>
            <w:r>
              <w:rPr>
                <w:rFonts w:hint="eastAsia"/>
                <w:lang w:eastAsia="zh-CN"/>
              </w:rPr>
              <w:t>投标人业绩：</w:t>
            </w:r>
            <w:r>
              <w:rPr>
                <w:rFonts w:hint="eastAsia"/>
                <w:lang w:val="en-US" w:eastAsia="zh-CN"/>
              </w:rPr>
              <w:t>博温赛快速通道建设项目东段、西段互通式立交--第五合同段；</w:t>
            </w:r>
          </w:p>
          <w:p>
            <w:pPr>
              <w:keepNext w:val="0"/>
              <w:keepLines w:val="0"/>
              <w:widowControl/>
              <w:suppressLineNumbers w:val="0"/>
              <w:jc w:val="left"/>
              <w:rPr>
                <w:rFonts w:hint="eastAsia"/>
                <w:lang w:eastAsia="zh-CN"/>
              </w:rPr>
            </w:pPr>
            <w:r>
              <w:rPr>
                <w:rFonts w:hint="eastAsia"/>
                <w:lang w:eastAsia="zh-CN"/>
              </w:rPr>
              <w:t>②项目经理业绩：</w:t>
            </w:r>
            <w:r>
              <w:rPr>
                <w:rFonts w:hint="eastAsia"/>
                <w:lang w:val="en-US" w:eastAsia="zh-CN"/>
              </w:rPr>
              <w:t>博温赛快速通道建设项目东段、西段互通式立交--第五合同段；</w:t>
            </w:r>
          </w:p>
          <w:p>
            <w:pPr>
              <w:keepNext w:val="0"/>
              <w:keepLines w:val="0"/>
              <w:widowControl/>
              <w:suppressLineNumbers w:val="0"/>
              <w:jc w:val="left"/>
              <w:rPr>
                <w:rFonts w:hint="eastAsia" w:eastAsiaTheme="minorEastAsia"/>
                <w:highlight w:val="yellow"/>
                <w:lang w:eastAsia="zh-CN"/>
              </w:rPr>
            </w:pPr>
            <w:r>
              <w:rPr>
                <w:rFonts w:hint="eastAsia"/>
                <w:lang w:eastAsia="zh-CN"/>
              </w:rPr>
              <w:t>③项目总工：</w:t>
            </w:r>
            <w:r>
              <w:rPr>
                <w:rFonts w:hint="eastAsia"/>
                <w:lang w:val="en-US" w:eastAsia="zh-CN"/>
              </w:rPr>
              <w:t>唐晓成（高工，证书号</w:t>
            </w:r>
            <w:r>
              <w:rPr>
                <w:rFonts w:hint="eastAsia" w:ascii="宋体" w:hAnsi="宋体" w:eastAsia="宋体" w:cs="宋体"/>
                <w:color w:val="000000"/>
                <w:kern w:val="0"/>
                <w:sz w:val="21"/>
                <w:szCs w:val="21"/>
                <w:lang w:val="en-US" w:eastAsia="zh-CN" w:bidi="ar"/>
              </w:rPr>
              <w:t>051701002739</w:t>
            </w:r>
            <w:r>
              <w:rPr>
                <w:rFonts w:hint="eastAsia"/>
                <w:lang w:val="en-US" w:eastAsia="zh-CN"/>
              </w:rPr>
              <w:t>）；项目总工业绩：博温赛快速通道建设项目东段、西段互通式立交--第五合同段；</w:t>
            </w:r>
          </w:p>
          <w:p>
            <w:pPr>
              <w:keepNext w:val="0"/>
              <w:keepLines w:val="0"/>
              <w:widowControl/>
              <w:suppressLineNumbers w:val="0"/>
              <w:jc w:val="left"/>
              <w:rPr>
                <w:rFonts w:hint="eastAsia"/>
                <w:highlight w:val="none"/>
              </w:rPr>
            </w:pPr>
            <w:r>
              <w:rPr>
                <w:lang w:val="en-US" w:eastAsia="zh-CN"/>
              </w:rPr>
              <w:t>河南省公路工程局集团有</w:t>
            </w:r>
            <w:r>
              <w:rPr>
                <w:rFonts w:hint="eastAsia"/>
                <w:lang w:val="en-US" w:eastAsia="zh-CN"/>
              </w:rPr>
              <w:t>限公司</w:t>
            </w:r>
            <w:r>
              <w:rPr>
                <w:rFonts w:hint="eastAsia"/>
                <w:highlight w:val="none"/>
              </w:rPr>
              <w:t>：</w:t>
            </w:r>
          </w:p>
          <w:p>
            <w:pPr>
              <w:keepNext w:val="0"/>
              <w:keepLines w:val="0"/>
              <w:widowControl/>
              <w:suppressLineNumbers w:val="0"/>
              <w:jc w:val="left"/>
              <w:rPr>
                <w:rFonts w:hint="default" w:eastAsiaTheme="minorEastAsia"/>
                <w:lang w:val="en-US" w:eastAsia="zh-CN"/>
              </w:rPr>
            </w:pPr>
            <w:r>
              <w:rPr>
                <w:rFonts w:hint="eastAsia"/>
                <w:lang w:eastAsia="zh-CN"/>
              </w:rPr>
              <w:t>①资质：</w:t>
            </w:r>
            <w:r>
              <w:rPr>
                <w:rFonts w:hint="eastAsia"/>
              </w:rPr>
              <w:t>公路工程施工总承包</w:t>
            </w:r>
            <w:r>
              <w:rPr>
                <w:rFonts w:hint="eastAsia"/>
                <w:lang w:eastAsia="zh-CN"/>
              </w:rPr>
              <w:t>一</w:t>
            </w:r>
            <w:r>
              <w:rPr>
                <w:rFonts w:hint="eastAsia"/>
              </w:rPr>
              <w:t>级；</w:t>
            </w:r>
            <w:r>
              <w:rPr>
                <w:rFonts w:hint="eastAsia"/>
                <w:lang w:eastAsia="zh-CN"/>
              </w:rPr>
              <w:t>投标人业绩：</w:t>
            </w:r>
            <w:r>
              <w:rPr>
                <w:rFonts w:hint="eastAsia" w:ascii="宋体" w:hAnsi="宋体" w:eastAsia="宋体" w:cs="宋体"/>
                <w:color w:val="000000"/>
                <w:kern w:val="0"/>
                <w:sz w:val="20"/>
                <w:szCs w:val="20"/>
                <w:lang w:val="en-US" w:eastAsia="zh-CN" w:bidi="ar"/>
              </w:rPr>
              <w:t>周口至南阳高速公路</w:t>
            </w:r>
            <w:r>
              <w:rPr>
                <w:rFonts w:hint="eastAsia"/>
                <w:lang w:val="en-US" w:eastAsia="zh-CN"/>
              </w:rPr>
              <w:t>；</w:t>
            </w:r>
          </w:p>
          <w:p>
            <w:pPr>
              <w:keepNext w:val="0"/>
              <w:keepLines w:val="0"/>
              <w:widowControl/>
              <w:suppressLineNumbers w:val="0"/>
              <w:jc w:val="left"/>
              <w:rPr>
                <w:rFonts w:hint="eastAsia"/>
                <w:lang w:eastAsia="zh-CN"/>
              </w:rPr>
            </w:pPr>
            <w:r>
              <w:rPr>
                <w:rFonts w:hint="eastAsia"/>
                <w:lang w:eastAsia="zh-CN"/>
              </w:rPr>
              <w:t>②项目经理业绩：</w:t>
            </w:r>
            <w:r>
              <w:rPr>
                <w:rFonts w:hint="eastAsia" w:ascii="宋体" w:hAnsi="宋体" w:eastAsia="宋体" w:cs="宋体"/>
                <w:color w:val="000000"/>
                <w:kern w:val="0"/>
                <w:sz w:val="20"/>
                <w:szCs w:val="20"/>
                <w:lang w:val="en-US" w:eastAsia="zh-CN" w:bidi="ar"/>
              </w:rPr>
              <w:t>周口至南阳高速公路</w:t>
            </w:r>
            <w:r>
              <w:rPr>
                <w:rFonts w:hint="eastAsia"/>
                <w:lang w:val="en-US" w:eastAsia="zh-CN"/>
              </w:rPr>
              <w:t>；</w:t>
            </w:r>
          </w:p>
          <w:p>
            <w:pPr>
              <w:widowControl/>
              <w:jc w:val="left"/>
              <w:rPr>
                <w:highlight w:val="none"/>
              </w:rPr>
            </w:pPr>
            <w:r>
              <w:rPr>
                <w:rFonts w:hint="eastAsia"/>
                <w:lang w:eastAsia="zh-CN"/>
              </w:rPr>
              <w:t>③项目总工：</w:t>
            </w:r>
            <w:r>
              <w:rPr>
                <w:rFonts w:hint="eastAsia"/>
                <w:lang w:val="en-US" w:eastAsia="zh-CN"/>
              </w:rPr>
              <w:t>曹红杰（高工，证书</w:t>
            </w:r>
            <w:r>
              <w:rPr>
                <w:rFonts w:hint="eastAsia" w:ascii="宋体" w:hAnsi="宋体" w:eastAsia="宋体" w:cs="宋体"/>
                <w:color w:val="000000"/>
                <w:kern w:val="0"/>
                <w:sz w:val="21"/>
                <w:szCs w:val="21"/>
                <w:lang w:val="en-US" w:eastAsia="zh-CN" w:bidi="ar"/>
              </w:rPr>
              <w:t>号B19160900445</w:t>
            </w:r>
            <w:r>
              <w:rPr>
                <w:rFonts w:hint="eastAsia"/>
                <w:lang w:val="en-US" w:eastAsia="zh-CN"/>
              </w:rPr>
              <w:t>）；项目总工业绩：</w:t>
            </w:r>
            <w:r>
              <w:rPr>
                <w:rFonts w:hint="eastAsia" w:ascii="宋体" w:hAnsi="宋体" w:eastAsia="宋体" w:cs="宋体"/>
                <w:color w:val="000000"/>
                <w:kern w:val="0"/>
                <w:sz w:val="20"/>
                <w:szCs w:val="20"/>
                <w:lang w:val="en-US" w:eastAsia="zh-CN" w:bidi="ar"/>
              </w:rPr>
              <w:t>周口至南阳高速公路</w:t>
            </w:r>
            <w:r>
              <w:rPr>
                <w:rFonts w:hint="eastAsia"/>
                <w:lang w:val="en-US" w:eastAsia="zh-CN"/>
              </w:rPr>
              <w:t>；</w:t>
            </w:r>
          </w:p>
          <w:p>
            <w:pPr>
              <w:keepNext w:val="0"/>
              <w:keepLines w:val="0"/>
              <w:widowControl/>
              <w:suppressLineNumbers w:val="0"/>
              <w:jc w:val="left"/>
              <w:rPr>
                <w:rFonts w:hint="eastAsia"/>
                <w:highlight w:val="none"/>
              </w:rPr>
            </w:pPr>
            <w:r>
              <w:rPr>
                <w:lang w:val="en-US" w:eastAsia="zh-CN"/>
              </w:rPr>
              <w:t>四川志德公路工程有限责任公司</w:t>
            </w:r>
            <w:r>
              <w:rPr>
                <w:rFonts w:hint="eastAsia"/>
                <w:highlight w:val="none"/>
              </w:rPr>
              <w:t>：</w:t>
            </w:r>
          </w:p>
          <w:p>
            <w:pPr>
              <w:keepNext w:val="0"/>
              <w:keepLines w:val="0"/>
              <w:widowControl/>
              <w:suppressLineNumbers w:val="0"/>
              <w:jc w:val="left"/>
              <w:rPr>
                <w:rFonts w:hint="default" w:eastAsiaTheme="minorEastAsia"/>
                <w:lang w:val="en-US" w:eastAsia="zh-CN"/>
              </w:rPr>
            </w:pPr>
            <w:r>
              <w:rPr>
                <w:rFonts w:hint="eastAsia"/>
                <w:lang w:eastAsia="zh-CN"/>
              </w:rPr>
              <w:t>①资质：</w:t>
            </w:r>
            <w:r>
              <w:rPr>
                <w:rFonts w:hint="eastAsia"/>
              </w:rPr>
              <w:t>公路工程施工总承包</w:t>
            </w:r>
            <w:r>
              <w:rPr>
                <w:rFonts w:hint="eastAsia"/>
                <w:lang w:eastAsia="zh-CN"/>
              </w:rPr>
              <w:t>一</w:t>
            </w:r>
            <w:r>
              <w:rPr>
                <w:rFonts w:hint="eastAsia"/>
              </w:rPr>
              <w:t>级；</w:t>
            </w:r>
            <w:r>
              <w:rPr>
                <w:rFonts w:hint="eastAsia"/>
                <w:lang w:eastAsia="zh-CN"/>
              </w:rPr>
              <w:t>投标人业绩：</w:t>
            </w:r>
            <w:r>
              <w:rPr>
                <w:rFonts w:hint="eastAsia"/>
                <w:lang w:val="en-US" w:eastAsia="zh-CN"/>
              </w:rPr>
              <w:t>乐山五通桥经犍为（高铁站）至沐川快速公路沐川段；</w:t>
            </w:r>
          </w:p>
          <w:p>
            <w:pPr>
              <w:keepNext w:val="0"/>
              <w:keepLines w:val="0"/>
              <w:widowControl/>
              <w:suppressLineNumbers w:val="0"/>
              <w:jc w:val="left"/>
              <w:rPr>
                <w:rFonts w:hint="eastAsia"/>
                <w:lang w:eastAsia="zh-CN"/>
              </w:rPr>
            </w:pPr>
            <w:r>
              <w:rPr>
                <w:rFonts w:hint="eastAsia"/>
                <w:lang w:eastAsia="zh-CN"/>
              </w:rPr>
              <w:t>②项目经理业绩：</w:t>
            </w:r>
            <w:r>
              <w:rPr>
                <w:rFonts w:hint="eastAsia"/>
                <w:lang w:val="en-US" w:eastAsia="zh-CN"/>
              </w:rPr>
              <w:t>乐山五通桥经犍为（高铁站）至沐川快速公路沐川段；</w:t>
            </w:r>
          </w:p>
          <w:p>
            <w:pPr>
              <w:widowControl/>
              <w:jc w:val="left"/>
            </w:pPr>
            <w:r>
              <w:rPr>
                <w:rFonts w:hint="eastAsia"/>
                <w:lang w:eastAsia="zh-CN"/>
              </w:rPr>
              <w:t>③项目总工：</w:t>
            </w:r>
            <w:r>
              <w:rPr>
                <w:rFonts w:hint="eastAsia"/>
                <w:lang w:val="en-US" w:eastAsia="zh-CN"/>
              </w:rPr>
              <w:t>徐永兴（高工，证书号川高</w:t>
            </w:r>
            <w:r>
              <w:rPr>
                <w:rFonts w:hint="eastAsia" w:ascii="宋体" w:hAnsi="宋体" w:eastAsia="宋体" w:cs="宋体"/>
                <w:lang w:val="en-US" w:eastAsia="zh-CN"/>
              </w:rPr>
              <w:t>1104438</w:t>
            </w:r>
            <w:r>
              <w:rPr>
                <w:rFonts w:hint="eastAsia"/>
                <w:lang w:val="en-US" w:eastAsia="zh-CN"/>
              </w:rPr>
              <w:t>）；项目总工业绩：乐山五通桥经犍为（高铁站）至沐川快速公路沐川段；</w:t>
            </w:r>
          </w:p>
        </w:tc>
      </w:tr>
    </w:tbl>
    <w:tbl>
      <w:tblPr>
        <w:tblStyle w:val="4"/>
        <w:tblpPr w:leftFromText="180" w:rightFromText="180" w:vertAnchor="text" w:horzAnchor="margin" w:tblpXSpec="center" w:tblpY="-779"/>
        <w:tblW w:w="10336" w:type="dxa"/>
        <w:tblInd w:w="0" w:type="dxa"/>
        <w:tblLayout w:type="fixed"/>
        <w:tblCellMar>
          <w:top w:w="0" w:type="dxa"/>
          <w:left w:w="108" w:type="dxa"/>
          <w:bottom w:w="0" w:type="dxa"/>
          <w:right w:w="108" w:type="dxa"/>
        </w:tblCellMar>
      </w:tblPr>
      <w:tblGrid>
        <w:gridCol w:w="1526"/>
        <w:gridCol w:w="3685"/>
        <w:gridCol w:w="5125"/>
      </w:tblGrid>
      <w:tr>
        <w:tblPrEx>
          <w:tblCellMar>
            <w:top w:w="0" w:type="dxa"/>
            <w:left w:w="108" w:type="dxa"/>
            <w:bottom w:w="0" w:type="dxa"/>
            <w:right w:w="108" w:type="dxa"/>
          </w:tblCellMar>
        </w:tblPrEx>
        <w:trPr>
          <w:trHeight w:val="3534"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8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bCs/>
                <w:color w:val="000000"/>
                <w:kern w:val="0"/>
                <w:sz w:val="20"/>
                <w:szCs w:val="20"/>
                <w:lang w:eastAsia="zh-CN"/>
              </w:rPr>
            </w:pPr>
            <w:r>
              <w:rPr>
                <w:rFonts w:hint="eastAsia" w:ascii="宋体" w:hAnsi="宋体" w:eastAsia="宋体" w:cs="宋体"/>
                <w:bCs/>
                <w:color w:val="000000"/>
                <w:kern w:val="0"/>
                <w:sz w:val="20"/>
                <w:szCs w:val="20"/>
                <w:lang w:eastAsia="zh-CN"/>
              </w:rPr>
              <w:t>否决投标情况如下</w:t>
            </w:r>
            <w:bookmarkStart w:id="0" w:name="_GoBack"/>
            <w:bookmarkEnd w:id="0"/>
            <w:r>
              <w:rPr>
                <w:rFonts w:hint="eastAsia" w:ascii="宋体" w:hAnsi="宋体" w:eastAsia="宋体" w:cs="宋体"/>
                <w:bCs/>
                <w:color w:val="000000"/>
                <w:kern w:val="0"/>
                <w:sz w:val="20"/>
                <w:szCs w:val="20"/>
                <w:lang w:eastAsia="zh-CN"/>
              </w:rPr>
              <w:t>：</w:t>
            </w:r>
          </w:p>
          <w:p>
            <w:pPr>
              <w:widowControl/>
              <w:jc w:val="both"/>
              <w:rPr>
                <w:rFonts w:hint="eastAsia" w:ascii="宋体" w:hAnsi="宋体" w:eastAsia="宋体" w:cs="宋体"/>
                <w:bCs/>
                <w:color w:val="000000"/>
                <w:kern w:val="0"/>
                <w:sz w:val="20"/>
                <w:szCs w:val="20"/>
                <w:lang w:eastAsia="zh-CN"/>
              </w:rPr>
            </w:pPr>
            <w:r>
              <w:rPr>
                <w:rFonts w:hint="eastAsia" w:ascii="宋体" w:hAnsi="宋体" w:eastAsia="宋体" w:cs="宋体"/>
                <w:bCs/>
                <w:color w:val="000000"/>
                <w:kern w:val="0"/>
                <w:sz w:val="20"/>
                <w:szCs w:val="20"/>
                <w:lang w:val="en-US" w:eastAsia="zh-CN"/>
              </w:rPr>
              <w:t>河南省光大路桥工程有限公司：投标人的业绩不满足投标人须知前附表第 1.4.1 项第 3 条的要求，投标人的项目经理和项目总工资格不满足投标人须知前附表第 1.4.1 项第 5 条的要求，资格评审不合格。</w:t>
            </w:r>
          </w:p>
          <w:p>
            <w:pPr>
              <w:widowControl/>
              <w:jc w:val="center"/>
              <w:rPr>
                <w:rFonts w:hint="default" w:ascii="宋体" w:hAnsi="宋体" w:eastAsia="宋体" w:cs="宋体"/>
                <w:bCs/>
                <w:color w:val="000000"/>
                <w:kern w:val="0"/>
                <w:sz w:val="20"/>
                <w:szCs w:val="20"/>
                <w:lang w:val="en-US" w:eastAsia="zh-CN"/>
              </w:rPr>
            </w:pPr>
            <w:r>
              <w:rPr>
                <w:rFonts w:hint="eastAsia" w:ascii="宋体" w:hAnsi="宋体" w:eastAsia="宋体" w:cs="宋体"/>
                <w:bCs/>
                <w:color w:val="000000"/>
                <w:kern w:val="0"/>
                <w:sz w:val="20"/>
                <w:szCs w:val="20"/>
                <w:lang w:val="en-US" w:eastAsia="zh-CN"/>
              </w:rPr>
              <w:t>。</w:t>
            </w:r>
          </w:p>
        </w:tc>
      </w:tr>
      <w:tr>
        <w:tblPrEx>
          <w:tblCellMar>
            <w:top w:w="0" w:type="dxa"/>
            <w:left w:w="108" w:type="dxa"/>
            <w:bottom w:w="0" w:type="dxa"/>
            <w:right w:w="108" w:type="dxa"/>
          </w:tblCellMar>
        </w:tblPrEx>
        <w:trPr>
          <w:trHeight w:val="3539" w:hRule="atLeast"/>
        </w:trPr>
        <w:tc>
          <w:tcPr>
            <w:tcW w:w="1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2"/>
              </w:rPr>
              <w:t>中标候选人评标情况</w:t>
            </w:r>
          </w:p>
        </w:tc>
        <w:tc>
          <w:tcPr>
            <w:tcW w:w="88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合格。</w:t>
            </w:r>
          </w:p>
        </w:tc>
      </w:tr>
      <w:tr>
        <w:tblPrEx>
          <w:tblCellMar>
            <w:top w:w="0" w:type="dxa"/>
            <w:left w:w="108" w:type="dxa"/>
            <w:bottom w:w="0" w:type="dxa"/>
            <w:right w:w="108" w:type="dxa"/>
          </w:tblCellMar>
        </w:tblPrEx>
        <w:trPr>
          <w:trHeight w:val="2550" w:hRule="atLeast"/>
        </w:trPr>
        <w:tc>
          <w:tcPr>
            <w:tcW w:w="1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2"/>
              </w:rPr>
              <w:t>提出异议的渠道和方式</w:t>
            </w:r>
          </w:p>
        </w:tc>
        <w:tc>
          <w:tcPr>
            <w:tcW w:w="88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投标人或者其他利害关系人对评标结果有异议的，应在中标候选人公示期内以书面形式向招标人：</w:t>
            </w:r>
            <w:r>
              <w:rPr>
                <w:rFonts w:hint="eastAsia" w:ascii="宋体" w:hAnsi="宋体" w:eastAsia="宋体" w:cs="宋体"/>
                <w:color w:val="000000"/>
                <w:kern w:val="0"/>
                <w:sz w:val="22"/>
                <w:u w:val="single"/>
              </w:rPr>
              <w:t>重庆</w:t>
            </w:r>
            <w:r>
              <w:rPr>
                <w:rFonts w:hint="eastAsia" w:ascii="宋体" w:hAnsi="宋体" w:eastAsia="宋体" w:cs="宋体"/>
                <w:color w:val="000000"/>
                <w:kern w:val="0"/>
                <w:sz w:val="22"/>
                <w:u w:val="single"/>
                <w:lang w:eastAsia="zh-CN"/>
              </w:rPr>
              <w:t>白马航运发展</w:t>
            </w:r>
            <w:r>
              <w:rPr>
                <w:rFonts w:hint="eastAsia" w:ascii="宋体" w:hAnsi="宋体" w:eastAsia="宋体" w:cs="宋体"/>
                <w:color w:val="000000"/>
                <w:kern w:val="0"/>
                <w:sz w:val="22"/>
                <w:u w:val="single"/>
              </w:rPr>
              <w:t>有限公司</w:t>
            </w:r>
            <w:r>
              <w:rPr>
                <w:rFonts w:hint="eastAsia" w:ascii="宋体" w:hAnsi="宋体" w:eastAsia="宋体" w:cs="宋体"/>
                <w:color w:val="000000"/>
                <w:kern w:val="0"/>
                <w:sz w:val="22"/>
              </w:rPr>
              <w:t>(联系人：</w:t>
            </w:r>
            <w:r>
              <w:rPr>
                <w:rFonts w:hint="eastAsia" w:ascii="宋体" w:hAnsi="宋体" w:eastAsia="宋体" w:cs="宋体"/>
                <w:color w:val="000000"/>
                <w:kern w:val="0"/>
                <w:sz w:val="22"/>
                <w:lang w:eastAsia="zh-CN"/>
              </w:rPr>
              <w:t>吴</w:t>
            </w:r>
            <w:r>
              <w:rPr>
                <w:rFonts w:hint="eastAsia" w:ascii="宋体" w:hAnsi="宋体" w:eastAsia="宋体" w:cs="宋体"/>
                <w:color w:val="000000"/>
                <w:kern w:val="0"/>
                <w:sz w:val="22"/>
              </w:rPr>
              <w:t>老师，联系电话：</w:t>
            </w:r>
            <w:r>
              <w:rPr>
                <w:rFonts w:ascii="宋体" w:hAnsi="宋体" w:eastAsia="宋体" w:cs="宋体"/>
                <w:color w:val="000000"/>
                <w:kern w:val="0"/>
                <w:sz w:val="22"/>
              </w:rPr>
              <w:t>023-</w:t>
            </w:r>
            <w:r>
              <w:rPr>
                <w:rFonts w:hint="eastAsia" w:ascii="宋体" w:hAnsi="宋体" w:eastAsia="宋体" w:cs="宋体"/>
                <w:color w:val="000000"/>
                <w:kern w:val="0"/>
                <w:sz w:val="22"/>
                <w:lang w:val="en-US" w:eastAsia="zh-CN"/>
              </w:rPr>
              <w:t>88734299</w:t>
            </w:r>
            <w:r>
              <w:rPr>
                <w:rFonts w:hint="eastAsia" w:ascii="宋体" w:hAnsi="宋体" w:eastAsia="宋体" w:cs="宋体"/>
                <w:color w:val="000000"/>
                <w:kern w:val="0"/>
                <w:sz w:val="22"/>
              </w:rPr>
              <w:t>）提出异议。</w:t>
            </w:r>
          </w:p>
        </w:tc>
      </w:tr>
      <w:tr>
        <w:tblPrEx>
          <w:tblCellMar>
            <w:top w:w="0" w:type="dxa"/>
            <w:left w:w="108" w:type="dxa"/>
            <w:bottom w:w="0" w:type="dxa"/>
            <w:right w:w="108" w:type="dxa"/>
          </w:tblCellMar>
        </w:tblPrEx>
        <w:trPr>
          <w:trHeight w:val="2850" w:hRule="atLeast"/>
        </w:trPr>
        <w:tc>
          <w:tcPr>
            <w:tcW w:w="52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440"/>
              <w:rPr>
                <w:rFonts w:cs="Calibri"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招标人（盖章）</w:t>
            </w: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重庆</w:t>
            </w:r>
            <w:r>
              <w:rPr>
                <w:rFonts w:hint="eastAsia" w:cs="Calibri" w:asciiTheme="majorEastAsia" w:hAnsiTheme="majorEastAsia" w:eastAsiaTheme="majorEastAsia"/>
                <w:color w:val="000000"/>
                <w:kern w:val="0"/>
                <w:sz w:val="22"/>
                <w:lang w:eastAsia="zh-CN"/>
              </w:rPr>
              <w:t>白马航运发展</w:t>
            </w:r>
            <w:r>
              <w:rPr>
                <w:rFonts w:hint="eastAsia" w:cs="Calibri" w:asciiTheme="majorEastAsia" w:hAnsiTheme="majorEastAsia" w:eastAsiaTheme="majorEastAsia"/>
                <w:color w:val="000000"/>
                <w:kern w:val="0"/>
                <w:sz w:val="22"/>
              </w:rPr>
              <w:t>有限公司</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 xml:space="preserve">2021年 </w:t>
            </w:r>
            <w:r>
              <w:rPr>
                <w:rFonts w:hint="eastAsia" w:cs="Calibri" w:asciiTheme="majorEastAsia" w:hAnsiTheme="majorEastAsia" w:eastAsiaTheme="majorEastAsia"/>
                <w:color w:val="000000"/>
                <w:kern w:val="0"/>
                <w:sz w:val="22"/>
                <w:lang w:val="en-US" w:eastAsia="zh-CN"/>
              </w:rPr>
              <w:t>7</w:t>
            </w:r>
            <w:r>
              <w:rPr>
                <w:rFonts w:hint="eastAsia" w:cs="Calibri" w:asciiTheme="majorEastAsia" w:hAnsiTheme="majorEastAsia" w:eastAsiaTheme="majorEastAsia"/>
                <w:color w:val="000000"/>
                <w:kern w:val="0"/>
                <w:sz w:val="22"/>
              </w:rPr>
              <w:t xml:space="preserve">月 </w:t>
            </w:r>
            <w:r>
              <w:rPr>
                <w:rFonts w:hint="eastAsia" w:cs="Calibri" w:asciiTheme="majorEastAsia" w:hAnsiTheme="majorEastAsia" w:eastAsiaTheme="majorEastAsia"/>
                <w:color w:val="000000"/>
                <w:kern w:val="0"/>
                <w:sz w:val="22"/>
                <w:lang w:val="en-US" w:eastAsia="zh-CN"/>
              </w:rPr>
              <w:t>12</w:t>
            </w:r>
            <w:r>
              <w:rPr>
                <w:rFonts w:hint="eastAsia" w:cs="Calibri" w:asciiTheme="majorEastAsia" w:hAnsiTheme="majorEastAsia" w:eastAsiaTheme="majorEastAsia"/>
                <w:color w:val="000000"/>
                <w:kern w:val="0"/>
                <w:sz w:val="22"/>
              </w:rPr>
              <w:t xml:space="preserve"> 日      </w:t>
            </w:r>
            <w:r>
              <w:rPr>
                <w:rFonts w:cs="Calibri" w:asciiTheme="majorEastAsia" w:hAnsiTheme="majorEastAsia" w:eastAsiaTheme="majorEastAsia"/>
                <w:color w:val="000000"/>
                <w:kern w:val="0"/>
                <w:sz w:val="22"/>
              </w:rPr>
              <w:t xml:space="preserve">                                                        </w:t>
            </w:r>
          </w:p>
        </w:tc>
        <w:tc>
          <w:tcPr>
            <w:tcW w:w="51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招标代理机构（盖章）：重庆招标采购（集团）有限责任公司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2021年</w:t>
            </w:r>
            <w:r>
              <w:rPr>
                <w:rFonts w:hint="eastAsia" w:ascii="宋体" w:hAnsi="宋体" w:eastAsia="宋体" w:cs="宋体"/>
                <w:color w:val="000000"/>
                <w:kern w:val="0"/>
                <w:sz w:val="22"/>
                <w:lang w:val="en-US" w:eastAsia="zh-CN"/>
              </w:rPr>
              <w:t>7</w:t>
            </w:r>
            <w:r>
              <w:rPr>
                <w:rFonts w:hint="eastAsia" w:ascii="宋体" w:hAnsi="宋体" w:eastAsia="宋体" w:cs="宋体"/>
                <w:color w:val="000000"/>
                <w:kern w:val="0"/>
                <w:sz w:val="22"/>
              </w:rPr>
              <w:t xml:space="preserve">月 </w:t>
            </w: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rPr>
              <w:t xml:space="preserve"> 日  </w:t>
            </w:r>
          </w:p>
        </w:tc>
      </w:tr>
    </w:tbl>
    <w:p>
      <w:pPr>
        <w:jc w:val="left"/>
        <w:rPr>
          <w:rFonts w:ascii="方正小标宋_GBK" w:eastAsia="方正小标宋_GBK"/>
          <w:sz w:val="30"/>
          <w:szCs w:val="30"/>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方正小标宋_GBK" w:eastAsia="方正小标宋_GBK"/>
          <w:sz w:val="30"/>
          <w:szCs w:val="30"/>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851"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69"/>
    <w:rsid w:val="00031D32"/>
    <w:rsid w:val="00097237"/>
    <w:rsid w:val="001206BE"/>
    <w:rsid w:val="001638EF"/>
    <w:rsid w:val="001C4D67"/>
    <w:rsid w:val="00225C0D"/>
    <w:rsid w:val="002271DD"/>
    <w:rsid w:val="00287E15"/>
    <w:rsid w:val="002B4BC5"/>
    <w:rsid w:val="002C159B"/>
    <w:rsid w:val="002C3CB0"/>
    <w:rsid w:val="0032385F"/>
    <w:rsid w:val="00340ACD"/>
    <w:rsid w:val="004420D8"/>
    <w:rsid w:val="004E12AA"/>
    <w:rsid w:val="005112B5"/>
    <w:rsid w:val="005256F9"/>
    <w:rsid w:val="0055752E"/>
    <w:rsid w:val="00571739"/>
    <w:rsid w:val="005F7769"/>
    <w:rsid w:val="006558E8"/>
    <w:rsid w:val="006A71D4"/>
    <w:rsid w:val="00771381"/>
    <w:rsid w:val="007B3F20"/>
    <w:rsid w:val="007C4F8D"/>
    <w:rsid w:val="007D1B3C"/>
    <w:rsid w:val="007E7E24"/>
    <w:rsid w:val="0084798D"/>
    <w:rsid w:val="008479DF"/>
    <w:rsid w:val="008A0B57"/>
    <w:rsid w:val="008B342E"/>
    <w:rsid w:val="00902565"/>
    <w:rsid w:val="009277F2"/>
    <w:rsid w:val="00950F68"/>
    <w:rsid w:val="00973806"/>
    <w:rsid w:val="00982510"/>
    <w:rsid w:val="00A041D8"/>
    <w:rsid w:val="00A424E3"/>
    <w:rsid w:val="00A541EC"/>
    <w:rsid w:val="00A67B41"/>
    <w:rsid w:val="00AD3039"/>
    <w:rsid w:val="00B15D6C"/>
    <w:rsid w:val="00B24997"/>
    <w:rsid w:val="00B83645"/>
    <w:rsid w:val="00B87B8C"/>
    <w:rsid w:val="00BD4BD6"/>
    <w:rsid w:val="00BE269B"/>
    <w:rsid w:val="00C23B00"/>
    <w:rsid w:val="00C51D8B"/>
    <w:rsid w:val="00C644FF"/>
    <w:rsid w:val="00CA3290"/>
    <w:rsid w:val="00CF1E02"/>
    <w:rsid w:val="00D80373"/>
    <w:rsid w:val="00DA390D"/>
    <w:rsid w:val="00E06424"/>
    <w:rsid w:val="00E65A0C"/>
    <w:rsid w:val="00EB5EBE"/>
    <w:rsid w:val="00F83789"/>
    <w:rsid w:val="00F924B6"/>
    <w:rsid w:val="00FB2179"/>
    <w:rsid w:val="017046B9"/>
    <w:rsid w:val="022805E2"/>
    <w:rsid w:val="04F30EDE"/>
    <w:rsid w:val="056347F6"/>
    <w:rsid w:val="0B57253B"/>
    <w:rsid w:val="0E8205C8"/>
    <w:rsid w:val="19384759"/>
    <w:rsid w:val="57B045C4"/>
    <w:rsid w:val="5AA71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2</Pages>
  <Words>176</Words>
  <Characters>1004</Characters>
  <Lines>8</Lines>
  <Paragraphs>2</Paragraphs>
  <TotalTime>5</TotalTime>
  <ScaleCrop>false</ScaleCrop>
  <LinksUpToDate>false</LinksUpToDate>
  <CharactersWithSpaces>1178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2021-02-09T08:50:00Z</dcterms:created>
  <dc:creator>Administrator</dc:creator>
  <cp:lastModifiedBy>谭杨杰</cp:lastModifiedBy>
  <cp:lastPrinted>2020-07-17T12:10:00Z</cp:lastPrinted>
  <dcterms:modified xsi:type="dcterms:W3CDTF">2021-07-12T02:12:30Z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B92816571F2E46F3AC4F8A48D8D2BBC4</vt:lpwstr>
  </property>
</Properties>
</file>