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5F8E" w14:textId="77777777" w:rsidR="00DD24DD" w:rsidRDefault="00DD24DD">
      <w:pPr>
        <w:jc w:val="center"/>
        <w:rPr>
          <w:rFonts w:ascii="宋体"/>
          <w:b/>
          <w:sz w:val="52"/>
          <w:szCs w:val="52"/>
        </w:rPr>
      </w:pPr>
      <w:bookmarkStart w:id="0" w:name="OLE_LINK5"/>
      <w:r w:rsidRPr="00DD24DD">
        <w:rPr>
          <w:rFonts w:ascii="宋体" w:hint="eastAsia"/>
          <w:b/>
          <w:sz w:val="52"/>
          <w:szCs w:val="52"/>
        </w:rPr>
        <w:t>万云路、云奉路、鱼嘴隧道、长万路、石忠路事件检测枪式摄像机采购项目</w:t>
      </w:r>
    </w:p>
    <w:p w14:paraId="366872D3" w14:textId="2435972D"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7B6BE67C"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DD24DD">
        <w:rPr>
          <w:rFonts w:ascii="宋体" w:hAnsi="宋体"/>
          <w:sz w:val="32"/>
          <w:szCs w:val="32"/>
        </w:rPr>
        <w:t>11</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58C32B96" w:rsidR="004E4CBD" w:rsidRDefault="004E4CBD">
      <w:pPr>
        <w:ind w:firstLine="570"/>
        <w:rPr>
          <w:sz w:val="28"/>
          <w:szCs w:val="28"/>
        </w:rPr>
      </w:pPr>
      <w:r>
        <w:rPr>
          <w:rFonts w:hint="eastAsia"/>
          <w:sz w:val="28"/>
          <w:szCs w:val="28"/>
        </w:rPr>
        <w:t>我司以竞争性比选方式进行</w:t>
      </w:r>
      <w:r w:rsidR="00DD24DD" w:rsidRPr="00DD24DD">
        <w:rPr>
          <w:rFonts w:hint="eastAsia"/>
          <w:sz w:val="28"/>
          <w:szCs w:val="28"/>
        </w:rPr>
        <w:t>万云路、云奉路、鱼嘴隧道、长万路、石忠路事件检测枪式摄像机采购项目</w:t>
      </w:r>
      <w:r>
        <w:rPr>
          <w:rFonts w:hint="eastAsia"/>
          <w:sz w:val="28"/>
          <w:szCs w:val="28"/>
        </w:rPr>
        <w:t>单位的选择，请按以下要求于</w:t>
      </w:r>
      <w:r>
        <w:rPr>
          <w:rFonts w:hint="eastAsia"/>
          <w:sz w:val="28"/>
          <w:szCs w:val="28"/>
        </w:rPr>
        <w:t>2021</w:t>
      </w:r>
      <w:r>
        <w:rPr>
          <w:rFonts w:hint="eastAsia"/>
          <w:sz w:val="28"/>
          <w:szCs w:val="28"/>
        </w:rPr>
        <w:t>年</w:t>
      </w:r>
      <w:r w:rsidR="00DD24DD">
        <w:rPr>
          <w:rFonts w:hint="eastAsia"/>
          <w:sz w:val="28"/>
          <w:szCs w:val="28"/>
        </w:rPr>
        <w:t>1</w:t>
      </w:r>
      <w:r w:rsidR="00DD24DD">
        <w:rPr>
          <w:sz w:val="28"/>
          <w:szCs w:val="28"/>
        </w:rPr>
        <w:t>1</w:t>
      </w:r>
      <w:r>
        <w:rPr>
          <w:rFonts w:hint="eastAsia"/>
          <w:sz w:val="28"/>
          <w:szCs w:val="28"/>
        </w:rPr>
        <w:t>月</w:t>
      </w:r>
      <w:r w:rsidR="00C73E1D">
        <w:rPr>
          <w:sz w:val="28"/>
          <w:szCs w:val="28"/>
        </w:rPr>
        <w:t>9</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4778509E" w14:textId="77777777" w:rsidR="00DD24DD" w:rsidRDefault="00DD24DD">
      <w:pPr>
        <w:ind w:firstLine="570"/>
        <w:rPr>
          <w:sz w:val="28"/>
          <w:szCs w:val="28"/>
        </w:rPr>
      </w:pPr>
      <w:r>
        <w:rPr>
          <w:rFonts w:hint="eastAsia"/>
          <w:sz w:val="28"/>
          <w:szCs w:val="28"/>
        </w:rPr>
        <w:t>4</w:t>
      </w:r>
      <w:r>
        <w:rPr>
          <w:rFonts w:hint="eastAsia"/>
          <w:sz w:val="28"/>
          <w:szCs w:val="28"/>
        </w:rPr>
        <w:t>）</w:t>
      </w:r>
      <w:r w:rsidRPr="00DD24DD">
        <w:rPr>
          <w:rFonts w:hint="eastAsia"/>
          <w:sz w:val="28"/>
          <w:szCs w:val="28"/>
        </w:rPr>
        <w:t>近</w:t>
      </w:r>
      <w:r w:rsidRPr="00DD24DD">
        <w:rPr>
          <w:rFonts w:hint="eastAsia"/>
          <w:sz w:val="28"/>
          <w:szCs w:val="28"/>
        </w:rPr>
        <w:t>3</w:t>
      </w:r>
      <w:r w:rsidRPr="00DD24DD">
        <w:rPr>
          <w:rFonts w:hint="eastAsia"/>
          <w:sz w:val="28"/>
          <w:szCs w:val="28"/>
        </w:rPr>
        <w:t>年竞争性比选管辖范围路段事件检测设备应用业绩（</w:t>
      </w:r>
      <w:r w:rsidRPr="00DD24DD">
        <w:rPr>
          <w:rFonts w:hint="eastAsia"/>
          <w:sz w:val="28"/>
          <w:szCs w:val="28"/>
        </w:rPr>
        <w:t>20</w:t>
      </w:r>
      <w:r w:rsidRPr="00DD24DD">
        <w:rPr>
          <w:rFonts w:hint="eastAsia"/>
          <w:sz w:val="28"/>
          <w:szCs w:val="28"/>
        </w:rPr>
        <w:t>套及以上</w:t>
      </w:r>
      <w:r>
        <w:rPr>
          <w:rFonts w:hint="eastAsia"/>
          <w:sz w:val="28"/>
          <w:szCs w:val="28"/>
        </w:rPr>
        <w:t>带事件检测功能枪机</w:t>
      </w:r>
      <w:r w:rsidRPr="00DD24DD">
        <w:rPr>
          <w:rFonts w:hint="eastAsia"/>
          <w:sz w:val="28"/>
          <w:szCs w:val="28"/>
        </w:rPr>
        <w:t>）</w:t>
      </w:r>
    </w:p>
    <w:p w14:paraId="04A7F5AE" w14:textId="0ADC730D" w:rsidR="004E4CBD" w:rsidRDefault="00866A1C">
      <w:pPr>
        <w:ind w:firstLine="570"/>
        <w:rPr>
          <w:sz w:val="28"/>
          <w:szCs w:val="28"/>
        </w:rPr>
      </w:pPr>
      <w:r>
        <w:rPr>
          <w:sz w:val="28"/>
          <w:szCs w:val="28"/>
        </w:rPr>
        <w:t>5</w:t>
      </w:r>
      <w:r>
        <w:rPr>
          <w:rFonts w:hint="eastAsia"/>
          <w:sz w:val="28"/>
          <w:szCs w:val="28"/>
        </w:rPr>
        <w:t>）</w:t>
      </w:r>
      <w:r w:rsidR="00DD24DD">
        <w:rPr>
          <w:rFonts w:hint="eastAsia"/>
          <w:sz w:val="28"/>
          <w:szCs w:val="28"/>
        </w:rPr>
        <w:t>报价单位</w:t>
      </w:r>
      <w:r w:rsidR="004E4CBD">
        <w:rPr>
          <w:rFonts w:hint="eastAsia"/>
          <w:sz w:val="28"/>
          <w:szCs w:val="28"/>
        </w:rPr>
        <w:t>需提供原厂售后服务承诺函。</w:t>
      </w:r>
    </w:p>
    <w:p w14:paraId="3A88C79D"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lastRenderedPageBreak/>
        <w:t>报价须知：</w:t>
      </w:r>
    </w:p>
    <w:p w14:paraId="08C8C848" w14:textId="2FC354CF" w:rsidR="00A240A6" w:rsidRPr="00D85A92" w:rsidRDefault="004E4CBD" w:rsidP="00D85A92">
      <w:pPr>
        <w:numPr>
          <w:ilvl w:val="0"/>
          <w:numId w:val="3"/>
        </w:numPr>
        <w:rPr>
          <w:b/>
          <w:sz w:val="28"/>
          <w:szCs w:val="28"/>
        </w:rPr>
      </w:pPr>
      <w:r>
        <w:rPr>
          <w:rFonts w:hint="eastAsia"/>
          <w:sz w:val="28"/>
          <w:szCs w:val="28"/>
        </w:rPr>
        <w:t>报价人应在充分考虑上下货及运输</w:t>
      </w:r>
      <w:r w:rsidR="00DD24DD">
        <w:rPr>
          <w:rFonts w:hint="eastAsia"/>
          <w:sz w:val="28"/>
          <w:szCs w:val="28"/>
        </w:rPr>
        <w:t>、卸货</w:t>
      </w:r>
      <w:r>
        <w:rPr>
          <w:rFonts w:hint="eastAsia"/>
          <w:sz w:val="28"/>
          <w:szCs w:val="28"/>
        </w:rPr>
        <w:t>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4DDE8B19"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EA0A65">
        <w:rPr>
          <w:rFonts w:hint="eastAsia"/>
          <w:sz w:val="28"/>
          <w:szCs w:val="28"/>
        </w:rPr>
        <w:t>扣除</w:t>
      </w:r>
      <w:r w:rsidR="00EA0A65" w:rsidRPr="00EA0A65">
        <w:rPr>
          <w:rFonts w:hint="eastAsia"/>
          <w:sz w:val="28"/>
          <w:szCs w:val="28"/>
        </w:rPr>
        <w:t>履约保函或</w:t>
      </w:r>
      <w:r w:rsidR="00EA0A65">
        <w:rPr>
          <w:rFonts w:hint="eastAsia"/>
          <w:sz w:val="28"/>
          <w:szCs w:val="28"/>
        </w:rPr>
        <w:t>履约保证金及退货处理。</w:t>
      </w:r>
    </w:p>
    <w:p w14:paraId="0018A0B7" w14:textId="77777777" w:rsidR="00A240A6" w:rsidRPr="00A240A6" w:rsidRDefault="00A240A6" w:rsidP="00A240A6">
      <w:pPr>
        <w:numPr>
          <w:ilvl w:val="0"/>
          <w:numId w:val="3"/>
        </w:numPr>
        <w:rPr>
          <w:sz w:val="28"/>
          <w:szCs w:val="28"/>
        </w:rPr>
      </w:pPr>
      <w:r w:rsidRPr="00A240A6">
        <w:rPr>
          <w:rFonts w:hint="eastAsia"/>
          <w:sz w:val="28"/>
          <w:szCs w:val="28"/>
        </w:rPr>
        <w:t>在甲方发出中标通知书后，合同签订前，乙方向甲方提供履约担保。履约保函或履约保证金在完成合同约定的全部工作内容后</w:t>
      </w:r>
      <w:r w:rsidRPr="00A240A6">
        <w:rPr>
          <w:rFonts w:hint="eastAsia"/>
          <w:sz w:val="28"/>
          <w:szCs w:val="28"/>
        </w:rPr>
        <w:t>28</w:t>
      </w:r>
      <w:r w:rsidRPr="00A240A6">
        <w:rPr>
          <w:rFonts w:hint="eastAsia"/>
          <w:sz w:val="28"/>
          <w:szCs w:val="28"/>
        </w:rPr>
        <w:t>天后自动失效或无息退还剩余部分。担保金额为合同金额的</w:t>
      </w:r>
      <w:r w:rsidRPr="00A240A6">
        <w:rPr>
          <w:rFonts w:hint="eastAsia"/>
          <w:sz w:val="28"/>
          <w:szCs w:val="28"/>
        </w:rPr>
        <w:t>10%</w:t>
      </w:r>
      <w:r w:rsidRPr="00A240A6">
        <w:rPr>
          <w:rFonts w:hint="eastAsia"/>
          <w:sz w:val="28"/>
          <w:szCs w:val="28"/>
        </w:rPr>
        <w:t>（履约保函开具银行的分支行必须在重庆市主城区内有经营网点），履约担保作为本合同附件。</w:t>
      </w:r>
      <w:r w:rsidR="00763DC2" w:rsidRPr="00763DC2">
        <w:rPr>
          <w:rFonts w:hint="eastAsia"/>
          <w:sz w:val="28"/>
          <w:szCs w:val="28"/>
        </w:rPr>
        <w:t>履约担保有效期：自</w:t>
      </w:r>
      <w:r w:rsidR="00763DC2" w:rsidRPr="00763DC2">
        <w:rPr>
          <w:rFonts w:hint="eastAsia"/>
          <w:sz w:val="28"/>
          <w:szCs w:val="28"/>
        </w:rPr>
        <w:lastRenderedPageBreak/>
        <w:t>双方签订的合同文件生效之日起，至合同验收完成止。如果乙方出具的履约保函有效期早于合同约定的履约担保有效期，乙方应在保函到期</w:t>
      </w:r>
      <w:r w:rsidR="00763DC2" w:rsidRPr="00763DC2">
        <w:rPr>
          <w:rFonts w:hint="eastAsia"/>
          <w:sz w:val="28"/>
          <w:szCs w:val="28"/>
        </w:rPr>
        <w:t>1</w:t>
      </w:r>
      <w:r w:rsidR="00763DC2" w:rsidRPr="00763DC2">
        <w:rPr>
          <w:rFonts w:hint="eastAsia"/>
          <w:sz w:val="28"/>
          <w:szCs w:val="28"/>
        </w:rPr>
        <w:t>个月之前延长保函的有效期，否则甲方有权停止支付合同价格。担保形式：银行保函担保或现金转账。</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001BF73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采购安装完成经甲方验收合格后支付合同总价金额的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574892F4" w:rsidR="004E4CBD" w:rsidRDefault="004E4CBD">
      <w:pPr>
        <w:numPr>
          <w:ilvl w:val="0"/>
          <w:numId w:val="3"/>
        </w:numPr>
        <w:rPr>
          <w:b/>
          <w:sz w:val="28"/>
          <w:szCs w:val="28"/>
        </w:rPr>
      </w:pPr>
      <w:r>
        <w:rPr>
          <w:rFonts w:hint="eastAsia"/>
          <w:b/>
          <w:sz w:val="28"/>
          <w:szCs w:val="28"/>
        </w:rPr>
        <w:t>供货周期：</w:t>
      </w:r>
      <w:r w:rsidR="00864C9D">
        <w:rPr>
          <w:rFonts w:hint="eastAsia"/>
          <w:b/>
          <w:sz w:val="28"/>
          <w:szCs w:val="28"/>
        </w:rPr>
        <w:t>暂定</w:t>
      </w:r>
      <w:r>
        <w:rPr>
          <w:rFonts w:hint="eastAsia"/>
          <w:b/>
          <w:sz w:val="28"/>
          <w:szCs w:val="28"/>
        </w:rPr>
        <w:t>合同签订后</w:t>
      </w:r>
      <w:r>
        <w:rPr>
          <w:rFonts w:hint="eastAsia"/>
          <w:b/>
          <w:sz w:val="28"/>
          <w:szCs w:val="28"/>
        </w:rPr>
        <w:t>30</w:t>
      </w:r>
      <w:r>
        <w:rPr>
          <w:rFonts w:hint="eastAsia"/>
          <w:b/>
          <w:sz w:val="28"/>
          <w:szCs w:val="28"/>
        </w:rPr>
        <w:t>日内。缺陷责任期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p>
    <w:p w14:paraId="266E104C" w14:textId="316FD49D"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DD24DD" w:rsidRPr="00DD24DD">
        <w:rPr>
          <w:b/>
          <w:sz w:val="28"/>
          <w:szCs w:val="28"/>
        </w:rPr>
        <w:t>884000</w:t>
      </w:r>
      <w:r>
        <w:rPr>
          <w:rFonts w:hint="eastAsia"/>
          <w:b/>
          <w:sz w:val="28"/>
          <w:szCs w:val="28"/>
        </w:rPr>
        <w:t>元，报价单位所报价格不能超过设备限价。</w:t>
      </w:r>
    </w:p>
    <w:p w14:paraId="091044F6" w14:textId="66985DD8" w:rsidR="00BF7CF9" w:rsidRDefault="00BF7CF9" w:rsidP="00CB3EA2">
      <w:pPr>
        <w:numPr>
          <w:ilvl w:val="0"/>
          <w:numId w:val="3"/>
        </w:numPr>
        <w:rPr>
          <w:b/>
          <w:sz w:val="28"/>
          <w:szCs w:val="28"/>
        </w:rPr>
      </w:pPr>
      <w:r w:rsidRPr="00BF7CF9">
        <w:rPr>
          <w:rFonts w:hint="eastAsia"/>
          <w:b/>
          <w:sz w:val="28"/>
          <w:szCs w:val="28"/>
        </w:rPr>
        <w:t>评标方式为经评审的最低价法。</w:t>
      </w:r>
    </w:p>
    <w:p w14:paraId="7E55098C" w14:textId="67BD2595" w:rsidR="00DD24DD" w:rsidRPr="00CB3EA2" w:rsidRDefault="006E62B6" w:rsidP="00CB3EA2">
      <w:pPr>
        <w:numPr>
          <w:ilvl w:val="0"/>
          <w:numId w:val="3"/>
        </w:numPr>
        <w:rPr>
          <w:b/>
          <w:sz w:val="28"/>
          <w:szCs w:val="28"/>
        </w:rPr>
      </w:pPr>
      <w:r w:rsidRPr="006E62B6">
        <w:rPr>
          <w:rFonts w:hint="eastAsia"/>
          <w:b/>
          <w:sz w:val="28"/>
          <w:szCs w:val="28"/>
        </w:rPr>
        <w:t>所投智能摄像机</w:t>
      </w:r>
      <w:r w:rsidR="00471FD7">
        <w:rPr>
          <w:rFonts w:hint="eastAsia"/>
          <w:b/>
          <w:sz w:val="28"/>
          <w:szCs w:val="28"/>
        </w:rPr>
        <w:t>需</w:t>
      </w:r>
      <w:r w:rsidR="00471FD7" w:rsidRPr="00471FD7">
        <w:rPr>
          <w:rFonts w:hint="eastAsia"/>
          <w:b/>
          <w:sz w:val="28"/>
          <w:szCs w:val="28"/>
        </w:rPr>
        <w:t>与重庆高速现有视频图像分析平台进行对</w:t>
      </w:r>
      <w:r w:rsidR="00471FD7" w:rsidRPr="00471FD7">
        <w:rPr>
          <w:rFonts w:hint="eastAsia"/>
          <w:b/>
          <w:sz w:val="28"/>
          <w:szCs w:val="28"/>
        </w:rPr>
        <w:lastRenderedPageBreak/>
        <w:t>接，具备开放性接口，并且</w:t>
      </w:r>
      <w:r w:rsidR="001D0DC5">
        <w:rPr>
          <w:rFonts w:hint="eastAsia"/>
          <w:b/>
          <w:sz w:val="28"/>
          <w:szCs w:val="28"/>
        </w:rPr>
        <w:t>开发</w:t>
      </w:r>
      <w:r w:rsidR="00471FD7" w:rsidRPr="00471FD7">
        <w:rPr>
          <w:rFonts w:hint="eastAsia"/>
          <w:b/>
          <w:sz w:val="28"/>
          <w:szCs w:val="28"/>
        </w:rPr>
        <w:t>针对重庆高速现有视频图像分析平台的标准化接口，以将结构化数据（交通事件检测数据、交通流量检测数据等）以及非结构化数据（事件报警图片、事件报警历史视频）传输至上级平台</w:t>
      </w:r>
      <w:r w:rsidR="00DD24DD">
        <w:rPr>
          <w:rFonts w:hint="eastAsia"/>
          <w:b/>
          <w:sz w:val="28"/>
          <w:szCs w:val="28"/>
        </w:rPr>
        <w:t>等业主要求的一切内容，若无法满足</w:t>
      </w:r>
      <w:r w:rsidR="00347EA4">
        <w:rPr>
          <w:rFonts w:hint="eastAsia"/>
          <w:b/>
          <w:sz w:val="28"/>
          <w:szCs w:val="28"/>
        </w:rPr>
        <w:t>甲方有权退货及扣除履约保证金。</w:t>
      </w:r>
    </w:p>
    <w:p w14:paraId="677406DA"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要有首讯公司经营开发部扫描章）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12AAB252"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C73E1D">
        <w:rPr>
          <w:sz w:val="28"/>
          <w:szCs w:val="28"/>
        </w:rPr>
        <w:t>9</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25E63955"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C73E1D">
        <w:rPr>
          <w:sz w:val="28"/>
          <w:szCs w:val="28"/>
        </w:rPr>
        <w:t>9</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w:t>
      </w:r>
      <w:r w:rsidRPr="00EA0A65">
        <w:rPr>
          <w:rFonts w:hint="eastAsia"/>
          <w:sz w:val="28"/>
          <w:szCs w:val="28"/>
        </w:rPr>
        <w:lastRenderedPageBreak/>
        <w:t>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73D0BCAD" w14:textId="77777777" w:rsidR="004E4CBD" w:rsidRDefault="004E4CBD">
      <w:pPr>
        <w:jc w:val="center"/>
        <w:rPr>
          <w:b/>
          <w:sz w:val="24"/>
        </w:rPr>
      </w:pPr>
    </w:p>
    <w:p w14:paraId="29E333E2" w14:textId="77777777" w:rsidR="004E4CBD" w:rsidRDefault="004E4CBD">
      <w:pPr>
        <w:jc w:val="center"/>
        <w:rPr>
          <w:b/>
          <w:sz w:val="24"/>
        </w:rPr>
      </w:pPr>
    </w:p>
    <w:p w14:paraId="0C4A2279" w14:textId="77777777" w:rsidR="004E4CBD" w:rsidRDefault="004E4CBD">
      <w:pPr>
        <w:jc w:val="center"/>
        <w:rPr>
          <w:b/>
          <w:sz w:val="24"/>
        </w:rPr>
      </w:pPr>
    </w:p>
    <w:p w14:paraId="1319265F" w14:textId="77777777" w:rsidR="004E4CBD" w:rsidRDefault="004E4CBD">
      <w:pPr>
        <w:jc w:val="center"/>
        <w:rPr>
          <w:b/>
          <w:sz w:val="24"/>
        </w:rPr>
      </w:pPr>
    </w:p>
    <w:p w14:paraId="46E1B6A5" w14:textId="77777777" w:rsidR="004E4CBD" w:rsidRDefault="004E4CBD">
      <w:pPr>
        <w:jc w:val="center"/>
        <w:rPr>
          <w:b/>
          <w:sz w:val="24"/>
        </w:rPr>
      </w:pPr>
    </w:p>
    <w:p w14:paraId="5C28B141" w14:textId="77777777" w:rsidR="004E4CBD" w:rsidRDefault="004E4CBD">
      <w:pPr>
        <w:jc w:val="center"/>
        <w:rPr>
          <w:b/>
          <w:sz w:val="24"/>
        </w:rPr>
      </w:pPr>
    </w:p>
    <w:p w14:paraId="2024F83C" w14:textId="77777777" w:rsidR="004E4CBD" w:rsidRDefault="004E4CBD">
      <w:pPr>
        <w:jc w:val="center"/>
        <w:rPr>
          <w:b/>
          <w:sz w:val="24"/>
        </w:rPr>
      </w:pPr>
    </w:p>
    <w:p w14:paraId="4553E5AC" w14:textId="77777777" w:rsidR="004E4CBD" w:rsidRDefault="004E4CBD">
      <w:pPr>
        <w:jc w:val="center"/>
        <w:rPr>
          <w:b/>
          <w:sz w:val="24"/>
        </w:rPr>
      </w:pPr>
    </w:p>
    <w:p w14:paraId="3E9EC316" w14:textId="77777777" w:rsidR="004E4CBD" w:rsidRDefault="004E4CBD">
      <w:pPr>
        <w:jc w:val="center"/>
        <w:rPr>
          <w:b/>
          <w:sz w:val="24"/>
        </w:rPr>
      </w:pPr>
    </w:p>
    <w:p w14:paraId="6BAF0765" w14:textId="77777777" w:rsidR="004E4CBD" w:rsidRDefault="004E4CBD">
      <w:pPr>
        <w:jc w:val="center"/>
        <w:rPr>
          <w:b/>
          <w:sz w:val="24"/>
        </w:rPr>
      </w:pPr>
    </w:p>
    <w:p w14:paraId="34BB96D1" w14:textId="77777777" w:rsidR="004E4CBD" w:rsidRDefault="004E4CBD">
      <w:pPr>
        <w:jc w:val="center"/>
        <w:rPr>
          <w:b/>
          <w:sz w:val="24"/>
        </w:rPr>
      </w:pPr>
    </w:p>
    <w:p w14:paraId="1B95A3C6" w14:textId="77777777" w:rsidR="004E4CBD" w:rsidRDefault="004E4CBD">
      <w:pPr>
        <w:jc w:val="center"/>
        <w:rPr>
          <w:b/>
          <w:sz w:val="24"/>
        </w:rPr>
      </w:pPr>
    </w:p>
    <w:p w14:paraId="56B8A038" w14:textId="77777777" w:rsidR="004E4CBD" w:rsidRDefault="004E4CBD">
      <w:pPr>
        <w:jc w:val="center"/>
        <w:rPr>
          <w:b/>
          <w:sz w:val="24"/>
        </w:rPr>
      </w:pPr>
    </w:p>
    <w:p w14:paraId="03E77484" w14:textId="77777777" w:rsidR="004E4CBD" w:rsidRDefault="004E4CBD">
      <w:pPr>
        <w:jc w:val="center"/>
        <w:rPr>
          <w:b/>
          <w:sz w:val="24"/>
        </w:rPr>
      </w:pPr>
    </w:p>
    <w:p w14:paraId="616D9C35" w14:textId="77777777" w:rsidR="004E4CBD" w:rsidRDefault="004E4CBD">
      <w:pPr>
        <w:rPr>
          <w:b/>
          <w:sz w:val="24"/>
        </w:rPr>
      </w:pPr>
    </w:p>
    <w:p w14:paraId="450E7632" w14:textId="77777777" w:rsidR="004E4CBD" w:rsidRDefault="004E4CBD">
      <w:pPr>
        <w:rPr>
          <w:b/>
          <w:sz w:val="24"/>
        </w:rPr>
      </w:pPr>
    </w:p>
    <w:p w14:paraId="56D926F1" w14:textId="77777777" w:rsidR="004E4CBD" w:rsidRDefault="004E4CBD">
      <w:pPr>
        <w:rPr>
          <w:b/>
          <w:sz w:val="24"/>
        </w:rPr>
      </w:pPr>
    </w:p>
    <w:p w14:paraId="63B7D007" w14:textId="77777777" w:rsidR="004E4CBD" w:rsidRDefault="004E4CBD">
      <w:pPr>
        <w:rPr>
          <w:b/>
          <w:sz w:val="24"/>
        </w:rPr>
      </w:pPr>
    </w:p>
    <w:p w14:paraId="1DB48CA3" w14:textId="77777777" w:rsidR="004E4CBD" w:rsidRDefault="004E4CBD">
      <w:pPr>
        <w:rPr>
          <w:b/>
          <w:sz w:val="24"/>
        </w:rPr>
      </w:pPr>
    </w:p>
    <w:p w14:paraId="328418DD" w14:textId="77777777" w:rsidR="004E4CBD" w:rsidRDefault="004E4CBD">
      <w:pPr>
        <w:rPr>
          <w:b/>
          <w:sz w:val="24"/>
        </w:rPr>
      </w:pPr>
    </w:p>
    <w:p w14:paraId="10BAB359" w14:textId="77777777" w:rsidR="004E4CBD" w:rsidRDefault="004E4CBD">
      <w:pPr>
        <w:jc w:val="center"/>
        <w:rPr>
          <w:b/>
          <w:sz w:val="24"/>
        </w:rPr>
      </w:pPr>
      <w:r>
        <w:rPr>
          <w:rFonts w:hint="eastAsia"/>
          <w:b/>
          <w:sz w:val="24"/>
        </w:rPr>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9FE109E" w14:textId="6AFA6F8D" w:rsidR="00EA0A65" w:rsidRDefault="00347EA4">
      <w:pPr>
        <w:jc w:val="center"/>
        <w:rPr>
          <w:b/>
          <w:sz w:val="52"/>
          <w:szCs w:val="52"/>
        </w:rPr>
      </w:pPr>
      <w:r w:rsidRPr="00347EA4">
        <w:rPr>
          <w:rFonts w:ascii="宋体" w:hint="eastAsia"/>
          <w:b/>
          <w:sz w:val="52"/>
          <w:szCs w:val="52"/>
        </w:rPr>
        <w:t>万云路、云奉路、鱼嘴隧道、长万路、石忠路事件检测枪式摄像机采购项目</w:t>
      </w:r>
    </w:p>
    <w:p w14:paraId="52D06CF7" w14:textId="77777777" w:rsidR="00EA0A65" w:rsidRDefault="00EA0A65">
      <w:pPr>
        <w:jc w:val="center"/>
        <w:rPr>
          <w:b/>
          <w:sz w:val="52"/>
          <w:szCs w:val="52"/>
        </w:rPr>
      </w:pP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lastRenderedPageBreak/>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6C9A186C"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69D81BED"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347EA4" w:rsidRPr="00347EA4">
        <w:rPr>
          <w:rFonts w:ascii="Arial" w:hAnsi="Arial" w:cs="Arial" w:hint="eastAsia"/>
          <w:color w:val="000000"/>
          <w:sz w:val="24"/>
        </w:rPr>
        <w:t>万云路、云奉路、鱼嘴隧道、长万路、石忠路事件检测枪式摄像机采购项目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lastRenderedPageBreak/>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4736ACE6"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347EA4" w:rsidRPr="00347EA4">
        <w:rPr>
          <w:rFonts w:ascii="Arial" w:hAnsi="Arial" w:cs="Arial" w:hint="eastAsia"/>
          <w:color w:val="000000"/>
          <w:sz w:val="24"/>
          <w:u w:val="single"/>
        </w:rPr>
        <w:t>万云路、云奉路、鱼嘴隧道、长万路、石忠路事件检测枪式摄像机采购项目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A0F4" w14:textId="77777777" w:rsidR="00984879" w:rsidRDefault="00984879">
      <w:r>
        <w:separator/>
      </w:r>
    </w:p>
  </w:endnote>
  <w:endnote w:type="continuationSeparator" w:id="0">
    <w:p w14:paraId="1FD8443E" w14:textId="77777777" w:rsidR="00984879" w:rsidRDefault="0098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CE6" w14:textId="77777777" w:rsidR="00984879" w:rsidRDefault="00984879">
      <w:r>
        <w:separator/>
      </w:r>
    </w:p>
  </w:footnote>
  <w:footnote w:type="continuationSeparator" w:id="0">
    <w:p w14:paraId="3CFBD491" w14:textId="77777777" w:rsidR="00984879" w:rsidRDefault="0098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0DC5"/>
    <w:rsid w:val="001D2D40"/>
    <w:rsid w:val="001D2E6F"/>
    <w:rsid w:val="001D3D41"/>
    <w:rsid w:val="001E1826"/>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47EA4"/>
    <w:rsid w:val="00350A62"/>
    <w:rsid w:val="0035479E"/>
    <w:rsid w:val="00360447"/>
    <w:rsid w:val="0036278D"/>
    <w:rsid w:val="0037172E"/>
    <w:rsid w:val="003739EF"/>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71FD7"/>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E62B6"/>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37B9"/>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84879"/>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34583"/>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06700"/>
    <w:rsid w:val="00B1644F"/>
    <w:rsid w:val="00B2063E"/>
    <w:rsid w:val="00B23CE5"/>
    <w:rsid w:val="00B24A87"/>
    <w:rsid w:val="00B330E6"/>
    <w:rsid w:val="00B37965"/>
    <w:rsid w:val="00B41982"/>
    <w:rsid w:val="00B41FDD"/>
    <w:rsid w:val="00B4260C"/>
    <w:rsid w:val="00B557A4"/>
    <w:rsid w:val="00B612E2"/>
    <w:rsid w:val="00B61753"/>
    <w:rsid w:val="00B668D2"/>
    <w:rsid w:val="00B7160A"/>
    <w:rsid w:val="00B71FB1"/>
    <w:rsid w:val="00B7601C"/>
    <w:rsid w:val="00B76208"/>
    <w:rsid w:val="00B80CFA"/>
    <w:rsid w:val="00B86B2F"/>
    <w:rsid w:val="00BA5218"/>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73E1D"/>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D24DD"/>
    <w:rsid w:val="00DE2BCD"/>
    <w:rsid w:val="00DF422B"/>
    <w:rsid w:val="00DF5FF5"/>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614</Words>
  <Characters>3502</Characters>
  <Application>Microsoft Office Word</Application>
  <DocSecurity>0</DocSecurity>
  <PresentationFormat/>
  <Lines>29</Lines>
  <Paragraphs>8</Paragraphs>
  <Slides>0</Slides>
  <Notes>0</Notes>
  <HiddenSlides>0</HiddenSlides>
  <MMClips>0</MMClips>
  <ScaleCrop>false</ScaleCrop>
  <Manager/>
  <Company>微软中国</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6</cp:revision>
  <cp:lastPrinted>2021-02-03T02:42:00Z</cp:lastPrinted>
  <dcterms:created xsi:type="dcterms:W3CDTF">2021-11-01T03:40:00Z</dcterms:created>
  <dcterms:modified xsi:type="dcterms:W3CDTF">2021-11-03T03:22:00Z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