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重庆高速公路集团有限公司</w: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关于“十四五”人才发展规划项目竞争性比选文件</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重庆高速公路集团有限公司拟开展集团“十四五”人才发展规划项目，现通过公开竞争性比选选择咨询单位开展具体工作，诚邀满足条件的单位予以报价。现有关事项公告如下：</w:t>
      </w:r>
    </w:p>
    <w:p>
      <w:pPr>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一、咨询内容</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 集团人才队伍现状与面临形势分析。包括但不限于人才队伍、人才工作现状与存在的主要问题等。</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 十四五期间人才发展规划的指导思想、总体思路和主要目标。</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 十四五期间人才队伍建设的主要内容及措施。</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 健全人才工作制度机制的对策建议（包含人才引进、培养、管理、评价、激励约束等）。</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 实施路径、推进计划和保障措施。</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二、资格要求</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具有针对集团企业人才发展规划和薪酬绩效管理咨询服务经验，近三年开展有1例以上央企、市属国有企业或所属单位人才发展规划咨询服务工作案例。 (必须提供盖章的合同，</w:t>
      </w:r>
      <w:r>
        <w:rPr>
          <w:rFonts w:ascii="方正仿宋_GBK" w:hAnsi="方正仿宋_GBK" w:eastAsia="方正仿宋_GBK" w:cs="方正仿宋_GBK"/>
          <w:sz w:val="32"/>
          <w:szCs w:val="32"/>
        </w:rPr>
        <w:t>业绩证明中的合同复印件</w:t>
      </w:r>
      <w:r>
        <w:rPr>
          <w:rFonts w:hint="eastAsia" w:ascii="方正仿宋_GBK" w:hAnsi="方正仿宋_GBK" w:eastAsia="方正仿宋_GBK" w:cs="方正仿宋_GBK"/>
          <w:sz w:val="32"/>
          <w:szCs w:val="32"/>
        </w:rPr>
        <w:t>需</w:t>
      </w:r>
      <w:r>
        <w:rPr>
          <w:rFonts w:ascii="方正仿宋_GBK" w:hAnsi="方正仿宋_GBK" w:eastAsia="方正仿宋_GBK" w:cs="方正仿宋_GBK"/>
          <w:sz w:val="32"/>
          <w:szCs w:val="32"/>
        </w:rPr>
        <w:t>加盖鲜章</w:t>
      </w:r>
      <w:r>
        <w:rPr>
          <w:rFonts w:hint="eastAsia" w:ascii="方正仿宋_GBK" w:hAnsi="方正仿宋_GBK" w:eastAsia="方正仿宋_GBK" w:cs="方正仿宋_GBK"/>
          <w:sz w:val="32"/>
          <w:szCs w:val="32"/>
        </w:rPr>
        <w:t>，合同复印件应包括封面、签字盖章页及能显示项目内容部分，否则视同没提供该业绩)。</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2.具有独立承担民事责任能力，在中华人民共和国境内依法注册的法人或其他组织（企业法人营业执照或统一社会信用代码证有效）。</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3.法定代表人为同一人的两个及两个以上法人，母公司、全资子公司及控股公司，均不得同时参加本项目投标。</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4.不是联合体参选。</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5.未被“信用中国”网站(www.creditchina.gov.cn/)列入失信惩戒名单。</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三、比选申请报价</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1.本次合同实行总价包干，上限价40万元。</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2.比选申请人的报价应包括比选申请人通过比选后为完成合同规定的全部工作内容需支付的人员工资、管理费用、差旅费、保险、税金等一切费用和拟获得的利润，并考虑了应承担的风险和责任。</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3.比选申请文件中的任何单价（或费率）、合价或总价，不论其大写金额或小写金额均只能有一个，否则，评审委员会应否决其比选申请。</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4.比选申请人的报价超过最高比选限价的，评审委员会应否决其比选申请。</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5.中选的比选申请人最终报价将作为其与比选人签订合同的依据。</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四、比选申请材料组成</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法定代表人身份证明书；</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法定代表人授权委托书；</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比选申请函及承诺书；</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比选申请人资格信息；</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类似业绩清单（</w:t>
      </w:r>
      <w:r>
        <w:rPr>
          <w:rFonts w:ascii="方正仿宋_GBK" w:hAnsi="方正仿宋_GBK" w:eastAsia="方正仿宋_GBK" w:cs="方正仿宋_GBK"/>
          <w:sz w:val="32"/>
          <w:szCs w:val="32"/>
        </w:rPr>
        <w:t>业绩证明</w:t>
      </w:r>
      <w:r>
        <w:rPr>
          <w:rFonts w:hint="eastAsia" w:ascii="方正仿宋_GBK" w:hAnsi="方正仿宋_GBK" w:eastAsia="方正仿宋_GBK" w:cs="方正仿宋_GBK"/>
          <w:sz w:val="32"/>
          <w:szCs w:val="32"/>
        </w:rPr>
        <w:t>提供盖章合同，</w:t>
      </w:r>
      <w:r>
        <w:rPr>
          <w:rFonts w:ascii="方正仿宋_GBK" w:hAnsi="方正仿宋_GBK" w:eastAsia="方正仿宋_GBK" w:cs="方正仿宋_GBK"/>
          <w:sz w:val="32"/>
          <w:szCs w:val="32"/>
        </w:rPr>
        <w:t>业绩证明中的合同复印件</w:t>
      </w:r>
      <w:r>
        <w:rPr>
          <w:rFonts w:hint="eastAsia" w:ascii="方正仿宋_GBK" w:hAnsi="方正仿宋_GBK" w:eastAsia="方正仿宋_GBK" w:cs="方正仿宋_GBK"/>
          <w:sz w:val="32"/>
          <w:szCs w:val="32"/>
        </w:rPr>
        <w:t>需</w:t>
      </w:r>
      <w:r>
        <w:rPr>
          <w:rFonts w:ascii="方正仿宋_GBK" w:hAnsi="方正仿宋_GBK" w:eastAsia="方正仿宋_GBK" w:cs="方正仿宋_GBK"/>
          <w:sz w:val="32"/>
          <w:szCs w:val="32"/>
        </w:rPr>
        <w:t>加盖鲜章</w:t>
      </w:r>
      <w:r>
        <w:rPr>
          <w:rFonts w:hint="eastAsia" w:ascii="方正仿宋_GBK" w:hAnsi="方正仿宋_GBK" w:eastAsia="方正仿宋_GBK" w:cs="方正仿宋_GBK"/>
          <w:sz w:val="32"/>
          <w:szCs w:val="32"/>
        </w:rPr>
        <w:t>）；</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公司拟派本项目的人员名单；</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拟在本项目中任职的项目负责人简历表；</w:t>
      </w:r>
    </w:p>
    <w:p>
      <w:pPr>
        <w:spacing w:line="520" w:lineRule="exact"/>
        <w:ind w:left="-6"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实施方案；</w:t>
      </w:r>
    </w:p>
    <w:p>
      <w:pPr>
        <w:spacing w:line="520" w:lineRule="exact"/>
        <w:ind w:firstLine="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9. 其他比选申请人认为有必要提供的资料。</w:t>
      </w:r>
    </w:p>
    <w:p>
      <w:pPr>
        <w:spacing w:line="560" w:lineRule="exact"/>
        <w:rPr>
          <w:rFonts w:ascii="方正仿宋_GBK" w:hAnsi="方正仿宋_GBK" w:eastAsia="方正仿宋_GBK" w:cs="方正仿宋_GBK"/>
          <w:sz w:val="32"/>
          <w:szCs w:val="32"/>
          <w:highlight w:val="green"/>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highlight w:val="green"/>
        </w:rPr>
        <w:t>四、报价文件投递标方式及开标时间</w:t>
      </w:r>
    </w:p>
    <w:p>
      <w:pPr>
        <w:spacing w:line="560" w:lineRule="exact"/>
        <w:rPr>
          <w:rFonts w:ascii="方正仿宋_GBK" w:hAnsi="方正仿宋_GBK" w:eastAsia="方正仿宋_GBK" w:cs="方正仿宋_GBK"/>
          <w:sz w:val="32"/>
          <w:szCs w:val="32"/>
          <w:highlight w:val="green"/>
        </w:rPr>
      </w:pPr>
      <w:r>
        <w:rPr>
          <w:rFonts w:hint="eastAsia" w:ascii="方正仿宋_GBK" w:hAnsi="方正仿宋_GBK" w:eastAsia="方正仿宋_GBK" w:cs="方正仿宋_GBK"/>
          <w:sz w:val="32"/>
          <w:szCs w:val="32"/>
          <w:highlight w:val="green"/>
        </w:rPr>
        <w:t xml:space="preserve">    1.按最新疫情防控要求，报价单位须于2022年</w:t>
      </w:r>
      <w:r>
        <w:rPr>
          <w:rFonts w:hint="eastAsia" w:ascii="方正仿宋_GBK" w:hAnsi="方正仿宋_GBK" w:eastAsia="方正仿宋_GBK" w:cs="方正仿宋_GBK"/>
          <w:sz w:val="32"/>
          <w:szCs w:val="32"/>
          <w:highlight w:val="green"/>
          <w:lang w:val="en-US" w:eastAsia="zh-CN"/>
        </w:rPr>
        <w:t>7</w:t>
      </w:r>
      <w:r>
        <w:rPr>
          <w:rFonts w:hint="eastAsia" w:ascii="方正仿宋_GBK" w:hAnsi="方正仿宋_GBK" w:eastAsia="方正仿宋_GBK" w:cs="方正仿宋_GBK"/>
          <w:sz w:val="32"/>
          <w:szCs w:val="32"/>
          <w:highlight w:val="green"/>
        </w:rPr>
        <w:t>月</w:t>
      </w:r>
      <w:r>
        <w:rPr>
          <w:rFonts w:hint="eastAsia" w:ascii="方正仿宋_GBK" w:hAnsi="方正仿宋_GBK" w:eastAsia="方正仿宋_GBK" w:cs="方正仿宋_GBK"/>
          <w:sz w:val="32"/>
          <w:szCs w:val="32"/>
          <w:highlight w:val="green"/>
          <w:lang w:val="en-US" w:eastAsia="zh-CN"/>
        </w:rPr>
        <w:t>12</w:t>
      </w:r>
      <w:r>
        <w:rPr>
          <w:rFonts w:hint="eastAsia" w:ascii="方正仿宋_GBK" w:hAnsi="方正仿宋_GBK" w:eastAsia="方正仿宋_GBK" w:cs="方正仿宋_GBK"/>
          <w:sz w:val="32"/>
          <w:szCs w:val="32"/>
          <w:highlight w:val="green"/>
        </w:rPr>
        <w:t>日10时之前方式将报价材料加盖公章现场提供或邮寄至重庆高速集团（2</w:t>
      </w:r>
      <w:r>
        <w:rPr>
          <w:rFonts w:hint="eastAsia" w:ascii="方正仿宋_GBK" w:hAnsi="方正仿宋_GBK" w:eastAsia="方正仿宋_GBK" w:cs="方正仿宋_GBK"/>
          <w:sz w:val="32"/>
          <w:szCs w:val="32"/>
          <w:highlight w:val="green"/>
          <w:lang w:val="en-US" w:eastAsia="zh-CN"/>
        </w:rPr>
        <w:t>306</w:t>
      </w:r>
      <w:r>
        <w:rPr>
          <w:rFonts w:hint="eastAsia" w:ascii="方正仿宋_GBK" w:hAnsi="方正仿宋_GBK" w:eastAsia="方正仿宋_GBK" w:cs="方正仿宋_GBK"/>
          <w:sz w:val="32"/>
          <w:szCs w:val="32"/>
          <w:highlight w:val="green"/>
        </w:rPr>
        <w:t>办公室），逾期不再受理（另行通知除外）。</w:t>
      </w:r>
    </w:p>
    <w:p>
      <w:pPr>
        <w:spacing w:line="560" w:lineRule="exact"/>
        <w:rPr>
          <w:rFonts w:ascii="方正仿宋_GBK" w:hAnsi="方正仿宋_GBK" w:eastAsia="方正仿宋_GBK" w:cs="方正仿宋_GBK"/>
          <w:sz w:val="32"/>
          <w:szCs w:val="32"/>
          <w:highlight w:val="green"/>
        </w:rPr>
      </w:pPr>
      <w:r>
        <w:rPr>
          <w:rFonts w:hint="eastAsia" w:ascii="方正仿宋_GBK" w:hAnsi="方正仿宋_GBK" w:eastAsia="方正仿宋_GBK" w:cs="方正仿宋_GBK"/>
          <w:sz w:val="32"/>
          <w:szCs w:val="32"/>
          <w:highlight w:val="green"/>
        </w:rPr>
        <w:t xml:space="preserve">    2.开标时间拟于2022年</w:t>
      </w:r>
      <w:r>
        <w:rPr>
          <w:rFonts w:hint="eastAsia" w:ascii="方正仿宋_GBK" w:hAnsi="方正仿宋_GBK" w:eastAsia="方正仿宋_GBK" w:cs="方正仿宋_GBK"/>
          <w:sz w:val="32"/>
          <w:szCs w:val="32"/>
          <w:highlight w:val="green"/>
          <w:lang w:val="en-US" w:eastAsia="zh-CN"/>
        </w:rPr>
        <w:t>7</w:t>
      </w:r>
      <w:r>
        <w:rPr>
          <w:rFonts w:hint="eastAsia" w:ascii="方正仿宋_GBK" w:hAnsi="方正仿宋_GBK" w:eastAsia="方正仿宋_GBK" w:cs="方正仿宋_GBK"/>
          <w:sz w:val="32"/>
          <w:szCs w:val="32"/>
          <w:highlight w:val="green"/>
        </w:rPr>
        <w:t>月</w:t>
      </w:r>
      <w:r>
        <w:rPr>
          <w:rFonts w:hint="eastAsia" w:ascii="方正仿宋_GBK" w:hAnsi="方正仿宋_GBK" w:eastAsia="方正仿宋_GBK" w:cs="方正仿宋_GBK"/>
          <w:sz w:val="32"/>
          <w:szCs w:val="32"/>
          <w:highlight w:val="green"/>
          <w:lang w:val="en-US" w:eastAsia="zh-CN"/>
        </w:rPr>
        <w:t>12</w:t>
      </w:r>
      <w:r>
        <w:rPr>
          <w:rFonts w:hint="eastAsia" w:ascii="方正仿宋_GBK" w:hAnsi="方正仿宋_GBK" w:eastAsia="方正仿宋_GBK" w:cs="方正仿宋_GBK"/>
          <w:sz w:val="32"/>
          <w:szCs w:val="32"/>
          <w:highlight w:val="green"/>
        </w:rPr>
        <w:t>日10时。</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五、评审方法</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1.本次比选采用综合评估法进行评审。只有通过资格要求的比选申请人才能进入详细评审。</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详细评审以百分制计分，评审委员会成员对各评分项目逐项评定计分，满分100分。本次评审委员会成员由5人以上（含5人）单数组成，评审委员会组长由评审委员会成员推举产生，主持整个评审工作，与评审委员会其他成员具有同等的表决权。</w:t>
      </w:r>
    </w:p>
    <w:p>
      <w:pPr>
        <w:spacing w:line="560" w:lineRule="exact"/>
        <w:rPr>
          <w:rFonts w:ascii="方正仿宋_GBK" w:hAnsi="方正仿宋_GBK" w:eastAsia="方正仿宋_GBK" w:cs="方正仿宋_GBK"/>
          <w:sz w:val="32"/>
          <w:szCs w:val="32"/>
        </w:rPr>
      </w:pPr>
      <w:bookmarkStart w:id="0" w:name="_Toc26320"/>
      <w:bookmarkStart w:id="1" w:name="_Toc5889"/>
      <w:bookmarkStart w:id="2" w:name="_Toc15010"/>
      <w:bookmarkStart w:id="3" w:name="_Toc10699"/>
      <w:bookmarkStart w:id="4" w:name="_Toc4034"/>
      <w:bookmarkStart w:id="5" w:name="_Toc42590328"/>
      <w:bookmarkStart w:id="6" w:name="_Toc21853"/>
      <w:bookmarkStart w:id="7" w:name="_Toc1485090"/>
      <w:bookmarkStart w:id="8" w:name="_Toc451447860"/>
      <w:r>
        <w:rPr>
          <w:rFonts w:hint="eastAsia" w:ascii="方正仿宋_GBK" w:hAnsi="方正仿宋_GBK" w:eastAsia="方正仿宋_GBK" w:cs="方正仿宋_GBK"/>
          <w:sz w:val="32"/>
          <w:szCs w:val="32"/>
        </w:rPr>
        <w:t xml:space="preserve">    3.评审结果的确定</w:t>
      </w:r>
      <w:bookmarkEnd w:id="0"/>
      <w:bookmarkEnd w:id="1"/>
      <w:bookmarkEnd w:id="2"/>
      <w:bookmarkEnd w:id="3"/>
      <w:bookmarkEnd w:id="4"/>
      <w:bookmarkEnd w:id="5"/>
      <w:bookmarkEnd w:id="6"/>
      <w:bookmarkEnd w:id="7"/>
      <w:bookmarkEnd w:id="8"/>
      <w:r>
        <w:rPr>
          <w:rFonts w:hint="eastAsia" w:ascii="方正仿宋_GBK" w:hAnsi="方正仿宋_GBK" w:eastAsia="方正仿宋_GBK" w:cs="方正仿宋_GBK"/>
          <w:sz w:val="32"/>
          <w:szCs w:val="32"/>
        </w:rPr>
        <w:t>。根据评审委员会的评审结果，按综合得分由高至低排名第一的比选申请人为中选候选人。</w:t>
      </w:r>
    </w:p>
    <w:p>
      <w:pPr>
        <w:pStyle w:val="2"/>
        <w:spacing w:before="0" w:after="0" w:line="520" w:lineRule="exact"/>
        <w:jc w:val="left"/>
        <w:rPr>
          <w:rFonts w:asciiTheme="minorEastAsia" w:hAnsiTheme="minorEastAsia" w:eastAsiaTheme="minorEastAsia" w:cstheme="minorEastAsia"/>
          <w:sz w:val="24"/>
          <w:szCs w:val="24"/>
        </w:rPr>
      </w:pPr>
      <w:bookmarkStart w:id="9" w:name="_Toc1485091"/>
      <w:bookmarkStart w:id="10" w:name="_Toc11736"/>
      <w:bookmarkStart w:id="11" w:name="_Toc20753"/>
      <w:bookmarkStart w:id="12" w:name="_Toc8533"/>
      <w:bookmarkStart w:id="13" w:name="_Toc23414"/>
      <w:bookmarkStart w:id="14" w:name="_Toc20548"/>
      <w:bookmarkStart w:id="15" w:name="_Toc42590329"/>
      <w:bookmarkStart w:id="16" w:name="_Toc10282"/>
      <w:r>
        <w:rPr>
          <w:rFonts w:hint="eastAsia" w:ascii="方正仿宋_GBK" w:hAnsi="方正仿宋_GBK" w:eastAsia="方正仿宋_GBK" w:cs="方正仿宋_GBK"/>
          <w:b w:val="0"/>
          <w:bCs w:val="0"/>
        </w:rPr>
        <w:t xml:space="preserve">    4.详细评审</w:t>
      </w:r>
      <w:bookmarkEnd w:id="9"/>
      <w:bookmarkEnd w:id="10"/>
      <w:bookmarkEnd w:id="11"/>
      <w:bookmarkEnd w:id="12"/>
      <w:r>
        <w:rPr>
          <w:rFonts w:hint="eastAsia" w:ascii="方正仿宋_GBK" w:hAnsi="方正仿宋_GBK" w:eastAsia="方正仿宋_GBK" w:cs="方正仿宋_GBK"/>
          <w:b w:val="0"/>
          <w:bCs w:val="0"/>
        </w:rPr>
        <w:t>详见附表一。</w:t>
      </w:r>
      <w:bookmarkEnd w:id="13"/>
      <w:bookmarkEnd w:id="14"/>
      <w:bookmarkEnd w:id="15"/>
      <w:bookmarkEnd w:id="16"/>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spacing w:line="560" w:lineRule="exact"/>
        <w:rPr>
          <w:rFonts w:ascii="方正黑体_GBK" w:hAnsi="方正黑体_GBK" w:eastAsia="方正黑体_GBK" w:cs="方正黑体_GBK"/>
          <w:sz w:val="32"/>
          <w:szCs w:val="32"/>
        </w:rPr>
      </w:pPr>
    </w:p>
    <w:p>
      <w:pPr>
        <w:pStyle w:val="2"/>
        <w:spacing w:before="0" w:after="0" w:line="360" w:lineRule="atLeast"/>
        <w:jc w:val="center"/>
        <w:rPr>
          <w:rFonts w:asciiTheme="minorEastAsia" w:hAnsiTheme="minorEastAsia" w:eastAsiaTheme="minorEastAsia" w:cstheme="minorEastAsia"/>
          <w:sz w:val="30"/>
          <w:szCs w:val="30"/>
        </w:rPr>
      </w:pPr>
      <w:bookmarkStart w:id="17" w:name="_Toc851"/>
      <w:bookmarkStart w:id="18" w:name="_Toc42590331"/>
      <w:bookmarkStart w:id="19" w:name="_Toc11052"/>
      <w:bookmarkStart w:id="20" w:name="_Toc10964"/>
      <w:r>
        <w:rPr>
          <w:rFonts w:hint="eastAsia" w:asciiTheme="minorEastAsia" w:hAnsiTheme="minorEastAsia" w:eastAsiaTheme="minorEastAsia" w:cstheme="minorEastAsia"/>
          <w:sz w:val="30"/>
          <w:szCs w:val="30"/>
        </w:rPr>
        <w:t>附表一 详细评审表</w:t>
      </w:r>
      <w:bookmarkEnd w:id="17"/>
      <w:bookmarkEnd w:id="18"/>
      <w:bookmarkEnd w:id="19"/>
      <w:bookmarkEnd w:id="20"/>
    </w:p>
    <w:tbl>
      <w:tblPr>
        <w:tblStyle w:val="1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139"/>
        <w:gridCol w:w="763"/>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tcPr>
          <w:p>
            <w:pPr>
              <w:jc w:val="center"/>
              <w:rPr>
                <w:rFonts w:ascii="仿宋" w:hAnsi="仿宋" w:eastAsia="仿宋"/>
                <w:b/>
                <w:bCs/>
                <w:kern w:val="0"/>
                <w:sz w:val="20"/>
                <w:szCs w:val="20"/>
              </w:rPr>
            </w:pPr>
            <w:r>
              <w:rPr>
                <w:rFonts w:hint="eastAsia" w:ascii="仿宋_GB2312" w:eastAsia="仿宋_GB2312" w:hAnsiTheme="minorHAnsi" w:cstheme="minorBidi"/>
                <w:b/>
                <w:bCs/>
                <w:kern w:val="0"/>
                <w:sz w:val="20"/>
                <w:szCs w:val="20"/>
              </w:rPr>
              <w:t>项目</w:t>
            </w:r>
          </w:p>
        </w:tc>
        <w:tc>
          <w:tcPr>
            <w:tcW w:w="1139" w:type="dxa"/>
          </w:tcPr>
          <w:p>
            <w:pPr>
              <w:jc w:val="center"/>
              <w:rPr>
                <w:rFonts w:ascii="仿宋" w:hAnsi="仿宋" w:eastAsia="仿宋"/>
                <w:b/>
                <w:bCs/>
                <w:kern w:val="0"/>
                <w:sz w:val="20"/>
                <w:szCs w:val="20"/>
              </w:rPr>
            </w:pPr>
            <w:r>
              <w:rPr>
                <w:rFonts w:hint="eastAsia" w:ascii="仿宋_GB2312" w:eastAsia="仿宋_GB2312" w:hAnsiTheme="minorHAnsi" w:cstheme="minorBidi"/>
                <w:b/>
                <w:bCs/>
                <w:kern w:val="0"/>
                <w:sz w:val="20"/>
                <w:szCs w:val="20"/>
              </w:rPr>
              <w:t>细项分类</w:t>
            </w:r>
          </w:p>
        </w:tc>
        <w:tc>
          <w:tcPr>
            <w:tcW w:w="763" w:type="dxa"/>
          </w:tcPr>
          <w:p>
            <w:pPr>
              <w:jc w:val="center"/>
              <w:rPr>
                <w:rFonts w:ascii="仿宋" w:hAnsi="仿宋" w:eastAsia="仿宋"/>
                <w:b/>
                <w:bCs/>
                <w:kern w:val="0"/>
                <w:sz w:val="20"/>
                <w:szCs w:val="20"/>
              </w:rPr>
            </w:pPr>
            <w:r>
              <w:rPr>
                <w:rFonts w:hint="eastAsia" w:ascii="仿宋_GB2312" w:eastAsia="仿宋_GB2312" w:hAnsiTheme="minorHAnsi" w:cstheme="minorBidi"/>
                <w:b/>
                <w:bCs/>
                <w:kern w:val="0"/>
                <w:sz w:val="20"/>
                <w:szCs w:val="20"/>
              </w:rPr>
              <w:t>分值</w:t>
            </w:r>
          </w:p>
        </w:tc>
        <w:tc>
          <w:tcPr>
            <w:tcW w:w="5244" w:type="dxa"/>
          </w:tcPr>
          <w:p>
            <w:pPr>
              <w:jc w:val="center"/>
              <w:rPr>
                <w:rFonts w:ascii="仿宋" w:hAnsi="仿宋" w:eastAsia="仿宋"/>
                <w:b/>
                <w:bCs/>
                <w:kern w:val="0"/>
                <w:sz w:val="20"/>
                <w:szCs w:val="20"/>
              </w:rPr>
            </w:pPr>
            <w:r>
              <w:rPr>
                <w:rFonts w:hint="eastAsia" w:ascii="仿宋_GB2312" w:eastAsia="仿宋_GB2312" w:hAnsiTheme="minorHAnsi" w:cstheme="minorBidi"/>
                <w:b/>
                <w:bCs/>
                <w:kern w:val="0"/>
                <w:sz w:val="20"/>
                <w:szCs w:val="2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76" w:type="dxa"/>
            <w:vMerge w:val="restart"/>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商务部分</w:t>
            </w:r>
          </w:p>
          <w:p>
            <w:pPr>
              <w:jc w:val="center"/>
              <w:rPr>
                <w:rFonts w:ascii="仿宋_GB2312" w:eastAsia="仿宋_GB2312"/>
                <w:kern w:val="0"/>
                <w:sz w:val="20"/>
                <w:szCs w:val="20"/>
              </w:rPr>
            </w:pPr>
            <w:r>
              <w:rPr>
                <w:rFonts w:hint="eastAsia" w:ascii="仿宋_GB2312" w:eastAsia="仿宋_GB2312" w:hAnsiTheme="minorHAnsi" w:cstheme="minorBidi"/>
                <w:kern w:val="0"/>
                <w:sz w:val="20"/>
                <w:szCs w:val="20"/>
              </w:rPr>
              <w:t>（1</w:t>
            </w:r>
            <w:r>
              <w:rPr>
                <w:rFonts w:ascii="仿宋_GB2312" w:eastAsia="仿宋_GB2312" w:hAnsiTheme="minorHAnsi" w:cstheme="minorBidi"/>
                <w:kern w:val="0"/>
                <w:sz w:val="20"/>
                <w:szCs w:val="20"/>
              </w:rPr>
              <w:t>0</w:t>
            </w:r>
            <w:r>
              <w:rPr>
                <w:rFonts w:hint="eastAsia" w:ascii="仿宋_GB2312" w:eastAsia="仿宋_GB2312" w:hAnsiTheme="minorHAnsi" w:cstheme="minorBidi"/>
                <w:kern w:val="0"/>
                <w:sz w:val="20"/>
                <w:szCs w:val="20"/>
              </w:rPr>
              <w:t>分）</w:t>
            </w:r>
          </w:p>
        </w:tc>
        <w:tc>
          <w:tcPr>
            <w:tcW w:w="1139" w:type="dxa"/>
            <w:vMerge w:val="restart"/>
            <w:vAlign w:val="center"/>
          </w:tcPr>
          <w:p>
            <w:pPr>
              <w:jc w:val="center"/>
              <w:rPr>
                <w:rFonts w:ascii="仿宋_GB2312" w:eastAsia="仿宋_GB2312"/>
                <w:kern w:val="0"/>
                <w:sz w:val="20"/>
                <w:szCs w:val="20"/>
                <w:highlight w:val="yellow"/>
              </w:rPr>
            </w:pPr>
            <w:r>
              <w:rPr>
                <w:rFonts w:hint="eastAsia" w:ascii="仿宋_GB2312" w:eastAsia="仿宋_GB2312" w:hAnsiTheme="minorHAnsi" w:cstheme="minorBidi"/>
                <w:kern w:val="0"/>
                <w:sz w:val="20"/>
                <w:szCs w:val="20"/>
              </w:rPr>
              <w:t>企业综合实力和相关业绩</w:t>
            </w:r>
          </w:p>
        </w:tc>
        <w:tc>
          <w:tcPr>
            <w:tcW w:w="763" w:type="dxa"/>
            <w:vMerge w:val="restart"/>
            <w:vAlign w:val="center"/>
          </w:tcPr>
          <w:p>
            <w:pPr>
              <w:jc w:val="center"/>
              <w:rPr>
                <w:rFonts w:ascii="仿宋_GB2312" w:eastAsia="仿宋_GB2312"/>
                <w:kern w:val="0"/>
                <w:sz w:val="20"/>
                <w:szCs w:val="20"/>
              </w:rPr>
            </w:pPr>
            <w:r>
              <w:rPr>
                <w:rFonts w:hint="eastAsia" w:ascii="仿宋_GB2312" w:eastAsia="仿宋_GB2312" w:hAnsiTheme="minorHAnsi" w:cstheme="minorBidi"/>
                <w:kern w:val="0"/>
                <w:sz w:val="20"/>
                <w:szCs w:val="20"/>
              </w:rPr>
              <w:t>10分</w:t>
            </w:r>
          </w:p>
        </w:tc>
        <w:tc>
          <w:tcPr>
            <w:tcW w:w="5244" w:type="dxa"/>
          </w:tcPr>
          <w:p>
            <w:pPr>
              <w:rPr>
                <w:rFonts w:ascii="仿宋_GB2312" w:eastAsia="仿宋_GB2312"/>
                <w:kern w:val="0"/>
                <w:sz w:val="20"/>
                <w:szCs w:val="20"/>
              </w:rPr>
            </w:pPr>
            <w:r>
              <w:rPr>
                <w:rFonts w:ascii="仿宋_GB2312" w:eastAsia="仿宋_GB2312"/>
                <w:kern w:val="0"/>
                <w:sz w:val="20"/>
                <w:szCs w:val="20"/>
              </w:rPr>
              <w:t>投标人</w:t>
            </w:r>
            <w:r>
              <w:rPr>
                <w:rFonts w:hint="eastAsia" w:ascii="仿宋_GB2312" w:eastAsia="仿宋_GB2312"/>
                <w:kern w:val="0"/>
                <w:sz w:val="20"/>
                <w:szCs w:val="20"/>
              </w:rPr>
              <w:t>项目服务团队，项目负责人2019年</w:t>
            </w:r>
            <w:r>
              <w:rPr>
                <w:rFonts w:ascii="仿宋_GB2312" w:eastAsia="仿宋_GB2312"/>
                <w:kern w:val="0"/>
                <w:sz w:val="20"/>
                <w:szCs w:val="20"/>
              </w:rPr>
              <w:t>以来</w:t>
            </w:r>
            <w:r>
              <w:rPr>
                <w:rFonts w:hint="eastAsia" w:ascii="仿宋_GB2312" w:eastAsia="仿宋_GB2312"/>
                <w:kern w:val="0"/>
                <w:sz w:val="20"/>
                <w:szCs w:val="20"/>
              </w:rPr>
              <w:t>负责央企、省属、市属国企人才发展规划</w:t>
            </w:r>
            <w:r>
              <w:rPr>
                <w:rFonts w:ascii="仿宋_GB2312" w:eastAsia="仿宋_GB2312"/>
                <w:kern w:val="0"/>
                <w:sz w:val="20"/>
                <w:szCs w:val="20"/>
              </w:rPr>
              <w:t>项目的</w:t>
            </w:r>
            <w:r>
              <w:rPr>
                <w:rFonts w:hint="eastAsia" w:ascii="仿宋_GB2312" w:eastAsia="仿宋_GB2312"/>
                <w:kern w:val="0"/>
                <w:sz w:val="20"/>
                <w:szCs w:val="20"/>
              </w:rPr>
              <w:t>数量的工作业</w:t>
            </w:r>
            <w:r>
              <w:rPr>
                <w:rFonts w:ascii="仿宋_GB2312" w:eastAsia="仿宋_GB2312"/>
                <w:kern w:val="0"/>
                <w:sz w:val="20"/>
                <w:szCs w:val="20"/>
              </w:rPr>
              <w:t>绩</w:t>
            </w:r>
            <w:r>
              <w:rPr>
                <w:rFonts w:hint="eastAsia" w:ascii="仿宋_GB2312" w:eastAsia="仿宋_GB2312"/>
                <w:kern w:val="0"/>
                <w:sz w:val="20"/>
                <w:szCs w:val="20"/>
              </w:rPr>
              <w:t>，</w:t>
            </w:r>
            <w:r>
              <w:rPr>
                <w:rFonts w:ascii="仿宋_GB2312" w:eastAsia="仿宋_GB2312"/>
                <w:kern w:val="0"/>
                <w:sz w:val="20"/>
                <w:szCs w:val="20"/>
              </w:rPr>
              <w:t>每提供</w:t>
            </w:r>
            <w:r>
              <w:rPr>
                <w:rFonts w:hint="eastAsia" w:ascii="仿宋_GB2312" w:eastAsia="仿宋_GB2312"/>
                <w:kern w:val="0"/>
                <w:sz w:val="20"/>
                <w:szCs w:val="20"/>
              </w:rPr>
              <w:t>1</w:t>
            </w:r>
            <w:r>
              <w:rPr>
                <w:rFonts w:ascii="仿宋_GB2312" w:eastAsia="仿宋_GB2312"/>
                <w:kern w:val="0"/>
                <w:sz w:val="20"/>
                <w:szCs w:val="20"/>
              </w:rPr>
              <w:t>项得</w:t>
            </w:r>
            <w:r>
              <w:rPr>
                <w:rFonts w:hint="eastAsia" w:ascii="仿宋_GB2312" w:eastAsia="仿宋_GB2312"/>
                <w:kern w:val="0"/>
                <w:sz w:val="20"/>
                <w:szCs w:val="20"/>
              </w:rPr>
              <w:t>1</w:t>
            </w:r>
            <w:r>
              <w:rPr>
                <w:rFonts w:ascii="仿宋_GB2312" w:eastAsia="仿宋_GB2312"/>
                <w:kern w:val="0"/>
                <w:sz w:val="20"/>
                <w:szCs w:val="20"/>
              </w:rPr>
              <w:t>分，</w:t>
            </w:r>
            <w:r>
              <w:rPr>
                <w:rFonts w:hint="eastAsia" w:ascii="仿宋_GB2312" w:eastAsia="仿宋_GB2312"/>
                <w:kern w:val="0"/>
                <w:sz w:val="20"/>
                <w:szCs w:val="20"/>
              </w:rPr>
              <w:t>本项</w:t>
            </w:r>
            <w:r>
              <w:rPr>
                <w:rFonts w:ascii="仿宋_GB2312" w:eastAsia="仿宋_GB2312"/>
                <w:kern w:val="0"/>
                <w:sz w:val="20"/>
                <w:szCs w:val="20"/>
              </w:rPr>
              <w:t>最多得</w:t>
            </w:r>
            <w:r>
              <w:rPr>
                <w:rFonts w:hint="eastAsia" w:ascii="仿宋_GB2312" w:eastAsia="仿宋_GB2312"/>
                <w:kern w:val="0"/>
                <w:sz w:val="20"/>
                <w:szCs w:val="20"/>
              </w:rPr>
              <w:t>5</w:t>
            </w:r>
            <w:r>
              <w:rPr>
                <w:rFonts w:ascii="仿宋_GB2312" w:eastAsia="仿宋_GB2312"/>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jc w:val="center"/>
              <w:rPr>
                <w:rFonts w:ascii="仿宋_GB2312" w:eastAsia="仿宋_GB2312" w:hAnsiTheme="minorHAnsi" w:cstheme="minorBidi"/>
                <w:kern w:val="0"/>
                <w:sz w:val="20"/>
                <w:szCs w:val="20"/>
              </w:rPr>
            </w:pPr>
          </w:p>
        </w:tc>
        <w:tc>
          <w:tcPr>
            <w:tcW w:w="1139" w:type="dxa"/>
            <w:vMerge w:val="continue"/>
            <w:vAlign w:val="center"/>
          </w:tcPr>
          <w:p>
            <w:pPr>
              <w:jc w:val="center"/>
              <w:rPr>
                <w:rFonts w:ascii="仿宋_GB2312" w:eastAsia="仿宋_GB2312" w:hAnsiTheme="minorHAnsi" w:cstheme="minorBidi"/>
                <w:kern w:val="0"/>
                <w:sz w:val="20"/>
                <w:szCs w:val="20"/>
              </w:rPr>
            </w:pPr>
          </w:p>
        </w:tc>
        <w:tc>
          <w:tcPr>
            <w:tcW w:w="763" w:type="dxa"/>
            <w:vMerge w:val="continue"/>
            <w:vAlign w:val="center"/>
          </w:tcPr>
          <w:p>
            <w:pPr>
              <w:jc w:val="center"/>
              <w:rPr>
                <w:rFonts w:ascii="仿宋_GB2312" w:eastAsia="仿宋_GB2312" w:hAnsiTheme="minorHAnsi" w:cstheme="minorBidi"/>
                <w:kern w:val="0"/>
                <w:sz w:val="20"/>
                <w:szCs w:val="20"/>
              </w:rPr>
            </w:pPr>
          </w:p>
        </w:tc>
        <w:tc>
          <w:tcPr>
            <w:tcW w:w="5244" w:type="dxa"/>
          </w:tcPr>
          <w:p>
            <w:pPr>
              <w:rPr>
                <w:rFonts w:ascii="仿宋_GB2312" w:hAnsi="Times New Roman" w:eastAsia="仿宋_GB2312"/>
                <w:kern w:val="0"/>
                <w:sz w:val="20"/>
                <w:szCs w:val="20"/>
              </w:rPr>
            </w:pPr>
            <w:r>
              <w:rPr>
                <w:rFonts w:ascii="仿宋_GB2312" w:eastAsia="仿宋_GB2312"/>
                <w:kern w:val="0"/>
                <w:sz w:val="20"/>
                <w:szCs w:val="20"/>
              </w:rPr>
              <w:t>在满足</w:t>
            </w:r>
            <w:r>
              <w:rPr>
                <w:rFonts w:hint="eastAsia" w:ascii="仿宋_GB2312" w:eastAsia="仿宋_GB2312"/>
                <w:kern w:val="0"/>
                <w:sz w:val="20"/>
                <w:szCs w:val="20"/>
              </w:rPr>
              <w:t>比选</w:t>
            </w:r>
            <w:r>
              <w:rPr>
                <w:rFonts w:ascii="仿宋_GB2312" w:eastAsia="仿宋_GB2312"/>
                <w:kern w:val="0"/>
                <w:sz w:val="20"/>
                <w:szCs w:val="20"/>
              </w:rPr>
              <w:t>文件要求的业绩基础上，投标人</w:t>
            </w:r>
            <w:r>
              <w:rPr>
                <w:rFonts w:hint="eastAsia" w:ascii="仿宋_GB2312" w:eastAsia="仿宋_GB2312"/>
                <w:kern w:val="0"/>
                <w:sz w:val="20"/>
                <w:szCs w:val="20"/>
              </w:rPr>
              <w:t>2019年</w:t>
            </w:r>
            <w:r>
              <w:rPr>
                <w:rFonts w:ascii="仿宋_GB2312" w:eastAsia="仿宋_GB2312"/>
                <w:kern w:val="0"/>
                <w:sz w:val="20"/>
                <w:szCs w:val="20"/>
              </w:rPr>
              <w:t>以来承担</w:t>
            </w:r>
            <w:r>
              <w:rPr>
                <w:rFonts w:hint="eastAsia" w:ascii="仿宋_GB2312" w:eastAsia="仿宋_GB2312"/>
                <w:kern w:val="0"/>
                <w:sz w:val="20"/>
                <w:szCs w:val="20"/>
              </w:rPr>
              <w:t>央企、省属、市属国企人才发展规划</w:t>
            </w:r>
            <w:r>
              <w:rPr>
                <w:rFonts w:ascii="仿宋_GB2312" w:eastAsia="仿宋_GB2312"/>
                <w:kern w:val="0"/>
                <w:sz w:val="20"/>
                <w:szCs w:val="20"/>
              </w:rPr>
              <w:t>项目的</w:t>
            </w:r>
            <w:r>
              <w:rPr>
                <w:rFonts w:hint="eastAsia" w:ascii="仿宋_GB2312" w:eastAsia="仿宋_GB2312"/>
                <w:kern w:val="0"/>
                <w:sz w:val="20"/>
                <w:szCs w:val="20"/>
              </w:rPr>
              <w:t>数量的工作业</w:t>
            </w:r>
            <w:r>
              <w:rPr>
                <w:rFonts w:ascii="仿宋_GB2312" w:eastAsia="仿宋_GB2312"/>
                <w:kern w:val="0"/>
                <w:sz w:val="20"/>
                <w:szCs w:val="20"/>
              </w:rPr>
              <w:t>绩</w:t>
            </w:r>
            <w:r>
              <w:rPr>
                <w:rFonts w:hint="eastAsia" w:ascii="仿宋_GB2312" w:eastAsia="仿宋_GB2312"/>
                <w:kern w:val="0"/>
                <w:sz w:val="20"/>
                <w:szCs w:val="20"/>
              </w:rPr>
              <w:t>，</w:t>
            </w:r>
            <w:r>
              <w:rPr>
                <w:rFonts w:ascii="仿宋_GB2312" w:eastAsia="仿宋_GB2312"/>
                <w:kern w:val="0"/>
                <w:sz w:val="20"/>
                <w:szCs w:val="20"/>
              </w:rPr>
              <w:t>每提供</w:t>
            </w:r>
            <w:r>
              <w:rPr>
                <w:rFonts w:hint="eastAsia" w:ascii="仿宋_GB2312" w:eastAsia="仿宋_GB2312"/>
                <w:kern w:val="0"/>
                <w:sz w:val="20"/>
                <w:szCs w:val="20"/>
              </w:rPr>
              <w:t>1</w:t>
            </w:r>
            <w:r>
              <w:rPr>
                <w:rFonts w:ascii="仿宋_GB2312" w:eastAsia="仿宋_GB2312"/>
                <w:kern w:val="0"/>
                <w:sz w:val="20"/>
                <w:szCs w:val="20"/>
              </w:rPr>
              <w:t>项得</w:t>
            </w:r>
            <w:r>
              <w:rPr>
                <w:rFonts w:hint="eastAsia" w:ascii="仿宋_GB2312" w:eastAsia="仿宋_GB2312"/>
                <w:kern w:val="0"/>
                <w:sz w:val="20"/>
                <w:szCs w:val="20"/>
              </w:rPr>
              <w:t>1</w:t>
            </w:r>
            <w:r>
              <w:rPr>
                <w:rFonts w:ascii="仿宋_GB2312" w:eastAsia="仿宋_GB2312"/>
                <w:kern w:val="0"/>
                <w:sz w:val="20"/>
                <w:szCs w:val="20"/>
              </w:rPr>
              <w:t>分，</w:t>
            </w:r>
            <w:r>
              <w:rPr>
                <w:rFonts w:hint="eastAsia" w:ascii="仿宋_GB2312" w:eastAsia="仿宋_GB2312"/>
                <w:kern w:val="0"/>
                <w:sz w:val="20"/>
                <w:szCs w:val="20"/>
              </w:rPr>
              <w:t>本项</w:t>
            </w:r>
            <w:r>
              <w:rPr>
                <w:rFonts w:ascii="仿宋_GB2312" w:eastAsia="仿宋_GB2312"/>
                <w:kern w:val="0"/>
                <w:sz w:val="20"/>
                <w:szCs w:val="20"/>
              </w:rPr>
              <w:t>最多得</w:t>
            </w:r>
            <w:r>
              <w:rPr>
                <w:rFonts w:hint="eastAsia" w:ascii="仿宋_GB2312" w:eastAsia="仿宋_GB2312"/>
                <w:kern w:val="0"/>
                <w:sz w:val="20"/>
                <w:szCs w:val="20"/>
              </w:rPr>
              <w:t>5</w:t>
            </w:r>
            <w:r>
              <w:rPr>
                <w:rFonts w:ascii="仿宋_GB2312" w:eastAsia="仿宋_GB2312"/>
                <w:kern w:val="0"/>
                <w:sz w:val="20"/>
                <w:szCs w:val="20"/>
              </w:rPr>
              <w:t>分。</w:t>
            </w:r>
            <w:r>
              <w:rPr>
                <w:rFonts w:ascii="仿宋_GB2312" w:hAnsi="Times New Roman" w:eastAsia="仿宋_GB2312"/>
                <w:kern w:val="0"/>
                <w:sz w:val="20"/>
                <w:szCs w:val="20"/>
              </w:rPr>
              <w:t>注:</w:t>
            </w:r>
            <w:r>
              <w:rPr>
                <w:rFonts w:hint="eastAsia" w:ascii="仿宋_GB2312" w:hAnsi="Times New Roman" w:eastAsia="仿宋_GB2312"/>
                <w:kern w:val="0"/>
                <w:sz w:val="20"/>
                <w:szCs w:val="20"/>
              </w:rPr>
              <w:t>须</w:t>
            </w:r>
            <w:r>
              <w:rPr>
                <w:rFonts w:ascii="仿宋_GB2312" w:hAnsi="Times New Roman" w:eastAsia="仿宋_GB2312"/>
                <w:kern w:val="0"/>
                <w:sz w:val="20"/>
                <w:szCs w:val="20"/>
              </w:rPr>
              <w:t>提供合同</w:t>
            </w:r>
            <w:r>
              <w:rPr>
                <w:rFonts w:hint="eastAsia" w:ascii="仿宋_GB2312" w:hAnsi="Times New Roman" w:eastAsia="仿宋_GB2312"/>
                <w:kern w:val="0"/>
                <w:sz w:val="20"/>
                <w:szCs w:val="20"/>
              </w:rPr>
              <w:t>封面</w:t>
            </w:r>
            <w:r>
              <w:rPr>
                <w:rFonts w:ascii="仿宋_GB2312" w:hAnsi="Times New Roman" w:eastAsia="仿宋_GB2312"/>
                <w:kern w:val="0"/>
                <w:sz w:val="20"/>
                <w:szCs w:val="20"/>
              </w:rPr>
              <w:t>、签字盖章页、</w:t>
            </w:r>
            <w:r>
              <w:rPr>
                <w:rFonts w:hint="eastAsia" w:ascii="仿宋_GB2312" w:hAnsi="Times New Roman" w:eastAsia="仿宋_GB2312"/>
                <w:kern w:val="0"/>
                <w:sz w:val="20"/>
                <w:szCs w:val="20"/>
              </w:rPr>
              <w:t>项目内容</w:t>
            </w:r>
            <w:r>
              <w:rPr>
                <w:rFonts w:ascii="仿宋_GB2312" w:hAnsi="Times New Roman" w:eastAsia="仿宋_GB2312"/>
                <w:kern w:val="0"/>
                <w:sz w:val="20"/>
                <w:szCs w:val="20"/>
              </w:rPr>
              <w:t>等关键页复印件加盖公章作为佐证材料，未提供不得分</w:t>
            </w:r>
            <w:r>
              <w:rPr>
                <w:rFonts w:hint="eastAsia" w:ascii="仿宋_GB2312" w:hAnsi="Times New Roman" w:eastAsia="仿宋_GB2312"/>
                <w:kern w:val="0"/>
                <w:sz w:val="20"/>
                <w:szCs w:val="20"/>
              </w:rPr>
              <w:t>，</w:t>
            </w:r>
            <w:r>
              <w:rPr>
                <w:rFonts w:ascii="仿宋_GB2312" w:eastAsia="仿宋_GB2312" w:hAnsiTheme="minorHAnsi" w:cstheme="minorBidi"/>
                <w:sz w:val="20"/>
                <w:szCs w:val="20"/>
              </w:rPr>
              <w:t>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技术部分（80分）</w:t>
            </w:r>
          </w:p>
        </w:tc>
        <w:tc>
          <w:tcPr>
            <w:tcW w:w="1139" w:type="dxa"/>
            <w:vMerge w:val="restart"/>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项目理解</w:t>
            </w:r>
          </w:p>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及方案</w:t>
            </w:r>
          </w:p>
        </w:tc>
        <w:tc>
          <w:tcPr>
            <w:tcW w:w="763" w:type="dxa"/>
            <w:vMerge w:val="restart"/>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50分</w:t>
            </w:r>
          </w:p>
          <w:p>
            <w:pPr>
              <w:jc w:val="center"/>
              <w:rPr>
                <w:rFonts w:ascii="仿宋_GB2312" w:eastAsia="仿宋_GB2312" w:hAnsiTheme="minorHAnsi" w:cstheme="minorBidi"/>
                <w:kern w:val="0"/>
                <w:sz w:val="20"/>
                <w:szCs w:val="20"/>
              </w:rPr>
            </w:pPr>
          </w:p>
        </w:tc>
        <w:tc>
          <w:tcPr>
            <w:tcW w:w="5244" w:type="dxa"/>
          </w:tcPr>
          <w:p>
            <w:pPr>
              <w:pStyle w:val="8"/>
              <w:shd w:val="clear" w:color="auto" w:fill="FFFFFF"/>
              <w:jc w:val="both"/>
              <w:rPr>
                <w:rFonts w:ascii="仿宋_GB2312" w:eastAsia="仿宋_GB2312" w:hAnsiTheme="minorHAnsi" w:cstheme="minorBidi"/>
                <w:b/>
                <w:bCs/>
                <w:kern w:val="2"/>
                <w:sz w:val="20"/>
                <w:szCs w:val="20"/>
              </w:rPr>
            </w:pPr>
            <w:r>
              <w:rPr>
                <w:rFonts w:hint="eastAsia" w:ascii="仿宋_GB2312" w:eastAsia="仿宋_GB2312" w:hAnsiTheme="minorHAnsi" w:cstheme="minorBidi"/>
                <w:b/>
                <w:bCs/>
                <w:kern w:val="2"/>
                <w:sz w:val="20"/>
                <w:szCs w:val="20"/>
              </w:rPr>
              <w:t>需求理解（共2</w:t>
            </w:r>
            <w:r>
              <w:rPr>
                <w:rFonts w:ascii="仿宋_GB2312" w:eastAsia="仿宋_GB2312" w:hAnsiTheme="minorHAnsi" w:cstheme="minorBidi"/>
                <w:b/>
                <w:bCs/>
                <w:kern w:val="2"/>
                <w:sz w:val="20"/>
                <w:szCs w:val="20"/>
              </w:rPr>
              <w:t>0</w:t>
            </w:r>
            <w:r>
              <w:rPr>
                <w:rFonts w:hint="eastAsia" w:ascii="仿宋_GB2312" w:eastAsia="仿宋_GB2312" w:hAnsiTheme="minorHAnsi" w:cstheme="minorBidi"/>
                <w:b/>
                <w:bCs/>
                <w:kern w:val="2"/>
                <w:sz w:val="20"/>
                <w:szCs w:val="20"/>
              </w:rPr>
              <w:t>分）：</w:t>
            </w:r>
          </w:p>
          <w:p>
            <w:pP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1</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按照本项目要求，对项目需求理解到位，方案契合度高、针对性和操作性强。</w:t>
            </w:r>
            <w:r>
              <w:rPr>
                <w:rFonts w:ascii="仿宋_GB2312" w:eastAsia="仿宋_GB2312" w:hAnsiTheme="minorHAnsi" w:cstheme="minorBidi"/>
                <w:kern w:val="0"/>
                <w:sz w:val="20"/>
                <w:szCs w:val="20"/>
              </w:rPr>
              <w:t>对项目要求完全响应，</w:t>
            </w:r>
            <w:r>
              <w:rPr>
                <w:rFonts w:hint="eastAsia" w:ascii="仿宋_GB2312" w:eastAsia="仿宋_GB2312" w:hAnsiTheme="minorHAnsi" w:cstheme="minorBidi"/>
                <w:kern w:val="0"/>
                <w:sz w:val="20"/>
                <w:szCs w:val="20"/>
              </w:rPr>
              <w:t>提供的案例中项目成果满足项目需求得</w:t>
            </w:r>
            <w:r>
              <w:rPr>
                <w:rFonts w:hint="eastAsia" w:ascii="仿宋_GB2312" w:eastAsia="仿宋_GB2312"/>
                <w:kern w:val="0"/>
                <w:sz w:val="20"/>
                <w:szCs w:val="20"/>
              </w:rPr>
              <w:t>8</w:t>
            </w:r>
            <w:r>
              <w:rPr>
                <w:rFonts w:ascii="仿宋_GB2312" w:eastAsia="仿宋_GB2312" w:hAnsiTheme="minorHAnsi" w:cstheme="minorBidi"/>
                <w:kern w:val="0"/>
                <w:sz w:val="20"/>
                <w:szCs w:val="20"/>
              </w:rPr>
              <w:t>-</w:t>
            </w:r>
            <w:r>
              <w:rPr>
                <w:rFonts w:hint="eastAsia" w:ascii="仿宋_GB2312" w:eastAsia="仿宋_GB2312"/>
                <w:kern w:val="0"/>
                <w:sz w:val="20"/>
                <w:szCs w:val="20"/>
              </w:rPr>
              <w:t>10</w:t>
            </w:r>
            <w:r>
              <w:rPr>
                <w:rFonts w:hint="eastAsia" w:ascii="仿宋_GB2312" w:eastAsia="仿宋_GB2312" w:hAnsiTheme="minorHAnsi" w:cstheme="minorBidi"/>
                <w:kern w:val="0"/>
                <w:sz w:val="20"/>
                <w:szCs w:val="20"/>
              </w:rPr>
              <w:t>分；</w:t>
            </w:r>
            <w:r>
              <w:rPr>
                <w:rFonts w:ascii="仿宋_GB2312" w:eastAsia="仿宋_GB2312" w:hAnsiTheme="minorHAnsi" w:cstheme="minorBidi"/>
                <w:kern w:val="0"/>
                <w:sz w:val="20"/>
                <w:szCs w:val="20"/>
              </w:rPr>
              <w:t>对项目要求</w:t>
            </w:r>
            <w:r>
              <w:rPr>
                <w:rFonts w:hint="eastAsia" w:ascii="仿宋_GB2312" w:eastAsia="仿宋_GB2312"/>
                <w:kern w:val="0"/>
                <w:sz w:val="20"/>
                <w:szCs w:val="20"/>
              </w:rPr>
              <w:t>基本</w:t>
            </w:r>
            <w:r>
              <w:rPr>
                <w:rFonts w:ascii="仿宋_GB2312" w:eastAsia="仿宋_GB2312" w:hAnsiTheme="minorHAnsi" w:cstheme="minorBidi"/>
                <w:kern w:val="0"/>
                <w:sz w:val="20"/>
                <w:szCs w:val="20"/>
              </w:rPr>
              <w:t>响应，</w:t>
            </w:r>
            <w:r>
              <w:rPr>
                <w:rFonts w:hint="eastAsia" w:ascii="仿宋_GB2312" w:eastAsia="仿宋_GB2312" w:hAnsiTheme="minorHAnsi" w:cstheme="minorBidi"/>
                <w:kern w:val="0"/>
                <w:sz w:val="20"/>
                <w:szCs w:val="20"/>
              </w:rPr>
              <w:t>提供的项目成果</w:t>
            </w:r>
            <w:r>
              <w:rPr>
                <w:rFonts w:hint="eastAsia" w:ascii="仿宋_GB2312" w:eastAsia="仿宋_GB2312"/>
                <w:kern w:val="0"/>
                <w:sz w:val="20"/>
                <w:szCs w:val="20"/>
              </w:rPr>
              <w:t>基本</w:t>
            </w:r>
            <w:r>
              <w:rPr>
                <w:rFonts w:hint="eastAsia" w:ascii="仿宋_GB2312" w:eastAsia="仿宋_GB2312" w:hAnsiTheme="minorHAnsi" w:cstheme="minorBidi"/>
                <w:kern w:val="0"/>
                <w:sz w:val="20"/>
                <w:szCs w:val="20"/>
              </w:rPr>
              <w:t>满足项目需求得</w:t>
            </w:r>
            <w:r>
              <w:rPr>
                <w:rFonts w:hint="eastAsia" w:ascii="仿宋_GB2312" w:eastAsia="仿宋_GB2312"/>
                <w:kern w:val="0"/>
                <w:sz w:val="20"/>
                <w:szCs w:val="20"/>
              </w:rPr>
              <w:t>4</w:t>
            </w:r>
            <w:r>
              <w:rPr>
                <w:rFonts w:hint="eastAsia" w:ascii="仿宋_GB2312" w:eastAsia="仿宋_GB2312" w:hAnsiTheme="minorHAnsi" w:cstheme="minorBidi"/>
                <w:kern w:val="0"/>
                <w:sz w:val="20"/>
                <w:szCs w:val="20"/>
              </w:rPr>
              <w:t>-</w:t>
            </w:r>
            <w:r>
              <w:rPr>
                <w:rFonts w:hint="eastAsia" w:ascii="仿宋_GB2312" w:eastAsia="仿宋_GB2312"/>
                <w:kern w:val="0"/>
                <w:sz w:val="20"/>
                <w:szCs w:val="20"/>
              </w:rPr>
              <w:t>7</w:t>
            </w:r>
            <w:r>
              <w:rPr>
                <w:rFonts w:hint="eastAsia" w:ascii="仿宋_GB2312" w:eastAsia="仿宋_GB2312" w:hAnsiTheme="minorHAnsi" w:cstheme="minorBidi"/>
                <w:kern w:val="0"/>
                <w:sz w:val="20"/>
                <w:szCs w:val="20"/>
              </w:rPr>
              <w:t>分</w:t>
            </w:r>
            <w:r>
              <w:rPr>
                <w:rFonts w:hint="eastAsia" w:ascii="仿宋_GB2312" w:eastAsia="仿宋_GB2312"/>
                <w:kern w:val="0"/>
                <w:sz w:val="20"/>
                <w:szCs w:val="20"/>
              </w:rPr>
              <w:t>；</w:t>
            </w:r>
            <w:r>
              <w:rPr>
                <w:rFonts w:ascii="仿宋_GB2312" w:eastAsia="仿宋_GB2312" w:hAnsiTheme="minorHAnsi" w:cstheme="minorBidi"/>
                <w:kern w:val="0"/>
                <w:sz w:val="20"/>
                <w:szCs w:val="20"/>
              </w:rPr>
              <w:t>对项目要求</w:t>
            </w:r>
            <w:r>
              <w:rPr>
                <w:rFonts w:hint="eastAsia" w:ascii="仿宋_GB2312" w:eastAsia="仿宋_GB2312" w:hAnsiTheme="minorHAnsi" w:cstheme="minorBidi"/>
                <w:kern w:val="0"/>
                <w:sz w:val="20"/>
                <w:szCs w:val="20"/>
              </w:rPr>
              <w:t>部分</w:t>
            </w:r>
            <w:r>
              <w:rPr>
                <w:rFonts w:ascii="仿宋_GB2312" w:eastAsia="仿宋_GB2312" w:hAnsiTheme="minorHAnsi" w:cstheme="minorBidi"/>
                <w:kern w:val="0"/>
                <w:sz w:val="20"/>
                <w:szCs w:val="20"/>
              </w:rPr>
              <w:t>响应，</w:t>
            </w:r>
            <w:r>
              <w:rPr>
                <w:rFonts w:hint="eastAsia" w:ascii="仿宋_GB2312" w:eastAsia="仿宋_GB2312" w:hAnsiTheme="minorHAnsi" w:cstheme="minorBidi"/>
                <w:kern w:val="0"/>
                <w:sz w:val="20"/>
                <w:szCs w:val="20"/>
              </w:rPr>
              <w:t>提供的项目成果部分满足项目需求得1-3分，其余不得分。</w:t>
            </w:r>
          </w:p>
          <w:p>
            <w:pP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2</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提供专业、完整的项目设计和实施方案，包括</w:t>
            </w:r>
            <w:r>
              <w:rPr>
                <w:rFonts w:ascii="仿宋_GB2312" w:eastAsia="仿宋_GB2312" w:hAnsiTheme="minorHAnsi" w:cstheme="minorBidi"/>
                <w:kern w:val="0"/>
                <w:sz w:val="20"/>
                <w:szCs w:val="20"/>
              </w:rPr>
              <w:t>具体解决思路</w:t>
            </w:r>
            <w:r>
              <w:rPr>
                <w:rFonts w:hint="eastAsia" w:ascii="仿宋_GB2312" w:eastAsia="仿宋_GB2312" w:hAnsiTheme="minorHAnsi" w:cstheme="minorBidi"/>
                <w:kern w:val="0"/>
                <w:sz w:val="20"/>
                <w:szCs w:val="20"/>
              </w:rPr>
              <w:t>、提纲、</w:t>
            </w:r>
            <w:r>
              <w:rPr>
                <w:rFonts w:ascii="仿宋_GB2312" w:eastAsia="仿宋_GB2312" w:hAnsiTheme="minorHAnsi" w:cstheme="minorBidi"/>
                <w:kern w:val="0"/>
                <w:sz w:val="20"/>
                <w:szCs w:val="20"/>
              </w:rPr>
              <w:t>产品及</w:t>
            </w:r>
            <w:r>
              <w:rPr>
                <w:rFonts w:hint="eastAsia" w:ascii="仿宋_GB2312" w:eastAsia="仿宋_GB2312" w:hAnsiTheme="minorHAnsi" w:cstheme="minorBidi"/>
                <w:kern w:val="0"/>
                <w:sz w:val="20"/>
                <w:szCs w:val="20"/>
              </w:rPr>
              <w:t>助推</w:t>
            </w:r>
            <w:r>
              <w:rPr>
                <w:rFonts w:ascii="仿宋_GB2312" w:eastAsia="仿宋_GB2312" w:hAnsiTheme="minorHAnsi" w:cstheme="minorBidi"/>
                <w:kern w:val="0"/>
                <w:sz w:val="20"/>
                <w:szCs w:val="20"/>
              </w:rPr>
              <w:t>落地措施</w:t>
            </w:r>
            <w:r>
              <w:rPr>
                <w:rFonts w:hint="eastAsia" w:ascii="仿宋_GB2312" w:eastAsia="仿宋_GB2312" w:hAnsiTheme="minorHAnsi" w:cstheme="minorBidi"/>
                <w:kern w:val="0"/>
                <w:sz w:val="20"/>
                <w:szCs w:val="20"/>
              </w:rPr>
              <w:t>。能提供匹配的项目设计方案，得8</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10分；能提供较匹配的项目设计方案，提供的项目解决思路/产品/落地实施服务基本满足项目需求得4</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7分；能提供较匹配的项目设计方案，提供的项目解决思路/产品/落地实施服务至多有2项满足项目需求得2</w:t>
            </w:r>
            <w:r>
              <w:rPr>
                <w:rFonts w:ascii="仿宋_GB2312" w:eastAsia="仿宋_GB2312" w:hAnsiTheme="minorHAnsi" w:cstheme="minorBidi"/>
                <w:kern w:val="0"/>
                <w:sz w:val="20"/>
                <w:szCs w:val="20"/>
              </w:rPr>
              <w:t>-3</w:t>
            </w:r>
            <w:r>
              <w:rPr>
                <w:rFonts w:hint="eastAsia" w:ascii="仿宋_GB2312" w:eastAsia="仿宋_GB2312" w:hAnsiTheme="minorHAnsi" w:cstheme="minorBidi"/>
                <w:kern w:val="0"/>
                <w:sz w:val="20"/>
                <w:szCs w:val="20"/>
              </w:rPr>
              <w:t>分；能提供较匹配的项目设计方案，提供的项目解决思路/产品/落地实施服务至多有</w:t>
            </w:r>
            <w:r>
              <w:rPr>
                <w:rFonts w:ascii="仿宋_GB2312" w:eastAsia="仿宋_GB2312" w:hAnsiTheme="minorHAnsi" w:cstheme="minorBidi"/>
                <w:kern w:val="0"/>
                <w:sz w:val="20"/>
                <w:szCs w:val="20"/>
              </w:rPr>
              <w:t>1</w:t>
            </w:r>
            <w:r>
              <w:rPr>
                <w:rFonts w:hint="eastAsia" w:ascii="仿宋_GB2312" w:eastAsia="仿宋_GB2312" w:hAnsiTheme="minorHAnsi" w:cstheme="minorBidi"/>
                <w:kern w:val="0"/>
                <w:sz w:val="20"/>
                <w:szCs w:val="20"/>
              </w:rPr>
              <w:t>项满足项目需求得1分，其余不得分。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076" w:type="dxa"/>
            <w:vMerge w:val="continue"/>
            <w:vAlign w:val="center"/>
          </w:tcPr>
          <w:p>
            <w:pPr>
              <w:rPr>
                <w:rFonts w:ascii="仿宋_GB2312" w:eastAsia="仿宋_GB2312"/>
                <w:kern w:val="0"/>
                <w:sz w:val="20"/>
                <w:szCs w:val="20"/>
              </w:rPr>
            </w:pPr>
          </w:p>
        </w:tc>
        <w:tc>
          <w:tcPr>
            <w:tcW w:w="1139" w:type="dxa"/>
            <w:vMerge w:val="continue"/>
            <w:vAlign w:val="center"/>
          </w:tcPr>
          <w:p>
            <w:pPr>
              <w:jc w:val="center"/>
              <w:rPr>
                <w:rFonts w:ascii="仿宋_GB2312" w:eastAsia="仿宋_GB2312"/>
                <w:kern w:val="0"/>
                <w:sz w:val="20"/>
                <w:szCs w:val="20"/>
              </w:rPr>
            </w:pPr>
          </w:p>
        </w:tc>
        <w:tc>
          <w:tcPr>
            <w:tcW w:w="763" w:type="dxa"/>
            <w:vMerge w:val="continue"/>
            <w:vAlign w:val="center"/>
          </w:tcPr>
          <w:p>
            <w:pPr>
              <w:jc w:val="center"/>
              <w:rPr>
                <w:rFonts w:ascii="仿宋_GB2312" w:eastAsia="仿宋_GB2312"/>
                <w:kern w:val="0"/>
                <w:sz w:val="20"/>
                <w:szCs w:val="20"/>
              </w:rPr>
            </w:pPr>
          </w:p>
        </w:tc>
        <w:tc>
          <w:tcPr>
            <w:tcW w:w="5244" w:type="dxa"/>
          </w:tcPr>
          <w:p>
            <w:pPr>
              <w:pStyle w:val="8"/>
              <w:shd w:val="clear" w:color="auto" w:fill="FFFFFF"/>
              <w:jc w:val="both"/>
              <w:rPr>
                <w:rFonts w:ascii="仿宋_GB2312" w:eastAsia="仿宋_GB2312" w:hAnsiTheme="minorHAnsi" w:cstheme="minorBidi"/>
                <w:b/>
                <w:bCs/>
                <w:kern w:val="2"/>
                <w:sz w:val="20"/>
                <w:szCs w:val="20"/>
              </w:rPr>
            </w:pPr>
            <w:r>
              <w:rPr>
                <w:rFonts w:hint="eastAsia" w:ascii="仿宋_GB2312" w:eastAsia="仿宋_GB2312" w:hAnsiTheme="minorHAnsi" w:cstheme="minorBidi"/>
                <w:b/>
                <w:bCs/>
                <w:kern w:val="2"/>
                <w:sz w:val="20"/>
                <w:szCs w:val="20"/>
              </w:rPr>
              <w:t>对策建议（共10分）：</w:t>
            </w:r>
          </w:p>
          <w:p>
            <w:pPr>
              <w:pStyle w:val="8"/>
              <w:shd w:val="clear" w:color="auto" w:fill="FFFFFF"/>
              <w:jc w:val="both"/>
              <w:rPr>
                <w:rFonts w:ascii="仿宋_GB2312" w:eastAsia="仿宋_GB2312" w:hAnsiTheme="minorHAnsi" w:cstheme="minorBidi"/>
                <w:kern w:val="2"/>
                <w:sz w:val="20"/>
                <w:szCs w:val="20"/>
              </w:rPr>
            </w:pPr>
            <w:r>
              <w:rPr>
                <w:rFonts w:hint="eastAsia" w:ascii="仿宋_GB2312" w:eastAsia="仿宋_GB2312" w:cstheme="minorBidi"/>
                <w:sz w:val="20"/>
                <w:szCs w:val="20"/>
              </w:rPr>
              <w:t>对</w:t>
            </w:r>
            <w:r>
              <w:rPr>
                <w:rFonts w:hint="eastAsia" w:ascii="仿宋_GB2312" w:eastAsia="仿宋_GB2312" w:hAnsiTheme="minorHAnsi" w:cstheme="minorBidi"/>
                <w:sz w:val="20"/>
                <w:szCs w:val="20"/>
              </w:rPr>
              <w:t>项目过程中所涉及的难点、重点的分析及解决措施</w:t>
            </w:r>
            <w:r>
              <w:rPr>
                <w:rFonts w:hint="eastAsia" w:ascii="仿宋_GB2312" w:eastAsia="仿宋_GB2312" w:cstheme="minorBidi"/>
                <w:sz w:val="20"/>
                <w:szCs w:val="20"/>
              </w:rPr>
              <w:t>分析，</w:t>
            </w:r>
            <w:r>
              <w:rPr>
                <w:rFonts w:hint="eastAsia" w:ascii="仿宋_GB2312" w:eastAsia="仿宋_GB2312" w:hAnsiTheme="minorHAnsi" w:cstheme="minorBidi"/>
                <w:sz w:val="20"/>
                <w:szCs w:val="20"/>
              </w:rPr>
              <w:t>能提供匹配的项目设计方案及落地实施服务得</w:t>
            </w:r>
            <w:r>
              <w:rPr>
                <w:rFonts w:hint="eastAsia" w:ascii="仿宋_GB2312" w:eastAsia="仿宋_GB2312" w:cstheme="minorBidi"/>
                <w:sz w:val="20"/>
                <w:szCs w:val="20"/>
              </w:rPr>
              <w:t>8</w:t>
            </w:r>
            <w:r>
              <w:rPr>
                <w:rFonts w:ascii="仿宋_GB2312" w:eastAsia="仿宋_GB2312" w:hAnsiTheme="minorHAnsi" w:cstheme="minorBidi"/>
                <w:sz w:val="20"/>
                <w:szCs w:val="20"/>
              </w:rPr>
              <w:t>-</w:t>
            </w:r>
            <w:r>
              <w:rPr>
                <w:rFonts w:hint="eastAsia" w:ascii="仿宋_GB2312" w:eastAsia="仿宋_GB2312" w:hAnsiTheme="minorHAnsi" w:cstheme="minorBidi"/>
                <w:sz w:val="20"/>
                <w:szCs w:val="20"/>
              </w:rPr>
              <w:t>10分；</w:t>
            </w:r>
            <w:r>
              <w:rPr>
                <w:rFonts w:hint="eastAsia" w:ascii="仿宋_GB2312" w:eastAsia="仿宋_GB2312" w:cstheme="minorBidi"/>
                <w:sz w:val="20"/>
                <w:szCs w:val="20"/>
              </w:rPr>
              <w:t>对项目匹配</w:t>
            </w:r>
            <w:r>
              <w:rPr>
                <w:rFonts w:hint="eastAsia" w:ascii="仿宋_GB2312" w:eastAsia="仿宋_GB2312" w:hAnsiTheme="minorHAnsi" w:cstheme="minorBidi"/>
                <w:sz w:val="20"/>
                <w:szCs w:val="20"/>
              </w:rPr>
              <w:t>过程中所涉及的难点、重点的分析及解决措施</w:t>
            </w:r>
            <w:r>
              <w:rPr>
                <w:rFonts w:hint="eastAsia" w:ascii="仿宋_GB2312" w:eastAsia="仿宋_GB2312" w:cstheme="minorBidi"/>
                <w:sz w:val="20"/>
                <w:szCs w:val="20"/>
              </w:rPr>
              <w:t>分析部分匹配项目需求得4-7分</w:t>
            </w:r>
            <w:r>
              <w:rPr>
                <w:rFonts w:hint="eastAsia" w:ascii="仿宋_GB2312" w:eastAsia="仿宋_GB2312" w:hAnsiTheme="minorHAnsi" w:cstheme="minorBidi"/>
                <w:sz w:val="20"/>
                <w:szCs w:val="20"/>
              </w:rPr>
              <w:t>，</w:t>
            </w:r>
            <w:r>
              <w:rPr>
                <w:rFonts w:hint="eastAsia" w:ascii="仿宋_GB2312" w:eastAsia="仿宋_GB2312" w:cstheme="minorBidi"/>
                <w:sz w:val="20"/>
                <w:szCs w:val="20"/>
              </w:rPr>
              <w:t>对项目匹配</w:t>
            </w:r>
            <w:r>
              <w:rPr>
                <w:rFonts w:hint="eastAsia" w:ascii="仿宋_GB2312" w:eastAsia="仿宋_GB2312" w:hAnsiTheme="minorHAnsi" w:cstheme="minorBidi"/>
                <w:sz w:val="20"/>
                <w:szCs w:val="20"/>
              </w:rPr>
              <w:t>过程中所涉及的难点、重点的分析及解决措施</w:t>
            </w:r>
            <w:r>
              <w:rPr>
                <w:rFonts w:hint="eastAsia" w:ascii="仿宋_GB2312" w:eastAsia="仿宋_GB2312" w:cstheme="minorBidi"/>
                <w:sz w:val="20"/>
                <w:szCs w:val="20"/>
              </w:rPr>
              <w:t>分析部分匹配项目需求得1-3分</w:t>
            </w:r>
            <w:r>
              <w:rPr>
                <w:rFonts w:hint="eastAsia" w:ascii="仿宋_GB2312" w:eastAsia="仿宋_GB2312" w:hAnsiTheme="minorHAnsi" w:cstheme="minorBidi"/>
                <w:sz w:val="20"/>
                <w:szCs w:val="20"/>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6" w:type="dxa"/>
            <w:vMerge w:val="continue"/>
            <w:vAlign w:val="center"/>
          </w:tcPr>
          <w:p>
            <w:pPr>
              <w:rPr>
                <w:rFonts w:ascii="仿宋_GB2312" w:eastAsia="仿宋_GB2312"/>
                <w:kern w:val="0"/>
                <w:sz w:val="20"/>
                <w:szCs w:val="20"/>
              </w:rPr>
            </w:pPr>
          </w:p>
        </w:tc>
        <w:tc>
          <w:tcPr>
            <w:tcW w:w="1139" w:type="dxa"/>
            <w:vMerge w:val="continue"/>
            <w:vAlign w:val="center"/>
          </w:tcPr>
          <w:p>
            <w:pPr>
              <w:jc w:val="center"/>
              <w:rPr>
                <w:rFonts w:ascii="仿宋_GB2312" w:eastAsia="仿宋_GB2312"/>
                <w:kern w:val="0"/>
                <w:sz w:val="20"/>
                <w:szCs w:val="20"/>
              </w:rPr>
            </w:pPr>
          </w:p>
        </w:tc>
        <w:tc>
          <w:tcPr>
            <w:tcW w:w="763" w:type="dxa"/>
            <w:vMerge w:val="continue"/>
            <w:vAlign w:val="center"/>
          </w:tcPr>
          <w:p>
            <w:pPr>
              <w:jc w:val="center"/>
              <w:rPr>
                <w:rFonts w:ascii="仿宋_GB2312" w:eastAsia="仿宋_GB2312"/>
                <w:kern w:val="0"/>
                <w:sz w:val="20"/>
                <w:szCs w:val="20"/>
              </w:rPr>
            </w:pPr>
          </w:p>
        </w:tc>
        <w:tc>
          <w:tcPr>
            <w:tcW w:w="5244" w:type="dxa"/>
          </w:tcPr>
          <w:p>
            <w:pPr>
              <w:pStyle w:val="8"/>
              <w:shd w:val="clear" w:color="auto" w:fill="FFFFFF"/>
              <w:jc w:val="both"/>
              <w:rPr>
                <w:rFonts w:ascii="仿宋_GB2312" w:eastAsia="仿宋_GB2312" w:hAnsiTheme="minorHAnsi" w:cstheme="minorBidi"/>
                <w:b/>
                <w:bCs/>
                <w:kern w:val="2"/>
                <w:sz w:val="20"/>
                <w:szCs w:val="20"/>
              </w:rPr>
            </w:pPr>
            <w:r>
              <w:rPr>
                <w:rFonts w:hint="eastAsia" w:ascii="仿宋_GB2312" w:eastAsia="仿宋_GB2312" w:hAnsiTheme="minorHAnsi" w:cstheme="minorBidi"/>
                <w:b/>
                <w:bCs/>
                <w:kern w:val="2"/>
                <w:sz w:val="20"/>
                <w:szCs w:val="20"/>
              </w:rPr>
              <w:t>配套服务（共20分）：</w:t>
            </w:r>
          </w:p>
          <w:p>
            <w:pPr>
              <w:pStyle w:val="8"/>
              <w:shd w:val="clear" w:color="auto" w:fill="FFFFFF"/>
              <w:jc w:val="both"/>
              <w:rPr>
                <w:rFonts w:ascii="仿宋_GB2312" w:eastAsia="仿宋_GB2312" w:hAnsiTheme="minorHAnsi" w:cstheme="minorBidi"/>
                <w:kern w:val="2"/>
                <w:sz w:val="20"/>
                <w:szCs w:val="20"/>
              </w:rPr>
            </w:pPr>
            <w:r>
              <w:rPr>
                <w:rFonts w:hint="eastAsia" w:ascii="仿宋_GB2312" w:eastAsia="仿宋_GB2312" w:cstheme="minorBidi"/>
                <w:sz w:val="20"/>
                <w:szCs w:val="20"/>
              </w:rPr>
              <w:t>1.提供辅助落地配套人才机制和同行对标分析资料，</w:t>
            </w:r>
            <w:r>
              <w:rPr>
                <w:rFonts w:hint="eastAsia" w:ascii="仿宋_GB2312" w:eastAsia="仿宋_GB2312" w:hAnsiTheme="minorHAnsi" w:cstheme="minorBidi"/>
                <w:kern w:val="2"/>
                <w:sz w:val="20"/>
                <w:szCs w:val="20"/>
              </w:rPr>
              <w:t>能结合集团战略规划，基于业务布局和产业发展，设计人才发展战略举措，提供配套相关专项人才工程、人才机制。满足项目需求得10-15分，部分满足得1-9分，其余不得分。</w:t>
            </w:r>
          </w:p>
          <w:p>
            <w:pPr>
              <w:pStyle w:val="8"/>
              <w:shd w:val="clear" w:color="auto" w:fill="FFFFFF"/>
              <w:jc w:val="both"/>
              <w:rPr>
                <w:rFonts w:ascii="仿宋_GB2312" w:eastAsia="仿宋_GB2312" w:hAnsiTheme="minorHAnsi" w:cstheme="minorBidi"/>
                <w:kern w:val="2"/>
                <w:sz w:val="20"/>
                <w:szCs w:val="20"/>
              </w:rPr>
            </w:pPr>
            <w:r>
              <w:rPr>
                <w:rFonts w:hint="eastAsia" w:ascii="仿宋_GB2312" w:eastAsia="仿宋_GB2312" w:hAnsiTheme="minorHAnsi" w:cstheme="minorBidi"/>
                <w:kern w:val="2"/>
                <w:sz w:val="20"/>
                <w:szCs w:val="20"/>
              </w:rPr>
              <w:t>2实施保障方面符合企业实际情况、能支撑相关机制与战略举措的落地，满足项目需求得3-5分，部分满足得1-2分，其余不得分。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1076" w:type="dxa"/>
            <w:vMerge w:val="continue"/>
            <w:vAlign w:val="center"/>
          </w:tcPr>
          <w:p>
            <w:pPr>
              <w:jc w:val="center"/>
              <w:rPr>
                <w:rFonts w:ascii="仿宋_GB2312" w:eastAsia="仿宋_GB2312" w:hAnsiTheme="minorHAnsi" w:cstheme="minorBidi"/>
                <w:kern w:val="0"/>
                <w:sz w:val="20"/>
                <w:szCs w:val="20"/>
              </w:rPr>
            </w:pPr>
          </w:p>
        </w:tc>
        <w:tc>
          <w:tcPr>
            <w:tcW w:w="1139" w:type="dxa"/>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项目服务团队</w:t>
            </w:r>
          </w:p>
        </w:tc>
        <w:tc>
          <w:tcPr>
            <w:tcW w:w="763" w:type="dxa"/>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20分</w:t>
            </w:r>
          </w:p>
        </w:tc>
        <w:tc>
          <w:tcPr>
            <w:tcW w:w="5244" w:type="dxa"/>
          </w:tcPr>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1</w:t>
            </w:r>
            <w:r>
              <w:rPr>
                <w:rFonts w:ascii="仿宋_GB2312" w:eastAsia="仿宋_GB2312" w:hAnsiTheme="minorHAnsi" w:cstheme="minorBidi"/>
                <w:kern w:val="0"/>
                <w:sz w:val="20"/>
                <w:szCs w:val="20"/>
              </w:rPr>
              <w:t>.提供不小于5人的项目服务</w:t>
            </w:r>
            <w:r>
              <w:rPr>
                <w:rFonts w:hint="eastAsia" w:ascii="仿宋_GB2312" w:eastAsia="仿宋_GB2312" w:hAnsiTheme="minorHAnsi" w:cstheme="minorBidi"/>
                <w:kern w:val="0"/>
                <w:sz w:val="20"/>
                <w:szCs w:val="20"/>
              </w:rPr>
              <w:t>、</w:t>
            </w:r>
            <w:r>
              <w:rPr>
                <w:rFonts w:ascii="仿宋_GB2312" w:eastAsia="仿宋_GB2312" w:hAnsiTheme="minorHAnsi" w:cstheme="minorBidi"/>
                <w:kern w:val="0"/>
                <w:sz w:val="20"/>
                <w:szCs w:val="20"/>
              </w:rPr>
              <w:t>实施团队</w:t>
            </w:r>
            <w:r>
              <w:rPr>
                <w:rFonts w:hint="eastAsia" w:ascii="仿宋_GB2312" w:eastAsia="仿宋_GB2312" w:hAnsiTheme="minorHAnsi" w:cstheme="minorBidi"/>
                <w:kern w:val="0"/>
                <w:sz w:val="20"/>
                <w:szCs w:val="20"/>
              </w:rPr>
              <w:t>，项目团队人员分工明确，配置完善、合理，满足得5分，其余不得分。</w:t>
            </w:r>
          </w:p>
          <w:p>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kern w:val="0"/>
                <w:sz w:val="20"/>
                <w:szCs w:val="20"/>
              </w:rPr>
              <w:t>2.应包含1名资深</w:t>
            </w:r>
            <w:r>
              <w:rPr>
                <w:rFonts w:hint="eastAsia" w:ascii="仿宋_GB2312" w:eastAsia="仿宋_GB2312" w:hAnsiTheme="minorHAnsi" w:cstheme="minorBidi"/>
                <w:kern w:val="0"/>
                <w:sz w:val="20"/>
                <w:szCs w:val="20"/>
              </w:rPr>
              <w:t>项目</w:t>
            </w:r>
            <w:r>
              <w:rPr>
                <w:rFonts w:ascii="仿宋_GB2312" w:eastAsia="仿宋_GB2312" w:hAnsiTheme="minorHAnsi" w:cstheme="minorBidi"/>
                <w:kern w:val="0"/>
                <w:sz w:val="20"/>
                <w:szCs w:val="20"/>
              </w:rPr>
              <w:t>总监，</w:t>
            </w:r>
            <w:r>
              <w:rPr>
                <w:rFonts w:hint="eastAsia" w:ascii="仿宋_GB2312" w:eastAsia="仿宋_GB2312" w:hAnsiTheme="minorHAnsi" w:cstheme="minorBidi"/>
                <w:kern w:val="0"/>
                <w:sz w:val="20"/>
                <w:szCs w:val="20"/>
              </w:rPr>
              <w:t>拥有8年以上人力资源服务经验，负责过1例及以上大型国企（人员规模达5000人以上）的相关人才项目，并提供代表项目客户方联系人及联系方式。满足得5分，其余不得分。</w:t>
            </w:r>
          </w:p>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3</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应包含1名项目经理，拥有6年以上人力资源服务经验，负责过1例及以上市属国企（人员规模达5000人以上）的相关人才项目，要求项目经理能够提供本地化服务（重庆）完全满足得5分，其余不得分。</w:t>
            </w:r>
          </w:p>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4</w:t>
            </w:r>
            <w:r>
              <w:rPr>
                <w:rFonts w:ascii="仿宋_GB2312" w:eastAsia="仿宋_GB2312" w:hAnsiTheme="minorHAnsi" w:cstheme="minorBidi"/>
                <w:kern w:val="0"/>
                <w:sz w:val="20"/>
                <w:szCs w:val="20"/>
              </w:rPr>
              <w:t>.</w:t>
            </w:r>
            <w:r>
              <w:rPr>
                <w:rFonts w:hint="eastAsia" w:ascii="仿宋_GB2312" w:eastAsia="仿宋_GB2312" w:hAnsiTheme="minorHAnsi" w:cstheme="minorBidi"/>
                <w:kern w:val="0"/>
                <w:sz w:val="20"/>
                <w:szCs w:val="20"/>
              </w:rPr>
              <w:t>现场由项目经理讲解方案，视方案讲解效果得1-5分，不满足不得分。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jc w:val="center"/>
              <w:rPr>
                <w:rFonts w:ascii="仿宋_GB2312" w:eastAsia="仿宋_GB2312" w:hAnsiTheme="minorHAnsi" w:cstheme="minorBidi"/>
                <w:kern w:val="0"/>
                <w:sz w:val="20"/>
                <w:szCs w:val="20"/>
              </w:rPr>
            </w:pPr>
          </w:p>
        </w:tc>
        <w:tc>
          <w:tcPr>
            <w:tcW w:w="1139" w:type="dxa"/>
            <w:vAlign w:val="center"/>
          </w:tcPr>
          <w:p>
            <w:pPr>
              <w:pStyle w:val="8"/>
              <w:shd w:val="clear" w:color="auto" w:fill="FFFFFF"/>
              <w:jc w:val="both"/>
              <w:rPr>
                <w:rFonts w:ascii="仿宋_GB2312" w:eastAsia="仿宋_GB2312" w:hAnsiTheme="minorHAnsi" w:cstheme="minorBidi"/>
                <w:kern w:val="2"/>
                <w:sz w:val="20"/>
                <w:szCs w:val="20"/>
              </w:rPr>
            </w:pPr>
            <w:r>
              <w:rPr>
                <w:rFonts w:hint="eastAsia" w:ascii="仿宋_GB2312" w:eastAsia="仿宋_GB2312" w:hAnsiTheme="minorHAnsi" w:cstheme="minorBidi"/>
                <w:kern w:val="2"/>
                <w:sz w:val="20"/>
                <w:szCs w:val="20"/>
              </w:rPr>
              <w:t>项目实施计划</w:t>
            </w:r>
          </w:p>
          <w:p>
            <w:pPr>
              <w:rPr>
                <w:rFonts w:ascii="仿宋_GB2312" w:eastAsia="仿宋_GB2312" w:hAnsiTheme="minorHAnsi" w:cstheme="minorBidi"/>
                <w:kern w:val="0"/>
                <w:sz w:val="20"/>
                <w:szCs w:val="20"/>
              </w:rPr>
            </w:pPr>
          </w:p>
        </w:tc>
        <w:tc>
          <w:tcPr>
            <w:tcW w:w="763" w:type="dxa"/>
            <w:vAlign w:val="center"/>
          </w:tcPr>
          <w:p>
            <w:pP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10分</w:t>
            </w:r>
          </w:p>
        </w:tc>
        <w:tc>
          <w:tcPr>
            <w:tcW w:w="5244" w:type="dxa"/>
          </w:tcPr>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按</w:t>
            </w:r>
            <w:r>
              <w:rPr>
                <w:rFonts w:ascii="仿宋_GB2312" w:eastAsia="仿宋_GB2312" w:hAnsiTheme="minorHAnsi" w:cstheme="minorBidi"/>
                <w:kern w:val="0"/>
                <w:sz w:val="20"/>
                <w:szCs w:val="20"/>
              </w:rPr>
              <w:t>照</w:t>
            </w:r>
            <w:r>
              <w:rPr>
                <w:rFonts w:hint="eastAsia" w:ascii="仿宋_GB2312" w:eastAsia="仿宋_GB2312" w:hAnsiTheme="minorHAnsi" w:cstheme="minorBidi"/>
                <w:kern w:val="0"/>
                <w:sz w:val="20"/>
                <w:szCs w:val="20"/>
              </w:rPr>
              <w:t>本</w:t>
            </w:r>
            <w:r>
              <w:rPr>
                <w:rFonts w:ascii="仿宋_GB2312" w:eastAsia="仿宋_GB2312" w:hAnsiTheme="minorHAnsi" w:cstheme="minorBidi"/>
                <w:kern w:val="0"/>
                <w:sz w:val="20"/>
                <w:szCs w:val="20"/>
              </w:rPr>
              <w:t>项目</w:t>
            </w:r>
            <w:r>
              <w:rPr>
                <w:rFonts w:hint="eastAsia" w:ascii="仿宋_GB2312" w:eastAsia="仿宋_GB2312" w:hAnsiTheme="minorHAnsi" w:cstheme="minorBidi"/>
                <w:kern w:val="0"/>
                <w:sz w:val="20"/>
                <w:szCs w:val="20"/>
              </w:rPr>
              <w:t>目标和项目工期</w:t>
            </w:r>
            <w:r>
              <w:rPr>
                <w:rFonts w:ascii="仿宋_GB2312" w:eastAsia="仿宋_GB2312" w:hAnsiTheme="minorHAnsi" w:cstheme="minorBidi"/>
                <w:kern w:val="0"/>
                <w:sz w:val="20"/>
                <w:szCs w:val="20"/>
              </w:rPr>
              <w:t>等要求</w:t>
            </w:r>
            <w:r>
              <w:rPr>
                <w:rFonts w:hint="eastAsia" w:ascii="仿宋_GB2312" w:eastAsia="仿宋_GB2312" w:hAnsiTheme="minorHAnsi" w:cstheme="minorBidi"/>
                <w:kern w:val="0"/>
                <w:sz w:val="20"/>
                <w:szCs w:val="20"/>
              </w:rPr>
              <w:t>，</w:t>
            </w:r>
            <w:r>
              <w:rPr>
                <w:rFonts w:ascii="仿宋_GB2312" w:eastAsia="仿宋_GB2312" w:hAnsiTheme="minorHAnsi" w:cstheme="minorBidi"/>
                <w:kern w:val="0"/>
                <w:sz w:val="20"/>
                <w:szCs w:val="20"/>
              </w:rPr>
              <w:t>制定科学的</w:t>
            </w:r>
            <w:r>
              <w:rPr>
                <w:rFonts w:hint="eastAsia" w:ascii="仿宋_GB2312" w:eastAsia="仿宋_GB2312" w:hAnsiTheme="minorHAnsi" w:cstheme="minorBidi"/>
                <w:kern w:val="0"/>
                <w:sz w:val="20"/>
                <w:szCs w:val="20"/>
              </w:rPr>
              <w:t>项目质量与进度控制</w:t>
            </w:r>
            <w:r>
              <w:rPr>
                <w:rFonts w:ascii="仿宋_GB2312" w:eastAsia="仿宋_GB2312" w:hAnsiTheme="minorHAnsi" w:cstheme="minorBidi"/>
                <w:kern w:val="0"/>
                <w:sz w:val="20"/>
                <w:szCs w:val="20"/>
              </w:rPr>
              <w:t>措施，</w:t>
            </w:r>
            <w:r>
              <w:rPr>
                <w:rFonts w:hint="eastAsia" w:ascii="仿宋_GB2312" w:eastAsia="仿宋_GB2312" w:hAnsiTheme="minorHAnsi" w:cstheme="minorBidi"/>
                <w:kern w:val="0"/>
                <w:sz w:val="20"/>
                <w:szCs w:val="20"/>
              </w:rPr>
              <w:t>周密细致的实施步骤和内容描述，切实可行的</w:t>
            </w:r>
            <w:r>
              <w:rPr>
                <w:rFonts w:ascii="仿宋_GB2312" w:eastAsia="仿宋_GB2312" w:hAnsiTheme="minorHAnsi" w:cstheme="minorBidi"/>
                <w:kern w:val="0"/>
                <w:sz w:val="20"/>
                <w:szCs w:val="20"/>
              </w:rPr>
              <w:t>工作</w:t>
            </w:r>
            <w:r>
              <w:rPr>
                <w:rFonts w:hint="eastAsia" w:ascii="仿宋_GB2312" w:eastAsia="仿宋_GB2312" w:hAnsiTheme="minorHAnsi" w:cstheme="minorBidi"/>
                <w:kern w:val="0"/>
                <w:sz w:val="20"/>
                <w:szCs w:val="20"/>
              </w:rPr>
              <w:t>分工和进度</w:t>
            </w:r>
            <w:r>
              <w:rPr>
                <w:rFonts w:ascii="仿宋_GB2312" w:eastAsia="仿宋_GB2312" w:hAnsiTheme="minorHAnsi" w:cstheme="minorBidi"/>
                <w:kern w:val="0"/>
                <w:sz w:val="20"/>
                <w:szCs w:val="20"/>
              </w:rPr>
              <w:t>安排</w:t>
            </w:r>
            <w:r>
              <w:rPr>
                <w:rFonts w:hint="eastAsia" w:ascii="仿宋_GB2312" w:eastAsia="仿宋_GB2312" w:hAnsiTheme="minorHAnsi" w:cstheme="minorBidi"/>
                <w:kern w:val="0"/>
                <w:sz w:val="20"/>
                <w:szCs w:val="20"/>
              </w:rPr>
              <w:t>。</w:t>
            </w:r>
          </w:p>
          <w:p>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kern w:val="0"/>
                <w:sz w:val="20"/>
                <w:szCs w:val="20"/>
              </w:rPr>
              <w:t>包含但不限于</w:t>
            </w:r>
            <w:r>
              <w:rPr>
                <w:rFonts w:hint="eastAsia" w:ascii="仿宋_GB2312" w:eastAsia="仿宋_GB2312" w:hAnsiTheme="minorHAnsi" w:cstheme="minorBidi"/>
                <w:kern w:val="0"/>
                <w:sz w:val="20"/>
                <w:szCs w:val="20"/>
              </w:rPr>
              <w:t>：实施组织、环境及责任要求，月、周和日工作计划，阶段性项目产出物等。</w:t>
            </w:r>
          </w:p>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能提供切实可行的项目实施计划表，能提供各阶段产出物样例得8-10分；能提供部分满足要求的项目实施计划表，能提供各阶段产出物样例得4-7分，能提供部分满足要求的项目实施计划表，无法提供各阶段产出物样例得1-3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76" w:type="dxa"/>
            <w:vAlign w:val="center"/>
          </w:tcPr>
          <w:p>
            <w:pPr>
              <w:jc w:val="center"/>
              <w:rPr>
                <w:rFonts w:ascii="仿宋_GB2312" w:eastAsia="仿宋_GB2312"/>
                <w:kern w:val="0"/>
                <w:sz w:val="20"/>
                <w:szCs w:val="20"/>
              </w:rPr>
            </w:pPr>
            <w:r>
              <w:rPr>
                <w:rFonts w:hint="eastAsia" w:ascii="仿宋_GB2312" w:eastAsia="仿宋_GB2312" w:hAnsiTheme="minorHAnsi" w:cstheme="minorBidi"/>
                <w:kern w:val="0"/>
                <w:sz w:val="20"/>
                <w:szCs w:val="20"/>
              </w:rPr>
              <w:t>报价部分（</w:t>
            </w:r>
            <w:r>
              <w:rPr>
                <w:rFonts w:hint="eastAsia" w:ascii="仿宋_GB2312" w:eastAsia="仿宋_GB2312" w:cstheme="minorBidi"/>
                <w:kern w:val="0"/>
                <w:sz w:val="20"/>
                <w:szCs w:val="20"/>
              </w:rPr>
              <w:t>10</w:t>
            </w:r>
            <w:r>
              <w:rPr>
                <w:rFonts w:hint="eastAsia" w:ascii="仿宋_GB2312" w:eastAsia="仿宋_GB2312" w:hAnsiTheme="minorHAnsi" w:cstheme="minorBidi"/>
                <w:kern w:val="0"/>
                <w:sz w:val="20"/>
                <w:szCs w:val="20"/>
              </w:rPr>
              <w:t>分）</w:t>
            </w:r>
          </w:p>
        </w:tc>
        <w:tc>
          <w:tcPr>
            <w:tcW w:w="1139" w:type="dxa"/>
            <w:vAlign w:val="center"/>
          </w:tcPr>
          <w:p>
            <w:pPr>
              <w:jc w:val="center"/>
              <w:rPr>
                <w:rFonts w:ascii="仿宋_GB2312" w:eastAsia="仿宋_GB2312"/>
                <w:kern w:val="0"/>
                <w:sz w:val="20"/>
                <w:szCs w:val="20"/>
              </w:rPr>
            </w:pPr>
            <w:r>
              <w:rPr>
                <w:rFonts w:hint="eastAsia" w:ascii="仿宋_GB2312" w:eastAsia="仿宋_GB2312" w:hAnsiTheme="minorHAnsi" w:cstheme="minorBidi"/>
                <w:color w:val="000000" w:themeColor="text1"/>
                <w:kern w:val="0"/>
                <w:sz w:val="20"/>
                <w:szCs w:val="20"/>
              </w:rPr>
              <w:t>项目总价</w:t>
            </w:r>
          </w:p>
        </w:tc>
        <w:tc>
          <w:tcPr>
            <w:tcW w:w="763" w:type="dxa"/>
            <w:vAlign w:val="center"/>
          </w:tcPr>
          <w:p>
            <w:pPr>
              <w:jc w:val="center"/>
              <w:rPr>
                <w:rFonts w:ascii="仿宋_GB2312" w:eastAsia="仿宋_GB2312" w:cstheme="minorBidi"/>
                <w:kern w:val="0"/>
                <w:sz w:val="20"/>
                <w:szCs w:val="20"/>
              </w:rPr>
            </w:pPr>
          </w:p>
          <w:p>
            <w:pPr>
              <w:jc w:val="center"/>
              <w:rPr>
                <w:rFonts w:ascii="仿宋_GB2312" w:eastAsia="仿宋_GB2312"/>
                <w:kern w:val="0"/>
                <w:sz w:val="20"/>
                <w:szCs w:val="20"/>
              </w:rPr>
            </w:pPr>
            <w:r>
              <w:rPr>
                <w:rFonts w:hint="eastAsia" w:ascii="仿宋_GB2312" w:eastAsia="仿宋_GB2312" w:cstheme="minorBidi"/>
                <w:kern w:val="0"/>
                <w:sz w:val="20"/>
                <w:szCs w:val="20"/>
              </w:rPr>
              <w:t>10</w:t>
            </w:r>
            <w:r>
              <w:rPr>
                <w:rFonts w:hint="eastAsia" w:ascii="仿宋_GB2312" w:eastAsia="仿宋_GB2312" w:hAnsiTheme="minorHAnsi" w:cstheme="minorBidi"/>
                <w:kern w:val="0"/>
                <w:sz w:val="20"/>
                <w:szCs w:val="20"/>
              </w:rPr>
              <w:t>分</w:t>
            </w:r>
          </w:p>
        </w:tc>
        <w:tc>
          <w:tcPr>
            <w:tcW w:w="5244" w:type="dxa"/>
          </w:tcPr>
          <w:p>
            <w:pPr>
              <w:spacing w:line="280" w:lineRule="exact"/>
              <w:rPr>
                <w:rFonts w:ascii="仿宋_GB2312" w:eastAsia="仿宋_GB2312"/>
                <w:kern w:val="0"/>
                <w:sz w:val="20"/>
                <w:szCs w:val="20"/>
              </w:rPr>
            </w:pPr>
            <w:r>
              <w:rPr>
                <w:rFonts w:hint="eastAsia" w:ascii="仿宋_GB2312" w:eastAsia="仿宋_GB2312" w:hAnsiTheme="minorHAnsi" w:cstheme="minorBidi"/>
                <w:kern w:val="0"/>
                <w:sz w:val="20"/>
                <w:szCs w:val="20"/>
              </w:rPr>
              <w:t>所有有效投标报价的平均值作为评标基准价，投标报价等于基准价的得</w:t>
            </w:r>
            <w:r>
              <w:rPr>
                <w:rFonts w:hint="eastAsia" w:ascii="仿宋_GB2312" w:eastAsia="仿宋_GB2312" w:cstheme="minorBidi"/>
                <w:kern w:val="0"/>
                <w:sz w:val="20"/>
                <w:szCs w:val="20"/>
              </w:rPr>
              <w:t>10</w:t>
            </w:r>
            <w:r>
              <w:rPr>
                <w:rFonts w:hint="eastAsia" w:ascii="仿宋_GB2312" w:eastAsia="仿宋_GB2312" w:hAnsiTheme="minorHAnsi" w:cstheme="minorBidi"/>
                <w:kern w:val="0"/>
                <w:sz w:val="20"/>
                <w:szCs w:val="20"/>
              </w:rPr>
              <w:t>分；投标报价与基准价相比每高1%扣0.</w:t>
            </w:r>
            <w:r>
              <w:rPr>
                <w:rFonts w:hint="eastAsia" w:ascii="仿宋_GB2312" w:eastAsia="仿宋_GB2312" w:cstheme="minorBidi"/>
                <w:kern w:val="0"/>
                <w:sz w:val="20"/>
                <w:szCs w:val="20"/>
              </w:rPr>
              <w:t>2</w:t>
            </w:r>
            <w:r>
              <w:rPr>
                <w:rFonts w:hint="eastAsia" w:ascii="仿宋_GB2312" w:eastAsia="仿宋_GB2312" w:hAnsiTheme="minorHAnsi" w:cstheme="minorBidi"/>
                <w:kern w:val="0"/>
                <w:sz w:val="20"/>
                <w:szCs w:val="20"/>
              </w:rPr>
              <w:t>分，投标报价与基准价相比每低1%扣0.1分，扣完为止。</w:t>
            </w:r>
          </w:p>
          <w:p>
            <w:pPr>
              <w:spacing w:line="280" w:lineRule="exact"/>
              <w:rPr>
                <w:rFonts w:ascii="仿宋_GB2312" w:eastAsia="仿宋_GB2312"/>
                <w:kern w:val="0"/>
                <w:sz w:val="20"/>
                <w:szCs w:val="20"/>
              </w:rPr>
            </w:pPr>
            <w:r>
              <w:rPr>
                <w:rFonts w:ascii="仿宋_GB2312" w:eastAsia="仿宋_GB2312" w:hAnsiTheme="minorHAnsi" w:cstheme="minorBidi"/>
                <w:kern w:val="0"/>
                <w:sz w:val="20"/>
                <w:szCs w:val="20"/>
              </w:rPr>
              <w:t>注：小数点保留</w:t>
            </w:r>
            <w:r>
              <w:rPr>
                <w:rFonts w:hint="eastAsia" w:ascii="仿宋_GB2312" w:eastAsia="仿宋_GB2312" w:hAnsiTheme="minorHAnsi" w:cstheme="minorBidi"/>
                <w:kern w:val="0"/>
                <w:sz w:val="20"/>
                <w:szCs w:val="20"/>
              </w:rPr>
              <w:t>2</w:t>
            </w:r>
            <w:r>
              <w:rPr>
                <w:rFonts w:ascii="仿宋_GB2312" w:eastAsia="仿宋_GB2312" w:hAnsiTheme="minorHAnsi" w:cstheme="minorBidi"/>
                <w:kern w:val="0"/>
                <w:sz w:val="20"/>
                <w:szCs w:val="20"/>
              </w:rPr>
              <w:t>位有效数字</w:t>
            </w:r>
            <w:r>
              <w:rPr>
                <w:rFonts w:hint="eastAsia" w:ascii="仿宋_GB2312" w:eastAsia="仿宋_GB2312" w:hAnsiTheme="minorHAnsi" w:cstheme="minorBidi"/>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76" w:type="dxa"/>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评分程序</w:t>
            </w:r>
          </w:p>
        </w:tc>
        <w:tc>
          <w:tcPr>
            <w:tcW w:w="7146" w:type="dxa"/>
            <w:gridSpan w:val="3"/>
            <w:vAlign w:val="center"/>
          </w:tcPr>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对报价部分、商务及技术部分得分进行汇总，确定得分最高者为此项目承担单位。若出现最终得分相等情况，则优先考虑咨询方案商务及技术部分得分较高者。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76" w:type="dxa"/>
            <w:vAlign w:val="center"/>
          </w:tcPr>
          <w:p>
            <w:pPr>
              <w:jc w:val="center"/>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最终得分</w:t>
            </w:r>
          </w:p>
        </w:tc>
        <w:tc>
          <w:tcPr>
            <w:tcW w:w="7146" w:type="dxa"/>
            <w:gridSpan w:val="3"/>
            <w:vAlign w:val="center"/>
          </w:tcPr>
          <w:p>
            <w:pPr>
              <w:spacing w:line="280" w:lineRule="exact"/>
              <w:rPr>
                <w:rFonts w:ascii="仿宋_GB2312" w:eastAsia="仿宋_GB2312" w:hAnsiTheme="minorHAnsi" w:cstheme="minorBidi"/>
                <w:kern w:val="0"/>
                <w:sz w:val="20"/>
                <w:szCs w:val="20"/>
              </w:rPr>
            </w:pPr>
            <w:r>
              <w:rPr>
                <w:rFonts w:hint="eastAsia" w:ascii="仿宋_GB2312" w:eastAsia="仿宋_GB2312" w:hAnsiTheme="minorHAnsi" w:cstheme="minorBidi"/>
                <w:kern w:val="0"/>
                <w:sz w:val="20"/>
                <w:szCs w:val="20"/>
              </w:rPr>
              <w:t>最终得分＝商务部分+技术部分+报价部分</w:t>
            </w:r>
          </w:p>
        </w:tc>
      </w:tr>
    </w:tbl>
    <w:p>
      <w:pPr>
        <w:rPr>
          <w:rFonts w:asciiTheme="minorEastAsia" w:hAnsiTheme="minorEastAsia" w:eastAsiaTheme="minorEastAsia" w:cstheme="minorEastAsia"/>
          <w:sz w:val="24"/>
        </w:rPr>
      </w:pPr>
    </w:p>
    <w:p>
      <w:pPr>
        <w:spacing w:line="560" w:lineRule="exact"/>
        <w:rPr>
          <w:rFonts w:ascii="方正仿宋_GBK" w:hAnsi="方正仿宋_GBK" w:eastAsia="方正仿宋_GBK" w:cs="方正仿宋_GBK"/>
          <w:sz w:val="32"/>
          <w:szCs w:val="32"/>
        </w:rPr>
      </w:pPr>
      <w:r>
        <w:rPr>
          <w:rFonts w:ascii="Arial" w:hAnsi="Arial" w:cs="Arial"/>
          <w:color w:val="000000"/>
          <w:kern w:val="0"/>
          <w:sz w:val="32"/>
          <w:szCs w:val="32"/>
        </w:rPr>
        <w:t>  </w:t>
      </w:r>
      <w:r>
        <w:rPr>
          <w:rFonts w:hint="eastAsia" w:ascii="Arial" w:hAnsi="Arial" w:cs="Arial"/>
          <w:color w:val="000000"/>
          <w:kern w:val="0"/>
          <w:sz w:val="32"/>
          <w:szCs w:val="32"/>
        </w:rPr>
        <w:t xml:space="preserve">   </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、中选公示及中选通知</w:t>
      </w:r>
    </w:p>
    <w:p>
      <w:pPr>
        <w:spacing w:line="52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比选人在完成评标之日起</w:t>
      </w:r>
      <w:r>
        <w:rPr>
          <w:rFonts w:hint="eastAsia" w:ascii="方正仿宋_GBK" w:hAnsi="方正仿宋_GBK" w:eastAsia="方正仿宋_GBK" w:cs="方正仿宋_GBK"/>
          <w:sz w:val="32"/>
          <w:szCs w:val="32"/>
          <w:lang w:val="en-US" w:eastAsia="zh-CN"/>
        </w:rPr>
        <w:t>3</w:t>
      </w:r>
      <w:bookmarkStart w:id="123" w:name="_GoBack"/>
      <w:bookmarkEnd w:id="123"/>
      <w:r>
        <w:rPr>
          <w:rFonts w:ascii="方正仿宋_GBK" w:hAnsi="方正仿宋_GBK" w:eastAsia="方正仿宋_GBK" w:cs="方正仿宋_GBK"/>
          <w:sz w:val="32"/>
          <w:szCs w:val="32"/>
        </w:rPr>
        <w:t>日内公示中选候选人，公示期不得少于3日。</w:t>
      </w:r>
    </w:p>
    <w:p>
      <w:pPr>
        <w:spacing w:line="52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公示期间无异议或投诉、异议不成立，比选人在公示期结束</w:t>
      </w:r>
      <w:r>
        <w:rPr>
          <w:rFonts w:ascii="方正仿宋_GBK" w:hAnsi="方正仿宋_GBK" w:eastAsia="方正仿宋_GBK" w:cs="方正仿宋_GBK"/>
          <w:spacing w:val="-10"/>
          <w:sz w:val="32"/>
          <w:szCs w:val="32"/>
        </w:rPr>
        <w:t>后5日内按照比选文件规定的定标办法确</w:t>
      </w:r>
      <w:r>
        <w:rPr>
          <w:rFonts w:hint="eastAsia" w:ascii="方正仿宋_GBK" w:hAnsi="方正仿宋_GBK" w:eastAsia="方正仿宋_GBK" w:cs="方正仿宋_GBK"/>
          <w:spacing w:val="-10"/>
          <w:sz w:val="32"/>
          <w:szCs w:val="32"/>
        </w:rPr>
        <w:t>定中选人</w:t>
      </w:r>
      <w:r>
        <w:rPr>
          <w:rFonts w:ascii="方正仿宋_GBK" w:hAnsi="方正仿宋_GBK" w:eastAsia="方正仿宋_GBK" w:cs="方正仿宋_GBK"/>
          <w:spacing w:val="-10"/>
          <w:sz w:val="32"/>
          <w:szCs w:val="32"/>
        </w:rPr>
        <w:t>。</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七、其他事项</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报价单位符合资格条件可进行申请，</w:t>
      </w:r>
      <w:r>
        <w:rPr>
          <w:rFonts w:ascii="方正仿宋_GBK" w:hAnsi="方正仿宋_GBK" w:eastAsia="方正仿宋_GBK" w:cs="方正仿宋_GBK"/>
          <w:sz w:val="32"/>
          <w:szCs w:val="32"/>
        </w:rPr>
        <w:t>提供的所有资料无论成交与否，均不予退还</w:t>
      </w:r>
      <w:r>
        <w:rPr>
          <w:rFonts w:hint="eastAsia" w:ascii="方正仿宋_GBK" w:hAnsi="方正仿宋_GBK" w:eastAsia="方正仿宋_GBK" w:cs="方正仿宋_GBK"/>
          <w:sz w:val="32"/>
          <w:szCs w:val="32"/>
        </w:rPr>
        <w:t>；对存在不良行为被联合惩戒的单位申请将被拒绝</w:t>
      </w:r>
      <w:r>
        <w:rPr>
          <w:rFonts w:ascii="方正仿宋_GBK" w:hAnsi="方正仿宋_GBK" w:eastAsia="方正仿宋_GBK" w:cs="方正仿宋_GBK"/>
          <w:sz w:val="32"/>
          <w:szCs w:val="32"/>
        </w:rPr>
        <w:t>本比选文件中要求的所有资料</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rPr>
        <w:t>资料</w:t>
      </w:r>
      <w:r>
        <w:rPr>
          <w:rFonts w:ascii="方正仿宋_GBK" w:hAnsi="方正仿宋_GBK" w:eastAsia="方正仿宋_GBK" w:cs="方正仿宋_GBK"/>
          <w:sz w:val="32"/>
          <w:szCs w:val="32"/>
        </w:rPr>
        <w:t>提供真实、准确，</w:t>
      </w:r>
      <w:r>
        <w:rPr>
          <w:rFonts w:hint="eastAsia" w:ascii="方正仿宋_GBK" w:hAnsi="方正仿宋_GBK" w:eastAsia="方正仿宋_GBK" w:cs="方正仿宋_GBK"/>
          <w:sz w:val="32"/>
          <w:szCs w:val="32"/>
        </w:rPr>
        <w:t>报价单位提供的相关资质资料存在弄虚作假情况的，将取消其入选资格，并禁止其参与重庆高速公路集团有限公司其它业务。</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联系地址：重庆市渝北区银杉路66号（重庆高速公路集团有限公司）</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联系人及电话：侯老师，023-89138629。</w:t>
      </w:r>
    </w:p>
    <w:p>
      <w:pPr>
        <w:spacing w:line="560" w:lineRule="exact"/>
        <w:rPr>
          <w:rFonts w:ascii="方正仿宋_GBK" w:hAnsi="方正仿宋_GBK" w:eastAsia="方正仿宋_GBK" w:cs="方正仿宋_GBK"/>
          <w:sz w:val="32"/>
          <w:szCs w:val="32"/>
        </w:rPr>
      </w:pPr>
    </w:p>
    <w:p>
      <w:pPr>
        <w:spacing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重庆高速公路集团有限公司</w:t>
      </w: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2022年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p>
    <w:p>
      <w:pPr>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重庆高速公路集团有限公司</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52"/>
          <w:szCs w:val="52"/>
        </w:rPr>
        <w:t>人才发展规划项目</w:t>
      </w:r>
    </w:p>
    <w:p>
      <w:pPr>
        <w:spacing w:line="360" w:lineRule="auto"/>
        <w:rPr>
          <w:rFonts w:asciiTheme="minorEastAsia" w:hAnsiTheme="minorEastAsia" w:eastAsiaTheme="minorEastAsia" w:cstheme="minorEastAsia"/>
          <w:sz w:val="24"/>
        </w:rPr>
      </w:pPr>
    </w:p>
    <w:p>
      <w:pPr>
        <w:spacing w:line="1000" w:lineRule="exact"/>
        <w:jc w:val="center"/>
        <w:outlineLvl w:val="0"/>
        <w:rPr>
          <w:rFonts w:asciiTheme="minorEastAsia" w:hAnsiTheme="minorEastAsia" w:eastAsiaTheme="minorEastAsia" w:cstheme="minorEastAsia"/>
          <w:b/>
          <w:spacing w:val="60"/>
          <w:sz w:val="72"/>
          <w:szCs w:val="72"/>
        </w:rPr>
      </w:pPr>
      <w:bookmarkStart w:id="21" w:name="_Toc2990"/>
      <w:bookmarkStart w:id="22" w:name="_Toc24656"/>
      <w:bookmarkStart w:id="23" w:name="_Toc25256"/>
      <w:bookmarkStart w:id="24" w:name="_Toc42590334"/>
      <w:r>
        <w:rPr>
          <w:rFonts w:hint="eastAsia" w:asciiTheme="minorEastAsia" w:hAnsiTheme="minorEastAsia" w:eastAsiaTheme="minorEastAsia" w:cstheme="minorEastAsia"/>
          <w:b/>
          <w:spacing w:val="60"/>
          <w:sz w:val="72"/>
          <w:szCs w:val="72"/>
        </w:rPr>
        <w:t>比选申请文件</w:t>
      </w:r>
      <w:bookmarkEnd w:id="21"/>
      <w:bookmarkEnd w:id="22"/>
      <w:bookmarkEnd w:id="23"/>
      <w:bookmarkEnd w:id="24"/>
    </w:p>
    <w:p>
      <w:pPr>
        <w:spacing w:line="1000" w:lineRule="exact"/>
        <w:rPr>
          <w:rFonts w:asciiTheme="minorEastAsia" w:hAnsiTheme="minorEastAsia" w:eastAsiaTheme="minorEastAsia" w:cstheme="minorEastAsia"/>
          <w:spacing w:val="60"/>
          <w:sz w:val="32"/>
        </w:rPr>
      </w:pPr>
    </w:p>
    <w:p>
      <w:pPr>
        <w:spacing w:line="1000" w:lineRule="exact"/>
        <w:rPr>
          <w:rFonts w:asciiTheme="minorEastAsia" w:hAnsiTheme="minorEastAsia" w:eastAsiaTheme="minorEastAsia" w:cstheme="minorEastAsia"/>
          <w:spacing w:val="60"/>
          <w:sz w:val="32"/>
        </w:rPr>
      </w:pPr>
    </w:p>
    <w:p>
      <w:pPr>
        <w:pStyle w:val="19"/>
        <w:widowControl w:val="0"/>
        <w:ind w:firstLine="1103" w:firstLineChars="250"/>
        <w:jc w:val="center"/>
        <w:rPr>
          <w:rFonts w:asciiTheme="minorEastAsia" w:hAnsiTheme="minorEastAsia" w:eastAsiaTheme="minorEastAsia" w:cstheme="minorEastAsia"/>
          <w:b/>
          <w:spacing w:val="60"/>
          <w:sz w:val="32"/>
          <w:szCs w:val="32"/>
        </w:rPr>
      </w:pPr>
      <w:r>
        <w:rPr>
          <w:rFonts w:hint="eastAsia" w:asciiTheme="minorEastAsia" w:hAnsiTheme="minorEastAsia" w:eastAsiaTheme="minorEastAsia" w:cstheme="minorEastAsia"/>
          <w:b/>
          <w:spacing w:val="60"/>
          <w:sz w:val="32"/>
          <w:szCs w:val="32"/>
        </w:rPr>
        <w:t>比选申请人名称（盖章）</w:t>
      </w:r>
    </w:p>
    <w:p>
      <w:pPr>
        <w:tabs>
          <w:tab w:val="left" w:pos="720"/>
        </w:tabs>
        <w:spacing w:line="9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2022年5月</w:t>
      </w:r>
    </w:p>
    <w:p>
      <w:pPr>
        <w:pStyle w:val="3"/>
        <w:spacing w:line="560" w:lineRule="exact"/>
        <w:rPr>
          <w:rFonts w:asciiTheme="minorEastAsia" w:hAnsiTheme="minorEastAsia" w:eastAsiaTheme="minorEastAsia" w:cstheme="minorEastAsia"/>
        </w:rPr>
      </w:pPr>
    </w:p>
    <w:p>
      <w:pPr>
        <w:widowControl/>
        <w:jc w:val="left"/>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30"/>
          <w:szCs w:val="30"/>
        </w:rPr>
        <w:br w:type="page"/>
      </w:r>
    </w:p>
    <w:p>
      <w:pPr>
        <w:pStyle w:val="2"/>
        <w:spacing w:before="40" w:after="40" w:line="415" w:lineRule="auto"/>
        <w:jc w:val="center"/>
        <w:rPr>
          <w:rFonts w:asciiTheme="minorEastAsia" w:hAnsiTheme="minorEastAsia" w:eastAsiaTheme="minorEastAsia" w:cstheme="minorEastAsia"/>
          <w:sz w:val="30"/>
          <w:szCs w:val="30"/>
        </w:rPr>
      </w:pPr>
      <w:bookmarkStart w:id="25" w:name="_Toc25444"/>
      <w:bookmarkStart w:id="26" w:name="_Toc451447872"/>
      <w:bookmarkStart w:id="27" w:name="_Toc13878"/>
      <w:bookmarkStart w:id="28" w:name="_Toc10746"/>
      <w:bookmarkStart w:id="29" w:name="_Toc12626"/>
      <w:bookmarkStart w:id="30" w:name="_Toc17088"/>
      <w:bookmarkStart w:id="31" w:name="_Toc1485100"/>
      <w:bookmarkStart w:id="32" w:name="_Toc42590335"/>
      <w:bookmarkStart w:id="33" w:name="_Toc13098"/>
      <w:r>
        <w:rPr>
          <w:rFonts w:hint="eastAsia" w:asciiTheme="minorEastAsia" w:hAnsiTheme="minorEastAsia" w:eastAsiaTheme="minorEastAsia" w:cstheme="minorEastAsia"/>
          <w:sz w:val="30"/>
          <w:szCs w:val="30"/>
        </w:rPr>
        <w:t>比选申请文件目录</w:t>
      </w:r>
      <w:bookmarkEnd w:id="25"/>
      <w:bookmarkEnd w:id="26"/>
      <w:bookmarkEnd w:id="27"/>
      <w:bookmarkEnd w:id="28"/>
      <w:bookmarkEnd w:id="29"/>
      <w:bookmarkEnd w:id="30"/>
      <w:bookmarkEnd w:id="31"/>
      <w:bookmarkEnd w:id="32"/>
      <w:bookmarkEnd w:id="33"/>
    </w:p>
    <w:p>
      <w:pPr>
        <w:spacing w:line="520" w:lineRule="atLeast"/>
        <w:rPr>
          <w:rFonts w:ascii="宋体" w:hAnsi="宋体" w:cs="宋体"/>
          <w:sz w:val="24"/>
        </w:rPr>
      </w:pPr>
      <w:r>
        <w:rPr>
          <w:rFonts w:hint="eastAsia" w:ascii="宋体" w:hAnsi="宋体" w:cs="宋体"/>
          <w:sz w:val="24"/>
        </w:rPr>
        <w:t>一、法定代表人身份证明书</w:t>
      </w:r>
    </w:p>
    <w:p>
      <w:pPr>
        <w:spacing w:line="520" w:lineRule="atLeast"/>
        <w:rPr>
          <w:rFonts w:ascii="宋体" w:hAnsi="宋体" w:cs="宋体"/>
          <w:sz w:val="24"/>
        </w:rPr>
      </w:pPr>
      <w:r>
        <w:rPr>
          <w:rFonts w:hint="eastAsia" w:ascii="宋体" w:hAnsi="宋体" w:cs="宋体"/>
          <w:sz w:val="24"/>
        </w:rPr>
        <w:t>二、法定代表人授权委托书</w:t>
      </w:r>
    </w:p>
    <w:p>
      <w:pPr>
        <w:spacing w:line="520" w:lineRule="atLeast"/>
        <w:rPr>
          <w:rFonts w:ascii="宋体" w:hAnsi="宋体" w:cs="宋体"/>
          <w:sz w:val="24"/>
        </w:rPr>
      </w:pPr>
      <w:r>
        <w:rPr>
          <w:rFonts w:hint="eastAsia" w:ascii="宋体" w:hAnsi="宋体" w:cs="宋体"/>
          <w:sz w:val="24"/>
        </w:rPr>
        <w:t>三、比选申请函及承诺书</w:t>
      </w:r>
    </w:p>
    <w:p>
      <w:pPr>
        <w:spacing w:line="520" w:lineRule="atLeast"/>
        <w:rPr>
          <w:rFonts w:ascii="宋体" w:hAnsi="宋体" w:cs="宋体"/>
          <w:sz w:val="24"/>
        </w:rPr>
      </w:pPr>
      <w:r>
        <w:rPr>
          <w:rFonts w:hint="eastAsia" w:ascii="宋体" w:hAnsi="宋体" w:cs="宋体"/>
          <w:sz w:val="24"/>
        </w:rPr>
        <w:t>四、比选申请人资格信息</w:t>
      </w:r>
    </w:p>
    <w:p>
      <w:pPr>
        <w:spacing w:line="520" w:lineRule="atLeast"/>
        <w:rPr>
          <w:rFonts w:ascii="宋体" w:hAnsi="宋体" w:cs="宋体"/>
          <w:sz w:val="24"/>
        </w:rPr>
      </w:pPr>
      <w:r>
        <w:rPr>
          <w:rFonts w:hint="eastAsia" w:ascii="宋体" w:hAnsi="宋体" w:cs="宋体"/>
          <w:sz w:val="24"/>
        </w:rPr>
        <w:t>五、类似业绩清单</w:t>
      </w:r>
    </w:p>
    <w:p>
      <w:pPr>
        <w:spacing w:line="520" w:lineRule="atLeast"/>
        <w:rPr>
          <w:rFonts w:ascii="宋体" w:hAnsi="宋体" w:cs="宋体"/>
          <w:sz w:val="24"/>
        </w:rPr>
      </w:pPr>
      <w:r>
        <w:rPr>
          <w:rFonts w:hint="eastAsia" w:ascii="宋体" w:hAnsi="宋体" w:cs="宋体"/>
          <w:sz w:val="24"/>
        </w:rPr>
        <w:t>六、公司拟派本项目的人员名单</w:t>
      </w:r>
    </w:p>
    <w:p>
      <w:pPr>
        <w:spacing w:line="520" w:lineRule="atLeast"/>
        <w:rPr>
          <w:rFonts w:ascii="宋体" w:hAnsi="宋体" w:cs="宋体"/>
          <w:sz w:val="24"/>
          <w:u w:val="single"/>
        </w:rPr>
      </w:pPr>
      <w:r>
        <w:rPr>
          <w:rFonts w:hint="eastAsia" w:ascii="宋体" w:hAnsi="宋体" w:cs="宋体"/>
          <w:sz w:val="24"/>
        </w:rPr>
        <w:t>七、拟在本项目中任职的项目负责人简历表</w:t>
      </w:r>
    </w:p>
    <w:p>
      <w:pPr>
        <w:spacing w:line="520" w:lineRule="atLeast"/>
        <w:rPr>
          <w:rFonts w:ascii="宋体" w:hAnsi="宋体" w:cs="宋体"/>
          <w:sz w:val="24"/>
        </w:rPr>
      </w:pPr>
      <w:r>
        <w:rPr>
          <w:rFonts w:hint="eastAsia" w:ascii="宋体" w:hAnsi="宋体" w:cs="宋体"/>
          <w:sz w:val="24"/>
        </w:rPr>
        <w:t>八、实施方案</w:t>
      </w:r>
    </w:p>
    <w:p>
      <w:pPr>
        <w:spacing w:line="520" w:lineRule="atLeast"/>
        <w:rPr>
          <w:rFonts w:ascii="宋体" w:hAnsi="宋体" w:cs="宋体"/>
          <w:sz w:val="24"/>
        </w:rPr>
      </w:pPr>
      <w:r>
        <w:rPr>
          <w:rFonts w:hint="eastAsia" w:ascii="宋体" w:hAnsi="宋体" w:cs="宋体"/>
          <w:sz w:val="24"/>
        </w:rPr>
        <w:t>九、其他比选申请人认为有必要提供的资料</w:t>
      </w: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Pr>
        <w:pStyle w:val="18"/>
        <w:rPr>
          <w:rFonts w:ascii="宋体" w:hAnsi="宋体" w:cs="宋体"/>
        </w:rPr>
      </w:pPr>
    </w:p>
    <w:p/>
    <w:p>
      <w:pPr>
        <w:pStyle w:val="18"/>
        <w:ind w:left="0"/>
      </w:pPr>
    </w:p>
    <w:p>
      <w:pPr>
        <w:pStyle w:val="18"/>
        <w:ind w:left="0"/>
      </w:pPr>
    </w:p>
    <w:p>
      <w:pPr>
        <w:pStyle w:val="18"/>
        <w:ind w:left="0"/>
      </w:pPr>
    </w:p>
    <w:p>
      <w:pPr>
        <w:pStyle w:val="2"/>
        <w:spacing w:before="40" w:after="40" w:line="415" w:lineRule="auto"/>
        <w:jc w:val="center"/>
        <w:rPr>
          <w:rFonts w:asciiTheme="minorEastAsia" w:hAnsiTheme="minorEastAsia" w:eastAsiaTheme="minorEastAsia" w:cstheme="minorEastAsia"/>
        </w:rPr>
      </w:pPr>
      <w:bookmarkStart w:id="34" w:name="_Toc2686"/>
      <w:bookmarkStart w:id="35" w:name="_Toc24093"/>
      <w:bookmarkStart w:id="36" w:name="_Toc31562"/>
      <w:bookmarkStart w:id="37" w:name="_Toc20667"/>
      <w:bookmarkStart w:id="38" w:name="_Toc15658"/>
      <w:bookmarkStart w:id="39" w:name="_Toc15282"/>
      <w:bookmarkStart w:id="40" w:name="_Toc42590336"/>
      <w:bookmarkStart w:id="41" w:name="_Toc1485101"/>
      <w:bookmarkStart w:id="42" w:name="_Toc29927"/>
      <w:bookmarkStart w:id="43" w:name="_Toc11693"/>
      <w:bookmarkStart w:id="44" w:name="_Toc10354"/>
      <w:bookmarkStart w:id="45" w:name="_Toc4019"/>
      <w:bookmarkStart w:id="46" w:name="_Toc19378"/>
      <w:bookmarkStart w:id="47" w:name="_Toc7172"/>
      <w:bookmarkStart w:id="48" w:name="_Toc19342"/>
      <w:bookmarkStart w:id="49" w:name="_Toc26145"/>
      <w:bookmarkStart w:id="50" w:name="_Toc451447873"/>
      <w:r>
        <w:rPr>
          <w:rFonts w:hint="eastAsia" w:asciiTheme="minorEastAsia" w:hAnsiTheme="minorEastAsia" w:eastAsiaTheme="minorEastAsia" w:cstheme="minorEastAsia"/>
        </w:rPr>
        <w:t>（一）法定代表人身份证明书</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（比选申请人全称） </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单位性质：</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地    址：</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成立时间： 年    月     日</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经营期限：</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 xml:space="preserve">姓名：性别：年龄：职务： </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（比选申请人全称）             </w:t>
      </w:r>
      <w:r>
        <w:rPr>
          <w:rFonts w:hint="eastAsia" w:ascii="宋体" w:hAnsi="宋体" w:cs="宋体"/>
          <w:sz w:val="24"/>
        </w:rPr>
        <w:t>的法定代表人 。</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特此证明。</w:t>
      </w:r>
    </w:p>
    <w:p>
      <w:pPr>
        <w:tabs>
          <w:tab w:val="left" w:pos="1500"/>
        </w:tabs>
        <w:spacing w:line="560" w:lineRule="exact"/>
        <w:rPr>
          <w:rFonts w:ascii="宋体" w:hAnsi="宋体" w:cs="宋体"/>
          <w:sz w:val="24"/>
        </w:rPr>
      </w:pPr>
    </w:p>
    <w:p>
      <w:pPr>
        <w:tabs>
          <w:tab w:val="left" w:pos="1500"/>
        </w:tabs>
        <w:spacing w:line="560" w:lineRule="exact"/>
        <w:rPr>
          <w:rFonts w:ascii="宋体" w:hAnsi="宋体" w:cs="宋体"/>
          <w:sz w:val="24"/>
        </w:rPr>
      </w:pPr>
      <w:r>
        <w:rPr>
          <w:rFonts w:hint="eastAsia" w:ascii="宋体" w:hAnsi="宋体" w:cs="宋体"/>
          <w:sz w:val="24"/>
        </w:rPr>
        <w:t xml:space="preserve">                           比选申请人：  （盖章）  </w:t>
      </w:r>
    </w:p>
    <w:p>
      <w:pPr>
        <w:tabs>
          <w:tab w:val="left" w:pos="1500"/>
        </w:tabs>
        <w:spacing w:line="560" w:lineRule="exact"/>
        <w:rPr>
          <w:rFonts w:ascii="宋体" w:hAnsi="宋体" w:cs="宋体"/>
          <w:sz w:val="24"/>
        </w:rPr>
      </w:pPr>
      <w:r>
        <w:rPr>
          <w:rFonts w:hint="eastAsia" w:ascii="宋体" w:hAnsi="宋体" w:cs="宋体"/>
          <w:sz w:val="24"/>
        </w:rPr>
        <w:t xml:space="preserve">                             日  期：年 月  日</w:t>
      </w:r>
    </w:p>
    <w:p>
      <w:pPr>
        <w:tabs>
          <w:tab w:val="left" w:pos="1500"/>
        </w:tabs>
        <w:spacing w:line="560" w:lineRule="exact"/>
        <w:rPr>
          <w:rFonts w:ascii="宋体" w:hAnsi="宋体" w:cs="宋体"/>
          <w:sz w:val="24"/>
        </w:rPr>
      </w:pPr>
      <w:r>
        <w:rPr>
          <w:rFonts w:hint="eastAsia" w:ascii="宋体" w:hAnsi="宋体" w:cs="宋体"/>
          <w:sz w:val="24"/>
        </w:rPr>
        <w:t>附：法定代表人身份证复印件。</w:t>
      </w:r>
    </w:p>
    <w:p>
      <w:pPr>
        <w:pStyle w:val="2"/>
        <w:spacing w:before="40" w:after="40" w:line="415" w:lineRule="auto"/>
        <w:jc w:val="center"/>
        <w:rPr>
          <w:rFonts w:asciiTheme="minorEastAsia" w:hAnsiTheme="minorEastAsia" w:eastAsiaTheme="minorEastAsia" w:cstheme="minorEastAsia"/>
        </w:rPr>
      </w:pPr>
      <w:r>
        <w:rPr>
          <w:rFonts w:hint="eastAsia" w:ascii="宋体" w:hAnsi="宋体" w:eastAsia="宋体" w:cs="宋体"/>
        </w:rPr>
        <w:br w:type="page"/>
      </w:r>
      <w:bookmarkStart w:id="51" w:name="_Toc9716"/>
      <w:bookmarkStart w:id="52" w:name="_Toc1485102"/>
      <w:bookmarkStart w:id="53" w:name="_Toc17099"/>
      <w:bookmarkStart w:id="54" w:name="_Toc11351"/>
      <w:bookmarkStart w:id="55" w:name="_Toc29088"/>
      <w:bookmarkStart w:id="56" w:name="_Toc42590337"/>
      <w:bookmarkStart w:id="57" w:name="_Toc27093"/>
      <w:bookmarkStart w:id="58" w:name="_Toc16319"/>
      <w:bookmarkStart w:id="59" w:name="_Toc27069"/>
      <w:bookmarkStart w:id="60" w:name="_Toc8314"/>
      <w:bookmarkStart w:id="61" w:name="_Toc8657"/>
      <w:bookmarkStart w:id="62" w:name="_Toc9794"/>
      <w:bookmarkStart w:id="63" w:name="_Toc3047"/>
      <w:bookmarkStart w:id="64" w:name="_Toc16926"/>
      <w:bookmarkStart w:id="65" w:name="_Toc20510"/>
      <w:bookmarkStart w:id="66" w:name="_Toc21321"/>
      <w:r>
        <w:rPr>
          <w:rFonts w:hint="eastAsia" w:asciiTheme="minorEastAsia" w:hAnsiTheme="minorEastAsia" w:eastAsiaTheme="minorEastAsia" w:cstheme="minorEastAsia"/>
        </w:rPr>
        <w:t>（二）法定代表人授权委托书</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tabs>
          <w:tab w:val="left" w:pos="1500"/>
        </w:tabs>
        <w:spacing w:line="560" w:lineRule="exact"/>
        <w:ind w:left="1500"/>
        <w:jc w:val="center"/>
        <w:rPr>
          <w:rFonts w:ascii="宋体" w:hAnsi="宋体" w:cs="宋体"/>
          <w:sz w:val="24"/>
        </w:rPr>
      </w:pPr>
    </w:p>
    <w:p>
      <w:pPr>
        <w:spacing w:line="56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（比选人）               </w:t>
      </w:r>
    </w:p>
    <w:p>
      <w:pPr>
        <w:spacing w:line="560" w:lineRule="exact"/>
        <w:rPr>
          <w:rFonts w:ascii="宋体" w:hAnsi="宋体" w:cs="宋体"/>
          <w:sz w:val="24"/>
        </w:rPr>
      </w:pPr>
      <w:r>
        <w:rPr>
          <w:rFonts w:hint="eastAsia" w:ascii="宋体" w:hAnsi="宋体" w:cs="宋体"/>
          <w:sz w:val="24"/>
        </w:rPr>
        <w:t xml:space="preserve">       本人</w:t>
      </w:r>
      <w:r>
        <w:rPr>
          <w:rFonts w:hint="eastAsia" w:ascii="宋体" w:hAnsi="宋体" w:cs="宋体"/>
          <w:sz w:val="24"/>
          <w:u w:val="single"/>
        </w:rPr>
        <w:t xml:space="preserve">       （姓名）     </w:t>
      </w:r>
      <w:r>
        <w:rPr>
          <w:rFonts w:hint="eastAsia" w:ascii="宋体" w:hAnsi="宋体" w:cs="宋体"/>
          <w:sz w:val="24"/>
        </w:rPr>
        <w:t xml:space="preserve"> 系</w:t>
      </w:r>
      <w:r>
        <w:rPr>
          <w:rFonts w:hint="eastAsia" w:ascii="宋体" w:hAnsi="宋体" w:cs="宋体"/>
          <w:sz w:val="24"/>
          <w:u w:val="single"/>
        </w:rPr>
        <w:t xml:space="preserve">     （比选申请人全称）       </w:t>
      </w:r>
      <w:r>
        <w:rPr>
          <w:rFonts w:hint="eastAsia" w:ascii="宋体" w:hAnsi="宋体" w:cs="宋体"/>
          <w:sz w:val="24"/>
        </w:rPr>
        <w:t>的法定代表人，现授权委托</w:t>
      </w:r>
      <w:r>
        <w:rPr>
          <w:rFonts w:hint="eastAsia" w:ascii="宋体" w:hAnsi="宋体" w:cs="宋体"/>
          <w:sz w:val="24"/>
          <w:u w:val="single"/>
        </w:rPr>
        <w:t xml:space="preserve">    （被委托人姓名、职务）  </w:t>
      </w:r>
      <w:r>
        <w:rPr>
          <w:rFonts w:hint="eastAsia" w:ascii="宋体" w:hAnsi="宋体" w:cs="宋体"/>
          <w:sz w:val="24"/>
        </w:rPr>
        <w:t>为我公司代理人，以本公司的名义参加</w:t>
      </w:r>
      <w:r>
        <w:rPr>
          <w:rFonts w:hint="eastAsia" w:ascii="宋体" w:hAnsi="宋体" w:cs="宋体"/>
          <w:sz w:val="24"/>
          <w:u w:val="single"/>
        </w:rPr>
        <w:t xml:space="preserve">    （项目名称）   </w:t>
      </w:r>
      <w:r>
        <w:rPr>
          <w:rFonts w:hint="eastAsia" w:ascii="宋体" w:hAnsi="宋体" w:cs="宋体"/>
          <w:sz w:val="24"/>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560" w:lineRule="exact"/>
        <w:ind w:firstLine="720" w:firstLineChars="300"/>
        <w:rPr>
          <w:rFonts w:ascii="宋体" w:hAnsi="宋体" w:cs="宋体"/>
          <w:sz w:val="24"/>
        </w:rPr>
      </w:pPr>
      <w:r>
        <w:rPr>
          <w:rFonts w:hint="eastAsia" w:ascii="宋体" w:hAnsi="宋体" w:cs="宋体"/>
          <w:sz w:val="24"/>
        </w:rPr>
        <w:t>委托期限：自   年   月   日至   年   月   日。</w:t>
      </w:r>
    </w:p>
    <w:p>
      <w:pPr>
        <w:spacing w:line="560" w:lineRule="exact"/>
        <w:rPr>
          <w:rFonts w:ascii="宋体" w:hAnsi="宋体" w:cs="宋体"/>
          <w:sz w:val="24"/>
        </w:rPr>
      </w:pPr>
      <w:r>
        <w:rPr>
          <w:rFonts w:hint="eastAsia" w:ascii="宋体" w:hAnsi="宋体" w:cs="宋体"/>
          <w:sz w:val="24"/>
        </w:rPr>
        <w:t>代理人无转委托权，特此委托。</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代理人： （签字）    性别：年龄：</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身份证号码：</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比选申请人：  （盖章）                               </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法定代表人：   （签字或盖章）                                   </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授权委托日期： 年月 日</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附：法定代表人和委托代理人身份证复印件。</w:t>
      </w:r>
    </w:p>
    <w:p>
      <w:pPr>
        <w:pStyle w:val="2"/>
        <w:spacing w:before="40" w:after="40" w:line="415" w:lineRule="auto"/>
        <w:jc w:val="center"/>
        <w:rPr>
          <w:rFonts w:asciiTheme="minorEastAsia" w:hAnsiTheme="minorEastAsia" w:eastAsiaTheme="minorEastAsia" w:cstheme="minorEastAsia"/>
        </w:rPr>
      </w:pPr>
      <w:r>
        <w:rPr>
          <w:rFonts w:hint="eastAsia" w:ascii="宋体" w:hAnsi="宋体" w:cs="宋体"/>
        </w:rPr>
        <w:br w:type="page"/>
      </w:r>
      <w:bookmarkStart w:id="67" w:name="_Toc29624"/>
      <w:bookmarkStart w:id="68" w:name="_Toc9943"/>
      <w:bookmarkStart w:id="69" w:name="_Toc42590338"/>
      <w:bookmarkStart w:id="70" w:name="_Toc15596"/>
      <w:bookmarkStart w:id="71" w:name="_Toc20837"/>
      <w:bookmarkStart w:id="72" w:name="_Toc30928"/>
      <w:bookmarkStart w:id="73" w:name="_Toc4309"/>
      <w:bookmarkStart w:id="74" w:name="_Toc1485103"/>
      <w:bookmarkStart w:id="75" w:name="_Toc12601"/>
      <w:bookmarkStart w:id="76" w:name="_Toc4654"/>
      <w:r>
        <w:rPr>
          <w:rFonts w:hint="eastAsia" w:asciiTheme="minorEastAsia" w:hAnsiTheme="minorEastAsia" w:eastAsiaTheme="minorEastAsia" w:cstheme="minorEastAsia"/>
        </w:rPr>
        <w:t>（三）比选申请函及承诺书</w:t>
      </w:r>
      <w:bookmarkEnd w:id="67"/>
      <w:bookmarkEnd w:id="68"/>
      <w:bookmarkEnd w:id="69"/>
      <w:bookmarkEnd w:id="70"/>
      <w:bookmarkEnd w:id="71"/>
      <w:bookmarkEnd w:id="72"/>
      <w:bookmarkEnd w:id="73"/>
      <w:bookmarkEnd w:id="74"/>
      <w:bookmarkEnd w:id="75"/>
    </w:p>
    <w:p/>
    <w:p>
      <w:pPr>
        <w:spacing w:line="480" w:lineRule="exact"/>
        <w:rPr>
          <w:rFonts w:ascii="宋体" w:hAnsi="宋体" w:cs="宋体"/>
          <w:sz w:val="24"/>
        </w:rPr>
      </w:pPr>
      <w:r>
        <w:rPr>
          <w:rFonts w:hint="eastAsia" w:ascii="宋体" w:hAnsi="宋体" w:cs="宋体"/>
          <w:sz w:val="24"/>
        </w:rPr>
        <w:t>致：</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按照贵方《 </w:t>
      </w:r>
      <w:r>
        <w:rPr>
          <w:rFonts w:hint="eastAsia" w:asciiTheme="minorEastAsia" w:hAnsiTheme="minorEastAsia" w:eastAsiaTheme="minorEastAsia" w:cstheme="minorEastAsia"/>
          <w:sz w:val="24"/>
          <w:u w:val="single"/>
        </w:rPr>
        <w:t xml:space="preserve">                       比选文件</w:t>
      </w:r>
      <w:r>
        <w:rPr>
          <w:rFonts w:hint="eastAsia" w:asciiTheme="minorEastAsia" w:hAnsiTheme="minorEastAsia" w:eastAsiaTheme="minorEastAsia" w:cstheme="minorEastAsia"/>
          <w:sz w:val="24"/>
        </w:rPr>
        <w:t>》的要求，本文件签署人</w:t>
      </w:r>
      <w:r>
        <w:rPr>
          <w:rFonts w:hint="eastAsia" w:asciiTheme="minorEastAsia" w:hAnsiTheme="minorEastAsia" w:eastAsiaTheme="minorEastAsia" w:cstheme="minorEastAsia"/>
          <w:sz w:val="24"/>
          <w:u w:val="single"/>
        </w:rPr>
        <w:t xml:space="preserve">（姓名）   </w:t>
      </w:r>
      <w:r>
        <w:rPr>
          <w:rFonts w:hint="eastAsia" w:asciiTheme="minorEastAsia" w:hAnsiTheme="minorEastAsia" w:eastAsiaTheme="minorEastAsia" w:cstheme="minorEastAsia"/>
          <w:sz w:val="24"/>
        </w:rPr>
        <w:t>受正式委托，兹以我方的名义并代表</w:t>
      </w:r>
      <w:r>
        <w:rPr>
          <w:rFonts w:hint="eastAsia" w:asciiTheme="minorEastAsia" w:hAnsiTheme="minorEastAsia" w:eastAsiaTheme="minorEastAsia" w:cstheme="minorEastAsia"/>
          <w:sz w:val="24"/>
          <w:u w:val="single"/>
        </w:rPr>
        <w:t>　　　　　（比选申请人的名称）</w:t>
      </w:r>
      <w:r>
        <w:rPr>
          <w:rFonts w:hint="eastAsia" w:asciiTheme="minorEastAsia" w:hAnsiTheme="minorEastAsia" w:eastAsiaTheme="minorEastAsia" w:cstheme="minorEastAsia"/>
          <w:sz w:val="24"/>
        </w:rPr>
        <w:t>递交壹份正本、壹份副本比选申请文件给贵方。本文件签署人特以本函在此申明并同意：</w:t>
      </w:r>
    </w:p>
    <w:p>
      <w:pPr>
        <w:numPr>
          <w:ilvl w:val="255"/>
          <w:numId w:val="0"/>
        </w:num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1.我方已详细阅读了全部比选文件，包括修改文件（如有）以及全部参考资料和有关附件，对比选文件的条款和内容没有异议并接受。</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2.我方仔细研究了比选文件的全部内容，我方承诺：</w:t>
      </w:r>
    </w:p>
    <w:p>
      <w:pPr>
        <w:numPr>
          <w:ilvl w:val="255"/>
          <w:numId w:val="0"/>
        </w:num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（1）愿以含税总价   元（大写人民币：   元，其中不含税价    元，税金      元）完成比选文件约定的工作内容，成果质量满足甲方要求。我公司将在比选文件要求时间内完成本次服务所涉及的工作内容，并对工作结果负责。</w:t>
      </w:r>
    </w:p>
    <w:p>
      <w:pPr>
        <w:numPr>
          <w:ilvl w:val="255"/>
          <w:numId w:val="0"/>
        </w:num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税率：我公司为小规模纳税人/一般纳税人（选择），上述报价增值税专用发票税率为    %，若合同执行期内由于国家税收政策变化导致税率调整的，本合同增值税专用发票税率应相应调整。但不含增值税金额保持不变，不因税率调整而改变。</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（2）同意在比选有效期内不得撤回比选申请文件；我方明白在收到中选通知书后，由于自身原因未能在约定的时间内与比选人签订合同，中选资格将被取消。</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（3）同意提供比选人可能要求的与比选有关的任何其他资料或数据。</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（4）若我方成为合同谈判候选人：我方保证在收到你方的通知书后，按比选文件规定的期限，及时派代表前去进行合同谈判；我方保证在合同规定的期限内完成合同规定的全部工作。</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我方对提交所有材料及材料中的所有陈述和申明的真实、准确、可靠性负责，若比选人发现我方提交的资料中有与事实不符的情况，有权拒绝我们的比选申请；中选后，比选人有权单方面终止合约且不因此承担任何责任，并保留向我方追究法律责任的权利。</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（6）我方未处于财产被接管、冻结、破产状态，未处于有关行政处罚期间。</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（7）我方将按照国家有关招投标法律法规和比选人相关要求公正参与比选申请，不向比选人所属员工、评审委员会成员等提供不正当利益或其他任何商业贿赂行为，否则，自行承担由此造成的所有后果。</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（8）我方依法设立，具有相应执业资质。</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（9）我方合法经营、依法执业，遵守法律法规、职业道德和执业准则，有良好社会信誉。</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（10）我方按规定通过了有关部门的年度检验。</w:t>
      </w:r>
    </w:p>
    <w:p>
      <w:pPr>
        <w:spacing w:line="52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（11）我方近三年提供的中介服务未因重大执业质量等问题受到省国资委通报。</w:t>
      </w:r>
    </w:p>
    <w:p>
      <w:pPr>
        <w:pStyle w:val="17"/>
        <w:rPr>
          <w:rFonts w:eastAsiaTheme="minorEastAsia"/>
        </w:rPr>
      </w:pPr>
    </w:p>
    <w:p>
      <w:pPr>
        <w:spacing w:line="500" w:lineRule="exact"/>
        <w:ind w:firstLine="1050"/>
        <w:rPr>
          <w:rFonts w:ascii="宋体" w:hAnsi="宋体" w:cs="宋体"/>
          <w:sz w:val="24"/>
        </w:rPr>
      </w:pPr>
      <w:r>
        <w:rPr>
          <w:rFonts w:hint="eastAsia" w:ascii="宋体" w:hAnsi="宋体" w:cs="宋体"/>
          <w:sz w:val="24"/>
        </w:rPr>
        <w:t xml:space="preserve">                               比选申请人：（盖公章）</w:t>
      </w:r>
    </w:p>
    <w:p>
      <w:pPr>
        <w:spacing w:line="500" w:lineRule="exact"/>
        <w:ind w:left="5160" w:hanging="5160" w:hangingChars="2150"/>
        <w:rPr>
          <w:rFonts w:ascii="宋体" w:hAnsi="宋体" w:cs="宋体"/>
          <w:sz w:val="24"/>
        </w:rPr>
      </w:pPr>
      <w:r>
        <w:rPr>
          <w:rFonts w:hint="eastAsia" w:ascii="宋体" w:hAnsi="宋体" w:cs="宋体"/>
          <w:sz w:val="24"/>
        </w:rPr>
        <w:t xml:space="preserve">                                        法定代表人或其委托代理人：（签字）</w:t>
      </w:r>
    </w:p>
    <w:p>
      <w:pPr>
        <w:spacing w:line="500" w:lineRule="exact"/>
        <w:jc w:val="center"/>
        <w:rPr>
          <w:rFonts w:ascii="宋体" w:hAnsi="宋体" w:cs="宋体"/>
          <w:sz w:val="24"/>
        </w:rPr>
      </w:pPr>
      <w:r>
        <w:rPr>
          <w:rFonts w:hint="eastAsia" w:ascii="宋体" w:hAnsi="宋体" w:cs="宋体"/>
          <w:sz w:val="24"/>
        </w:rPr>
        <w:t xml:space="preserve">             日    期：</w:t>
      </w:r>
    </w:p>
    <w:p>
      <w:pPr>
        <w:spacing w:line="500" w:lineRule="exact"/>
        <w:jc w:val="right"/>
        <w:sectPr>
          <w:footerReference r:id="rId4" w:type="first"/>
          <w:footerReference r:id="rId3" w:type="default"/>
          <w:pgSz w:w="11906" w:h="16838"/>
          <w:pgMar w:top="1440" w:right="1106" w:bottom="1440" w:left="1620" w:header="851" w:footer="992" w:gutter="0"/>
          <w:pgNumType w:start="1"/>
          <w:cols w:space="720" w:num="1"/>
          <w:titlePg/>
          <w:docGrid w:type="lines" w:linePitch="312" w:charSpace="0"/>
        </w:sectPr>
      </w:pPr>
    </w:p>
    <w:p>
      <w:pPr>
        <w:pStyle w:val="2"/>
        <w:spacing w:before="40" w:after="40" w:line="415" w:lineRule="auto"/>
        <w:jc w:val="center"/>
        <w:rPr>
          <w:rFonts w:ascii="宋体" w:hAnsi="宋体" w:eastAsia="宋体" w:cs="宋体"/>
          <w:sz w:val="30"/>
          <w:szCs w:val="30"/>
        </w:rPr>
      </w:pPr>
      <w:bookmarkStart w:id="77" w:name="_Toc9434"/>
      <w:bookmarkStart w:id="78" w:name="_Toc42590339"/>
      <w:bookmarkStart w:id="79" w:name="_Toc21732"/>
      <w:bookmarkStart w:id="80" w:name="_Toc15483"/>
      <w:bookmarkStart w:id="81" w:name="_Toc16581"/>
      <w:bookmarkStart w:id="82" w:name="_Toc2634"/>
      <w:bookmarkStart w:id="83" w:name="_Toc9451"/>
      <w:bookmarkStart w:id="84" w:name="_Toc30858"/>
      <w:bookmarkStart w:id="85" w:name="_Toc28581"/>
      <w:bookmarkStart w:id="86" w:name="_Toc16827"/>
      <w:bookmarkStart w:id="87" w:name="_Toc1485104"/>
      <w:bookmarkStart w:id="88" w:name="_Toc26783"/>
      <w:bookmarkStart w:id="89" w:name="_Toc15784"/>
      <w:bookmarkStart w:id="90" w:name="_Toc7290"/>
      <w:bookmarkStart w:id="91" w:name="_Toc17089"/>
      <w:r>
        <w:rPr>
          <w:rFonts w:hint="eastAsia" w:ascii="宋体" w:hAnsi="宋体" w:eastAsia="宋体" w:cs="宋体"/>
          <w:sz w:val="30"/>
          <w:szCs w:val="30"/>
        </w:rPr>
        <w:t>（四）比选申请人资格信息</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Style w:val="9"/>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企业法人名称</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住  所</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法定代表人</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企业类型</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经营范围</w:t>
            </w:r>
          </w:p>
        </w:tc>
        <w:tc>
          <w:tcPr>
            <w:tcW w:w="8030" w:type="dxa"/>
            <w:gridSpan w:val="3"/>
          </w:tcPr>
          <w:p>
            <w:pPr>
              <w:spacing w:line="560" w:lineRule="exact"/>
              <w:ind w:firstLine="480" w:firstLineChars="200"/>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注册资金</w:t>
            </w:r>
          </w:p>
        </w:tc>
        <w:tc>
          <w:tcPr>
            <w:tcW w:w="3370" w:type="dxa"/>
            <w:vAlign w:val="center"/>
          </w:tcPr>
          <w:p>
            <w:pPr>
              <w:spacing w:line="560" w:lineRule="exact"/>
              <w:jc w:val="center"/>
              <w:rPr>
                <w:rFonts w:ascii="方正仿宋简体" w:hAnsi="宋体" w:eastAsia="方正仿宋简体"/>
                <w:sz w:val="24"/>
              </w:rPr>
            </w:pPr>
          </w:p>
        </w:tc>
        <w:tc>
          <w:tcPr>
            <w:tcW w:w="1800"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邮政编码</w:t>
            </w:r>
          </w:p>
        </w:tc>
        <w:tc>
          <w:tcPr>
            <w:tcW w:w="2860" w:type="dxa"/>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营业期限</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gridSpan w:val="4"/>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资质等级</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证书编号</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发证机关</w:t>
            </w:r>
          </w:p>
        </w:tc>
        <w:tc>
          <w:tcPr>
            <w:tcW w:w="3370" w:type="dxa"/>
            <w:vAlign w:val="center"/>
          </w:tcPr>
          <w:p>
            <w:pPr>
              <w:spacing w:line="560" w:lineRule="exact"/>
              <w:jc w:val="center"/>
              <w:rPr>
                <w:rFonts w:ascii="方正仿宋简体" w:hAnsi="宋体" w:eastAsia="方正仿宋简体"/>
                <w:sz w:val="24"/>
              </w:rPr>
            </w:pPr>
          </w:p>
        </w:tc>
        <w:tc>
          <w:tcPr>
            <w:tcW w:w="1800"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kern w:val="44"/>
                <w:sz w:val="24"/>
              </w:rPr>
              <w:t>有效期</w:t>
            </w:r>
          </w:p>
        </w:tc>
        <w:tc>
          <w:tcPr>
            <w:tcW w:w="2860" w:type="dxa"/>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gridSpan w:val="4"/>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…（其他资格）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w:t>
            </w:r>
          </w:p>
        </w:tc>
        <w:tc>
          <w:tcPr>
            <w:tcW w:w="8030" w:type="dxa"/>
            <w:gridSpan w:val="3"/>
            <w:vAlign w:val="center"/>
          </w:tcPr>
          <w:p>
            <w:pPr>
              <w:spacing w:line="560" w:lineRule="exact"/>
              <w:jc w:val="center"/>
              <w:rPr>
                <w:rFonts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560" w:lineRule="exact"/>
              <w:jc w:val="center"/>
              <w:rPr>
                <w:rFonts w:ascii="方正仿宋简体" w:hAnsi="宋体" w:eastAsia="方正仿宋简体"/>
                <w:sz w:val="24"/>
              </w:rPr>
            </w:pPr>
            <w:r>
              <w:rPr>
                <w:rFonts w:hint="eastAsia" w:ascii="方正仿宋简体" w:hAnsi="宋体" w:eastAsia="方正仿宋简体"/>
                <w:sz w:val="24"/>
              </w:rPr>
              <w:t>…</w:t>
            </w:r>
          </w:p>
        </w:tc>
        <w:tc>
          <w:tcPr>
            <w:tcW w:w="3370" w:type="dxa"/>
            <w:vAlign w:val="center"/>
          </w:tcPr>
          <w:p>
            <w:pPr>
              <w:spacing w:line="560" w:lineRule="exact"/>
              <w:jc w:val="center"/>
              <w:rPr>
                <w:rFonts w:ascii="方正仿宋简体" w:hAnsi="宋体" w:eastAsia="方正仿宋简体"/>
                <w:sz w:val="24"/>
              </w:rPr>
            </w:pPr>
          </w:p>
        </w:tc>
        <w:tc>
          <w:tcPr>
            <w:tcW w:w="1800" w:type="dxa"/>
            <w:vAlign w:val="center"/>
          </w:tcPr>
          <w:p>
            <w:pPr>
              <w:spacing w:line="560" w:lineRule="exact"/>
              <w:jc w:val="center"/>
              <w:rPr>
                <w:rFonts w:ascii="方正仿宋简体" w:hAnsi="宋体" w:eastAsia="方正仿宋简体"/>
                <w:sz w:val="24"/>
              </w:rPr>
            </w:pPr>
          </w:p>
        </w:tc>
        <w:tc>
          <w:tcPr>
            <w:tcW w:w="2860" w:type="dxa"/>
            <w:vAlign w:val="center"/>
          </w:tcPr>
          <w:p>
            <w:pPr>
              <w:spacing w:line="560" w:lineRule="exact"/>
              <w:jc w:val="center"/>
              <w:rPr>
                <w:rFonts w:ascii="方正仿宋简体" w:hAnsi="宋体" w:eastAsia="方正仿宋简体"/>
                <w:sz w:val="24"/>
              </w:rPr>
            </w:pPr>
          </w:p>
        </w:tc>
      </w:tr>
    </w:tbl>
    <w:p>
      <w:pPr>
        <w:spacing w:line="560" w:lineRule="exact"/>
        <w:rPr>
          <w:rFonts w:ascii="方正仿宋简体" w:hAnsi="宋体" w:eastAsia="方正仿宋简体"/>
          <w:sz w:val="24"/>
        </w:rPr>
      </w:pPr>
      <w:r>
        <w:rPr>
          <w:rFonts w:hint="eastAsia" w:ascii="方正仿宋简体" w:hAnsi="宋体" w:eastAsia="方正仿宋简体"/>
          <w:sz w:val="24"/>
        </w:rPr>
        <w:t>附：营业执照、资质证书等比选申请人认为与本项目有关的资料复印件（A4纸）并加盖比选申请人公章。</w:t>
      </w:r>
    </w:p>
    <w:p>
      <w:pPr>
        <w:pStyle w:val="2"/>
        <w:spacing w:before="40" w:after="40" w:line="415" w:lineRule="auto"/>
        <w:jc w:val="center"/>
        <w:rPr>
          <w:rFonts w:ascii="方正仿宋简体" w:hAnsi="宋体"/>
        </w:rPr>
      </w:pPr>
      <w:r>
        <w:rPr>
          <w:rFonts w:hint="eastAsia" w:ascii="宋体" w:hAnsi="宋体" w:cs="宋体"/>
          <w:sz w:val="30"/>
          <w:szCs w:val="30"/>
        </w:rPr>
        <w:br w:type="page"/>
      </w:r>
      <w:bookmarkStart w:id="92" w:name="_Toc11074"/>
      <w:bookmarkStart w:id="93" w:name="_Toc1485106"/>
      <w:bookmarkStart w:id="94" w:name="_Toc31554"/>
      <w:bookmarkStart w:id="95" w:name="_Toc4401"/>
      <w:bookmarkStart w:id="96" w:name="_Toc10297"/>
      <w:bookmarkStart w:id="97" w:name="_Toc42590340"/>
      <w:bookmarkStart w:id="98" w:name="_Toc8680"/>
      <w:bookmarkStart w:id="99" w:name="_Toc23510"/>
      <w:r>
        <w:rPr>
          <w:rFonts w:hint="eastAsia" w:cs="宋体"/>
          <w:sz w:val="30"/>
          <w:szCs w:val="30"/>
          <w:u w:val="single"/>
        </w:rPr>
        <w:t>（五）</w:t>
      </w:r>
      <w:bookmarkEnd w:id="92"/>
      <w:bookmarkEnd w:id="93"/>
      <w:bookmarkEnd w:id="94"/>
      <w:bookmarkEnd w:id="95"/>
      <w:r>
        <w:rPr>
          <w:rFonts w:hint="eastAsia" w:cs="宋体"/>
          <w:sz w:val="30"/>
          <w:szCs w:val="30"/>
          <w:u w:val="single"/>
        </w:rPr>
        <w:t>类似业绩清单</w:t>
      </w:r>
      <w:bookmarkEnd w:id="96"/>
      <w:bookmarkEnd w:id="97"/>
      <w:bookmarkEnd w:id="98"/>
      <w:bookmarkEnd w:id="99"/>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212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68" w:type="dxa"/>
            <w:vAlign w:val="center"/>
          </w:tcPr>
          <w:p>
            <w:pPr>
              <w:spacing w:line="560" w:lineRule="exact"/>
              <w:jc w:val="center"/>
              <w:rPr>
                <w:rFonts w:ascii="仿宋" w:hAnsi="仿宋" w:eastAsia="仿宋" w:cs="仿宋"/>
                <w:b/>
                <w:sz w:val="24"/>
              </w:rPr>
            </w:pPr>
            <w:r>
              <w:rPr>
                <w:rFonts w:hint="eastAsia" w:ascii="仿宋" w:hAnsi="仿宋" w:eastAsia="仿宋" w:cs="仿宋"/>
                <w:b/>
                <w:sz w:val="24"/>
              </w:rPr>
              <w:t>业主单位</w:t>
            </w:r>
          </w:p>
        </w:tc>
        <w:tc>
          <w:tcPr>
            <w:tcW w:w="1559" w:type="dxa"/>
            <w:vAlign w:val="center"/>
          </w:tcPr>
          <w:p>
            <w:pPr>
              <w:spacing w:line="560" w:lineRule="exact"/>
              <w:jc w:val="center"/>
              <w:rPr>
                <w:rFonts w:ascii="仿宋" w:hAnsi="仿宋" w:eastAsia="仿宋" w:cs="仿宋"/>
                <w:b/>
                <w:sz w:val="24"/>
              </w:rPr>
            </w:pPr>
            <w:r>
              <w:rPr>
                <w:rFonts w:hint="eastAsia" w:ascii="仿宋" w:hAnsi="仿宋" w:eastAsia="仿宋" w:cs="仿宋"/>
                <w:b/>
                <w:sz w:val="24"/>
              </w:rPr>
              <w:t>单位性质</w:t>
            </w:r>
          </w:p>
        </w:tc>
        <w:tc>
          <w:tcPr>
            <w:tcW w:w="2126" w:type="dxa"/>
          </w:tcPr>
          <w:p>
            <w:pPr>
              <w:spacing w:line="560" w:lineRule="exact"/>
              <w:jc w:val="center"/>
              <w:rPr>
                <w:rFonts w:ascii="仿宋" w:hAnsi="仿宋" w:eastAsia="仿宋" w:cs="仿宋"/>
                <w:b/>
                <w:sz w:val="24"/>
              </w:rPr>
            </w:pPr>
            <w:r>
              <w:rPr>
                <w:rFonts w:hint="eastAsia" w:ascii="仿宋" w:hAnsi="仿宋" w:eastAsia="仿宋" w:cs="仿宋"/>
                <w:b/>
                <w:sz w:val="24"/>
              </w:rPr>
              <w:t>项目名称</w:t>
            </w:r>
          </w:p>
        </w:tc>
        <w:tc>
          <w:tcPr>
            <w:tcW w:w="3119" w:type="dxa"/>
            <w:vAlign w:val="center"/>
          </w:tcPr>
          <w:p>
            <w:pPr>
              <w:spacing w:line="560" w:lineRule="exact"/>
              <w:jc w:val="center"/>
              <w:rPr>
                <w:rFonts w:ascii="仿宋" w:hAnsi="仿宋" w:eastAsia="仿宋" w:cs="仿宋"/>
                <w:b/>
                <w:sz w:val="24"/>
              </w:rPr>
            </w:pPr>
            <w:r>
              <w:rPr>
                <w:rFonts w:hint="eastAsia" w:ascii="仿宋" w:hAnsi="仿宋" w:eastAsia="仿宋" w:cs="仿宋"/>
                <w:b/>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Cs w:val="21"/>
              </w:rPr>
            </w:pPr>
          </w:p>
        </w:tc>
        <w:tc>
          <w:tcPr>
            <w:tcW w:w="1559" w:type="dxa"/>
            <w:vAlign w:val="center"/>
          </w:tcPr>
          <w:p>
            <w:pPr>
              <w:spacing w:line="560" w:lineRule="exact"/>
              <w:rPr>
                <w:rFonts w:ascii="方正仿宋简体" w:eastAsia="方正仿宋简体"/>
                <w:szCs w:val="21"/>
              </w:rPr>
            </w:pPr>
          </w:p>
        </w:tc>
        <w:tc>
          <w:tcPr>
            <w:tcW w:w="2126" w:type="dxa"/>
          </w:tcPr>
          <w:p>
            <w:pPr>
              <w:spacing w:line="560" w:lineRule="exact"/>
              <w:jc w:val="center"/>
              <w:rPr>
                <w:rFonts w:ascii="方正仿宋简体" w:eastAsia="方正仿宋简体"/>
                <w:szCs w:val="21"/>
              </w:rPr>
            </w:pPr>
          </w:p>
        </w:tc>
        <w:tc>
          <w:tcPr>
            <w:tcW w:w="3119" w:type="dxa"/>
          </w:tcPr>
          <w:p>
            <w:pPr>
              <w:spacing w:line="560" w:lineRule="exact"/>
              <w:jc w:val="center"/>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Cs w:val="21"/>
              </w:rPr>
            </w:pPr>
          </w:p>
        </w:tc>
        <w:tc>
          <w:tcPr>
            <w:tcW w:w="1559" w:type="dxa"/>
            <w:vAlign w:val="center"/>
          </w:tcPr>
          <w:p>
            <w:pPr>
              <w:spacing w:line="560" w:lineRule="exact"/>
              <w:rPr>
                <w:rFonts w:ascii="方正仿宋简体" w:eastAsia="方正仿宋简体"/>
                <w:szCs w:val="21"/>
              </w:rPr>
            </w:pPr>
          </w:p>
        </w:tc>
        <w:tc>
          <w:tcPr>
            <w:tcW w:w="2126" w:type="dxa"/>
          </w:tcPr>
          <w:p>
            <w:pPr>
              <w:spacing w:line="560" w:lineRule="exact"/>
              <w:jc w:val="center"/>
              <w:rPr>
                <w:rFonts w:ascii="方正仿宋简体" w:eastAsia="方正仿宋简体"/>
                <w:szCs w:val="21"/>
              </w:rPr>
            </w:pPr>
          </w:p>
        </w:tc>
        <w:tc>
          <w:tcPr>
            <w:tcW w:w="3119" w:type="dxa"/>
          </w:tcPr>
          <w:p>
            <w:pPr>
              <w:spacing w:line="560" w:lineRule="exact"/>
              <w:jc w:val="center"/>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Cs w:val="21"/>
              </w:rPr>
            </w:pPr>
          </w:p>
        </w:tc>
        <w:tc>
          <w:tcPr>
            <w:tcW w:w="1559" w:type="dxa"/>
            <w:vAlign w:val="center"/>
          </w:tcPr>
          <w:p>
            <w:pPr>
              <w:spacing w:line="560" w:lineRule="exact"/>
              <w:rPr>
                <w:rFonts w:ascii="方正仿宋简体" w:eastAsia="方正仿宋简体"/>
                <w:szCs w:val="21"/>
              </w:rPr>
            </w:pPr>
          </w:p>
        </w:tc>
        <w:tc>
          <w:tcPr>
            <w:tcW w:w="2126" w:type="dxa"/>
          </w:tcPr>
          <w:p>
            <w:pPr>
              <w:spacing w:line="560" w:lineRule="exact"/>
              <w:jc w:val="center"/>
              <w:rPr>
                <w:rFonts w:ascii="方正仿宋简体" w:eastAsia="方正仿宋简体"/>
                <w:szCs w:val="21"/>
              </w:rPr>
            </w:pPr>
          </w:p>
        </w:tc>
        <w:tc>
          <w:tcPr>
            <w:tcW w:w="3119" w:type="dxa"/>
          </w:tcPr>
          <w:p>
            <w:pPr>
              <w:spacing w:line="560" w:lineRule="exact"/>
              <w:jc w:val="center"/>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Cs w:val="21"/>
              </w:rPr>
            </w:pPr>
          </w:p>
        </w:tc>
        <w:tc>
          <w:tcPr>
            <w:tcW w:w="1559" w:type="dxa"/>
            <w:vAlign w:val="center"/>
          </w:tcPr>
          <w:p>
            <w:pPr>
              <w:spacing w:line="560" w:lineRule="exact"/>
              <w:rPr>
                <w:rFonts w:ascii="方正仿宋简体" w:eastAsia="方正仿宋简体"/>
                <w:szCs w:val="21"/>
              </w:rPr>
            </w:pPr>
          </w:p>
        </w:tc>
        <w:tc>
          <w:tcPr>
            <w:tcW w:w="2126" w:type="dxa"/>
          </w:tcPr>
          <w:p>
            <w:pPr>
              <w:spacing w:line="560" w:lineRule="exact"/>
              <w:jc w:val="center"/>
              <w:rPr>
                <w:rFonts w:ascii="方正仿宋简体" w:eastAsia="方正仿宋简体"/>
                <w:szCs w:val="21"/>
              </w:rPr>
            </w:pPr>
          </w:p>
        </w:tc>
        <w:tc>
          <w:tcPr>
            <w:tcW w:w="3119" w:type="dxa"/>
          </w:tcPr>
          <w:p>
            <w:pPr>
              <w:spacing w:line="560" w:lineRule="exact"/>
              <w:jc w:val="center"/>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trPr>
        <w:tc>
          <w:tcPr>
            <w:tcW w:w="1668" w:type="dxa"/>
            <w:vAlign w:val="center"/>
          </w:tcPr>
          <w:p>
            <w:pPr>
              <w:spacing w:line="560" w:lineRule="exact"/>
              <w:rPr>
                <w:rFonts w:ascii="方正仿宋简体" w:eastAsia="方正仿宋简体"/>
                <w:sz w:val="24"/>
              </w:rPr>
            </w:pPr>
          </w:p>
        </w:tc>
        <w:tc>
          <w:tcPr>
            <w:tcW w:w="1559" w:type="dxa"/>
            <w:vAlign w:val="center"/>
          </w:tcPr>
          <w:p>
            <w:pPr>
              <w:spacing w:line="560" w:lineRule="exact"/>
              <w:rPr>
                <w:rFonts w:ascii="方正仿宋简体" w:eastAsia="方正仿宋简体"/>
                <w:sz w:val="24"/>
              </w:rPr>
            </w:pPr>
          </w:p>
        </w:tc>
        <w:tc>
          <w:tcPr>
            <w:tcW w:w="2126" w:type="dxa"/>
          </w:tcPr>
          <w:p>
            <w:pPr>
              <w:spacing w:line="560" w:lineRule="exact"/>
              <w:jc w:val="center"/>
              <w:rPr>
                <w:rFonts w:ascii="方正仿宋简体" w:eastAsia="方正仿宋简体"/>
                <w:sz w:val="24"/>
              </w:rPr>
            </w:pPr>
          </w:p>
        </w:tc>
        <w:tc>
          <w:tcPr>
            <w:tcW w:w="3119" w:type="dxa"/>
          </w:tcPr>
          <w:p>
            <w:pPr>
              <w:spacing w:line="5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 w:val="24"/>
              </w:rPr>
            </w:pPr>
          </w:p>
        </w:tc>
        <w:tc>
          <w:tcPr>
            <w:tcW w:w="1559" w:type="dxa"/>
            <w:vAlign w:val="center"/>
          </w:tcPr>
          <w:p>
            <w:pPr>
              <w:spacing w:line="560" w:lineRule="exact"/>
              <w:rPr>
                <w:rFonts w:ascii="方正仿宋简体" w:eastAsia="方正仿宋简体"/>
                <w:sz w:val="24"/>
              </w:rPr>
            </w:pPr>
          </w:p>
        </w:tc>
        <w:tc>
          <w:tcPr>
            <w:tcW w:w="2126" w:type="dxa"/>
          </w:tcPr>
          <w:p>
            <w:pPr>
              <w:spacing w:line="560" w:lineRule="exact"/>
              <w:jc w:val="center"/>
              <w:rPr>
                <w:rFonts w:ascii="方正仿宋简体" w:eastAsia="方正仿宋简体"/>
                <w:sz w:val="24"/>
              </w:rPr>
            </w:pPr>
          </w:p>
        </w:tc>
        <w:tc>
          <w:tcPr>
            <w:tcW w:w="3119" w:type="dxa"/>
          </w:tcPr>
          <w:p>
            <w:pPr>
              <w:spacing w:line="5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 w:val="24"/>
              </w:rPr>
            </w:pPr>
          </w:p>
        </w:tc>
        <w:tc>
          <w:tcPr>
            <w:tcW w:w="1559" w:type="dxa"/>
            <w:vAlign w:val="center"/>
          </w:tcPr>
          <w:p>
            <w:pPr>
              <w:spacing w:line="560" w:lineRule="exact"/>
              <w:rPr>
                <w:rFonts w:ascii="方正仿宋简体" w:eastAsia="方正仿宋简体"/>
                <w:sz w:val="24"/>
              </w:rPr>
            </w:pPr>
          </w:p>
        </w:tc>
        <w:tc>
          <w:tcPr>
            <w:tcW w:w="2126" w:type="dxa"/>
          </w:tcPr>
          <w:p>
            <w:pPr>
              <w:spacing w:line="560" w:lineRule="exact"/>
              <w:jc w:val="center"/>
              <w:rPr>
                <w:rFonts w:ascii="方正仿宋简体" w:eastAsia="方正仿宋简体"/>
                <w:sz w:val="24"/>
              </w:rPr>
            </w:pPr>
          </w:p>
        </w:tc>
        <w:tc>
          <w:tcPr>
            <w:tcW w:w="3119" w:type="dxa"/>
          </w:tcPr>
          <w:p>
            <w:pPr>
              <w:spacing w:line="5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 w:val="24"/>
              </w:rPr>
            </w:pPr>
          </w:p>
        </w:tc>
        <w:tc>
          <w:tcPr>
            <w:tcW w:w="1559" w:type="dxa"/>
            <w:vAlign w:val="center"/>
          </w:tcPr>
          <w:p>
            <w:pPr>
              <w:spacing w:line="560" w:lineRule="exact"/>
              <w:rPr>
                <w:rFonts w:ascii="方正仿宋简体" w:eastAsia="方正仿宋简体"/>
                <w:sz w:val="24"/>
              </w:rPr>
            </w:pPr>
          </w:p>
        </w:tc>
        <w:tc>
          <w:tcPr>
            <w:tcW w:w="2126" w:type="dxa"/>
          </w:tcPr>
          <w:p>
            <w:pPr>
              <w:spacing w:line="560" w:lineRule="exact"/>
              <w:jc w:val="center"/>
              <w:rPr>
                <w:rFonts w:ascii="方正仿宋简体" w:eastAsia="方正仿宋简体"/>
                <w:sz w:val="24"/>
              </w:rPr>
            </w:pPr>
          </w:p>
        </w:tc>
        <w:tc>
          <w:tcPr>
            <w:tcW w:w="3119" w:type="dxa"/>
          </w:tcPr>
          <w:p>
            <w:pPr>
              <w:spacing w:line="5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68" w:type="dxa"/>
            <w:vAlign w:val="center"/>
          </w:tcPr>
          <w:p>
            <w:pPr>
              <w:spacing w:line="560" w:lineRule="exact"/>
              <w:rPr>
                <w:rFonts w:ascii="方正仿宋简体" w:eastAsia="方正仿宋简体"/>
                <w:sz w:val="24"/>
              </w:rPr>
            </w:pPr>
          </w:p>
        </w:tc>
        <w:tc>
          <w:tcPr>
            <w:tcW w:w="1559" w:type="dxa"/>
            <w:vAlign w:val="center"/>
          </w:tcPr>
          <w:p>
            <w:pPr>
              <w:spacing w:line="560" w:lineRule="exact"/>
              <w:rPr>
                <w:rFonts w:ascii="方正仿宋简体" w:eastAsia="方正仿宋简体"/>
                <w:sz w:val="24"/>
              </w:rPr>
            </w:pPr>
          </w:p>
        </w:tc>
        <w:tc>
          <w:tcPr>
            <w:tcW w:w="2126" w:type="dxa"/>
          </w:tcPr>
          <w:p>
            <w:pPr>
              <w:spacing w:line="560" w:lineRule="exact"/>
              <w:jc w:val="center"/>
              <w:rPr>
                <w:rFonts w:ascii="方正仿宋简体" w:eastAsia="方正仿宋简体"/>
                <w:sz w:val="24"/>
              </w:rPr>
            </w:pPr>
          </w:p>
        </w:tc>
        <w:tc>
          <w:tcPr>
            <w:tcW w:w="3119" w:type="dxa"/>
          </w:tcPr>
          <w:p>
            <w:pPr>
              <w:spacing w:line="560" w:lineRule="exact"/>
              <w:jc w:val="center"/>
              <w:rPr>
                <w:rFonts w:ascii="方正仿宋简体" w:eastAsia="方正仿宋简体"/>
                <w:sz w:val="24"/>
              </w:rPr>
            </w:pPr>
          </w:p>
        </w:tc>
      </w:tr>
    </w:tbl>
    <w:p>
      <w:pPr>
        <w:spacing w:line="560" w:lineRule="exact"/>
        <w:rPr>
          <w:rFonts w:ascii="方正仿宋简体" w:hAnsi="宋体" w:eastAsia="方正仿宋简体"/>
          <w:sz w:val="24"/>
          <w:shd w:val="clear" w:color="auto" w:fill="FDEADA" w:themeFill="accent6" w:themeFillTint="32"/>
        </w:rPr>
      </w:pPr>
      <w:bookmarkStart w:id="100" w:name="_Toc4435"/>
      <w:r>
        <w:rPr>
          <w:rFonts w:hint="eastAsia" w:ascii="方正仿宋简体" w:hAnsi="宋体" w:eastAsia="方正仿宋简体"/>
          <w:sz w:val="24"/>
        </w:rPr>
        <w:t>注：1.比选申请人应将承担的相关项目情况填入本表中，时间认定以与业主签订的合同或中标（中选）通知书发放）时间为准；</w:t>
      </w:r>
    </w:p>
    <w:p>
      <w:pPr>
        <w:spacing w:line="560" w:lineRule="exact"/>
        <w:rPr>
          <w:rFonts w:ascii="方正仿宋简体" w:hAnsi="宋体" w:eastAsia="方正仿宋简体"/>
          <w:sz w:val="24"/>
        </w:rPr>
      </w:pPr>
      <w:r>
        <w:rPr>
          <w:rFonts w:hint="eastAsia" w:ascii="方正仿宋简体" w:hAnsi="宋体" w:eastAsia="方正仿宋简体"/>
          <w:sz w:val="24"/>
        </w:rPr>
        <w:t>2.项目概况包括：项目名称、规模、合同金额及服务主要内容等；</w:t>
      </w:r>
    </w:p>
    <w:p>
      <w:pPr>
        <w:pStyle w:val="17"/>
      </w:pPr>
      <w:r>
        <w:rPr>
          <w:rFonts w:hint="eastAsia" w:ascii="方正仿宋简体" w:hAnsi="宋体" w:eastAsia="方正仿宋简体" w:cs="Times New Roman"/>
          <w:color w:val="auto"/>
          <w:kern w:val="2"/>
        </w:rPr>
        <w:t>3.将项目咨询合同等作为支撑资料附后。</w:t>
      </w:r>
    </w:p>
    <w:p>
      <w:pPr>
        <w:pStyle w:val="2"/>
        <w:spacing w:before="40" w:after="40" w:line="415" w:lineRule="auto"/>
        <w:jc w:val="center"/>
        <w:rPr>
          <w:rFonts w:ascii="方正仿宋简体" w:hAnsi="宋体" w:eastAsia="方正仿宋简体" w:cs="宋体"/>
          <w:sz w:val="30"/>
          <w:szCs w:val="30"/>
          <w:u w:val="single"/>
        </w:rPr>
      </w:pPr>
      <w:r>
        <w:rPr>
          <w:rFonts w:hint="eastAsia" w:cs="宋体"/>
          <w:sz w:val="30"/>
          <w:szCs w:val="30"/>
        </w:rPr>
        <w:br w:type="page"/>
      </w:r>
      <w:bookmarkEnd w:id="76"/>
      <w:bookmarkEnd w:id="100"/>
      <w:bookmarkStart w:id="101" w:name="_Toc24595"/>
      <w:bookmarkStart w:id="102" w:name="_Toc12415"/>
      <w:bookmarkStart w:id="103" w:name="_Toc31618"/>
      <w:bookmarkStart w:id="104" w:name="_Toc42590341"/>
      <w:bookmarkStart w:id="105" w:name="_Toc28754"/>
      <w:bookmarkStart w:id="106" w:name="_Toc27031"/>
      <w:r>
        <w:rPr>
          <w:rFonts w:cs="宋体"/>
          <w:sz w:val="30"/>
          <w:szCs w:val="30"/>
        </w:rPr>
        <w:t>（</w:t>
      </w:r>
      <w:r>
        <w:rPr>
          <w:rFonts w:hint="eastAsia" w:cs="宋体"/>
          <w:sz w:val="30"/>
          <w:szCs w:val="30"/>
        </w:rPr>
        <w:t>六）</w:t>
      </w:r>
      <w:r>
        <w:rPr>
          <w:rFonts w:hint="eastAsia" w:cs="宋体"/>
          <w:sz w:val="30"/>
          <w:szCs w:val="30"/>
          <w:u w:val="single"/>
        </w:rPr>
        <w:t>公司拟派本项目的人员名单</w:t>
      </w:r>
      <w:bookmarkEnd w:id="101"/>
      <w:bookmarkEnd w:id="102"/>
      <w:bookmarkEnd w:id="103"/>
      <w:bookmarkEnd w:id="104"/>
      <w:bookmarkEnd w:id="105"/>
      <w:bookmarkEnd w:id="106"/>
    </w:p>
    <w:tbl>
      <w:tblPr>
        <w:tblStyle w:val="9"/>
        <w:tblW w:w="9319" w:type="dxa"/>
        <w:tblInd w:w="-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91"/>
        <w:gridCol w:w="1816"/>
        <w:gridCol w:w="1090"/>
        <w:gridCol w:w="2543"/>
        <w:gridCol w:w="27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7" w:hRule="atLeast"/>
        </w:trPr>
        <w:tc>
          <w:tcPr>
            <w:tcW w:w="1091" w:type="dxa"/>
            <w:tcMar>
              <w:top w:w="20" w:type="dxa"/>
              <w:left w:w="20" w:type="dxa"/>
              <w:bottom w:w="0" w:type="dxa"/>
              <w:right w:w="20" w:type="dxa"/>
            </w:tcMar>
            <w:vAlign w:val="center"/>
          </w:tcPr>
          <w:p>
            <w:pPr>
              <w:jc w:val="center"/>
              <w:rPr>
                <w:rFonts w:eastAsia="仿宋" w:asciiTheme="minorEastAsia" w:hAnsiTheme="minorEastAsia" w:cstheme="minorEastAsia"/>
                <w:b/>
                <w:bCs/>
                <w:sz w:val="24"/>
              </w:rPr>
            </w:pPr>
            <w:r>
              <w:rPr>
                <w:rFonts w:hint="eastAsia" w:eastAsia="仿宋" w:asciiTheme="minorEastAsia" w:hAnsiTheme="minorEastAsia" w:cstheme="minorEastAsia"/>
                <w:b/>
                <w:bCs/>
                <w:sz w:val="24"/>
              </w:rPr>
              <w:t>序号</w:t>
            </w:r>
          </w:p>
        </w:tc>
        <w:tc>
          <w:tcPr>
            <w:tcW w:w="1816" w:type="dxa"/>
            <w:vAlign w:val="center"/>
          </w:tcPr>
          <w:p>
            <w:pPr>
              <w:jc w:val="center"/>
              <w:rPr>
                <w:rFonts w:eastAsia="仿宋" w:asciiTheme="minorEastAsia" w:hAnsiTheme="minorEastAsia" w:cstheme="minorEastAsia"/>
                <w:b/>
                <w:bCs/>
                <w:sz w:val="24"/>
              </w:rPr>
            </w:pPr>
            <w:r>
              <w:rPr>
                <w:rFonts w:hint="eastAsia" w:eastAsia="仿宋" w:asciiTheme="minorEastAsia" w:hAnsiTheme="minorEastAsia" w:cstheme="minorEastAsia"/>
                <w:b/>
                <w:bCs/>
                <w:sz w:val="24"/>
              </w:rPr>
              <w:t>姓名</w:t>
            </w: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b/>
                <w:bCs/>
                <w:sz w:val="24"/>
              </w:rPr>
            </w:pPr>
            <w:r>
              <w:rPr>
                <w:rFonts w:hint="eastAsia" w:eastAsia="仿宋" w:asciiTheme="minorEastAsia" w:hAnsiTheme="minorEastAsia" w:cstheme="minorEastAsia"/>
                <w:b/>
                <w:bCs/>
                <w:sz w:val="24"/>
              </w:rPr>
              <w:t>性别</w:t>
            </w:r>
          </w:p>
        </w:tc>
        <w:tc>
          <w:tcPr>
            <w:tcW w:w="2543" w:type="dxa"/>
            <w:vAlign w:val="center"/>
          </w:tcPr>
          <w:p>
            <w:pPr>
              <w:jc w:val="center"/>
              <w:rPr>
                <w:rFonts w:eastAsia="仿宋" w:asciiTheme="minorEastAsia" w:hAnsiTheme="minorEastAsia" w:cstheme="minorEastAsia"/>
                <w:b/>
                <w:bCs/>
                <w:sz w:val="24"/>
              </w:rPr>
            </w:pPr>
            <w:r>
              <w:rPr>
                <w:rFonts w:hint="eastAsia" w:eastAsia="仿宋" w:asciiTheme="minorEastAsia" w:hAnsiTheme="minorEastAsia" w:cstheme="minorEastAsia"/>
                <w:b/>
                <w:bCs/>
                <w:sz w:val="24"/>
              </w:rPr>
              <w:t>本项目拟任职务</w:t>
            </w:r>
          </w:p>
        </w:tc>
        <w:tc>
          <w:tcPr>
            <w:tcW w:w="2779" w:type="dxa"/>
            <w:vAlign w:val="center"/>
          </w:tcPr>
          <w:p>
            <w:pPr>
              <w:jc w:val="center"/>
              <w:rPr>
                <w:rFonts w:eastAsia="仿宋" w:asciiTheme="minorEastAsia" w:hAnsiTheme="minorEastAsia" w:cstheme="minorEastAsia"/>
                <w:b/>
                <w:bCs/>
                <w:sz w:val="24"/>
              </w:rPr>
            </w:pPr>
            <w:r>
              <w:rPr>
                <w:rFonts w:hint="eastAsia" w:eastAsia="仿宋" w:asciiTheme="minorEastAsia" w:hAnsiTheme="minorEastAsia" w:cstheme="minorEastAsia"/>
                <w:b/>
                <w:bCs/>
                <w:sz w:val="24"/>
              </w:rPr>
              <w:t>专业/技术职称/擅长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1091" w:type="dxa"/>
            <w:tcMar>
              <w:top w:w="20" w:type="dxa"/>
              <w:left w:w="20" w:type="dxa"/>
              <w:bottom w:w="0" w:type="dxa"/>
              <w:right w:w="20" w:type="dxa"/>
            </w:tcMar>
            <w:vAlign w:val="center"/>
          </w:tcPr>
          <w:p>
            <w:pPr>
              <w:rPr>
                <w:rFonts w:eastAsia="仿宋" w:asciiTheme="minorEastAsia" w:hAnsiTheme="minorEastAsia" w:cstheme="minorEastAsia"/>
                <w:sz w:val="24"/>
              </w:rPr>
            </w:pPr>
          </w:p>
        </w:tc>
        <w:tc>
          <w:tcPr>
            <w:tcW w:w="1816" w:type="dxa"/>
            <w:vAlign w:val="center"/>
          </w:tcPr>
          <w:p>
            <w:pPr>
              <w:ind w:left="80"/>
              <w:jc w:val="center"/>
              <w:rPr>
                <w:rFonts w:eastAsia="仿宋" w:asciiTheme="minorEastAsia" w:hAnsiTheme="minorEastAsia" w:cstheme="minorEastAsia"/>
                <w:b/>
                <w:sz w:val="24"/>
              </w:rPr>
            </w:pPr>
          </w:p>
        </w:tc>
        <w:tc>
          <w:tcPr>
            <w:tcW w:w="1090" w:type="dxa"/>
            <w:tcMar>
              <w:top w:w="20" w:type="dxa"/>
              <w:left w:w="20" w:type="dxa"/>
              <w:bottom w:w="0" w:type="dxa"/>
              <w:right w:w="20" w:type="dxa"/>
            </w:tcMar>
            <w:vAlign w:val="center"/>
          </w:tcPr>
          <w:p>
            <w:pPr>
              <w:jc w:val="center"/>
              <w:rPr>
                <w:rFonts w:eastAsia="仿宋" w:asciiTheme="minorEastAsia" w:hAnsiTheme="minorEastAsia" w:cstheme="minorEastAsia"/>
                <w:sz w:val="24"/>
              </w:rPr>
            </w:pPr>
          </w:p>
        </w:tc>
        <w:tc>
          <w:tcPr>
            <w:tcW w:w="2543" w:type="dxa"/>
            <w:vAlign w:val="center"/>
          </w:tcPr>
          <w:p>
            <w:pPr>
              <w:jc w:val="center"/>
              <w:rPr>
                <w:rFonts w:eastAsia="仿宋" w:asciiTheme="minorEastAsia" w:hAnsiTheme="minorEastAsia" w:cstheme="minorEastAsia"/>
                <w:sz w:val="24"/>
              </w:rPr>
            </w:pPr>
          </w:p>
        </w:tc>
        <w:tc>
          <w:tcPr>
            <w:tcW w:w="2779" w:type="dxa"/>
            <w:vAlign w:val="center"/>
          </w:tcPr>
          <w:p>
            <w:pPr>
              <w:ind w:left="-20"/>
              <w:jc w:val="center"/>
              <w:rPr>
                <w:rFonts w:eastAsia="仿宋" w:asciiTheme="minorEastAsia" w:hAnsiTheme="minorEastAsia" w:cstheme="minorEastAsia"/>
                <w:sz w:val="24"/>
              </w:rPr>
            </w:pPr>
          </w:p>
        </w:tc>
      </w:tr>
    </w:tbl>
    <w:p>
      <w:pPr>
        <w:widowControl/>
        <w:spacing w:line="520" w:lineRule="exact"/>
        <w:jc w:val="center"/>
        <w:rPr>
          <w:rFonts w:ascii="宋体" w:hAnsi="宋体" w:cs="宋体"/>
          <w:b/>
          <w:bCs/>
          <w:kern w:val="0"/>
          <w:sz w:val="28"/>
          <w:szCs w:val="28"/>
        </w:rPr>
      </w:pPr>
    </w:p>
    <w:p>
      <w:pPr>
        <w:widowControl/>
        <w:spacing w:line="520" w:lineRule="exact"/>
        <w:jc w:val="left"/>
        <w:rPr>
          <w:rFonts w:ascii="宋体" w:hAnsi="宋体" w:cs="宋体"/>
          <w:b/>
          <w:bCs/>
          <w:kern w:val="0"/>
          <w:sz w:val="24"/>
        </w:rPr>
      </w:pPr>
      <w:r>
        <w:rPr>
          <w:rFonts w:hint="eastAsia" w:ascii="宋体" w:hAnsi="宋体" w:cs="宋体"/>
          <w:b/>
          <w:bCs/>
          <w:kern w:val="0"/>
          <w:sz w:val="24"/>
        </w:rPr>
        <w:t>附：相关人员身份证、毕业证、职称证、资格证、参与过相关咨询工作等材料（相关咨询合同）等相关证件复印件。</w:t>
      </w:r>
    </w:p>
    <w:p>
      <w:pPr>
        <w:pStyle w:val="17"/>
      </w:pPr>
    </w:p>
    <w:p>
      <w:pPr>
        <w:widowControl/>
        <w:spacing w:line="520" w:lineRule="exact"/>
        <w:jc w:val="left"/>
        <w:rPr>
          <w:rFonts w:ascii="宋体" w:hAnsi="宋体" w:cs="宋体"/>
          <w:b/>
          <w:bCs/>
          <w:kern w:val="0"/>
          <w:sz w:val="28"/>
          <w:szCs w:val="28"/>
        </w:rPr>
      </w:pPr>
      <w:r>
        <w:rPr>
          <w:rFonts w:hint="eastAsia" w:ascii="宋体" w:hAnsi="宋体" w:cs="宋体"/>
          <w:b/>
          <w:bCs/>
          <w:kern w:val="0"/>
          <w:sz w:val="28"/>
          <w:szCs w:val="28"/>
        </w:rPr>
        <w:br w:type="page"/>
      </w:r>
    </w:p>
    <w:p>
      <w:pPr>
        <w:pStyle w:val="2"/>
        <w:spacing w:before="40" w:after="40" w:line="415" w:lineRule="auto"/>
        <w:jc w:val="center"/>
        <w:rPr>
          <w:rFonts w:cs="宋体"/>
          <w:sz w:val="30"/>
          <w:szCs w:val="30"/>
          <w:u w:val="single"/>
        </w:rPr>
      </w:pPr>
      <w:bookmarkStart w:id="107" w:name="_Toc1485112"/>
      <w:bookmarkStart w:id="108" w:name="_Toc23868"/>
      <w:bookmarkStart w:id="109" w:name="_Toc30717"/>
      <w:bookmarkStart w:id="110" w:name="_Toc11780"/>
      <w:bookmarkStart w:id="111" w:name="_Toc30190"/>
      <w:bookmarkStart w:id="112" w:name="_Toc22684"/>
      <w:bookmarkStart w:id="113" w:name="_Toc6724"/>
      <w:bookmarkStart w:id="114" w:name="_Toc42590342"/>
      <w:r>
        <w:rPr>
          <w:rFonts w:hint="eastAsia" w:cs="宋体"/>
          <w:sz w:val="30"/>
          <w:szCs w:val="30"/>
          <w:u w:val="single"/>
        </w:rPr>
        <w:t>（七）拟在本项目中任职的项目负责人简历表</w:t>
      </w:r>
      <w:bookmarkEnd w:id="107"/>
      <w:bookmarkEnd w:id="108"/>
      <w:bookmarkEnd w:id="109"/>
      <w:bookmarkEnd w:id="110"/>
      <w:bookmarkEnd w:id="111"/>
      <w:bookmarkEnd w:id="112"/>
      <w:bookmarkEnd w:id="113"/>
      <w:bookmarkEnd w:id="114"/>
    </w:p>
    <w:tbl>
      <w:tblPr>
        <w:tblStyle w:val="9"/>
        <w:tblpPr w:leftFromText="180" w:rightFromText="180" w:vertAnchor="text" w:horzAnchor="page" w:tblpX="1907" w:tblpY="382"/>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900"/>
        <w:gridCol w:w="1620"/>
        <w:gridCol w:w="21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r>
              <w:rPr>
                <w:rFonts w:hint="eastAsia" w:ascii="宋体" w:hAnsi="宋体" w:cs="宋体"/>
                <w:sz w:val="24"/>
              </w:rPr>
              <w:t>姓   名</w:t>
            </w:r>
          </w:p>
        </w:tc>
        <w:tc>
          <w:tcPr>
            <w:tcW w:w="1260" w:type="dxa"/>
            <w:vAlign w:val="center"/>
          </w:tcPr>
          <w:p>
            <w:pPr>
              <w:spacing w:line="560" w:lineRule="exact"/>
              <w:jc w:val="center"/>
              <w:rPr>
                <w:rFonts w:ascii="宋体" w:hAnsi="宋体" w:cs="宋体"/>
                <w:sz w:val="24"/>
              </w:rPr>
            </w:pPr>
          </w:p>
        </w:tc>
        <w:tc>
          <w:tcPr>
            <w:tcW w:w="900" w:type="dxa"/>
            <w:vAlign w:val="center"/>
          </w:tcPr>
          <w:p>
            <w:pPr>
              <w:spacing w:line="560" w:lineRule="exact"/>
              <w:jc w:val="center"/>
              <w:rPr>
                <w:rFonts w:ascii="宋体" w:hAnsi="宋体" w:cs="宋体"/>
                <w:sz w:val="24"/>
              </w:rPr>
            </w:pPr>
            <w:r>
              <w:rPr>
                <w:rFonts w:hint="eastAsia" w:ascii="宋体" w:hAnsi="宋体" w:cs="宋体"/>
                <w:sz w:val="24"/>
              </w:rPr>
              <w:t>年龄</w:t>
            </w:r>
          </w:p>
        </w:tc>
        <w:tc>
          <w:tcPr>
            <w:tcW w:w="1620" w:type="dxa"/>
            <w:vAlign w:val="center"/>
          </w:tcPr>
          <w:p>
            <w:pPr>
              <w:spacing w:line="560" w:lineRule="exact"/>
              <w:jc w:val="center"/>
              <w:rPr>
                <w:rFonts w:ascii="宋体" w:hAnsi="宋体" w:cs="宋体"/>
                <w:sz w:val="24"/>
              </w:rPr>
            </w:pPr>
          </w:p>
        </w:tc>
        <w:tc>
          <w:tcPr>
            <w:tcW w:w="2160" w:type="dxa"/>
            <w:vAlign w:val="center"/>
          </w:tcPr>
          <w:p>
            <w:pPr>
              <w:spacing w:line="560" w:lineRule="exact"/>
              <w:jc w:val="center"/>
              <w:rPr>
                <w:rFonts w:ascii="宋体" w:hAnsi="宋体" w:cs="宋体"/>
                <w:sz w:val="24"/>
              </w:rPr>
            </w:pPr>
            <w:r>
              <w:rPr>
                <w:rFonts w:hint="eastAsia" w:ascii="宋体" w:hAnsi="宋体" w:cs="宋体"/>
                <w:sz w:val="24"/>
              </w:rPr>
              <w:t>专        业</w:t>
            </w:r>
          </w:p>
        </w:tc>
        <w:tc>
          <w:tcPr>
            <w:tcW w:w="1260"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r>
              <w:rPr>
                <w:rFonts w:hint="eastAsia" w:ascii="宋体" w:hAnsi="宋体" w:cs="宋体"/>
                <w:sz w:val="24"/>
              </w:rPr>
              <w:t>职   称</w:t>
            </w:r>
          </w:p>
        </w:tc>
        <w:tc>
          <w:tcPr>
            <w:tcW w:w="1260" w:type="dxa"/>
            <w:vAlign w:val="center"/>
          </w:tcPr>
          <w:p>
            <w:pPr>
              <w:spacing w:line="560" w:lineRule="exact"/>
              <w:jc w:val="center"/>
              <w:rPr>
                <w:rFonts w:ascii="宋体" w:hAnsi="宋体" w:cs="宋体"/>
                <w:sz w:val="24"/>
              </w:rPr>
            </w:pPr>
          </w:p>
        </w:tc>
        <w:tc>
          <w:tcPr>
            <w:tcW w:w="900" w:type="dxa"/>
            <w:vAlign w:val="center"/>
          </w:tcPr>
          <w:p>
            <w:pPr>
              <w:spacing w:line="560" w:lineRule="exact"/>
              <w:jc w:val="center"/>
              <w:rPr>
                <w:rFonts w:ascii="宋体" w:hAnsi="宋体" w:cs="宋体"/>
                <w:sz w:val="24"/>
              </w:rPr>
            </w:pPr>
            <w:r>
              <w:rPr>
                <w:rFonts w:hint="eastAsia" w:ascii="宋体" w:hAnsi="宋体" w:cs="宋体"/>
                <w:sz w:val="24"/>
              </w:rPr>
              <w:t>职务</w:t>
            </w:r>
          </w:p>
        </w:tc>
        <w:tc>
          <w:tcPr>
            <w:tcW w:w="1620" w:type="dxa"/>
            <w:vAlign w:val="center"/>
          </w:tcPr>
          <w:p>
            <w:pPr>
              <w:spacing w:line="560" w:lineRule="exact"/>
              <w:jc w:val="center"/>
              <w:rPr>
                <w:rFonts w:ascii="宋体" w:hAnsi="宋体" w:cs="宋体"/>
                <w:sz w:val="24"/>
              </w:rPr>
            </w:pPr>
          </w:p>
        </w:tc>
        <w:tc>
          <w:tcPr>
            <w:tcW w:w="2160" w:type="dxa"/>
            <w:vAlign w:val="center"/>
          </w:tcPr>
          <w:p>
            <w:pPr>
              <w:spacing w:line="560" w:lineRule="exact"/>
              <w:jc w:val="center"/>
              <w:rPr>
                <w:rFonts w:ascii="宋体" w:hAnsi="宋体" w:cs="宋体"/>
                <w:sz w:val="24"/>
              </w:rPr>
            </w:pPr>
            <w:r>
              <w:rPr>
                <w:rFonts w:hint="eastAsia" w:ascii="宋体" w:hAnsi="宋体" w:cs="宋体"/>
                <w:sz w:val="24"/>
              </w:rPr>
              <w:t>从事专业年限</w:t>
            </w:r>
          </w:p>
        </w:tc>
        <w:tc>
          <w:tcPr>
            <w:tcW w:w="1260"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r>
              <w:rPr>
                <w:rFonts w:hint="eastAsia" w:ascii="宋体" w:hAnsi="宋体" w:cs="宋体"/>
                <w:sz w:val="24"/>
              </w:rPr>
              <w:t>联系电话</w:t>
            </w:r>
          </w:p>
        </w:tc>
        <w:tc>
          <w:tcPr>
            <w:tcW w:w="7200" w:type="dxa"/>
            <w:gridSpan w:val="5"/>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r>
              <w:rPr>
                <w:rFonts w:hint="eastAsia" w:ascii="宋体" w:hAnsi="宋体" w:cs="宋体"/>
                <w:sz w:val="24"/>
              </w:rPr>
              <w:t>时间（年月）</w:t>
            </w:r>
          </w:p>
        </w:tc>
        <w:tc>
          <w:tcPr>
            <w:tcW w:w="7200" w:type="dxa"/>
            <w:gridSpan w:val="5"/>
            <w:vAlign w:val="center"/>
          </w:tcPr>
          <w:p>
            <w:pPr>
              <w:spacing w:line="560" w:lineRule="exact"/>
              <w:jc w:val="center"/>
              <w:rPr>
                <w:rFonts w:ascii="宋体" w:hAnsi="宋体" w:cs="宋体"/>
                <w:sz w:val="24"/>
              </w:rPr>
            </w:pPr>
            <w:r>
              <w:rPr>
                <w:rFonts w:hint="eastAsia" w:ascii="宋体" w:hAnsi="宋体" w:cs="宋体"/>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p>
        </w:tc>
        <w:tc>
          <w:tcPr>
            <w:tcW w:w="7200" w:type="dxa"/>
            <w:gridSpan w:val="5"/>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p>
        </w:tc>
        <w:tc>
          <w:tcPr>
            <w:tcW w:w="7200" w:type="dxa"/>
            <w:gridSpan w:val="5"/>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r>
              <w:rPr>
                <w:rFonts w:hint="eastAsia" w:ascii="宋体" w:hAnsi="宋体" w:cs="宋体"/>
                <w:sz w:val="24"/>
              </w:rPr>
              <w:t>时间（年月）</w:t>
            </w:r>
          </w:p>
        </w:tc>
        <w:tc>
          <w:tcPr>
            <w:tcW w:w="7200" w:type="dxa"/>
            <w:gridSpan w:val="5"/>
            <w:vAlign w:val="center"/>
          </w:tcPr>
          <w:p>
            <w:pPr>
              <w:spacing w:line="560" w:lineRule="exact"/>
              <w:jc w:val="center"/>
              <w:rPr>
                <w:rFonts w:ascii="宋体" w:hAnsi="宋体" w:cs="宋体"/>
                <w:sz w:val="24"/>
              </w:rPr>
            </w:pPr>
            <w:r>
              <w:rPr>
                <w:rFonts w:hint="eastAsia" w:ascii="宋体" w:hAnsi="宋体" w:cs="宋体"/>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p>
        </w:tc>
        <w:tc>
          <w:tcPr>
            <w:tcW w:w="7200" w:type="dxa"/>
            <w:gridSpan w:val="5"/>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vAlign w:val="center"/>
          </w:tcPr>
          <w:p>
            <w:pPr>
              <w:spacing w:line="560" w:lineRule="exact"/>
              <w:jc w:val="center"/>
              <w:rPr>
                <w:rFonts w:ascii="宋体" w:hAnsi="宋体" w:cs="宋体"/>
                <w:sz w:val="24"/>
              </w:rPr>
            </w:pPr>
          </w:p>
        </w:tc>
        <w:tc>
          <w:tcPr>
            <w:tcW w:w="7200" w:type="dxa"/>
            <w:gridSpan w:val="5"/>
            <w:vAlign w:val="center"/>
          </w:tcPr>
          <w:p>
            <w:pPr>
              <w:spacing w:line="560" w:lineRule="exact"/>
              <w:jc w:val="center"/>
              <w:rPr>
                <w:rFonts w:ascii="宋体" w:hAnsi="宋体" w:cs="宋体"/>
                <w:sz w:val="24"/>
              </w:rPr>
            </w:pPr>
          </w:p>
        </w:tc>
      </w:tr>
    </w:tbl>
    <w:p>
      <w:pPr>
        <w:widowControl/>
        <w:spacing w:line="520" w:lineRule="exact"/>
        <w:jc w:val="left"/>
        <w:rPr>
          <w:szCs w:val="21"/>
        </w:rPr>
        <w:sectPr>
          <w:footerReference r:id="rId8" w:type="first"/>
          <w:headerReference r:id="rId5" w:type="default"/>
          <w:footerReference r:id="rId6" w:type="default"/>
          <w:footerReference r:id="rId7" w:type="even"/>
          <w:pgSz w:w="11906" w:h="16838"/>
          <w:pgMar w:top="1440" w:right="1106" w:bottom="1440" w:left="1620" w:header="851" w:footer="992" w:gutter="0"/>
          <w:cols w:space="720" w:num="1"/>
          <w:titlePg/>
          <w:docGrid w:type="lines" w:linePitch="312" w:charSpace="0"/>
        </w:sectPr>
      </w:pPr>
      <w:r>
        <w:rPr>
          <w:rFonts w:hint="eastAsia" w:ascii="宋体" w:hAnsi="宋体" w:cs="宋体"/>
          <w:b/>
          <w:bCs/>
          <w:kern w:val="0"/>
          <w:szCs w:val="21"/>
        </w:rPr>
        <w:t>注：在本表后应附作为项目负责人参与过的省、市属企业同类型服务证明材料（相关咨询合同）等相关佐证资料影印件。</w:t>
      </w:r>
    </w:p>
    <w:p>
      <w:pPr>
        <w:pStyle w:val="2"/>
        <w:spacing w:before="40" w:after="40" w:line="415" w:lineRule="auto"/>
        <w:jc w:val="center"/>
        <w:rPr>
          <w:rFonts w:cs="宋体"/>
          <w:sz w:val="30"/>
          <w:szCs w:val="30"/>
          <w:u w:val="single"/>
        </w:rPr>
      </w:pPr>
      <w:bookmarkStart w:id="115" w:name="_Toc32206"/>
      <w:bookmarkStart w:id="116" w:name="_Toc29584"/>
      <w:bookmarkStart w:id="117" w:name="_Toc42590343"/>
      <w:bookmarkStart w:id="118" w:name="_Toc31911"/>
      <w:r>
        <w:rPr>
          <w:rFonts w:hint="eastAsia" w:cs="宋体"/>
          <w:sz w:val="30"/>
          <w:szCs w:val="30"/>
          <w:u w:val="single"/>
        </w:rPr>
        <w:t>（八）实施方案</w:t>
      </w:r>
      <w:bookmarkEnd w:id="115"/>
      <w:bookmarkEnd w:id="116"/>
      <w:bookmarkEnd w:id="117"/>
      <w:bookmarkEnd w:id="118"/>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根据四川省投资集团有限责任公司人才队伍建设项目比选文件要求，经认真研究，我公司确定项目实施方案如下：  </w:t>
      </w:r>
    </w:p>
    <w:p>
      <w:pPr>
        <w:spacing w:line="520" w:lineRule="exact"/>
        <w:rPr>
          <w:rFonts w:asciiTheme="minorEastAsia" w:hAnsiTheme="minorEastAsia" w:eastAsiaTheme="minorEastAsia" w:cstheme="minorEastAsia"/>
          <w:sz w:val="24"/>
        </w:rPr>
      </w:pP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（比选申请人自拟内容）</w:t>
      </w:r>
    </w:p>
    <w:p>
      <w:pPr>
        <w:spacing w:line="520" w:lineRule="exact"/>
        <w:rPr>
          <w:rFonts w:asciiTheme="minorEastAsia" w:hAnsiTheme="minorEastAsia" w:eastAsiaTheme="minorEastAsia" w:cstheme="minorEastAsia"/>
          <w:sz w:val="24"/>
        </w:rPr>
      </w:pPr>
    </w:p>
    <w:p>
      <w:pPr>
        <w:spacing w:line="520" w:lineRule="exact"/>
        <w:rPr>
          <w:rFonts w:asciiTheme="minorEastAsia" w:hAnsiTheme="minorEastAsia" w:eastAsiaTheme="minorEastAsia" w:cstheme="minorEastAsia"/>
          <w:sz w:val="24"/>
        </w:rPr>
      </w:pP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注：本项目实施方案包括但不限于下列要求：</w:t>
      </w: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1、对本项目的实施设想，人员投入；</w:t>
      </w: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2、本项目实施计划及成果，包括工作内容、方式方法、时间进度、最终成果等。</w:t>
      </w: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3、后期维护方案</w:t>
      </w:r>
    </w:p>
    <w:p>
      <w:pPr>
        <w:spacing w:line="520" w:lineRule="exact"/>
        <w:rPr>
          <w:rFonts w:ascii="宋体" w:hAnsi="宋体" w:cs="宋体"/>
        </w:rPr>
      </w:pPr>
    </w:p>
    <w:p>
      <w:pPr>
        <w:spacing w:line="520" w:lineRule="exact"/>
        <w:rPr>
          <w:rFonts w:ascii="宋体" w:hAnsi="宋体" w:cs="宋体"/>
        </w:rPr>
      </w:pPr>
    </w:p>
    <w:p>
      <w:pPr>
        <w:spacing w:line="520" w:lineRule="exact"/>
        <w:rPr>
          <w:rFonts w:ascii="宋体" w:hAnsi="宋体" w:cs="宋体"/>
        </w:rPr>
      </w:pPr>
    </w:p>
    <w:p>
      <w:pPr>
        <w:spacing w:line="520" w:lineRule="exact"/>
        <w:rPr>
          <w:rFonts w:ascii="宋体" w:hAnsi="宋体" w:cs="宋体"/>
        </w:rPr>
      </w:pPr>
    </w:p>
    <w:p>
      <w:pPr>
        <w:spacing w:line="520" w:lineRule="exact"/>
        <w:rPr>
          <w:rFonts w:ascii="宋体" w:hAnsi="宋体" w:cs="宋体"/>
        </w:rPr>
      </w:pPr>
    </w:p>
    <w:p>
      <w:pPr>
        <w:pStyle w:val="17"/>
        <w:rPr>
          <w:rFonts w:hAnsi="宋体"/>
        </w:rPr>
      </w:pPr>
    </w:p>
    <w:p>
      <w:pPr>
        <w:pStyle w:val="17"/>
        <w:rPr>
          <w:rFonts w:hAnsi="宋体"/>
        </w:rPr>
      </w:pPr>
    </w:p>
    <w:p>
      <w:pPr>
        <w:pStyle w:val="17"/>
        <w:rPr>
          <w:rFonts w:hAnsi="宋体"/>
        </w:rPr>
      </w:pPr>
    </w:p>
    <w:p>
      <w:pPr>
        <w:pStyle w:val="17"/>
        <w:rPr>
          <w:rFonts w:hAnsi="宋体"/>
        </w:rPr>
      </w:pPr>
    </w:p>
    <w:p>
      <w:pPr>
        <w:pStyle w:val="17"/>
        <w:rPr>
          <w:rFonts w:hAnsi="宋体"/>
        </w:rPr>
      </w:pPr>
    </w:p>
    <w:p>
      <w:pPr>
        <w:pStyle w:val="17"/>
        <w:rPr>
          <w:rFonts w:hAnsi="宋体"/>
        </w:rPr>
      </w:pPr>
    </w:p>
    <w:p>
      <w:pPr>
        <w:pStyle w:val="17"/>
        <w:rPr>
          <w:rFonts w:hAnsi="宋体"/>
        </w:rPr>
      </w:pPr>
    </w:p>
    <w:p>
      <w:pPr>
        <w:pStyle w:val="17"/>
        <w:rPr>
          <w:rFonts w:hAnsi="宋体"/>
        </w:rPr>
      </w:pPr>
    </w:p>
    <w:p>
      <w:pPr>
        <w:spacing w:line="520" w:lineRule="exact"/>
        <w:rPr>
          <w:rFonts w:ascii="宋体" w:hAnsi="宋体" w:cs="宋体"/>
        </w:rPr>
      </w:pPr>
    </w:p>
    <w:p>
      <w:pPr>
        <w:spacing w:line="520" w:lineRule="exact"/>
        <w:rPr>
          <w:rFonts w:ascii="宋体" w:hAnsi="宋体" w:cs="宋体"/>
        </w:rPr>
      </w:pPr>
    </w:p>
    <w:p>
      <w:pPr>
        <w:pStyle w:val="2"/>
        <w:spacing w:before="40" w:after="40" w:line="415" w:lineRule="auto"/>
        <w:jc w:val="center"/>
        <w:rPr>
          <w:rFonts w:cs="宋体"/>
          <w:sz w:val="30"/>
          <w:szCs w:val="30"/>
          <w:u w:val="single"/>
        </w:rPr>
      </w:pPr>
      <w:bookmarkStart w:id="119" w:name="_Toc42590344"/>
      <w:bookmarkStart w:id="120" w:name="_Toc25971"/>
      <w:bookmarkStart w:id="121" w:name="_Toc5132"/>
      <w:bookmarkStart w:id="122" w:name="_Toc9671"/>
      <w:r>
        <w:rPr>
          <w:rFonts w:hint="eastAsia" w:cs="宋体"/>
          <w:sz w:val="30"/>
          <w:szCs w:val="30"/>
          <w:u w:val="single"/>
        </w:rPr>
        <w:t>（九）其他比选申请人认为有必要提供的资料</w:t>
      </w:r>
      <w:bookmarkEnd w:id="119"/>
      <w:bookmarkEnd w:id="120"/>
      <w:bookmarkEnd w:id="121"/>
      <w:bookmarkEnd w:id="122"/>
    </w:p>
    <w:bookmarkEnd w:id="50"/>
    <w:p>
      <w:pPr>
        <w:spacing w:line="520" w:lineRule="exact"/>
        <w:rPr>
          <w:rFonts w:ascii="宋体" w:hAnsi="宋体" w:cs="宋体"/>
        </w:rPr>
      </w:pPr>
    </w:p>
    <w:p>
      <w:pPr>
        <w:spacing w:line="560" w:lineRule="exact"/>
        <w:ind w:firstLine="1120" w:firstLineChars="350"/>
        <w:rPr>
          <w:rFonts w:asciiTheme="minorEastAsia" w:hAnsiTheme="minorEastAsia" w:eastAsiaTheme="minorEastAsia" w:cstheme="minorEastAsia"/>
          <w:sz w:val="32"/>
        </w:rPr>
      </w:pPr>
    </w:p>
    <w:p>
      <w:pPr>
        <w:spacing w:line="560" w:lineRule="exact"/>
        <w:jc w:val="center"/>
        <w:rPr>
          <w:rFonts w:asciiTheme="minorEastAsia" w:hAnsiTheme="minorEastAsia" w:eastAsiaTheme="minorEastAsia" w:cstheme="minorEastAsia"/>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026" o:spid="_x0000_s1029" o:spt="202" type="#_x0000_t202" style="position:absolute;left:0pt;margin-top:0pt;height:9.85pt;width:72.8pt;mso-position-horizontal:center;mso-position-horizontal-relative:margin;mso-wrap-style:none;z-index:251662336;mso-width-relative:page;mso-height-relative:page;" filled="f" stroked="f" coordsize="21600,21600" o:gfxdata="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zr7LHTAAAABAEAAA8AAAAAAAAAAQAgAAAAIgAAAGRycy9kb3ducmV2&#10;LnhtbFBLAQIUABQAAAAIAIdO4kBcZve3yAEAAI4DAAAOAAAAAAAAAAEAIAAAACIBAABkcnMvZTJv&#10;RG9jLnhtbFBLBQYAAAAABgAGAFkBAABcBQAAAAA=&#10;">
          <v:path/>
          <v:fill on="f" focussize="0,0"/>
          <v:stroke on="f" joinstyle="miter"/>
          <v:imagedata o:title=""/>
          <o:lock v:ext="edit"/>
          <v:textbox inset="0mm,0mm,0mm,0mm">
            <w:txbxContent>
              <w:p>
                <w:pPr>
                  <w:snapToGrid w:val="0"/>
                  <w:spacing w:line="360" w:lineRule="auto"/>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27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pPr>
    <w:r>
      <w:pict>
        <v:shape id="文本框 3" o:spid="_x0000_s1026" o:spt="202" type="#_x0000_t202" style="position:absolute;left:0pt;margin-top:0pt;height:14.05pt;width:72.8pt;mso-position-horizontal:center;mso-position-horizontal-relative:margin;mso-wrap-style:none;z-index:251659264;mso-width-relative:page;mso-height-relative:page;" filled="f" stroked="f" coordsize="21600,21600" o:gfxdata="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WUky0gAAAAQBAAAPAAAAAAAAAAEAIAAAACIAAABkcnMvZG93bnJldi54&#10;bWxQSwECFAAUAAAACACHTuJAEB1bZccBAACLAwAADgAAAAAAAAABACAAAAAhAQAAZHJzL2Uyb0Rv&#10;Yy54bWxQSwUGAAAAAAYABgBZAQAAWgUAAAAA&#10;">
          <v:path/>
          <v:fill on="f" focussize="0,0"/>
          <v:stroke on="f" joinstyle="miter"/>
          <v:imagedata o:title=""/>
          <o:lock v:ext="edit"/>
          <v:textbox inset="0mm,0mm,0mm,0mm">
            <w:txbxContent>
              <w:p>
                <w:pPr>
                  <w:snapToGrid w:val="0"/>
                  <w:spacing w:line="480" w:lineRule="auto"/>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27页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Cs w:val="21"/>
      </w:rPr>
    </w:pPr>
    <w:r>
      <w:pict>
        <v:shape id="文本框 1028"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lqwGJ9kBAACzAwAADgAAAAAAAAABACAA&#10;AAAeAQAAZHJzL2Uyb0RvYy54bWxQSwUGAAAAAAYABgBZAQAAaQ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r>
                  <w:rPr>
                    <w:rFonts w:hint="eastAsia"/>
                    <w:sz w:val="18"/>
                  </w:rPr>
                  <w:t xml:space="preserve"> 页 共 27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0"/>
      <w:jc w:val="right"/>
    </w:pPr>
    <w:r>
      <w:pict>
        <v:shape id="文本框 1027"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KjOQazaAQAAswMAAA4AAAAAAAAAAQAg&#10;AAAAHgEAAGRycy9lMm9Eb2MueG1sUEsFBgAAAAAGAAYAWQEAAGo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r>
                  <w:rPr>
                    <w:rFonts w:hint="eastAsia"/>
                    <w:sz w:val="18"/>
                  </w:rPr>
                  <w:t xml:space="preserve"> 页 共 27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jc w:val="both"/>
      <w:rPr>
        <w:rFonts w:ascii="方正仿宋简体" w:eastAsia="方正仿宋简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5BB7"/>
    <w:rsid w:val="00030170"/>
    <w:rsid w:val="00042DCA"/>
    <w:rsid w:val="00043FD4"/>
    <w:rsid w:val="00062300"/>
    <w:rsid w:val="00075E8A"/>
    <w:rsid w:val="00096C39"/>
    <w:rsid w:val="000B16C3"/>
    <w:rsid w:val="000B77B1"/>
    <w:rsid w:val="000C4BCA"/>
    <w:rsid w:val="000C7E0B"/>
    <w:rsid w:val="000E0127"/>
    <w:rsid w:val="000F10E7"/>
    <w:rsid w:val="001037EE"/>
    <w:rsid w:val="00113550"/>
    <w:rsid w:val="00151DAD"/>
    <w:rsid w:val="001630C8"/>
    <w:rsid w:val="001744B0"/>
    <w:rsid w:val="001A3495"/>
    <w:rsid w:val="001C228C"/>
    <w:rsid w:val="001E05AE"/>
    <w:rsid w:val="001E1212"/>
    <w:rsid w:val="001F6B80"/>
    <w:rsid w:val="00220B41"/>
    <w:rsid w:val="00232BB9"/>
    <w:rsid w:val="0023712D"/>
    <w:rsid w:val="00237BE3"/>
    <w:rsid w:val="002A17DB"/>
    <w:rsid w:val="002B6FC6"/>
    <w:rsid w:val="002C1C32"/>
    <w:rsid w:val="002C6602"/>
    <w:rsid w:val="00306C34"/>
    <w:rsid w:val="0032029F"/>
    <w:rsid w:val="00396B11"/>
    <w:rsid w:val="00396F07"/>
    <w:rsid w:val="003E73B4"/>
    <w:rsid w:val="003F2270"/>
    <w:rsid w:val="00410702"/>
    <w:rsid w:val="00455CB2"/>
    <w:rsid w:val="00466C8B"/>
    <w:rsid w:val="00475C75"/>
    <w:rsid w:val="004A7018"/>
    <w:rsid w:val="004D0C06"/>
    <w:rsid w:val="004E4350"/>
    <w:rsid w:val="004F3159"/>
    <w:rsid w:val="00500D9A"/>
    <w:rsid w:val="00501F19"/>
    <w:rsid w:val="00524EF2"/>
    <w:rsid w:val="005465A5"/>
    <w:rsid w:val="00565BB7"/>
    <w:rsid w:val="005806A9"/>
    <w:rsid w:val="005B535A"/>
    <w:rsid w:val="005C4892"/>
    <w:rsid w:val="005D3F45"/>
    <w:rsid w:val="005D6878"/>
    <w:rsid w:val="00621BE4"/>
    <w:rsid w:val="00630DBD"/>
    <w:rsid w:val="00635B59"/>
    <w:rsid w:val="00641319"/>
    <w:rsid w:val="00655DF7"/>
    <w:rsid w:val="006A5B78"/>
    <w:rsid w:val="006E09F9"/>
    <w:rsid w:val="006E0D7C"/>
    <w:rsid w:val="006F1680"/>
    <w:rsid w:val="006F2EED"/>
    <w:rsid w:val="00703075"/>
    <w:rsid w:val="00715FD2"/>
    <w:rsid w:val="0075053A"/>
    <w:rsid w:val="007B146A"/>
    <w:rsid w:val="007E2489"/>
    <w:rsid w:val="00861627"/>
    <w:rsid w:val="0087219F"/>
    <w:rsid w:val="008800EA"/>
    <w:rsid w:val="00886DB5"/>
    <w:rsid w:val="0089351F"/>
    <w:rsid w:val="008A4F58"/>
    <w:rsid w:val="008B5BE6"/>
    <w:rsid w:val="008C6890"/>
    <w:rsid w:val="008E09F3"/>
    <w:rsid w:val="00903444"/>
    <w:rsid w:val="009127E2"/>
    <w:rsid w:val="00931578"/>
    <w:rsid w:val="00945369"/>
    <w:rsid w:val="00950CEE"/>
    <w:rsid w:val="009E2114"/>
    <w:rsid w:val="009F01FB"/>
    <w:rsid w:val="009F3422"/>
    <w:rsid w:val="00A03905"/>
    <w:rsid w:val="00A26E35"/>
    <w:rsid w:val="00AA02CE"/>
    <w:rsid w:val="00AB323A"/>
    <w:rsid w:val="00B03DFC"/>
    <w:rsid w:val="00B41384"/>
    <w:rsid w:val="00B5193E"/>
    <w:rsid w:val="00B74A97"/>
    <w:rsid w:val="00B827B4"/>
    <w:rsid w:val="00BA531A"/>
    <w:rsid w:val="00BB3DF2"/>
    <w:rsid w:val="00BD1111"/>
    <w:rsid w:val="00BF7C3E"/>
    <w:rsid w:val="00C12D71"/>
    <w:rsid w:val="00CF4A85"/>
    <w:rsid w:val="00CF6FCC"/>
    <w:rsid w:val="00D10667"/>
    <w:rsid w:val="00D17288"/>
    <w:rsid w:val="00D3735C"/>
    <w:rsid w:val="00D408F8"/>
    <w:rsid w:val="00D40946"/>
    <w:rsid w:val="00D5522D"/>
    <w:rsid w:val="00D66AFE"/>
    <w:rsid w:val="00D67B62"/>
    <w:rsid w:val="00D7708E"/>
    <w:rsid w:val="00D964D8"/>
    <w:rsid w:val="00DC461D"/>
    <w:rsid w:val="00E0350F"/>
    <w:rsid w:val="00E23F24"/>
    <w:rsid w:val="00E246F4"/>
    <w:rsid w:val="00E24DC4"/>
    <w:rsid w:val="00E432AE"/>
    <w:rsid w:val="00E51754"/>
    <w:rsid w:val="00E83CA6"/>
    <w:rsid w:val="00E842EB"/>
    <w:rsid w:val="00EA1DE4"/>
    <w:rsid w:val="00EA7B3A"/>
    <w:rsid w:val="00EE1D47"/>
    <w:rsid w:val="00EE1DB9"/>
    <w:rsid w:val="00F40287"/>
    <w:rsid w:val="00F57DF7"/>
    <w:rsid w:val="00F7612C"/>
    <w:rsid w:val="00FD634E"/>
    <w:rsid w:val="24310CBC"/>
    <w:rsid w:val="2FE93148"/>
    <w:rsid w:val="3D7A4D51"/>
    <w:rsid w:val="7BE41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kern w:val="0"/>
      <w:sz w:val="20"/>
      <w:szCs w:val="20"/>
    </w:r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jc w:val="left"/>
    </w:pPr>
    <w:rPr>
      <w:rFonts w:ascii="Arial Unicode MS" w:hAnsi="Arial Unicode MS" w:eastAsia="Arial Unicode MS" w:cs="Arial Unicode MS"/>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semiHidden/>
    <w:uiPriority w:val="99"/>
    <w:rPr>
      <w:sz w:val="18"/>
      <w:szCs w:val="18"/>
    </w:rPr>
  </w:style>
  <w:style w:type="character" w:customStyle="1" w:styleId="14">
    <w:name w:val="页脚 字符"/>
    <w:basedOn w:val="11"/>
    <w:link w:val="6"/>
    <w:semiHidden/>
    <w:uiPriority w:val="99"/>
    <w:rPr>
      <w:sz w:val="18"/>
      <w:szCs w:val="18"/>
    </w:rPr>
  </w:style>
  <w:style w:type="character" w:customStyle="1" w:styleId="15">
    <w:name w:val="批注框文本 字符"/>
    <w:basedOn w:val="11"/>
    <w:link w:val="5"/>
    <w:semiHidden/>
    <w:qFormat/>
    <w:uiPriority w:val="99"/>
    <w:rPr>
      <w:rFonts w:ascii="Calibri" w:hAnsi="Calibri" w:eastAsia="宋体" w:cs="Times New Roman"/>
      <w:sz w:val="18"/>
      <w:szCs w:val="18"/>
    </w:rPr>
  </w:style>
  <w:style w:type="character" w:customStyle="1" w:styleId="16">
    <w:name w:val="标题 2 字符"/>
    <w:basedOn w:val="11"/>
    <w:link w:val="2"/>
    <w:uiPriority w:val="0"/>
    <w:rPr>
      <w:rFonts w:ascii="Arial" w:hAnsi="Arial" w:eastAsia="黑体" w:cs="Times New Roman"/>
      <w:b/>
      <w:bCs/>
      <w:sz w:val="32"/>
      <w:szCs w:val="32"/>
    </w:rPr>
  </w:style>
  <w:style w:type="paragraph" w:customStyle="1" w:styleId="17">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customStyle="1" w:styleId="18">
    <w:name w:val="表格文字"/>
    <w:basedOn w:val="4"/>
    <w:qFormat/>
    <w:uiPriority w:val="0"/>
    <w:pPr>
      <w:tabs>
        <w:tab w:val="left" w:pos="1500"/>
      </w:tabs>
      <w:adjustRightInd w:val="0"/>
      <w:spacing w:after="0" w:line="420" w:lineRule="atLeast"/>
      <w:ind w:left="-180" w:leftChars="0"/>
      <w:jc w:val="left"/>
      <w:textAlignment w:val="baseline"/>
    </w:pPr>
    <w:rPr>
      <w:rFonts w:ascii="Times New Roman" w:hAnsi="Times New Roman"/>
      <w:kern w:val="0"/>
      <w:sz w:val="24"/>
      <w:szCs w:val="20"/>
    </w:rPr>
  </w:style>
  <w:style w:type="paragraph" w:customStyle="1" w:styleId="19">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20">
    <w:name w:val="正文文本缩进 字符"/>
    <w:basedOn w:val="11"/>
    <w:link w:val="4"/>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6297D-AD46-4802-B489-A813D2947588}">
  <ds:schemaRefs/>
</ds:datastoreItem>
</file>

<file path=docProps/app.xml><?xml version="1.0" encoding="utf-8"?>
<Properties xmlns="http://schemas.openxmlformats.org/officeDocument/2006/extended-properties" xmlns:vt="http://schemas.openxmlformats.org/officeDocument/2006/docPropsVTypes">
  <Template>Normal</Template>
  <Pages>18</Pages>
  <Words>990</Words>
  <Characters>5648</Characters>
  <Lines>47</Lines>
  <Paragraphs>13</Paragraphs>
  <TotalTime>9</TotalTime>
  <ScaleCrop>false</ScaleCrop>
  <LinksUpToDate>false</LinksUpToDate>
  <CharactersWithSpaces>6625</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2022-05-19T03:50:00Z</dcterms:created>
  <dc:creator>侯良平</dc:creator>
  <cp:lastModifiedBy>刘益岑</cp:lastModifiedBy>
  <cp:lastPrinted>2022-05-09T09:18:00Z</cp:lastPrinted>
  <dcterms:modified xsi:type="dcterms:W3CDTF">2022-07-05T08:40:07Z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C75ABD89390E4CE9BDB55A55B2B50F33</vt:lpwstr>
  </property>
</Properties>
</file>