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重庆安众安全技术服务有限公司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</w:t>
      </w:r>
      <w:r>
        <w:rPr>
          <w:rFonts w:hint="eastAsia" w:eastAsia="方正小标宋_GBK" w:cs="Times New Roman"/>
          <w:sz w:val="44"/>
          <w:szCs w:val="44"/>
          <w:lang w:eastAsia="zh-CN"/>
        </w:rPr>
        <w:t>总经理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办公会议纪要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董事长帅宗见在集团二会议室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主持召开了第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经理办公会。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会议审议了相关议题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，现将会议纪要如下：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五、会议决策通过了《关于加快推进城开项目B3项目部建筑材料</w:t>
      </w: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贸易工作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的议题》。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安产集团《关于建筑材料贸易工作专题会议纪要》（纪要〔2021〕20号）精神，会议同意，一是与中铁十一局五公司签订建筑材料贸易合同；二是启用临时供方库开展相关比选工作，相关限价及工作流程由投资研发部、市场营销部、计划财务部共同完善。会议要求，一是由市场营销部牵头按要求公开比选明确采购单位和合同，投资研发部配合；二是相关过程资料需同时报公司监事会和安产集团备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utoSpaceDE/>
        <w:autoSpaceDN/>
        <w:adjustRightInd/>
        <w:spacing w:after="240" w:line="600" w:lineRule="exact"/>
        <w:ind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utoSpaceDE/>
        <w:autoSpaceDN/>
        <w:adjustRightInd/>
        <w:spacing w:after="240" w:line="600" w:lineRule="exact"/>
        <w:ind w:firstLine="640" w:firstLineChars="200"/>
        <w:jc w:val="both"/>
        <w:outlineLvl w:val="9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根据公司议事规则。审议议题已经通过公司党支部会前置研究讨论。审议议题须报送董事会审议。</w:t>
      </w:r>
    </w:p>
    <w:p>
      <w:pPr>
        <w:pStyle w:val="3"/>
        <w:spacing w:line="600" w:lineRule="exact"/>
        <w:rPr>
          <w:rFonts w:hint="eastAsia"/>
        </w:rPr>
      </w:pPr>
    </w:p>
    <w:p>
      <w:pPr>
        <w:pStyle w:val="3"/>
        <w:spacing w:line="600" w:lineRule="exact"/>
        <w:rPr>
          <w:rFonts w:hint="eastAsia"/>
        </w:rPr>
      </w:pPr>
    </w:p>
    <w:p>
      <w:pPr>
        <w:pStyle w:val="3"/>
        <w:spacing w:line="600" w:lineRule="exact"/>
        <w:rPr>
          <w:rFonts w:hint="eastAsia"/>
        </w:rPr>
      </w:pPr>
    </w:p>
    <w:p>
      <w:pPr>
        <w:spacing w:beforeLines="0" w:afterLines="0" w:line="600" w:lineRule="exact"/>
        <w:ind w:firstLine="643" w:firstLineChars="200"/>
        <w:rPr>
          <w:rFonts w:hint="eastAsia" w:ascii="方正仿宋_GBK" w:eastAsia="方正仿宋_GBK"/>
          <w:b w:val="0"/>
          <w:bCs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出席：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帅宗见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、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胡灿、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衡拓影</w:t>
      </w:r>
    </w:p>
    <w:p>
      <w:pPr>
        <w:spacing w:beforeLines="0" w:afterLines="0" w:line="600" w:lineRule="exact"/>
        <w:ind w:left="1480" w:leftChars="304" w:hanging="842" w:hangingChars="262"/>
        <w:rPr>
          <w:rFonts w:hint="eastAsia" w:ascii="方正仿宋_GBK" w:eastAsia="方正仿宋_GBK"/>
          <w:b w:val="0"/>
          <w:bCs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列席：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邓军、刘桦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陈直、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何索银（记录）</w:t>
      </w:r>
    </w:p>
    <w:p>
      <w:pPr>
        <w:spacing w:beforeLines="0" w:afterLines="0" w:line="600" w:lineRule="exact"/>
        <w:ind w:firstLine="643" w:firstLineChars="200"/>
      </w:pPr>
      <w:r>
        <w:rPr>
          <w:rFonts w:hint="eastAsia" w:ascii="方正仿宋_GBK" w:eastAsia="方正仿宋_GBK"/>
          <w:b/>
          <w:sz w:val="32"/>
          <w:szCs w:val="32"/>
        </w:rPr>
        <w:t>请假：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陈晓波、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王红、胡啸峰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2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815"/>
    <w:rsid w:val="04B82AEE"/>
    <w:rsid w:val="04DE47E7"/>
    <w:rsid w:val="09A87348"/>
    <w:rsid w:val="0A0A60A9"/>
    <w:rsid w:val="0AA53EF2"/>
    <w:rsid w:val="0CBC0C70"/>
    <w:rsid w:val="0D1A6944"/>
    <w:rsid w:val="0D5739C6"/>
    <w:rsid w:val="0F0D5056"/>
    <w:rsid w:val="114D51EC"/>
    <w:rsid w:val="11533175"/>
    <w:rsid w:val="11597B83"/>
    <w:rsid w:val="135437FA"/>
    <w:rsid w:val="148B6905"/>
    <w:rsid w:val="15CD130C"/>
    <w:rsid w:val="16506EF8"/>
    <w:rsid w:val="16816DAD"/>
    <w:rsid w:val="16854F54"/>
    <w:rsid w:val="16954443"/>
    <w:rsid w:val="17D3797C"/>
    <w:rsid w:val="19171CFA"/>
    <w:rsid w:val="19336E1B"/>
    <w:rsid w:val="1A837778"/>
    <w:rsid w:val="1AEB77B4"/>
    <w:rsid w:val="1CC3504D"/>
    <w:rsid w:val="1D6A7D16"/>
    <w:rsid w:val="1E5C0FD4"/>
    <w:rsid w:val="1F3677EA"/>
    <w:rsid w:val="1F740C17"/>
    <w:rsid w:val="21344E90"/>
    <w:rsid w:val="21B936DF"/>
    <w:rsid w:val="23D015DA"/>
    <w:rsid w:val="24CF364E"/>
    <w:rsid w:val="25A817F0"/>
    <w:rsid w:val="265F5318"/>
    <w:rsid w:val="26CE0C37"/>
    <w:rsid w:val="270C5796"/>
    <w:rsid w:val="273123A6"/>
    <w:rsid w:val="28131EFF"/>
    <w:rsid w:val="286654F4"/>
    <w:rsid w:val="29CD0CC4"/>
    <w:rsid w:val="2A097884"/>
    <w:rsid w:val="2A3944E6"/>
    <w:rsid w:val="30E90AA0"/>
    <w:rsid w:val="31341D1E"/>
    <w:rsid w:val="3143254E"/>
    <w:rsid w:val="318A5431"/>
    <w:rsid w:val="327746E5"/>
    <w:rsid w:val="331F5A80"/>
    <w:rsid w:val="341E4BF5"/>
    <w:rsid w:val="35992263"/>
    <w:rsid w:val="3820573E"/>
    <w:rsid w:val="38B21637"/>
    <w:rsid w:val="39A11018"/>
    <w:rsid w:val="3A48295A"/>
    <w:rsid w:val="3AAD29BC"/>
    <w:rsid w:val="3AF03662"/>
    <w:rsid w:val="3BAE4ECD"/>
    <w:rsid w:val="3C850809"/>
    <w:rsid w:val="3D322FCB"/>
    <w:rsid w:val="3D9B4EC8"/>
    <w:rsid w:val="3FA62975"/>
    <w:rsid w:val="40BA6E78"/>
    <w:rsid w:val="413B3277"/>
    <w:rsid w:val="428A3528"/>
    <w:rsid w:val="435A3FD8"/>
    <w:rsid w:val="43894F78"/>
    <w:rsid w:val="440E3834"/>
    <w:rsid w:val="44915AD6"/>
    <w:rsid w:val="4648596A"/>
    <w:rsid w:val="46543DD0"/>
    <w:rsid w:val="4673102C"/>
    <w:rsid w:val="47BB722A"/>
    <w:rsid w:val="48683E89"/>
    <w:rsid w:val="48881D9C"/>
    <w:rsid w:val="496A42D5"/>
    <w:rsid w:val="49EF2C2E"/>
    <w:rsid w:val="4AB927BF"/>
    <w:rsid w:val="4B4965E8"/>
    <w:rsid w:val="4C4B5440"/>
    <w:rsid w:val="4E1F4A3B"/>
    <w:rsid w:val="4E546F8A"/>
    <w:rsid w:val="4F1575A8"/>
    <w:rsid w:val="4F5A7F0C"/>
    <w:rsid w:val="4FB61D2D"/>
    <w:rsid w:val="50134400"/>
    <w:rsid w:val="51D34DBF"/>
    <w:rsid w:val="574B5061"/>
    <w:rsid w:val="57583525"/>
    <w:rsid w:val="5973592B"/>
    <w:rsid w:val="5A165DA5"/>
    <w:rsid w:val="5D530D1A"/>
    <w:rsid w:val="5E2D10EE"/>
    <w:rsid w:val="603B42D5"/>
    <w:rsid w:val="60AD2AC4"/>
    <w:rsid w:val="613A7AF9"/>
    <w:rsid w:val="623C5C57"/>
    <w:rsid w:val="63391239"/>
    <w:rsid w:val="63CC3043"/>
    <w:rsid w:val="65A46C7B"/>
    <w:rsid w:val="66101146"/>
    <w:rsid w:val="66F77DE6"/>
    <w:rsid w:val="68530125"/>
    <w:rsid w:val="6AE212EB"/>
    <w:rsid w:val="6B8D34DB"/>
    <w:rsid w:val="6BBD64AE"/>
    <w:rsid w:val="6D2160BE"/>
    <w:rsid w:val="6E8C14FB"/>
    <w:rsid w:val="6F9B3CBB"/>
    <w:rsid w:val="70F6459B"/>
    <w:rsid w:val="72E01981"/>
    <w:rsid w:val="72EE4DC7"/>
    <w:rsid w:val="73B34272"/>
    <w:rsid w:val="74EE7010"/>
    <w:rsid w:val="75942507"/>
    <w:rsid w:val="761B17E0"/>
    <w:rsid w:val="76324F32"/>
    <w:rsid w:val="79013D0C"/>
    <w:rsid w:val="7A76487E"/>
    <w:rsid w:val="7A8C0B33"/>
    <w:rsid w:val="7AF62071"/>
    <w:rsid w:val="7B2E5C1C"/>
    <w:rsid w:val="7C1F4F4D"/>
    <w:rsid w:val="7C2634B7"/>
    <w:rsid w:val="7CAE0213"/>
    <w:rsid w:val="7CC62EB0"/>
    <w:rsid w:val="7DF019EB"/>
    <w:rsid w:val="7EE45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24"/>
      <w:szCs w:val="32"/>
    </w:rPr>
  </w:style>
  <w:style w:type="paragraph" w:styleId="2">
    <w:name w:val="heading 4"/>
    <w:basedOn w:val="1"/>
    <w:next w:val="1"/>
    <w:unhideWhenUsed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szCs w:val="20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jc w:val="center"/>
    </w:pPr>
    <w:rPr>
      <w:rFonts w:ascii="仿宋_GB2312"/>
      <w:b/>
      <w:bCs/>
      <w:sz w:val="4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 w:ascii="Times New Roman" w:hAnsi="Times New Roman" w:eastAsia="宋体"/>
      <w:sz w:val="18"/>
    </w:rPr>
  </w:style>
  <w:style w:type="character" w:styleId="9">
    <w:name w:val="page number"/>
    <w:basedOn w:val="8"/>
    <w:qFormat/>
    <w:uiPriority w:val="0"/>
    <w:rPr>
      <w:rFonts w:hint="default"/>
      <w:sz w:val="24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2021-01-13T02:48:00Z</dcterms:created>
  <dc:creator>张聆钰</dc:creator>
  <cp:lastModifiedBy>何索银</cp:lastModifiedBy>
  <cp:lastPrinted>2021-11-12T07:12:02Z</cp:lastPrinted>
  <dcterms:modified xsi:type="dcterms:W3CDTF">2021-11-12T07:36:44Z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