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重庆高速公路集团有限公司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关于征集皮卡车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等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非必须招标项目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临时合格供方库单位的公告</w:t>
      </w:r>
    </w:p>
    <w:p>
      <w:pPr>
        <w:spacing w:line="560" w:lineRule="exac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33"/>
          <w:szCs w:val="33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</w:t>
      </w:r>
    </w:p>
    <w:p>
      <w:pPr>
        <w:spacing w:line="56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重庆高速集团拟建立部分业务临时非必须招标项目合格供方库，现诚邀满足条件的单位申请入库。现将有关事项公告如下：</w:t>
      </w:r>
    </w:p>
    <w:p>
      <w:pPr>
        <w:numPr>
          <w:ilvl w:val="0"/>
          <w:numId w:val="1"/>
        </w:numPr>
        <w:spacing w:line="560" w:lineRule="exact"/>
        <w:rPr>
          <w:rFonts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合格供方库内容</w:t>
      </w:r>
    </w:p>
    <w:tbl>
      <w:tblPr>
        <w:tblStyle w:val="5"/>
        <w:tblW w:w="885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3032"/>
        <w:gridCol w:w="3032"/>
        <w:gridCol w:w="193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序号</w:t>
            </w:r>
          </w:p>
        </w:tc>
        <w:tc>
          <w:tcPr>
            <w:tcW w:w="3032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合格供方库方向（一级）</w:t>
            </w:r>
          </w:p>
        </w:tc>
        <w:tc>
          <w:tcPr>
            <w:tcW w:w="3032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合格供方库类别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（二级）</w:t>
            </w:r>
          </w:p>
        </w:tc>
        <w:tc>
          <w:tcPr>
            <w:tcW w:w="1934" w:type="dxa"/>
            <w:tcBorders>
              <w:top w:val="inset" w:color="auto" w:sz="6" w:space="0"/>
              <w:left w:val="single" w:color="auto" w:sz="4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入库单位数量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01</w:t>
            </w:r>
          </w:p>
        </w:tc>
        <w:tc>
          <w:tcPr>
            <w:tcW w:w="3032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物资采购</w:t>
            </w:r>
          </w:p>
        </w:tc>
        <w:tc>
          <w:tcPr>
            <w:tcW w:w="3032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皮卡车类</w:t>
            </w:r>
          </w:p>
        </w:tc>
        <w:tc>
          <w:tcPr>
            <w:tcW w:w="1934" w:type="dxa"/>
            <w:tcBorders>
              <w:top w:val="inset" w:color="auto" w:sz="6" w:space="0"/>
              <w:left w:val="single" w:color="auto" w:sz="4" w:space="0"/>
              <w:bottom w:val="inset" w:color="auto" w:sz="6" w:space="0"/>
              <w:right w:val="in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≥4家</w:t>
            </w:r>
          </w:p>
        </w:tc>
      </w:tr>
    </w:tbl>
    <w:p>
      <w:pPr>
        <w:spacing w:line="560" w:lineRule="exact"/>
        <w:ind w:firstLine="560" w:firstLineChars="200"/>
        <w:rPr>
          <w:rFonts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二、申请入库资格要求</w:t>
      </w:r>
    </w:p>
    <w:p>
      <w:pPr>
        <w:spacing w:line="56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（一）必须是在中华人民共和国境内(港澳台除外)依法注册的、具有独立法人资格的、能独立承担民事责任的制造商或者经销商，若为经销商，需提供有效的汽车品牌经销商授权书。</w:t>
      </w:r>
    </w:p>
    <w:p>
      <w:pPr>
        <w:spacing w:line="56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（二）制造商必须在重庆范围内有售后服务机构（包括4S维修店、特约维修厂）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需提供该车辆品牌制造商的售后服务授权书。</w:t>
      </w:r>
    </w:p>
    <w:p>
      <w:pPr>
        <w:spacing w:line="56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（三）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提供</w:t>
      </w:r>
      <w:r>
        <w:rPr>
          <w:rFonts w:ascii="方正仿宋_GBK" w:hAnsi="方正仿宋_GBK" w:eastAsia="方正仿宋_GBK" w:cs="方正仿宋_GBK"/>
          <w:sz w:val="28"/>
          <w:szCs w:val="28"/>
        </w:rPr>
        <w:t>近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</w:t>
      </w:r>
      <w:r>
        <w:rPr>
          <w:rFonts w:ascii="方正仿宋_GBK" w:hAnsi="方正仿宋_GBK" w:eastAsia="方正仿宋_GBK" w:cs="方正仿宋_GBK"/>
          <w:sz w:val="28"/>
          <w:szCs w:val="28"/>
        </w:rPr>
        <w:t>年（20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20</w:t>
      </w:r>
      <w:r>
        <w:rPr>
          <w:rFonts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</w:t>
      </w:r>
      <w:r>
        <w:rPr>
          <w:rFonts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</w:t>
      </w:r>
      <w:r>
        <w:rPr>
          <w:rFonts w:ascii="方正仿宋_GBK" w:hAnsi="方正仿宋_GBK" w:eastAsia="方正仿宋_GBK" w:cs="方正仿宋_GBK"/>
          <w:sz w:val="28"/>
          <w:szCs w:val="28"/>
        </w:rPr>
        <w:t>日至今）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自动挡皮卡车销售合同且销售数量累计不低于5台的合同业绩，制造商或经销商合同业绩均可（提供合同复印件并加盖单位公章）。</w:t>
      </w:r>
    </w:p>
    <w:p>
      <w:pPr>
        <w:spacing w:line="56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（四）人员资格要求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无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</w:t>
      </w:r>
    </w:p>
    <w:p>
      <w:pPr>
        <w:spacing w:line="56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（五）未被“信用中国”网站(www.creditchina.gov.cn/)中列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</w:rPr>
        <w:t>入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</w:rPr>
        <w:t>失信惩戒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</w:rPr>
        <w:t>名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单。</w:t>
      </w:r>
    </w:p>
    <w:p>
      <w:pPr>
        <w:spacing w:line="56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（六）在国家企业信用信息公示系统（http://www.gsxt.gov.cn/）中未被列入严重违法失信企业名单（黑名单）信息。</w:t>
      </w:r>
    </w:p>
    <w:p>
      <w:pPr>
        <w:spacing w:line="560" w:lineRule="exact"/>
        <w:ind w:firstLine="560" w:firstLineChars="200"/>
        <w:rPr>
          <w:rFonts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三、申请入库材料要求</w:t>
      </w:r>
    </w:p>
    <w:p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（一）企业营业执照（扫描件）</w:t>
      </w:r>
    </w:p>
    <w:p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（二）法定代表人身份证及法定代表人授权委托书（扫描件）</w:t>
      </w:r>
    </w:p>
    <w:p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（三）企业资质证明和设备品牌代理或授权证书</w:t>
      </w:r>
    </w:p>
    <w:p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（四）企业征信证明（提供“信用中国”、“国家企业信用信息公示系统”查询截图）</w:t>
      </w:r>
    </w:p>
    <w:p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（五）企业联系人身份证及社保缴纳证明（扫描件、截图）</w:t>
      </w:r>
    </w:p>
    <w:p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（六）提供近1年（2020年1月1日至今）自动挡皮卡车销售合同且销售数量累计不低于5台的合同业绩，制造商或经销商合同业绩均可（提供合同复印件并加盖单位公章）。</w:t>
      </w:r>
    </w:p>
    <w:p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（七）需提供该车辆品牌制造商在重庆范围内售后服务机构（包括4S维修店、特约维修厂）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的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售后服务授权书。</w:t>
      </w:r>
    </w:p>
    <w:p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（八）以上材料的截图、扫描件或复印件，均需加盖单位公章。</w:t>
      </w:r>
    </w:p>
    <w:p>
      <w:pPr>
        <w:spacing w:line="560" w:lineRule="exact"/>
        <w:ind w:firstLine="560" w:firstLineChars="200"/>
        <w:rPr>
          <w:rFonts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四、申请入库注意事项</w:t>
      </w:r>
    </w:p>
    <w:p>
      <w:pPr>
        <w:spacing w:line="56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（一）申请入库单位符合资格条件可进行申请；对存在不良行为被联合惩戒的单位申请将被拒绝。</w:t>
      </w:r>
    </w:p>
    <w:p>
      <w:pPr>
        <w:spacing w:line="560" w:lineRule="exact"/>
        <w:ind w:firstLine="560" w:firstLineChars="200"/>
        <w:rPr>
          <w:rFonts w:ascii="方正仿宋_GBK" w:hAnsi="方正仿宋_GBK" w:eastAsia="方正仿宋_GBK" w:cs="方正仿宋_GBK"/>
          <w:color w:val="FF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（二）申请入库单位登陆重庆高速公路集团招投标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管理平台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（http://43.240.249.109:8081）注册并按要求上传相关材料扫描件。</w:t>
      </w:r>
    </w:p>
    <w:p>
      <w:pPr>
        <w:spacing w:line="56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（三）业绩时间以委托或合同签订时间为准。</w:t>
      </w:r>
    </w:p>
    <w:p>
      <w:pPr>
        <w:snapToGrid w:val="0"/>
        <w:spacing w:line="56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（四）入库申请单位须于202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月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23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17时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之前提交申请，逾期不再受理（另行通知除外）。</w:t>
      </w:r>
    </w:p>
    <w:p>
      <w:pPr>
        <w:spacing w:line="560" w:lineRule="exact"/>
        <w:ind w:firstLine="700" w:firstLineChars="250"/>
        <w:rPr>
          <w:rFonts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五、其他事项</w:t>
      </w:r>
    </w:p>
    <w:p>
      <w:pPr>
        <w:snapToGrid w:val="0"/>
        <w:spacing w:line="560" w:lineRule="exact"/>
        <w:ind w:firstLine="700" w:firstLineChars="25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入库申请单位提供的资质、业绩、人员等资料存在弄虚作假情况的，将取消其入选资格，并禁止其参与重庆高速公路集团有限公司其它业务。</w:t>
      </w:r>
    </w:p>
    <w:p>
      <w:pPr>
        <w:spacing w:line="560" w:lineRule="exact"/>
        <w:ind w:firstLine="4480" w:firstLineChars="1600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spacing w:line="560" w:lineRule="exact"/>
        <w:ind w:firstLine="4480" w:firstLineChars="1600"/>
        <w:jc w:val="right"/>
        <w:rPr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202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17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sectPr>
      <w:footerReference r:id="rId3" w:type="default"/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E9CFC"/>
    <w:multiLevelType w:val="multilevel"/>
    <w:tmpl w:val="107E9CFC"/>
    <w:lvl w:ilvl="0" w:tentative="0">
      <w:start w:val="1"/>
      <w:numFmt w:val="japaneseCounting"/>
      <w:lvlText w:val="%1、"/>
      <w:lvlJc w:val="left"/>
      <w:pPr>
        <w:ind w:left="1380" w:hanging="720"/>
      </w:pPr>
    </w:lvl>
    <w:lvl w:ilvl="1" w:tentative="0">
      <w:start w:val="1"/>
      <w:numFmt w:val="lowerLetter"/>
      <w:lvlText w:val="%2)"/>
      <w:lvlJc w:val="left"/>
      <w:pPr>
        <w:ind w:left="1500" w:hanging="420"/>
      </w:pPr>
    </w:lvl>
    <w:lvl w:ilvl="2" w:tentative="0">
      <w:start w:val="1"/>
      <w:numFmt w:val="lowerRoman"/>
      <w:lvlText w:val="%3."/>
      <w:lvlJc w:val="right"/>
      <w:pPr>
        <w:ind w:left="1920" w:hanging="420"/>
      </w:pPr>
    </w:lvl>
    <w:lvl w:ilvl="3" w:tentative="0">
      <w:start w:val="1"/>
      <w:numFmt w:val="decimal"/>
      <w:lvlText w:val="%4."/>
      <w:lvlJc w:val="left"/>
      <w:pPr>
        <w:ind w:left="2340" w:hanging="420"/>
      </w:pPr>
    </w:lvl>
    <w:lvl w:ilvl="4" w:tentative="0">
      <w:start w:val="1"/>
      <w:numFmt w:val="lowerLetter"/>
      <w:lvlText w:val="%5)"/>
      <w:lvlJc w:val="left"/>
      <w:pPr>
        <w:ind w:left="2760" w:hanging="420"/>
      </w:pPr>
    </w:lvl>
    <w:lvl w:ilvl="5" w:tentative="0">
      <w:start w:val="1"/>
      <w:numFmt w:val="lowerRoman"/>
      <w:lvlText w:val="%6."/>
      <w:lvlJc w:val="right"/>
      <w:pPr>
        <w:ind w:left="3180" w:hanging="420"/>
      </w:pPr>
    </w:lvl>
    <w:lvl w:ilvl="6" w:tentative="0">
      <w:start w:val="1"/>
      <w:numFmt w:val="decimal"/>
      <w:lvlText w:val="%7."/>
      <w:lvlJc w:val="left"/>
      <w:pPr>
        <w:ind w:left="3600" w:hanging="420"/>
      </w:pPr>
    </w:lvl>
    <w:lvl w:ilvl="7" w:tentative="0">
      <w:start w:val="1"/>
      <w:numFmt w:val="lowerLetter"/>
      <w:lvlText w:val="%8)"/>
      <w:lvlJc w:val="left"/>
      <w:pPr>
        <w:ind w:left="4020" w:hanging="420"/>
      </w:pPr>
    </w:lvl>
    <w:lvl w:ilvl="8" w:tentative="0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30B1BAE"/>
    <w:rsid w:val="0002251A"/>
    <w:rsid w:val="00033750"/>
    <w:rsid w:val="00145EC3"/>
    <w:rsid w:val="00182AD2"/>
    <w:rsid w:val="00184D07"/>
    <w:rsid w:val="001A0EF7"/>
    <w:rsid w:val="001F020D"/>
    <w:rsid w:val="00235157"/>
    <w:rsid w:val="002D4D0F"/>
    <w:rsid w:val="002E22AD"/>
    <w:rsid w:val="003B486F"/>
    <w:rsid w:val="00414D3C"/>
    <w:rsid w:val="00444D44"/>
    <w:rsid w:val="004E526F"/>
    <w:rsid w:val="0059461A"/>
    <w:rsid w:val="006766E9"/>
    <w:rsid w:val="006B7EAB"/>
    <w:rsid w:val="00741D28"/>
    <w:rsid w:val="00782C09"/>
    <w:rsid w:val="00844A6F"/>
    <w:rsid w:val="009022BC"/>
    <w:rsid w:val="009544BD"/>
    <w:rsid w:val="00971013"/>
    <w:rsid w:val="00981998"/>
    <w:rsid w:val="00AC1B39"/>
    <w:rsid w:val="00B96A02"/>
    <w:rsid w:val="00BD27F2"/>
    <w:rsid w:val="00C26A12"/>
    <w:rsid w:val="00D42798"/>
    <w:rsid w:val="00E54086"/>
    <w:rsid w:val="00E74C88"/>
    <w:rsid w:val="030B1BAE"/>
    <w:rsid w:val="05410AD9"/>
    <w:rsid w:val="13DB59B7"/>
    <w:rsid w:val="18964631"/>
    <w:rsid w:val="18EC329E"/>
    <w:rsid w:val="1F7F0195"/>
    <w:rsid w:val="20E12217"/>
    <w:rsid w:val="20F665CE"/>
    <w:rsid w:val="27C52D3E"/>
    <w:rsid w:val="2CE81531"/>
    <w:rsid w:val="30BB28F3"/>
    <w:rsid w:val="34D6086B"/>
    <w:rsid w:val="354A7F02"/>
    <w:rsid w:val="3B83693A"/>
    <w:rsid w:val="45DA23A2"/>
    <w:rsid w:val="4D3F1624"/>
    <w:rsid w:val="500125F6"/>
    <w:rsid w:val="5D5A0088"/>
    <w:rsid w:val="5D835F10"/>
    <w:rsid w:val="60E606EC"/>
    <w:rsid w:val="62453B46"/>
    <w:rsid w:val="646B41E1"/>
    <w:rsid w:val="683777E6"/>
    <w:rsid w:val="6C7256DB"/>
    <w:rsid w:val="724103F4"/>
    <w:rsid w:val="76615E1C"/>
    <w:rsid w:val="76E2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2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line="450" w:lineRule="atLeast"/>
      <w:jc w:val="left"/>
    </w:pPr>
    <w:rPr>
      <w:rFonts w:hint="eastAsia" w:ascii="宋体" w:hAnsi="宋体" w:eastAsia="宋体"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rFonts w:hint="default" w:ascii="Arial" w:hAnsi="Arial" w:eastAsia="Arial" w:cs="Arial"/>
      <w:color w:val="333333"/>
      <w:sz w:val="21"/>
      <w:szCs w:val="21"/>
      <w:u w:val="none"/>
    </w:rPr>
  </w:style>
  <w:style w:type="character" w:styleId="8">
    <w:name w:val="Hyperlink"/>
    <w:basedOn w:val="6"/>
    <w:qFormat/>
    <w:uiPriority w:val="0"/>
    <w:rPr>
      <w:rFonts w:ascii="Arial" w:hAnsi="Arial" w:eastAsia="Arial" w:cs="Arial"/>
      <w:color w:val="333333"/>
      <w:sz w:val="21"/>
      <w:szCs w:val="21"/>
      <w:u w:val="none"/>
    </w:rPr>
  </w:style>
  <w:style w:type="character" w:customStyle="1" w:styleId="9">
    <w:name w:val="hover48"/>
    <w:basedOn w:val="6"/>
    <w:qFormat/>
    <w:uiPriority w:val="0"/>
    <w:rPr>
      <w:shd w:val="clear" w:color="auto" w:fill="346AC3"/>
    </w:rPr>
  </w:style>
  <w:style w:type="character" w:customStyle="1" w:styleId="10">
    <w:name w:val="hover49"/>
    <w:basedOn w:val="6"/>
    <w:qFormat/>
    <w:uiPriority w:val="0"/>
    <w:rPr>
      <w:color w:val="4285F4"/>
      <w:u w:val="none"/>
    </w:rPr>
  </w:style>
  <w:style w:type="character" w:customStyle="1" w:styleId="11">
    <w:name w:val="hover50"/>
    <w:basedOn w:val="6"/>
    <w:qFormat/>
    <w:uiPriority w:val="0"/>
    <w:rPr>
      <w:color w:val="4285F4"/>
    </w:rPr>
  </w:style>
  <w:style w:type="character" w:customStyle="1" w:styleId="12">
    <w:name w:val="hover51"/>
    <w:basedOn w:val="6"/>
    <w:qFormat/>
    <w:uiPriority w:val="0"/>
    <w:rPr>
      <w:color w:val="1A85D7"/>
    </w:rPr>
  </w:style>
  <w:style w:type="character" w:customStyle="1" w:styleId="13">
    <w:name w:val="hover52"/>
    <w:basedOn w:val="6"/>
    <w:qFormat/>
    <w:uiPriority w:val="0"/>
  </w:style>
  <w:style w:type="character" w:customStyle="1" w:styleId="14">
    <w:name w:val="credit"/>
    <w:basedOn w:val="6"/>
    <w:qFormat/>
    <w:uiPriority w:val="0"/>
    <w:rPr>
      <w:sz w:val="18"/>
      <w:szCs w:val="18"/>
    </w:rPr>
  </w:style>
  <w:style w:type="character" w:customStyle="1" w:styleId="15">
    <w:name w:val="after"/>
    <w:basedOn w:val="6"/>
    <w:qFormat/>
    <w:uiPriority w:val="0"/>
    <w:rPr>
      <w:bdr w:val="dashed" w:color="auto" w:sz="48" w:space="0"/>
    </w:rPr>
  </w:style>
  <w:style w:type="character" w:customStyle="1" w:styleId="16">
    <w:name w:val="before"/>
    <w:basedOn w:val="6"/>
    <w:qFormat/>
    <w:uiPriority w:val="0"/>
    <w:rPr>
      <w:bdr w:val="single" w:color="auto" w:sz="48" w:space="0"/>
    </w:rPr>
  </w:style>
  <w:style w:type="character" w:customStyle="1" w:styleId="17">
    <w:name w:val="first-child"/>
    <w:basedOn w:val="6"/>
    <w:qFormat/>
    <w:uiPriority w:val="0"/>
  </w:style>
  <w:style w:type="character" w:customStyle="1" w:styleId="18">
    <w:name w:val="hover"/>
    <w:basedOn w:val="6"/>
    <w:qFormat/>
    <w:uiPriority w:val="0"/>
    <w:rPr>
      <w:shd w:val="clear" w:color="auto" w:fill="346AC3"/>
    </w:rPr>
  </w:style>
  <w:style w:type="character" w:customStyle="1" w:styleId="19">
    <w:name w:val="hover1"/>
    <w:basedOn w:val="6"/>
    <w:qFormat/>
    <w:uiPriority w:val="0"/>
    <w:rPr>
      <w:color w:val="1A85D7"/>
    </w:rPr>
  </w:style>
  <w:style w:type="character" w:customStyle="1" w:styleId="20">
    <w:name w:val="hover2"/>
    <w:basedOn w:val="6"/>
    <w:qFormat/>
    <w:uiPriority w:val="0"/>
    <w:rPr>
      <w:color w:val="4285F4"/>
    </w:rPr>
  </w:style>
  <w:style w:type="character" w:customStyle="1" w:styleId="21">
    <w:name w:val="hover3"/>
    <w:basedOn w:val="6"/>
    <w:qFormat/>
    <w:uiPriority w:val="0"/>
    <w:rPr>
      <w:color w:val="4285F4"/>
      <w:u w:val="none"/>
    </w:rPr>
  </w:style>
  <w:style w:type="character" w:customStyle="1" w:styleId="22">
    <w:name w:val="hover4"/>
    <w:basedOn w:val="6"/>
    <w:qFormat/>
    <w:uiPriority w:val="0"/>
  </w:style>
  <w:style w:type="character" w:customStyle="1" w:styleId="23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24">
    <w:name w:val="页眉 Char1"/>
    <w:basedOn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114</Words>
  <Characters>655</Characters>
  <Lines>5</Lines>
  <Paragraphs>1</Paragraphs>
  <TotalTime>45</TotalTime>
  <ScaleCrop>false</ScaleCrop>
  <LinksUpToDate>false</LinksUpToDate>
  <CharactersWithSpaces>768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2020-03-25T03:27:00Z</dcterms:created>
  <dc:creator>陈艳</dc:creator>
  <cp:lastModifiedBy>♂杰♂</cp:lastModifiedBy>
  <cp:lastPrinted>2020-03-09T01:37:00Z</cp:lastPrinted>
  <dcterms:modified xsi:type="dcterms:W3CDTF">2020-11-17T02:40:52Z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