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Times New Roman" w:hAnsi="Times New Roman" w:eastAsia="方正小标宋_GBK" w:cs="Times New Roman"/>
          <w:bCs/>
          <w:kern w:val="0"/>
          <w:sz w:val="36"/>
          <w:szCs w:val="44"/>
        </w:rPr>
      </w:pPr>
      <w:r>
        <w:rPr>
          <w:rFonts w:ascii="Times New Roman" w:hAnsi="Times New Roman" w:eastAsia="方正小标宋_GBK" w:cs="Times New Roman"/>
          <w:bCs/>
          <w:kern w:val="0"/>
          <w:sz w:val="36"/>
          <w:szCs w:val="44"/>
        </w:rPr>
        <w:t>富金坝水电站工程竣工验收报告编制询价公告</w:t>
      </w:r>
    </w:p>
    <w:p>
      <w:pPr>
        <w:autoSpaceDE w:val="0"/>
        <w:autoSpaceDN w:val="0"/>
        <w:adjustRightIn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各相关单位：</w:t>
      </w:r>
    </w:p>
    <w:p>
      <w:pPr>
        <w:autoSpaceDE w:val="0"/>
        <w:autoSpaceDN w:val="0"/>
        <w:adjustRightInd w:val="0"/>
        <w:spacing w:line="560" w:lineRule="exact"/>
        <w:ind w:firstLine="640" w:firstLineChars="200"/>
        <w:jc w:val="left"/>
        <w:rPr>
          <w:rFonts w:ascii="Times New Roman" w:hAnsi="Times New Roman" w:eastAsia="黑体" w:cs="Times New Roman"/>
          <w:kern w:val="0"/>
          <w:sz w:val="32"/>
          <w:szCs w:val="32"/>
        </w:rPr>
      </w:pPr>
      <w:r>
        <w:rPr>
          <w:rFonts w:ascii="Times New Roman" w:hAnsi="Times New Roman" w:eastAsia="仿宋_GB2312" w:cs="Times New Roman"/>
          <w:sz w:val="32"/>
          <w:szCs w:val="32"/>
        </w:rPr>
        <w:t>根据我公司安排，拟对重庆富金坝水电站竣工验收报告编制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含专家评审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进行委托。</w:t>
      </w:r>
      <w:r>
        <w:rPr>
          <w:rFonts w:ascii="Times New Roman" w:hAnsi="Times New Roman" w:eastAsia="黑体" w:cs="Times New Roman"/>
          <w:kern w:val="0"/>
          <w:sz w:val="32"/>
          <w:szCs w:val="32"/>
        </w:rPr>
        <w:t xml:space="preserve"> </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一、项目基本情况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富金坝水电站位于涪江干流的合川市太和镇上游2公里处，距涪江与嘉陵江汇合口64公里，具有发电、航运、灌溉的综合利用水利工程。富金坝水电站装机容量6万千瓦，投资7.8亿，水电站正常蓄水位229米，总库容6650万立方米，调节库容650万立方米，具有日调节能力,能够担当电网调峰任务。2003年11月开工，</w:t>
      </w:r>
      <w:r>
        <w:rPr>
          <w:rFonts w:hint="eastAsia" w:ascii="Times New Roman" w:hAnsi="Times New Roman" w:eastAsia="仿宋_GB2312" w:cs="Times New Roman"/>
          <w:sz w:val="32"/>
          <w:szCs w:val="32"/>
          <w:lang w:val="en-US" w:eastAsia="zh-CN"/>
        </w:rPr>
        <w:t>2008年1月完成交工验收</w:t>
      </w:r>
      <w:r>
        <w:rPr>
          <w:rFonts w:ascii="Times New Roman" w:hAnsi="Times New Roman" w:eastAsia="仿宋_GB2312" w:cs="Times New Roman"/>
          <w:sz w:val="32"/>
          <w:szCs w:val="32"/>
        </w:rPr>
        <w:t>。目前，富金坝水电站工程相关专项验收已基本完成，正在准备竣工验收。</w:t>
      </w:r>
    </w:p>
    <w:p>
      <w:pPr>
        <w:numPr>
          <w:ilvl w:val="0"/>
          <w:numId w:val="1"/>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验收报告编制服务工作内容</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收集、整理竣工验收相关资料（我公司协调，提供竣工验收相关技术资料），编制项目竣工验收申请文件、竣工验收报告。</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组织竣工验收现场核查，进行现场检查，根据检查组意见编制竣工验收现场核查报告。</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组织申请竣工验收，协调各相关单位，组织竣工验收会议，负责竣工验收会会务工作。</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负责协助取得交通运输主管部门签发的《工程竣工验收证书》。</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竣工验收合格后，按相关要求填报竣工基本信息等资料，并按规定向相关主管部门报送验收相关资料。</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其他为完成竣工验收开展的相关服务工作。</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三、验收服务工作要求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竣工验收申请文件、竣工验收报告、竣工验收现场核查报告等相关文件，竣工验收的各项工作要满足交通运输部《航道工程建设管理规定》（2019年版，合同履行期间，如有更新，以最新的文件为准）及重庆市交通局关于工程竣工验收的相关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2、验收提供的所有报告，均需胶装（份数要求见</w:t>
      </w:r>
      <w:r>
        <w:rPr>
          <w:rFonts w:ascii="Times New Roman" w:hAnsi="Times New Roman" w:eastAsia="仿宋_GB2312" w:cs="Times New Roman"/>
          <w:b/>
          <w:bCs/>
          <w:sz w:val="32"/>
          <w:szCs w:val="32"/>
        </w:rPr>
        <w:t>“四”合同周期及进度及成果提交要求</w:t>
      </w:r>
      <w:r>
        <w:rPr>
          <w:rFonts w:ascii="Times New Roman" w:hAnsi="Times New Roman" w:eastAsia="仿宋_GB2312" w:cs="Times New Roman"/>
          <w:sz w:val="32"/>
          <w:szCs w:val="32"/>
        </w:rPr>
        <w:t>），并提供电子文件（光盘刻录，3份）。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3、验收需指定专人，全程负责协调相关主管部门，参建单位，完成竣工验收工作。</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四、合同周期及进度及成果提交要求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1、合同周期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合同签订之日起至完成富金坝水电站工程竣工验收工作，取得《工程竣工验收证书》及其他竣工验收相关工作（见</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三</w:t>
      </w:r>
      <w:r>
        <w:rPr>
          <w:rFonts w:ascii="Times New Roman" w:hAnsi="Times New Roman" w:eastAsia="仿宋_GB2312" w:cs="Times New Roman"/>
          <w:b/>
          <w:bCs/>
          <w:sz w:val="32"/>
          <w:szCs w:val="32"/>
        </w:rPr>
        <w:t>”验收服务工作</w:t>
      </w:r>
      <w:r>
        <w:rPr>
          <w:rFonts w:hint="eastAsia" w:ascii="Times New Roman" w:hAnsi="Times New Roman" w:eastAsia="仿宋_GB2312" w:cs="Times New Roman"/>
          <w:b/>
          <w:bCs/>
          <w:sz w:val="32"/>
          <w:szCs w:val="32"/>
          <w:lang w:val="en-US" w:eastAsia="zh-CN"/>
        </w:rPr>
        <w:t>要求</w:t>
      </w:r>
      <w:r>
        <w:rPr>
          <w:rFonts w:ascii="Times New Roman" w:hAnsi="Times New Roman" w:eastAsia="仿宋_GB2312" w:cs="Times New Roman"/>
          <w:sz w:val="32"/>
          <w:szCs w:val="32"/>
        </w:rPr>
        <w:t>）止。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2、进度及成果提交要求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同签订后7日内收集整理资料，完成验收申请文件和竣工验收报告（30份，或根据会议需要提供）；按照主管部门批复或通知的时间，组织召开竣工验收会议；竣工验收合格后7日内，提交修改后的竣工验收报告和竣工验收现场核查报告（份数不少于15份）；竣工验收合格后10日内，完成竣工基本信息填报。其他相关工作进度应满足竣工验收需要。</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五、报价单位有关要求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本次招标要求报价单位同时具备以下资格：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1、独立法人资格的企业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具备</w:t>
      </w:r>
      <w:r>
        <w:rPr>
          <w:rFonts w:ascii="Times New Roman" w:hAnsi="Times New Roman" w:eastAsia="仿宋_GB2312" w:cs="Times New Roman"/>
          <w:sz w:val="32"/>
          <w:szCs w:val="32"/>
        </w:rPr>
        <w:t>独立承担民事责任能力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经营范围含工程管理服务或工程咨询服务（已营业执照为准）。</w:t>
      </w:r>
      <w:r>
        <w:rPr>
          <w:rFonts w:ascii="Times New Roman" w:hAnsi="Times New Roman" w:eastAsia="仿宋_GB2312" w:cs="Times New Roman"/>
          <w:sz w:val="32"/>
          <w:szCs w:val="32"/>
        </w:rPr>
        <w:t>具有良好的沟通协调能力，与行业主管部门及各参建单位的沟通协调较好。</w:t>
      </w:r>
    </w:p>
    <w:p>
      <w:pPr>
        <w:autoSpaceDE w:val="0"/>
        <w:autoSpaceDN w:val="0"/>
        <w:adjustRightInd w:val="0"/>
        <w:spacing w:line="560" w:lineRule="exact"/>
        <w:ind w:firstLine="643" w:firstLineChars="200"/>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六、投标上限价</w:t>
      </w:r>
    </w:p>
    <w:p>
      <w:pPr>
        <w:autoSpaceDE w:val="0"/>
        <w:autoSpaceDN w:val="0"/>
        <w:adjustRightInd w:val="0"/>
        <w:spacing w:line="560" w:lineRule="exact"/>
        <w:ind w:firstLine="640" w:firstLineChars="200"/>
        <w:outlineLvl w:val="0"/>
        <w:rPr>
          <w:rFonts w:ascii="Times New Roman" w:hAnsi="Times New Roman" w:eastAsia="仿宋_GB2312" w:cs="Times New Roman"/>
          <w:b/>
          <w:bCs/>
          <w:sz w:val="32"/>
          <w:szCs w:val="32"/>
        </w:rPr>
      </w:pPr>
      <w:r>
        <w:rPr>
          <w:rFonts w:ascii="Times New Roman" w:hAnsi="Times New Roman" w:eastAsia="仿宋_GB2312" w:cs="Times New Roman"/>
          <w:sz w:val="32"/>
          <w:szCs w:val="32"/>
        </w:rPr>
        <w:t>本合同内容投标上限价为1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万元。若报价高于最高限价则按废标处理。</w:t>
      </w:r>
    </w:p>
    <w:p>
      <w:pPr>
        <w:autoSpaceDE w:val="0"/>
        <w:autoSpaceDN w:val="0"/>
        <w:adjustRightInd w:val="0"/>
        <w:spacing w:line="560" w:lineRule="exact"/>
        <w:ind w:firstLine="643" w:firstLineChars="200"/>
        <w:outlineLvl w:val="0"/>
        <w:rPr>
          <w:rFonts w:ascii="Times New Roman" w:hAnsi="Times New Roman" w:eastAsia="黑体" w:cs="Times New Roman"/>
          <w:bCs/>
          <w:kern w:val="0"/>
          <w:sz w:val="32"/>
          <w:szCs w:val="32"/>
        </w:rPr>
      </w:pPr>
      <w:r>
        <w:rPr>
          <w:rFonts w:ascii="Times New Roman" w:hAnsi="Times New Roman" w:eastAsia="仿宋_GB2312" w:cs="Times New Roman"/>
          <w:b/>
          <w:bCs/>
          <w:sz w:val="32"/>
          <w:szCs w:val="32"/>
        </w:rPr>
        <w:t>七、报价组成</w:t>
      </w:r>
    </w:p>
    <w:p>
      <w:pPr>
        <w:spacing w:line="360" w:lineRule="auto"/>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项目投标报价为总价包干（投标人自行考虑相应风险费用）。包含但不限于资料收集整理，验收申请文件、验收报告编制，组织竣工验收会议（包含资料费，会议交通费，会务费，专家咨询费等），组织竣工验收现场核查工作，验收协调，信息填报等完成富金坝水电站</w:t>
      </w:r>
      <w:r>
        <w:rPr>
          <w:rFonts w:ascii="Times New Roman" w:hAnsi="Times New Roman" w:eastAsia="仿宋_GB2312" w:cs="Times New Roman"/>
          <w:sz w:val="32"/>
          <w:szCs w:val="32"/>
        </w:rPr>
        <w:t>工程</w:t>
      </w:r>
      <w:r>
        <w:rPr>
          <w:rFonts w:ascii="Times New Roman" w:hAnsi="Times New Roman" w:eastAsia="仿宋_GB2312" w:cs="Times New Roman"/>
          <w:sz w:val="32"/>
          <w:szCs w:val="28"/>
        </w:rPr>
        <w:t>竣工验收工作所发生的全部费用。</w:t>
      </w:r>
    </w:p>
    <w:p>
      <w:pPr>
        <w:spacing w:line="560" w:lineRule="exact"/>
        <w:ind w:firstLine="643" w:firstLineChars="200"/>
        <w:rPr>
          <w:rFonts w:ascii="Times New Roman" w:hAnsi="Times New Roman" w:eastAsia="仿宋_GB2312" w:cs="Times New Roman"/>
          <w:b/>
          <w:bCs/>
          <w:sz w:val="32"/>
          <w:szCs w:val="28"/>
        </w:rPr>
      </w:pPr>
      <w:r>
        <w:rPr>
          <w:rFonts w:ascii="Times New Roman" w:hAnsi="Times New Roman" w:eastAsia="仿宋_GB2312" w:cs="Times New Roman"/>
          <w:b/>
          <w:bCs/>
          <w:sz w:val="32"/>
          <w:szCs w:val="28"/>
        </w:rPr>
        <w:t>八、支付方式、时间</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28"/>
        </w:rPr>
        <w:t>1、结合项目具体情况，经双方友好协商，本项目合同总</w:t>
      </w:r>
      <w:r>
        <w:rPr>
          <w:rFonts w:ascii="Times New Roman" w:hAnsi="Times New Roman" w:eastAsia="仿宋_GB2312" w:cs="Times New Roman"/>
          <w:kern w:val="0"/>
          <w:sz w:val="32"/>
          <w:szCs w:val="32"/>
        </w:rPr>
        <w:t>金额（包干价）为：人民币        整（￥        元）。</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2、合同生效后，完成</w:t>
      </w:r>
      <w:r>
        <w:rPr>
          <w:rFonts w:ascii="Times New Roman" w:hAnsi="Times New Roman" w:eastAsia="仿宋_GB2312" w:cs="Times New Roman"/>
          <w:sz w:val="32"/>
          <w:szCs w:val="32"/>
        </w:rPr>
        <w:t>验收申请文件和竣工验收报告，发出竣工验收会议通知后10</w:t>
      </w:r>
      <w:r>
        <w:rPr>
          <w:rFonts w:ascii="Times New Roman" w:hAnsi="Times New Roman" w:eastAsia="仿宋_GB2312" w:cs="Times New Roman"/>
          <w:kern w:val="0"/>
          <w:sz w:val="32"/>
          <w:szCs w:val="32"/>
        </w:rPr>
        <w:t>个工作日内，甲方向乙方支付合同总额的30%，计人民币      元整（￥        元）。</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3、通过竣工验收后，取得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航道</w:t>
      </w:r>
      <w:r>
        <w:rPr>
          <w:rFonts w:ascii="Times New Roman" w:hAnsi="Times New Roman" w:eastAsia="仿宋_GB2312" w:cs="Times New Roman"/>
          <w:sz w:val="32"/>
          <w:szCs w:val="32"/>
        </w:rPr>
        <w:t>工程竣工验收证书》后10个工作日内，</w:t>
      </w:r>
      <w:r>
        <w:rPr>
          <w:rFonts w:ascii="Times New Roman" w:hAnsi="Times New Roman" w:eastAsia="仿宋_GB2312" w:cs="Times New Roman"/>
          <w:kern w:val="0"/>
          <w:sz w:val="32"/>
          <w:szCs w:val="32"/>
        </w:rPr>
        <w:t>甲方向乙方支付合同总额的50%，计人民币      元整（￥        元）。</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4、完成全部合同工作，支付剩余尾款，计人民币      元整（￥        元）。</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注：支付款项前，乙方应提供相应金额合法的正规发票（增值税专用发票）。</w:t>
      </w:r>
    </w:p>
    <w:p>
      <w:pPr>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九、报价时提供以下资料</w:t>
      </w:r>
    </w:p>
    <w:p>
      <w:pPr>
        <w:autoSpaceDE w:val="0"/>
        <w:autoSpaceDN w:val="0"/>
        <w:adjustRightInd w:val="0"/>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1、完成本项目的</w:t>
      </w:r>
      <w:r>
        <w:rPr>
          <w:rFonts w:hint="eastAsia" w:ascii="Times New Roman" w:hAnsi="Times New Roman" w:eastAsia="仿宋_GB2312" w:cs="Times New Roman"/>
          <w:bCs/>
          <w:kern w:val="0"/>
          <w:sz w:val="32"/>
          <w:szCs w:val="32"/>
          <w:lang w:val="en-US" w:eastAsia="zh-CN"/>
        </w:rPr>
        <w:t>投标报价函</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格式附后，</w:t>
      </w:r>
      <w:r>
        <w:rPr>
          <w:rFonts w:ascii="Times New Roman" w:hAnsi="Times New Roman" w:eastAsia="仿宋_GB2312" w:cs="Times New Roman"/>
          <w:bCs/>
          <w:kern w:val="0"/>
          <w:sz w:val="32"/>
          <w:szCs w:val="32"/>
        </w:rPr>
        <w:t>盖鲜章）；</w:t>
      </w:r>
    </w:p>
    <w:p>
      <w:pPr>
        <w:autoSpaceDE w:val="0"/>
        <w:autoSpaceDN w:val="0"/>
        <w:adjustRightInd w:val="0"/>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2、营业执照正、副本复印件（盖鲜章）；</w:t>
      </w:r>
    </w:p>
    <w:p>
      <w:pPr>
        <w:spacing w:line="56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val="en-US" w:eastAsia="zh-CN"/>
        </w:rPr>
        <w:t>十</w:t>
      </w:r>
      <w:r>
        <w:rPr>
          <w:rFonts w:ascii="Times New Roman" w:hAnsi="Times New Roman" w:eastAsia="仿宋_GB2312" w:cs="Times New Roman"/>
          <w:b/>
          <w:bCs/>
          <w:kern w:val="0"/>
          <w:sz w:val="32"/>
          <w:szCs w:val="32"/>
        </w:rPr>
        <w:t>、注意事项</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1、请于2020年9月</w:t>
      </w:r>
      <w:r>
        <w:rPr>
          <w:rFonts w:hint="eastAsia" w:ascii="Times New Roman" w:hAnsi="Times New Roman" w:eastAsia="仿宋_GB2312" w:cs="Times New Roman"/>
          <w:kern w:val="0"/>
          <w:sz w:val="32"/>
          <w:szCs w:val="32"/>
          <w:lang w:val="en-US" w:eastAsia="zh-CN"/>
        </w:rPr>
        <w:t>30</w:t>
      </w:r>
      <w:bookmarkStart w:id="0" w:name="_GoBack"/>
      <w:bookmarkEnd w:id="0"/>
      <w:r>
        <w:rPr>
          <w:rFonts w:ascii="Times New Roman" w:hAnsi="Times New Roman" w:eastAsia="仿宋_GB2312" w:cs="Times New Roman"/>
          <w:kern w:val="0"/>
          <w:sz w:val="32"/>
          <w:szCs w:val="32"/>
        </w:rPr>
        <w:t>日上午1</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：00前将有关资料和报价函密封送达重庆航运建设发展有限公司工程管理部（重庆市两江新区高新园星光大道76号天王星B座23楼）。</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2、联系人：李先生    联系电话：89139842</w:t>
      </w:r>
    </w:p>
    <w:p>
      <w:pPr>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十</w:t>
      </w:r>
      <w:r>
        <w:rPr>
          <w:rFonts w:hint="eastAsia" w:ascii="Times New Roman" w:hAnsi="Times New Roman" w:eastAsia="仿宋_GB2312" w:cs="Times New Roman"/>
          <w:b/>
          <w:bCs/>
          <w:kern w:val="0"/>
          <w:sz w:val="32"/>
          <w:szCs w:val="32"/>
          <w:lang w:val="en-US" w:eastAsia="zh-CN"/>
        </w:rPr>
        <w:t>一</w:t>
      </w:r>
      <w:r>
        <w:rPr>
          <w:rFonts w:ascii="Times New Roman" w:hAnsi="Times New Roman" w:eastAsia="仿宋_GB2312" w:cs="Times New Roman"/>
          <w:b/>
          <w:bCs/>
          <w:kern w:val="0"/>
          <w:sz w:val="32"/>
          <w:szCs w:val="32"/>
        </w:rPr>
        <w:t>、附件</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1、投标报价函格式</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jc w:val="center"/>
        <w:rPr>
          <w:rFonts w:hint="eastAsia"/>
          <w:b/>
          <w:sz w:val="36"/>
          <w:szCs w:val="36"/>
        </w:rPr>
      </w:pPr>
      <w:r>
        <w:rPr>
          <w:b/>
          <w:sz w:val="36"/>
          <w:szCs w:val="36"/>
        </w:rPr>
        <w:t>投</w:t>
      </w:r>
      <w:r>
        <w:rPr>
          <w:rFonts w:hint="eastAsia"/>
          <w:b/>
          <w:sz w:val="36"/>
          <w:szCs w:val="36"/>
        </w:rPr>
        <w:t>标</w:t>
      </w:r>
      <w:r>
        <w:rPr>
          <w:b/>
          <w:sz w:val="36"/>
          <w:szCs w:val="36"/>
        </w:rPr>
        <w:t>报价函</w:t>
      </w:r>
    </w:p>
    <w:p>
      <w:pPr>
        <w:rPr>
          <w:rFonts w:hint="eastAsia"/>
          <w:sz w:val="30"/>
          <w:szCs w:val="30"/>
          <w:u w:val="single"/>
        </w:rPr>
      </w:pPr>
      <w:r>
        <w:rPr>
          <w:rFonts w:hint="eastAsia"/>
          <w:sz w:val="30"/>
          <w:szCs w:val="30"/>
        </w:rPr>
        <w:t>致：</w:t>
      </w:r>
      <w:r>
        <w:rPr>
          <w:rFonts w:hint="eastAsia"/>
          <w:sz w:val="30"/>
          <w:szCs w:val="30"/>
          <w:u w:val="single"/>
        </w:rPr>
        <w:t>重庆航运建设发展（集团）有限公司</w:t>
      </w:r>
    </w:p>
    <w:p>
      <w:pPr>
        <w:rPr>
          <w:rFonts w:hint="eastAsia"/>
          <w:sz w:val="30"/>
          <w:szCs w:val="30"/>
        </w:rPr>
      </w:pPr>
      <w:r>
        <w:rPr>
          <w:rFonts w:hint="eastAsia"/>
          <w:sz w:val="30"/>
          <w:szCs w:val="30"/>
        </w:rPr>
        <w:tab/>
      </w:r>
      <w:r>
        <w:rPr>
          <w:rFonts w:hint="eastAsia"/>
          <w:sz w:val="30"/>
          <w:szCs w:val="30"/>
        </w:rPr>
        <w:t>1.1我们收到并研究了贵单位的询价文件，愿意按询价文件规定的内容承担</w:t>
      </w:r>
      <w:r>
        <w:rPr>
          <w:rFonts w:ascii="Times New Roman" w:hAnsi="Times New Roman" w:eastAsia="方正小标宋_GBK" w:cs="Times New Roman"/>
          <w:bCs/>
          <w:kern w:val="0"/>
          <w:sz w:val="36"/>
          <w:szCs w:val="44"/>
          <w:u w:val="single"/>
        </w:rPr>
        <w:t>富金坝水电站工程竣工验收报告编制</w:t>
      </w:r>
      <w:r>
        <w:rPr>
          <w:rFonts w:hint="eastAsia"/>
          <w:sz w:val="30"/>
          <w:szCs w:val="30"/>
        </w:rPr>
        <w:t>任务，严格执行所承诺的责任和义务。</w:t>
      </w:r>
    </w:p>
    <w:p>
      <w:pPr>
        <w:rPr>
          <w:rFonts w:hint="eastAsia"/>
          <w:sz w:val="30"/>
          <w:szCs w:val="30"/>
        </w:rPr>
      </w:pPr>
      <w:r>
        <w:rPr>
          <w:rFonts w:hint="eastAsia"/>
          <w:sz w:val="30"/>
          <w:szCs w:val="30"/>
        </w:rPr>
        <w:tab/>
      </w:r>
      <w:r>
        <w:rPr>
          <w:rFonts w:hint="eastAsia"/>
          <w:sz w:val="30"/>
          <w:szCs w:val="30"/>
        </w:rPr>
        <w:t>1.2依据相关收费标准和文件，我们愿按</w:t>
      </w:r>
      <w:r>
        <w:rPr>
          <w:rFonts w:hint="eastAsia"/>
          <w:sz w:val="30"/>
          <w:szCs w:val="30"/>
          <w:u w:val="single"/>
        </w:rPr>
        <w:t xml:space="preserve">             （大写）</w:t>
      </w:r>
      <w:r>
        <w:rPr>
          <w:rFonts w:hint="eastAsia"/>
          <w:sz w:val="30"/>
          <w:szCs w:val="30"/>
        </w:rPr>
        <w:t>包干计算作为完成该项任务的收费金额。</w:t>
      </w:r>
    </w:p>
    <w:p>
      <w:pPr>
        <w:ind w:firstLine="600" w:firstLineChars="200"/>
        <w:rPr>
          <w:rFonts w:hint="eastAsia"/>
          <w:sz w:val="30"/>
          <w:szCs w:val="30"/>
        </w:rPr>
      </w:pPr>
      <w:r>
        <w:rPr>
          <w:rFonts w:hint="eastAsia"/>
          <w:sz w:val="30"/>
          <w:szCs w:val="30"/>
        </w:rPr>
        <w:t>1.3我们同意在投标有限期内，本投标文件一直对我们具有约束力。</w:t>
      </w:r>
    </w:p>
    <w:p>
      <w:pPr>
        <w:ind w:firstLine="600" w:firstLineChars="200"/>
        <w:rPr>
          <w:rFonts w:hint="eastAsia"/>
          <w:sz w:val="30"/>
          <w:szCs w:val="30"/>
        </w:rPr>
      </w:pPr>
      <w:r>
        <w:rPr>
          <w:rFonts w:hint="eastAsia"/>
          <w:sz w:val="30"/>
          <w:szCs w:val="30"/>
        </w:rPr>
        <w:t>1.4在制定和执行正式合同之前，本投标文件连同书面的中标通知书，均构成我们双方之间有约束力的合同。</w:t>
      </w:r>
    </w:p>
    <w:p>
      <w:pPr>
        <w:ind w:firstLine="600" w:firstLineChars="200"/>
        <w:rPr>
          <w:rFonts w:hint="eastAsia"/>
          <w:sz w:val="30"/>
          <w:szCs w:val="30"/>
        </w:rPr>
      </w:pPr>
    </w:p>
    <w:p>
      <w:pPr>
        <w:ind w:firstLine="600" w:firstLineChars="200"/>
        <w:rPr>
          <w:rFonts w:hint="eastAsia"/>
          <w:sz w:val="30"/>
          <w:szCs w:val="30"/>
          <w:u w:val="single"/>
        </w:rPr>
      </w:pPr>
      <w:r>
        <w:rPr>
          <w:rFonts w:hint="eastAsia"/>
          <w:sz w:val="30"/>
          <w:szCs w:val="30"/>
        </w:rPr>
        <w:t>投标人（公章）：</w:t>
      </w:r>
      <w:r>
        <w:rPr>
          <w:rFonts w:hint="eastAsia"/>
          <w:sz w:val="30"/>
          <w:szCs w:val="30"/>
          <w:u w:val="single"/>
        </w:rPr>
        <w:t xml:space="preserve">                                             </w:t>
      </w: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u w:val="single"/>
        </w:rPr>
      </w:pPr>
      <w:r>
        <w:rPr>
          <w:rFonts w:hint="eastAsia"/>
          <w:sz w:val="30"/>
          <w:szCs w:val="30"/>
        </w:rPr>
        <w:t>法定代表人（签字或盖章）：</w:t>
      </w:r>
      <w:r>
        <w:rPr>
          <w:rFonts w:hint="eastAsia"/>
          <w:sz w:val="30"/>
          <w:szCs w:val="30"/>
          <w:u w:val="single"/>
        </w:rPr>
        <w:t xml:space="preserve">                                  </w:t>
      </w:r>
    </w:p>
    <w:p>
      <w:pPr>
        <w:rPr>
          <w:sz w:val="30"/>
          <w:szCs w:val="30"/>
        </w:rPr>
      </w:pPr>
      <w:r>
        <w:rPr>
          <w:rFonts w:hint="eastAsia"/>
          <w:sz w:val="30"/>
          <w:szCs w:val="30"/>
        </w:rPr>
        <w:tab/>
      </w:r>
    </w:p>
    <w:p/>
    <w:p>
      <w:pPr>
        <w:spacing w:line="560" w:lineRule="exact"/>
        <w:ind w:firstLine="640" w:firstLineChars="200"/>
        <w:rPr>
          <w:rFonts w:ascii="Times New Roman" w:hAnsi="Times New Roman" w:eastAsia="仿宋_GB2312" w:cs="Times New Roman"/>
          <w:kern w:val="0"/>
          <w:sz w:val="32"/>
          <w:szCs w:val="32"/>
        </w:rPr>
      </w:pP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16A692"/>
    <w:multiLevelType w:val="singleLevel"/>
    <w:tmpl w:val="FB16A692"/>
    <w:lvl w:ilvl="0" w:tentative="0">
      <w:start w:val="1"/>
      <w:numFmt w:val="decimal"/>
      <w:suff w:val="nothing"/>
      <w:lvlText w:val="%1、"/>
      <w:lvlJc w:val="left"/>
    </w:lvl>
  </w:abstractNum>
  <w:abstractNum w:abstractNumId="1">
    <w:nsid w:val="67F02A2C"/>
    <w:multiLevelType w:val="singleLevel"/>
    <w:tmpl w:val="67F02A2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F1"/>
    <w:rsid w:val="00293C5D"/>
    <w:rsid w:val="002A44AB"/>
    <w:rsid w:val="002B3019"/>
    <w:rsid w:val="002E38F1"/>
    <w:rsid w:val="004E45BE"/>
    <w:rsid w:val="005E3926"/>
    <w:rsid w:val="0095487E"/>
    <w:rsid w:val="00C45970"/>
    <w:rsid w:val="00D04E86"/>
    <w:rsid w:val="00DB3BD0"/>
    <w:rsid w:val="00E01D63"/>
    <w:rsid w:val="00E60BC0"/>
    <w:rsid w:val="07701786"/>
    <w:rsid w:val="18204DFC"/>
    <w:rsid w:val="1B496A9C"/>
    <w:rsid w:val="27724D4D"/>
    <w:rsid w:val="2CD936D8"/>
    <w:rsid w:val="30427816"/>
    <w:rsid w:val="36B03756"/>
    <w:rsid w:val="582E5BC8"/>
    <w:rsid w:val="604D3D23"/>
    <w:rsid w:val="6A607D8E"/>
    <w:rsid w:val="6FF37275"/>
    <w:rsid w:val="74895237"/>
    <w:rsid w:val="77B9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276</Words>
  <Characters>1574</Characters>
  <Lines>13</Lines>
  <Paragraphs>3</Paragraphs>
  <TotalTime>1</TotalTime>
  <ScaleCrop>false</ScaleCrop>
  <LinksUpToDate>false</LinksUpToDate>
  <CharactersWithSpaces>1847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2020-09-07T02:01:00Z</dcterms:created>
  <dc:creator>lihui</dc:creator>
  <cp:lastModifiedBy>﹏▓卿厛囘忆 </cp:lastModifiedBy>
  <dcterms:modified xsi:type="dcterms:W3CDTF">2020-09-27T01:02:51Z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