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keepLines/>
        <w:pageBreakBefore w:val="0"/>
        <w:widowControl w:val="0"/>
        <w:kinsoku/>
        <w:wordWrap/>
        <w:overflowPunct/>
        <w:topLinePunct w:val="0"/>
        <w:autoSpaceDE/>
        <w:autoSpaceDN/>
        <w:bidi w:val="0"/>
        <w:adjustRightInd/>
        <w:snapToGrid/>
        <w:spacing w:before="340" w:beforeLines="0" w:after="330" w:afterLines="0" w:line="560" w:lineRule="exact"/>
        <w:ind w:left="0" w:leftChars="0" w:right="0" w:rightChars="0" w:firstLine="0" w:firstLineChars="0"/>
        <w:jc w:val="center"/>
        <w:textAlignment w:val="auto"/>
        <w:outlineLvl w:val="0"/>
        <w:rPr>
          <w:rFonts w:hint="eastAsia"/>
          <w:b/>
          <w:w w:val="90"/>
          <w:sz w:val="44"/>
          <w:szCs w:val="44"/>
          <w:lang w:val="en-US" w:eastAsia="zh-CN"/>
        </w:rPr>
      </w:pPr>
      <w:r>
        <w:rPr>
          <w:rFonts w:hint="eastAsia"/>
          <w:b/>
          <w:w w:val="90"/>
          <w:sz w:val="44"/>
          <w:szCs w:val="44"/>
          <w:lang w:val="en-US" w:eastAsia="zh-CN"/>
        </w:rPr>
        <w:t>南方营运分公司巡查车车载视频接入项目</w:t>
      </w:r>
    </w:p>
    <w:p>
      <w:pPr>
        <w:pStyle w:val="3"/>
        <w:keepNext/>
        <w:keepLines/>
        <w:pageBreakBefore w:val="0"/>
        <w:widowControl w:val="0"/>
        <w:kinsoku/>
        <w:wordWrap/>
        <w:overflowPunct/>
        <w:topLinePunct w:val="0"/>
        <w:autoSpaceDE/>
        <w:autoSpaceDN/>
        <w:bidi w:val="0"/>
        <w:adjustRightInd/>
        <w:snapToGrid/>
        <w:spacing w:before="340" w:beforeLines="0" w:after="330" w:afterLines="0" w:line="560" w:lineRule="exact"/>
        <w:ind w:left="0" w:leftChars="0" w:right="0" w:rightChars="0" w:firstLine="0" w:firstLineChars="0"/>
        <w:jc w:val="center"/>
        <w:textAlignment w:val="auto"/>
        <w:outlineLvl w:val="0"/>
        <w:rPr>
          <w:rFonts w:hint="eastAsia" w:ascii="宋体" w:hAnsi="宋体" w:eastAsia="宋体" w:cs="宋体"/>
          <w:b/>
          <w:w w:val="90"/>
          <w:sz w:val="44"/>
          <w:szCs w:val="44"/>
        </w:rPr>
      </w:pPr>
      <w:r>
        <w:rPr>
          <w:rFonts w:hint="eastAsia"/>
          <w:b/>
          <w:w w:val="90"/>
          <w:sz w:val="44"/>
          <w:szCs w:val="44"/>
          <w:lang w:val="en-US" w:eastAsia="zh-CN"/>
        </w:rPr>
        <w:t>竞争性比选公告</w:t>
      </w:r>
      <w:bookmarkStart w:id="0" w:name="_Toc507319891"/>
      <w:bookmarkStart w:id="1" w:name="_Toc144974480"/>
      <w:bookmarkStart w:id="2" w:name="_Toc246996901"/>
      <w:bookmarkStart w:id="3" w:name="_Toc179632528"/>
      <w:bookmarkStart w:id="4" w:name="_Toc247085672"/>
      <w:bookmarkStart w:id="5" w:name="_Toc152042288"/>
      <w:bookmarkStart w:id="6" w:name="_Toc10076"/>
      <w:bookmarkStart w:id="7" w:name="_Toc152045512"/>
      <w:bookmarkStart w:id="8" w:name="_Toc246996158"/>
      <w:bookmarkStart w:id="9" w:name="_Toc11329213"/>
    </w:p>
    <w:p>
      <w:pPr>
        <w:pStyle w:val="4"/>
        <w:pageBreakBefore w:val="0"/>
        <w:widowControl w:val="0"/>
        <w:numPr>
          <w:ilvl w:val="0"/>
          <w:numId w:val="0"/>
        </w:numPr>
        <w:kinsoku/>
        <w:overflowPunct/>
        <w:topLinePunct w:val="0"/>
        <w:autoSpaceDE/>
        <w:autoSpaceDN/>
        <w:bidi w:val="0"/>
        <w:adjustRightInd/>
        <w:snapToGrid/>
        <w:spacing w:before="0" w:after="0" w:line="440" w:lineRule="exact"/>
        <w:ind w:right="0" w:rightChars="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 比选条件</w:t>
      </w:r>
      <w:bookmarkEnd w:id="0"/>
      <w:bookmarkEnd w:id="1"/>
      <w:bookmarkEnd w:id="2"/>
      <w:bookmarkEnd w:id="3"/>
      <w:bookmarkEnd w:id="4"/>
      <w:bookmarkEnd w:id="5"/>
      <w:bookmarkEnd w:id="6"/>
      <w:bookmarkEnd w:id="7"/>
      <w:bookmarkEnd w:id="8"/>
      <w:bookmarkEnd w:id="9"/>
    </w:p>
    <w:p>
      <w:pPr>
        <w:pageBreakBefore w:val="0"/>
        <w:widowControl w:val="0"/>
        <w:kinsoku/>
        <w:overflowPunct/>
        <w:topLinePunct w:val="0"/>
        <w:autoSpaceDE/>
        <w:autoSpaceDN/>
        <w:bidi w:val="0"/>
        <w:adjustRightInd/>
        <w:snapToGrid/>
        <w:spacing w:line="440" w:lineRule="exact"/>
        <w:ind w:right="0" w:rightChars="0"/>
        <w:textAlignment w:val="auto"/>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rPr>
        <w:t>　　</w:t>
      </w:r>
      <w:r>
        <w:rPr>
          <w:rFonts w:hint="eastAsia" w:ascii="方正仿宋_GBK" w:hAnsi="方正仿宋_GBK" w:eastAsia="方正仿宋_GBK" w:cs="方正仿宋_GBK"/>
          <w:sz w:val="32"/>
          <w:szCs w:val="32"/>
          <w:u w:val="none"/>
        </w:rPr>
        <w:t>本竞争性比选项目</w:t>
      </w:r>
      <w:r>
        <w:rPr>
          <w:rFonts w:hint="eastAsia" w:ascii="方正仿宋_GBK" w:hAnsi="方正仿宋_GBK" w:eastAsia="方正仿宋_GBK" w:cs="方正仿宋_GBK"/>
          <w:sz w:val="32"/>
          <w:szCs w:val="32"/>
          <w:u w:val="none"/>
          <w:lang w:val="en-US" w:eastAsia="zh-CN"/>
        </w:rPr>
        <w:t>巡查车</w:t>
      </w:r>
      <w:r>
        <w:rPr>
          <w:rFonts w:hint="eastAsia" w:ascii="方正仿宋_GBK" w:hAnsi="方正仿宋_GBK" w:eastAsia="方正仿宋_GBK" w:cs="方正仿宋_GBK"/>
          <w:sz w:val="32"/>
          <w:szCs w:val="32"/>
          <w:u w:val="none"/>
          <w:lang w:eastAsia="zh-CN"/>
        </w:rPr>
        <w:t>车载视频</w:t>
      </w:r>
      <w:r>
        <w:rPr>
          <w:rFonts w:hint="eastAsia" w:ascii="方正仿宋_GBK" w:hAnsi="方正仿宋_GBK" w:eastAsia="方正仿宋_GBK" w:cs="方正仿宋_GBK"/>
          <w:sz w:val="32"/>
          <w:szCs w:val="32"/>
          <w:u w:val="none"/>
          <w:lang w:val="en-US" w:eastAsia="zh-CN"/>
        </w:rPr>
        <w:t>接入</w:t>
      </w:r>
      <w:r>
        <w:rPr>
          <w:rFonts w:hint="eastAsia" w:ascii="方正仿宋_GBK" w:hAnsi="方正仿宋_GBK" w:eastAsia="方正仿宋_GBK" w:cs="方正仿宋_GBK"/>
          <w:sz w:val="32"/>
          <w:szCs w:val="32"/>
          <w:u w:val="none"/>
          <w:lang w:eastAsia="zh-CN"/>
        </w:rPr>
        <w:t>项目</w:t>
      </w:r>
      <w:r>
        <w:rPr>
          <w:rFonts w:hint="eastAsia" w:ascii="方正仿宋_GBK" w:hAnsi="方正仿宋_GBK" w:eastAsia="方正仿宋_GBK" w:cs="方正仿宋_GBK"/>
          <w:sz w:val="32"/>
          <w:szCs w:val="32"/>
          <w:u w:val="none"/>
        </w:rPr>
        <w:t>，采购人为</w:t>
      </w:r>
      <w:r>
        <w:rPr>
          <w:rFonts w:hint="eastAsia" w:ascii="方正仿宋_GBK" w:hAnsi="方正仿宋_GBK" w:eastAsia="方正仿宋_GBK" w:cs="方正仿宋_GBK"/>
          <w:sz w:val="32"/>
          <w:szCs w:val="32"/>
          <w:u w:val="none"/>
          <w:lang w:val="en-US" w:eastAsia="zh-CN"/>
        </w:rPr>
        <w:t>重庆高速公路集团有限公司南方营运分公司</w:t>
      </w:r>
      <w:r>
        <w:rPr>
          <w:rFonts w:hint="eastAsia" w:ascii="方正仿宋_GBK" w:hAnsi="方正仿宋_GBK" w:eastAsia="方正仿宋_GBK" w:cs="方正仿宋_GBK"/>
          <w:sz w:val="32"/>
          <w:szCs w:val="32"/>
          <w:u w:val="none"/>
        </w:rPr>
        <w:t>，建设资金来自重庆高速公路集团有限公司年度预算资金，该项目已具备比选条件，现对该项目进行竞争性比选。</w:t>
      </w:r>
    </w:p>
    <w:p>
      <w:pPr>
        <w:pStyle w:val="4"/>
        <w:pageBreakBefore w:val="0"/>
        <w:widowControl w:val="0"/>
        <w:numPr>
          <w:ilvl w:val="0"/>
          <w:numId w:val="0"/>
        </w:numPr>
        <w:kinsoku/>
        <w:overflowPunct/>
        <w:topLinePunct w:val="0"/>
        <w:autoSpaceDE/>
        <w:autoSpaceDN/>
        <w:bidi w:val="0"/>
        <w:adjustRightInd/>
        <w:snapToGrid/>
        <w:spacing w:before="0" w:after="0" w:line="440" w:lineRule="exact"/>
        <w:ind w:right="0" w:rightChars="0"/>
        <w:textAlignment w:val="auto"/>
        <w:rPr>
          <w:rFonts w:hint="eastAsia" w:ascii="方正仿宋_GBK" w:hAnsi="方正仿宋_GBK" w:eastAsia="方正仿宋_GBK" w:cs="方正仿宋_GBK"/>
          <w:sz w:val="32"/>
          <w:szCs w:val="32"/>
        </w:rPr>
      </w:pPr>
      <w:bookmarkStart w:id="10" w:name="_Toc11329214"/>
      <w:bookmarkStart w:id="11" w:name="_Toc18109"/>
      <w:bookmarkStart w:id="12" w:name="_Toc144974481"/>
      <w:bookmarkStart w:id="13" w:name="_Toc179632529"/>
      <w:bookmarkStart w:id="14" w:name="_Toc507319892"/>
      <w:bookmarkStart w:id="15" w:name="_Toc246996159"/>
      <w:bookmarkStart w:id="16" w:name="_Toc247085673"/>
      <w:bookmarkStart w:id="17" w:name="_Toc152042289"/>
      <w:bookmarkStart w:id="18" w:name="_Toc152045513"/>
      <w:bookmarkStart w:id="19" w:name="_Toc246996902"/>
      <w:r>
        <w:rPr>
          <w:rFonts w:hint="eastAsia" w:ascii="方正仿宋_GBK" w:hAnsi="方正仿宋_GBK" w:eastAsia="方正仿宋_GBK" w:cs="方正仿宋_GBK"/>
          <w:sz w:val="32"/>
          <w:szCs w:val="32"/>
        </w:rPr>
        <w:t>2. 项目概况</w:t>
      </w:r>
      <w:bookmarkEnd w:id="10"/>
      <w:bookmarkEnd w:id="11"/>
      <w:bookmarkEnd w:id="12"/>
      <w:bookmarkEnd w:id="13"/>
      <w:bookmarkEnd w:id="14"/>
      <w:bookmarkEnd w:id="15"/>
      <w:bookmarkEnd w:id="16"/>
      <w:bookmarkEnd w:id="17"/>
      <w:bookmarkEnd w:id="18"/>
      <w:bookmarkEnd w:id="19"/>
    </w:p>
    <w:p>
      <w:pPr>
        <w:pageBreakBefore w:val="0"/>
        <w:widowControl w:val="0"/>
        <w:kinsoku/>
        <w:overflowPunct/>
        <w:topLinePunct w:val="0"/>
        <w:autoSpaceDE/>
        <w:autoSpaceDN/>
        <w:bidi w:val="0"/>
        <w:adjustRightInd/>
        <w:snapToGrid/>
        <w:spacing w:line="440" w:lineRule="exact"/>
        <w:ind w:right="0" w:rightChars="0" w:firstLine="420" w:firstLineChars="200"/>
        <w:jc w:val="left"/>
        <w:textAlignment w:val="auto"/>
        <w:rPr>
          <w:rFonts w:hint="eastAsia" w:ascii="方正仿宋_GBK" w:hAnsi="方正仿宋_GBK" w:eastAsia="方正仿宋_GBK" w:cs="方正仿宋_GBK"/>
          <w:b w:val="0"/>
          <w:bCs w:val="0"/>
          <w:sz w:val="32"/>
          <w:szCs w:val="32"/>
          <w:u w:val="none"/>
          <w:lang w:val="en-US" w:eastAsia="zh-CN"/>
        </w:rPr>
      </w:pPr>
      <w:bookmarkStart w:id="20" w:name="_Toc446247226"/>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lang w:val="en-US" w:eastAsia="zh-CN"/>
        </w:rPr>
        <w:t>1</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项目地点：</w:t>
      </w:r>
      <w:bookmarkEnd w:id="20"/>
      <w:r>
        <w:rPr>
          <w:rFonts w:hint="eastAsia" w:ascii="方正仿宋_GBK" w:hAnsi="方正仿宋_GBK" w:eastAsia="方正仿宋_GBK" w:cs="方正仿宋_GBK"/>
          <w:b w:val="0"/>
          <w:bCs w:val="0"/>
          <w:sz w:val="32"/>
          <w:szCs w:val="32"/>
          <w:u w:val="none"/>
          <w:lang w:val="en-US" w:eastAsia="zh-CN"/>
        </w:rPr>
        <w:t xml:space="preserve">重庆高速公路集团有限公司南方营运分公司（G65巴南收费站站旁）          </w:t>
      </w:r>
    </w:p>
    <w:p>
      <w:pPr>
        <w:pageBreakBefore w:val="0"/>
        <w:widowControl w:val="0"/>
        <w:kinsoku/>
        <w:overflowPunct/>
        <w:topLinePunct w:val="0"/>
        <w:autoSpaceDE/>
        <w:autoSpaceDN/>
        <w:bidi w:val="0"/>
        <w:adjustRightInd/>
        <w:snapToGrid/>
        <w:spacing w:line="440" w:lineRule="exact"/>
        <w:ind w:right="0" w:rightChars="0" w:firstLine="42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lang w:val="en-US" w:eastAsia="zh-CN"/>
        </w:rPr>
        <w:t>2</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lang w:val="en-US" w:eastAsia="zh-CN"/>
        </w:rPr>
        <w:t>项目概况：为</w:t>
      </w:r>
      <w:r>
        <w:rPr>
          <w:rFonts w:hint="eastAsia" w:ascii="方正仿宋_GBK" w:hAnsi="方正仿宋_GBK" w:eastAsia="方正仿宋_GBK" w:cs="方正仿宋_GBK"/>
          <w:b w:val="0"/>
          <w:bCs w:val="0"/>
          <w:sz w:val="32"/>
          <w:szCs w:val="32"/>
        </w:rPr>
        <w:t>便于</w:t>
      </w:r>
      <w:r>
        <w:rPr>
          <w:rFonts w:hint="eastAsia" w:ascii="方正仿宋_GBK" w:hAnsi="方正仿宋_GBK" w:eastAsia="方正仿宋_GBK" w:cs="方正仿宋_GBK"/>
          <w:b w:val="0"/>
          <w:bCs w:val="0"/>
          <w:sz w:val="32"/>
          <w:szCs w:val="32"/>
          <w:lang w:val="en-US" w:eastAsia="zh-CN"/>
        </w:rPr>
        <w:t>对</w:t>
      </w:r>
      <w:r>
        <w:rPr>
          <w:rFonts w:hint="eastAsia" w:ascii="方正仿宋_GBK" w:hAnsi="方正仿宋_GBK" w:eastAsia="方正仿宋_GBK" w:cs="方正仿宋_GBK"/>
          <w:sz w:val="32"/>
          <w:szCs w:val="32"/>
        </w:rPr>
        <w:t>突发事件的准确掌握和应急救援工作的迅速开展</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加大巡查装备高科技投入力度，</w:t>
      </w:r>
      <w:r>
        <w:rPr>
          <w:rFonts w:hint="eastAsia" w:ascii="方正仿宋_GBK" w:hAnsi="方正仿宋_GBK" w:eastAsia="方正仿宋_GBK" w:cs="方正仿宋_GBK"/>
          <w:sz w:val="32"/>
          <w:szCs w:val="32"/>
          <w:lang w:val="en-US" w:eastAsia="zh-CN"/>
        </w:rPr>
        <w:t>根据</w:t>
      </w:r>
      <w:r>
        <w:rPr>
          <w:rFonts w:hint="eastAsia" w:ascii="方正仿宋_GBK" w:hAnsi="方正仿宋_GBK" w:eastAsia="方正仿宋_GBK" w:cs="方正仿宋_GBK"/>
          <w:sz w:val="32"/>
          <w:szCs w:val="32"/>
        </w:rPr>
        <w:t>重庆高速公路运行管理委员会办公室</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关于运行巡查业务工作会的纪要</w:t>
      </w:r>
      <w:r>
        <w:rPr>
          <w:rFonts w:hint="eastAsia" w:ascii="方正仿宋_GBK" w:hAnsi="方正仿宋_GBK" w:eastAsia="方正仿宋_GBK" w:cs="方正仿宋_GBK"/>
          <w:sz w:val="32"/>
          <w:szCs w:val="32"/>
          <w:lang w:eastAsia="zh-CN"/>
        </w:rPr>
        <w:t>》</w:t>
      </w:r>
      <w:bookmarkStart w:id="21" w:name="docnum"/>
      <w:r>
        <w:rPr>
          <w:rFonts w:hint="eastAsia" w:ascii="方正仿宋_GBK" w:hAnsi="方正仿宋_GBK" w:eastAsia="方正仿宋_GBK" w:cs="方正仿宋_GBK"/>
          <w:sz w:val="32"/>
          <w:szCs w:val="32"/>
          <w:lang w:val="en-US" w:eastAsia="zh-CN"/>
        </w:rPr>
        <w:t>（渝高速路纪要〔2021〕37号）</w:t>
      </w:r>
      <w:bookmarkEnd w:id="21"/>
      <w:r>
        <w:rPr>
          <w:rFonts w:hint="eastAsia" w:ascii="方正仿宋_GBK" w:hAnsi="方正仿宋_GBK" w:eastAsia="方正仿宋_GBK" w:cs="方正仿宋_GBK"/>
          <w:sz w:val="32"/>
          <w:szCs w:val="32"/>
          <w:lang w:val="en-US" w:eastAsia="zh-CN"/>
        </w:rPr>
        <w:t>要求，南方公司将在今年完成公司所有</w:t>
      </w:r>
      <w:r>
        <w:rPr>
          <w:rFonts w:hint="eastAsia" w:ascii="方正仿宋_GBK" w:hAnsi="方正仿宋_GBK" w:eastAsia="方正仿宋_GBK" w:cs="方正仿宋_GBK"/>
          <w:sz w:val="32"/>
          <w:szCs w:val="32"/>
        </w:rPr>
        <w:t>巡查车辆</w:t>
      </w:r>
      <w:r>
        <w:rPr>
          <w:rFonts w:hint="eastAsia" w:ascii="方正仿宋_GBK" w:hAnsi="方正仿宋_GBK" w:eastAsia="方正仿宋_GBK" w:cs="方正仿宋_GBK"/>
          <w:sz w:val="32"/>
          <w:szCs w:val="32"/>
          <w:lang w:eastAsia="zh-CN"/>
        </w:rPr>
        <w:t>（共计更换云台视频10台，其中南方公司9台，通粤公司1台）</w:t>
      </w:r>
      <w:r>
        <w:rPr>
          <w:rFonts w:hint="eastAsia" w:ascii="方正仿宋_GBK" w:hAnsi="方正仿宋_GBK" w:eastAsia="方正仿宋_GBK" w:cs="方正仿宋_GBK"/>
          <w:sz w:val="32"/>
          <w:szCs w:val="32"/>
          <w:lang w:val="en-US" w:eastAsia="zh-CN"/>
        </w:rPr>
        <w:t>的</w:t>
      </w:r>
      <w:r>
        <w:rPr>
          <w:rFonts w:hint="eastAsia" w:ascii="方正仿宋_GBK" w:hAnsi="方正仿宋_GBK" w:eastAsia="方正仿宋_GBK" w:cs="方正仿宋_GBK"/>
          <w:sz w:val="32"/>
          <w:szCs w:val="32"/>
        </w:rPr>
        <w:t>移动视频平台接入工作</w:t>
      </w:r>
      <w:r>
        <w:rPr>
          <w:rFonts w:hint="eastAsia" w:ascii="方正仿宋_GBK" w:hAnsi="方正仿宋_GBK" w:eastAsia="方正仿宋_GBK" w:cs="方正仿宋_GBK"/>
          <w:sz w:val="32"/>
          <w:szCs w:val="32"/>
          <w:lang w:eastAsia="zh-CN"/>
        </w:rPr>
        <w:t>。</w:t>
      </w:r>
    </w:p>
    <w:p>
      <w:pPr>
        <w:pageBreakBefore w:val="0"/>
        <w:widowControl w:val="0"/>
        <w:kinsoku/>
        <w:overflowPunct/>
        <w:topLinePunct w:val="0"/>
        <w:autoSpaceDE/>
        <w:autoSpaceDN/>
        <w:bidi w:val="0"/>
        <w:adjustRightInd/>
        <w:snapToGrid/>
        <w:spacing w:line="440" w:lineRule="exact"/>
        <w:ind w:right="0" w:rightChars="0" w:firstLine="42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b/>
          <w:bCs/>
          <w:sz w:val="32"/>
          <w:szCs w:val="32"/>
        </w:rPr>
        <w:t>实施内容：</w:t>
      </w:r>
      <w:r>
        <w:rPr>
          <w:rFonts w:hint="eastAsia" w:ascii="方正仿宋_GBK" w:hAnsi="方正仿宋_GBK" w:eastAsia="方正仿宋_GBK" w:cs="方正仿宋_GBK"/>
          <w:sz w:val="32"/>
          <w:szCs w:val="32"/>
          <w:lang w:val="en-US" w:eastAsia="zh-CN"/>
        </w:rPr>
        <w:t>严格按照</w:t>
      </w:r>
      <w:r>
        <w:rPr>
          <w:rFonts w:hint="eastAsia" w:ascii="方正仿宋_GBK" w:hAnsi="方正仿宋_GBK" w:eastAsia="方正仿宋_GBK" w:cs="方正仿宋_GBK"/>
          <w:sz w:val="32"/>
          <w:szCs w:val="32"/>
        </w:rPr>
        <w:t>重庆高速公路运行管理委员会办公室关于印发《重庆高速公路移动视频接入要求（试行稿）》的通知</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kern w:val="2"/>
          <w:sz w:val="32"/>
          <w:szCs w:val="32"/>
          <w:lang w:val="en-US" w:eastAsia="zh-CN" w:bidi="ar-SA"/>
        </w:rPr>
        <w:t>渝高速路文〔2021〕16号</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要求实施。具体技术要求详见竞争性比选文件。</w:t>
      </w:r>
    </w:p>
    <w:p>
      <w:pPr>
        <w:pageBreakBefore w:val="0"/>
        <w:widowControl w:val="0"/>
        <w:kinsoku/>
        <w:overflowPunct/>
        <w:topLinePunct w:val="0"/>
        <w:autoSpaceDE/>
        <w:autoSpaceDN/>
        <w:bidi w:val="0"/>
        <w:adjustRightInd/>
        <w:snapToGrid/>
        <w:spacing w:line="440" w:lineRule="exact"/>
        <w:ind w:right="0" w:rightChars="0"/>
        <w:textAlignment w:val="auto"/>
        <w:rPr>
          <w:rFonts w:hint="eastAsia" w:ascii="方正仿宋_GBK" w:hAnsi="方正仿宋_GBK" w:eastAsia="方正仿宋_GBK" w:cs="方正仿宋_GBK"/>
          <w:b/>
          <w:color w:val="auto"/>
          <w:sz w:val="32"/>
          <w:szCs w:val="32"/>
          <w:highlight w:val="none"/>
        </w:rPr>
      </w:pPr>
      <w:r>
        <w:rPr>
          <w:rFonts w:hint="eastAsia" w:ascii="方正仿宋_GBK" w:hAnsi="方正仿宋_GBK" w:eastAsia="方正仿宋_GBK" w:cs="方正仿宋_GBK"/>
          <w:b/>
          <w:color w:val="auto"/>
          <w:sz w:val="32"/>
          <w:szCs w:val="32"/>
          <w:highlight w:val="none"/>
          <w:lang w:val="en-US" w:eastAsia="zh-CN"/>
        </w:rPr>
        <w:t>3、</w:t>
      </w:r>
      <w:r>
        <w:rPr>
          <w:rFonts w:hint="eastAsia" w:ascii="方正仿宋_GBK" w:hAnsi="方正仿宋_GBK" w:eastAsia="方正仿宋_GBK" w:cs="方正仿宋_GBK"/>
          <w:b/>
          <w:color w:val="auto"/>
          <w:sz w:val="32"/>
          <w:szCs w:val="32"/>
          <w:highlight w:val="none"/>
        </w:rPr>
        <w:t>竞标人资格要求：</w:t>
      </w:r>
    </w:p>
    <w:p>
      <w:pPr>
        <w:pageBreakBefore w:val="0"/>
        <w:widowControl w:val="0"/>
        <w:kinsoku/>
        <w:overflowPunct/>
        <w:topLinePunct w:val="0"/>
        <w:autoSpaceDE/>
        <w:autoSpaceDN/>
        <w:bidi w:val="0"/>
        <w:adjustRightInd/>
        <w:snapToGrid/>
        <w:spacing w:line="440" w:lineRule="exact"/>
        <w:ind w:right="0" w:rightChars="0" w:firstLine="42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（1）投标人具有独立承担民事责任的能力，并具有本次招标货物的生产或销售资质。</w:t>
      </w:r>
    </w:p>
    <w:p>
      <w:pPr>
        <w:pageBreakBefore w:val="0"/>
        <w:widowControl w:val="0"/>
        <w:kinsoku/>
        <w:overflowPunct/>
        <w:topLinePunct w:val="0"/>
        <w:autoSpaceDE/>
        <w:autoSpaceDN/>
        <w:bidi w:val="0"/>
        <w:adjustRightInd/>
        <w:snapToGrid/>
        <w:spacing w:line="440" w:lineRule="exact"/>
        <w:ind w:right="0" w:rightChars="0" w:firstLine="42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（2）投标人必须为重庆主城区内具有售后维保技术服务点。</w:t>
      </w:r>
    </w:p>
    <w:p>
      <w:pPr>
        <w:pageBreakBefore w:val="0"/>
        <w:widowControl w:val="0"/>
        <w:kinsoku/>
        <w:overflowPunct/>
        <w:topLinePunct w:val="0"/>
        <w:autoSpaceDE/>
        <w:autoSpaceDN/>
        <w:bidi w:val="0"/>
        <w:adjustRightInd/>
        <w:snapToGrid/>
        <w:spacing w:line="440" w:lineRule="exact"/>
        <w:ind w:right="0" w:rightChars="0" w:firstLine="42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（3）本次询价不接受联合体投标。</w:t>
      </w:r>
    </w:p>
    <w:p>
      <w:pPr>
        <w:pageBreakBefore w:val="0"/>
        <w:widowControl w:val="0"/>
        <w:kinsoku/>
        <w:overflowPunct/>
        <w:topLinePunct w:val="0"/>
        <w:autoSpaceDE/>
        <w:autoSpaceDN/>
        <w:bidi w:val="0"/>
        <w:adjustRightInd/>
        <w:snapToGrid/>
        <w:spacing w:line="440" w:lineRule="exact"/>
        <w:ind w:right="0" w:rightChars="0" w:firstLine="42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（4）本次询价不允许分包或转包。</w:t>
      </w:r>
    </w:p>
    <w:p>
      <w:pPr>
        <w:pageBreakBefore w:val="0"/>
        <w:widowControl w:val="0"/>
        <w:numPr>
          <w:ilvl w:val="0"/>
          <w:numId w:val="0"/>
        </w:numPr>
        <w:kinsoku/>
        <w:overflowPunct/>
        <w:topLinePunct w:val="0"/>
        <w:autoSpaceDE/>
        <w:autoSpaceDN/>
        <w:bidi w:val="0"/>
        <w:adjustRightInd/>
        <w:snapToGrid/>
        <w:spacing w:line="440" w:lineRule="exact"/>
        <w:ind w:right="0" w:rightChars="0"/>
        <w:textAlignment w:val="auto"/>
        <w:rPr>
          <w:rFonts w:hint="eastAsia" w:ascii="方正仿宋_GBK" w:hAnsi="方正仿宋_GBK" w:eastAsia="方正仿宋_GBK" w:cs="方正仿宋_GBK"/>
          <w:b/>
          <w:color w:val="auto"/>
          <w:sz w:val="32"/>
          <w:szCs w:val="32"/>
          <w:highlight w:val="none"/>
        </w:rPr>
      </w:pPr>
      <w:r>
        <w:rPr>
          <w:rFonts w:hint="eastAsia" w:ascii="方正仿宋_GBK" w:hAnsi="方正仿宋_GBK" w:eastAsia="方正仿宋_GBK" w:cs="方正仿宋_GBK"/>
          <w:b/>
          <w:color w:val="auto"/>
          <w:sz w:val="32"/>
          <w:szCs w:val="32"/>
          <w:highlight w:val="none"/>
          <w:lang w:val="en-US" w:eastAsia="zh-CN"/>
        </w:rPr>
        <w:t>4、</w:t>
      </w:r>
      <w:r>
        <w:rPr>
          <w:rFonts w:hint="eastAsia" w:ascii="方正仿宋_GBK" w:hAnsi="方正仿宋_GBK" w:eastAsia="方正仿宋_GBK" w:cs="方正仿宋_GBK"/>
          <w:b/>
          <w:color w:val="auto"/>
          <w:sz w:val="32"/>
          <w:szCs w:val="32"/>
          <w:highlight w:val="none"/>
        </w:rPr>
        <w:t>评标办法</w:t>
      </w:r>
      <w:r>
        <w:rPr>
          <w:rFonts w:hint="eastAsia" w:ascii="方正仿宋_GBK" w:hAnsi="方正仿宋_GBK" w:eastAsia="方正仿宋_GBK" w:cs="方正仿宋_GBK"/>
          <w:bCs/>
          <w:color w:val="auto"/>
          <w:sz w:val="32"/>
          <w:szCs w:val="32"/>
          <w:highlight w:val="none"/>
        </w:rPr>
        <w:t>：</w:t>
      </w:r>
    </w:p>
    <w:p>
      <w:pPr>
        <w:pageBreakBefore w:val="0"/>
        <w:widowControl w:val="0"/>
        <w:kinsoku/>
        <w:overflowPunct/>
        <w:topLinePunct w:val="0"/>
        <w:autoSpaceDE/>
        <w:autoSpaceDN/>
        <w:bidi w:val="0"/>
        <w:adjustRightInd/>
        <w:snapToGrid/>
        <w:spacing w:line="440" w:lineRule="exact"/>
        <w:ind w:right="0" w:rightChars="0" w:firstLine="420" w:firstLineChars="200"/>
        <w:textAlignment w:val="auto"/>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eastAsia="zh-CN"/>
        </w:rPr>
        <w:t>本项目采用经评审的最低投标价法，评标</w:t>
      </w:r>
      <w:r>
        <w:rPr>
          <w:rFonts w:hint="eastAsia" w:ascii="方正仿宋_GBK" w:hAnsi="方正仿宋_GBK" w:eastAsia="方正仿宋_GBK" w:cs="方正仿宋_GBK"/>
          <w:color w:val="auto"/>
          <w:sz w:val="32"/>
          <w:szCs w:val="32"/>
          <w:highlight w:val="none"/>
          <w:lang w:val="en-US" w:eastAsia="zh-CN"/>
        </w:rPr>
        <w:t>组</w:t>
      </w:r>
      <w:r>
        <w:rPr>
          <w:rFonts w:hint="eastAsia" w:ascii="方正仿宋_GBK" w:hAnsi="方正仿宋_GBK" w:eastAsia="方正仿宋_GBK" w:cs="方正仿宋_GBK"/>
          <w:color w:val="auto"/>
          <w:sz w:val="32"/>
          <w:szCs w:val="32"/>
          <w:highlight w:val="none"/>
          <w:lang w:eastAsia="zh-CN"/>
        </w:rPr>
        <w:t>按报价金额由低到高的顺序进行评审。</w:t>
      </w:r>
    </w:p>
    <w:p>
      <w:pPr>
        <w:pStyle w:val="2"/>
        <w:pageBreakBefore w:val="0"/>
        <w:widowControl w:val="0"/>
        <w:kinsoku/>
        <w:overflowPunct/>
        <w:topLinePunct w:val="0"/>
        <w:autoSpaceDE/>
        <w:autoSpaceDN/>
        <w:bidi w:val="0"/>
        <w:spacing w:before="0" w:after="0" w:line="440" w:lineRule="exact"/>
        <w:ind w:right="0" w:rightChars="0"/>
        <w:textAlignment w:val="auto"/>
        <w:rPr>
          <w:rFonts w:hint="eastAsia" w:ascii="方正仿宋_GBK" w:hAnsi="方正仿宋_GBK" w:eastAsia="方正仿宋_GBK" w:cs="方正仿宋_GBK"/>
          <w:b/>
          <w:bCs w:val="0"/>
          <w:caps w:val="0"/>
          <w:color w:val="auto"/>
          <w:kern w:val="2"/>
          <w:sz w:val="32"/>
          <w:szCs w:val="32"/>
          <w:highlight w:val="none"/>
          <w:lang w:val="en-US" w:eastAsia="zh-CN" w:bidi="ar-SA"/>
        </w:rPr>
      </w:pPr>
      <w:r>
        <w:rPr>
          <w:rFonts w:hint="eastAsia" w:ascii="方正仿宋_GBK" w:hAnsi="方正仿宋_GBK" w:eastAsia="方正仿宋_GBK" w:cs="方正仿宋_GBK"/>
          <w:b/>
          <w:bCs w:val="0"/>
          <w:caps w:val="0"/>
          <w:color w:val="auto"/>
          <w:kern w:val="2"/>
          <w:sz w:val="32"/>
          <w:szCs w:val="32"/>
          <w:highlight w:val="none"/>
          <w:lang w:val="en-US" w:eastAsia="zh-CN" w:bidi="ar-SA"/>
        </w:rPr>
        <w:t>5、需求规格型号配置要求：</w:t>
      </w:r>
    </w:p>
    <w:p>
      <w:pPr>
        <w:pStyle w:val="2"/>
        <w:pageBreakBefore w:val="0"/>
        <w:widowControl w:val="0"/>
        <w:kinsoku/>
        <w:overflowPunct/>
        <w:topLinePunct w:val="0"/>
        <w:autoSpaceDE/>
        <w:autoSpaceDN/>
        <w:bidi w:val="0"/>
        <w:spacing w:before="0" w:after="0" w:line="440" w:lineRule="exact"/>
        <w:ind w:right="0" w:rightChars="0"/>
        <w:textAlignment w:val="auto"/>
        <w:rPr>
          <w:rFonts w:hint="eastAsia" w:ascii="方正仿宋_GBK" w:hAnsi="方正仿宋_GBK" w:eastAsia="方正仿宋_GBK" w:cs="方正仿宋_GBK"/>
          <w:b w:val="0"/>
          <w:bCs w:val="0"/>
          <w:caps w:val="0"/>
          <w:kern w:val="2"/>
          <w:sz w:val="32"/>
          <w:szCs w:val="32"/>
          <w:lang w:val="en-US" w:eastAsia="zh-CN" w:bidi="ar-SA"/>
        </w:rPr>
      </w:pPr>
      <w:r>
        <w:rPr>
          <w:rFonts w:hint="eastAsia" w:ascii="方正仿宋_GBK" w:hAnsi="方正仿宋_GBK" w:eastAsia="方正仿宋_GBK" w:cs="方正仿宋_GBK"/>
          <w:color w:val="auto"/>
          <w:sz w:val="32"/>
          <w:szCs w:val="32"/>
          <w:highlight w:val="none"/>
          <w:lang w:val="en-US" w:eastAsia="zh-CN"/>
        </w:rPr>
        <w:t xml:space="preserve">    </w:t>
      </w:r>
      <w:r>
        <w:rPr>
          <w:rFonts w:hint="eastAsia" w:ascii="方正仿宋_GBK" w:hAnsi="方正仿宋_GBK" w:eastAsia="方正仿宋_GBK" w:cs="方正仿宋_GBK"/>
          <w:b w:val="0"/>
          <w:bCs w:val="0"/>
          <w:caps w:val="0"/>
          <w:kern w:val="2"/>
          <w:sz w:val="32"/>
          <w:szCs w:val="32"/>
          <w:lang w:val="en-US" w:eastAsia="zh-CN" w:bidi="ar-SA"/>
        </w:rPr>
        <w:t>参照运行管委会下发的《重庆高速公路移动视频接入要求（试行稿）》（渝高速路文〔2021〕16号）内的各项参数要求，在其要求的基本参数基础上进行细化和适当提升，配置含主机、云台、手控器、显示屏、移动视频支架、云平台物联网卡对接服务</w:t>
      </w:r>
    </w:p>
    <w:p>
      <w:pPr>
        <w:pStyle w:val="2"/>
        <w:pageBreakBefore w:val="0"/>
        <w:widowControl w:val="0"/>
        <w:kinsoku/>
        <w:overflowPunct/>
        <w:topLinePunct w:val="0"/>
        <w:autoSpaceDE/>
        <w:autoSpaceDN/>
        <w:bidi w:val="0"/>
        <w:spacing w:before="0" w:after="0" w:line="440" w:lineRule="exact"/>
        <w:ind w:right="0" w:rightChars="0"/>
        <w:textAlignment w:val="auto"/>
        <w:rPr>
          <w:rFonts w:hint="eastAsia" w:ascii="方正仿宋_GBK" w:hAnsi="方正仿宋_GBK" w:eastAsia="方正仿宋_GBK" w:cs="方正仿宋_GBK"/>
          <w:b w:val="0"/>
          <w:bCs w:val="0"/>
          <w:caps w:val="0"/>
          <w:kern w:val="2"/>
          <w:sz w:val="32"/>
          <w:szCs w:val="32"/>
          <w:lang w:val="en-US" w:eastAsia="zh-CN" w:bidi="ar-SA"/>
        </w:rPr>
      </w:pPr>
      <w:r>
        <w:rPr>
          <w:rFonts w:hint="eastAsia" w:ascii="方正仿宋_GBK" w:hAnsi="方正仿宋_GBK" w:eastAsia="方正仿宋_GBK" w:cs="方正仿宋_GBK"/>
          <w:b w:val="0"/>
          <w:bCs w:val="0"/>
          <w:caps w:val="0"/>
          <w:kern w:val="2"/>
          <w:sz w:val="32"/>
          <w:szCs w:val="32"/>
          <w:lang w:val="en-US" w:eastAsia="zh-CN" w:bidi="ar-SA"/>
        </w:rPr>
        <w:t>（1）含主机、云台、显示屏参数及配置</w:t>
      </w:r>
    </w:p>
    <w:p>
      <w:pPr>
        <w:pStyle w:val="2"/>
        <w:pageBreakBefore w:val="0"/>
        <w:widowControl w:val="0"/>
        <w:kinsoku/>
        <w:overflowPunct/>
        <w:topLinePunct w:val="0"/>
        <w:autoSpaceDE/>
        <w:autoSpaceDN/>
        <w:bidi w:val="0"/>
        <w:spacing w:before="0" w:after="0" w:line="440" w:lineRule="exact"/>
        <w:ind w:right="0" w:rightChars="0"/>
        <w:textAlignment w:val="auto"/>
        <w:rPr>
          <w:rFonts w:hint="eastAsia" w:ascii="方正仿宋_GBK" w:hAnsi="方正仿宋_GBK" w:eastAsia="方正仿宋_GBK" w:cs="方正仿宋_GBK"/>
          <w:b w:val="0"/>
          <w:bCs w:val="0"/>
          <w:caps w:val="0"/>
          <w:kern w:val="2"/>
          <w:sz w:val="32"/>
          <w:szCs w:val="32"/>
          <w:lang w:val="en-US" w:eastAsia="zh-CN" w:bidi="ar-SA"/>
        </w:rPr>
      </w:pPr>
      <w:r>
        <w:rPr>
          <w:rFonts w:hint="eastAsia" w:ascii="方正仿宋_GBK" w:hAnsi="方正仿宋_GBK" w:eastAsia="方正仿宋_GBK" w:cs="方正仿宋_GBK"/>
          <w:b w:val="0"/>
          <w:bCs w:val="0"/>
          <w:caps w:val="0"/>
          <w:kern w:val="2"/>
          <w:sz w:val="32"/>
          <w:szCs w:val="32"/>
          <w:lang w:val="en-US" w:eastAsia="zh-CN" w:bidi="ar-SA"/>
        </w:rPr>
        <w:t xml:space="preserve">   视频通道：1路1080P TVI云台一体机视频通道+4路1080P TVI相机视频通道；</w:t>
      </w:r>
    </w:p>
    <w:p>
      <w:pPr>
        <w:pStyle w:val="2"/>
        <w:pageBreakBefore w:val="0"/>
        <w:widowControl w:val="0"/>
        <w:kinsoku/>
        <w:overflowPunct/>
        <w:topLinePunct w:val="0"/>
        <w:autoSpaceDE/>
        <w:autoSpaceDN/>
        <w:bidi w:val="0"/>
        <w:spacing w:before="0" w:after="0" w:line="440" w:lineRule="exact"/>
        <w:ind w:right="0" w:rightChars="0"/>
        <w:textAlignment w:val="auto"/>
        <w:rPr>
          <w:rFonts w:hint="eastAsia" w:ascii="方正仿宋_GBK" w:hAnsi="方正仿宋_GBK" w:eastAsia="方正仿宋_GBK" w:cs="方正仿宋_GBK"/>
          <w:b w:val="0"/>
          <w:bCs w:val="0"/>
          <w:caps w:val="0"/>
          <w:kern w:val="2"/>
          <w:sz w:val="32"/>
          <w:szCs w:val="32"/>
          <w:lang w:val="en-US" w:eastAsia="zh-CN" w:bidi="ar-SA"/>
        </w:rPr>
      </w:pPr>
      <w:r>
        <w:rPr>
          <w:rFonts w:hint="eastAsia" w:ascii="方正仿宋_GBK" w:hAnsi="方正仿宋_GBK" w:eastAsia="方正仿宋_GBK" w:cs="方正仿宋_GBK"/>
          <w:b w:val="0"/>
          <w:bCs w:val="0"/>
          <w:caps w:val="0"/>
          <w:kern w:val="2"/>
          <w:sz w:val="32"/>
          <w:szCs w:val="32"/>
          <w:lang w:val="en-US" w:eastAsia="zh-CN" w:bidi="ar-SA"/>
        </w:rPr>
        <w:t xml:space="preserve">   云台支持：1080P，30倍光学变倍，焦距为4.5mm-135mm。支持水平360°连续旋转;垂直-90°～+90°。具备红外夜视距离不低于200米，带遮阳罩，带雨刷。       </w:t>
      </w:r>
    </w:p>
    <w:p>
      <w:pPr>
        <w:pStyle w:val="2"/>
        <w:pageBreakBefore w:val="0"/>
        <w:widowControl w:val="0"/>
        <w:kinsoku/>
        <w:overflowPunct/>
        <w:topLinePunct w:val="0"/>
        <w:autoSpaceDE/>
        <w:autoSpaceDN/>
        <w:bidi w:val="0"/>
        <w:spacing w:before="0" w:after="0" w:line="440" w:lineRule="exact"/>
        <w:ind w:right="0" w:rightChars="0"/>
        <w:textAlignment w:val="auto"/>
        <w:rPr>
          <w:rFonts w:hint="eastAsia" w:ascii="方正仿宋_GBK" w:hAnsi="方正仿宋_GBK" w:eastAsia="方正仿宋_GBK" w:cs="方正仿宋_GBK"/>
          <w:b w:val="0"/>
          <w:bCs w:val="0"/>
          <w:caps w:val="0"/>
          <w:kern w:val="2"/>
          <w:sz w:val="32"/>
          <w:szCs w:val="32"/>
          <w:lang w:val="en-US" w:eastAsia="zh-CN" w:bidi="ar-SA"/>
        </w:rPr>
      </w:pPr>
      <w:r>
        <w:rPr>
          <w:rFonts w:hint="eastAsia" w:ascii="方正仿宋_GBK" w:hAnsi="方正仿宋_GBK" w:eastAsia="方正仿宋_GBK" w:cs="方正仿宋_GBK"/>
          <w:b w:val="0"/>
          <w:bCs w:val="0"/>
          <w:caps w:val="0"/>
          <w:kern w:val="2"/>
          <w:sz w:val="32"/>
          <w:szCs w:val="32"/>
          <w:lang w:val="en-US" w:eastAsia="zh-CN" w:bidi="ar-SA"/>
        </w:rPr>
        <w:t xml:space="preserve">    编码：支持H.264/H.265编码格式</w:t>
      </w:r>
    </w:p>
    <w:p>
      <w:pPr>
        <w:pStyle w:val="2"/>
        <w:pageBreakBefore w:val="0"/>
        <w:widowControl w:val="0"/>
        <w:kinsoku/>
        <w:overflowPunct/>
        <w:topLinePunct w:val="0"/>
        <w:autoSpaceDE/>
        <w:autoSpaceDN/>
        <w:bidi w:val="0"/>
        <w:spacing w:before="0" w:after="0" w:line="440" w:lineRule="exact"/>
        <w:ind w:right="0" w:rightChars="0"/>
        <w:textAlignment w:val="auto"/>
        <w:rPr>
          <w:rFonts w:hint="eastAsia" w:ascii="方正仿宋_GBK" w:hAnsi="方正仿宋_GBK" w:eastAsia="方正仿宋_GBK" w:cs="方正仿宋_GBK"/>
          <w:b w:val="0"/>
          <w:bCs w:val="0"/>
          <w:caps w:val="0"/>
          <w:kern w:val="2"/>
          <w:sz w:val="32"/>
          <w:szCs w:val="32"/>
          <w:lang w:val="en-US" w:eastAsia="zh-CN" w:bidi="ar-SA"/>
        </w:rPr>
      </w:pPr>
      <w:r>
        <w:rPr>
          <w:rFonts w:hint="eastAsia" w:ascii="方正仿宋_GBK" w:hAnsi="方正仿宋_GBK" w:eastAsia="方正仿宋_GBK" w:cs="方正仿宋_GBK"/>
          <w:b w:val="0"/>
          <w:bCs w:val="0"/>
          <w:caps w:val="0"/>
          <w:kern w:val="2"/>
          <w:sz w:val="32"/>
          <w:szCs w:val="32"/>
          <w:lang w:val="en-US" w:eastAsia="zh-CN" w:bidi="ar-SA"/>
        </w:rPr>
        <w:t xml:space="preserve">    低照度功能：彩色:0.05Lux@(F1.6)，黑白:0.01Lux@(F1.6）</w:t>
      </w:r>
    </w:p>
    <w:p>
      <w:pPr>
        <w:pStyle w:val="2"/>
        <w:pageBreakBefore w:val="0"/>
        <w:widowControl w:val="0"/>
        <w:kinsoku/>
        <w:overflowPunct/>
        <w:topLinePunct w:val="0"/>
        <w:autoSpaceDE/>
        <w:autoSpaceDN/>
        <w:bidi w:val="0"/>
        <w:spacing w:before="0" w:after="0" w:line="440" w:lineRule="exact"/>
        <w:ind w:right="0" w:rightChars="0"/>
        <w:textAlignment w:val="auto"/>
        <w:rPr>
          <w:rFonts w:hint="eastAsia" w:ascii="方正仿宋_GBK" w:hAnsi="方正仿宋_GBK" w:eastAsia="方正仿宋_GBK" w:cs="方正仿宋_GBK"/>
          <w:b w:val="0"/>
          <w:bCs w:val="0"/>
          <w:caps w:val="0"/>
          <w:kern w:val="2"/>
          <w:sz w:val="32"/>
          <w:szCs w:val="32"/>
          <w:lang w:val="en-US" w:eastAsia="zh-CN" w:bidi="ar-SA"/>
        </w:rPr>
      </w:pPr>
      <w:r>
        <w:rPr>
          <w:rFonts w:hint="eastAsia" w:ascii="方正仿宋_GBK" w:hAnsi="方正仿宋_GBK" w:eastAsia="方正仿宋_GBK" w:cs="方正仿宋_GBK"/>
          <w:b w:val="0"/>
          <w:bCs w:val="0"/>
          <w:caps w:val="0"/>
          <w:kern w:val="2"/>
          <w:sz w:val="32"/>
          <w:szCs w:val="32"/>
          <w:lang w:val="en-US" w:eastAsia="zh-CN" w:bidi="ar-SA"/>
        </w:rPr>
        <w:t xml:space="preserve">    存储容量：标配2T硬盘(支持2块2.5英寸SATA接口的HDD/SSD硬盘)</w:t>
      </w:r>
    </w:p>
    <w:p>
      <w:pPr>
        <w:pStyle w:val="2"/>
        <w:pageBreakBefore w:val="0"/>
        <w:widowControl w:val="0"/>
        <w:kinsoku/>
        <w:overflowPunct/>
        <w:topLinePunct w:val="0"/>
        <w:autoSpaceDE/>
        <w:autoSpaceDN/>
        <w:bidi w:val="0"/>
        <w:spacing w:before="0" w:after="0" w:line="440" w:lineRule="exact"/>
        <w:ind w:right="0" w:rightChars="0"/>
        <w:textAlignment w:val="auto"/>
        <w:rPr>
          <w:rFonts w:hint="eastAsia" w:ascii="方正仿宋_GBK" w:hAnsi="方正仿宋_GBK" w:eastAsia="方正仿宋_GBK" w:cs="方正仿宋_GBK"/>
          <w:b w:val="0"/>
          <w:bCs w:val="0"/>
          <w:caps w:val="0"/>
          <w:kern w:val="2"/>
          <w:sz w:val="32"/>
          <w:szCs w:val="32"/>
          <w:lang w:val="en-US" w:eastAsia="zh-CN" w:bidi="ar-SA"/>
        </w:rPr>
      </w:pPr>
      <w:r>
        <w:rPr>
          <w:rFonts w:hint="eastAsia" w:ascii="方正仿宋_GBK" w:hAnsi="方正仿宋_GBK" w:eastAsia="方正仿宋_GBK" w:cs="方正仿宋_GBK"/>
          <w:b w:val="0"/>
          <w:bCs w:val="0"/>
          <w:caps w:val="0"/>
          <w:kern w:val="2"/>
          <w:sz w:val="32"/>
          <w:szCs w:val="32"/>
          <w:lang w:val="en-US" w:eastAsia="zh-CN" w:bidi="ar-SA"/>
        </w:rPr>
        <w:t xml:space="preserve">    通信模块：全网通（支持移动、联通、电信）；</w:t>
      </w:r>
    </w:p>
    <w:p>
      <w:pPr>
        <w:pStyle w:val="2"/>
        <w:pageBreakBefore w:val="0"/>
        <w:widowControl w:val="0"/>
        <w:kinsoku/>
        <w:overflowPunct/>
        <w:topLinePunct w:val="0"/>
        <w:autoSpaceDE/>
        <w:autoSpaceDN/>
        <w:bidi w:val="0"/>
        <w:spacing w:before="0" w:after="0" w:line="440" w:lineRule="exact"/>
        <w:ind w:right="0" w:rightChars="0"/>
        <w:textAlignment w:val="auto"/>
        <w:rPr>
          <w:rFonts w:hint="eastAsia" w:ascii="方正仿宋_GBK" w:hAnsi="方正仿宋_GBK" w:eastAsia="方正仿宋_GBK" w:cs="方正仿宋_GBK"/>
          <w:b w:val="0"/>
          <w:bCs w:val="0"/>
          <w:caps w:val="0"/>
          <w:kern w:val="2"/>
          <w:sz w:val="32"/>
          <w:szCs w:val="32"/>
          <w:lang w:val="en-US" w:eastAsia="zh-CN" w:bidi="ar-SA"/>
        </w:rPr>
      </w:pPr>
      <w:r>
        <w:rPr>
          <w:rFonts w:hint="eastAsia" w:ascii="方正仿宋_GBK" w:hAnsi="方正仿宋_GBK" w:eastAsia="方正仿宋_GBK" w:cs="方正仿宋_GBK"/>
          <w:b w:val="0"/>
          <w:bCs w:val="0"/>
          <w:caps w:val="0"/>
          <w:kern w:val="2"/>
          <w:sz w:val="32"/>
          <w:szCs w:val="32"/>
          <w:lang w:val="en-US" w:eastAsia="zh-CN" w:bidi="ar-SA"/>
        </w:rPr>
        <w:t xml:space="preserve">    定位模块：标配GPS&amp;北斗，定位信息能在录像资料中保存；</w:t>
      </w:r>
    </w:p>
    <w:p>
      <w:pPr>
        <w:pStyle w:val="2"/>
        <w:pageBreakBefore w:val="0"/>
        <w:widowControl w:val="0"/>
        <w:kinsoku/>
        <w:overflowPunct/>
        <w:topLinePunct w:val="0"/>
        <w:autoSpaceDE/>
        <w:autoSpaceDN/>
        <w:bidi w:val="0"/>
        <w:spacing w:before="0" w:after="0" w:line="440" w:lineRule="exact"/>
        <w:ind w:right="0" w:rightChars="0"/>
        <w:textAlignment w:val="auto"/>
        <w:rPr>
          <w:rFonts w:hint="eastAsia" w:ascii="方正仿宋_GBK" w:hAnsi="方正仿宋_GBK" w:eastAsia="方正仿宋_GBK" w:cs="方正仿宋_GBK"/>
          <w:b w:val="0"/>
          <w:bCs w:val="0"/>
          <w:caps w:val="0"/>
          <w:kern w:val="2"/>
          <w:sz w:val="32"/>
          <w:szCs w:val="32"/>
          <w:lang w:val="en-US" w:eastAsia="zh-CN" w:bidi="ar-SA"/>
        </w:rPr>
      </w:pPr>
      <w:r>
        <w:rPr>
          <w:rFonts w:hint="eastAsia" w:ascii="方正仿宋_GBK" w:hAnsi="方正仿宋_GBK" w:eastAsia="方正仿宋_GBK" w:cs="方正仿宋_GBK"/>
          <w:b w:val="0"/>
          <w:bCs w:val="0"/>
          <w:caps w:val="0"/>
          <w:kern w:val="2"/>
          <w:sz w:val="32"/>
          <w:szCs w:val="32"/>
          <w:lang w:val="en-US" w:eastAsia="zh-CN" w:bidi="ar-SA"/>
        </w:rPr>
        <w:t xml:space="preserve">    WIFI模块：5.8G WIFI；</w:t>
      </w:r>
    </w:p>
    <w:p>
      <w:pPr>
        <w:pStyle w:val="2"/>
        <w:pageBreakBefore w:val="0"/>
        <w:widowControl w:val="0"/>
        <w:kinsoku/>
        <w:overflowPunct/>
        <w:topLinePunct w:val="0"/>
        <w:autoSpaceDE/>
        <w:autoSpaceDN/>
        <w:bidi w:val="0"/>
        <w:spacing w:before="0" w:after="0" w:line="440" w:lineRule="exact"/>
        <w:ind w:right="0" w:rightChars="0"/>
        <w:textAlignment w:val="auto"/>
        <w:rPr>
          <w:rFonts w:hint="eastAsia" w:ascii="方正仿宋_GBK" w:hAnsi="方正仿宋_GBK" w:eastAsia="方正仿宋_GBK" w:cs="方正仿宋_GBK"/>
          <w:b w:val="0"/>
          <w:bCs w:val="0"/>
          <w:caps w:val="0"/>
          <w:kern w:val="2"/>
          <w:sz w:val="32"/>
          <w:szCs w:val="32"/>
          <w:lang w:val="en-US" w:eastAsia="zh-CN" w:bidi="ar-SA"/>
        </w:rPr>
      </w:pPr>
      <w:r>
        <w:rPr>
          <w:rFonts w:hint="eastAsia" w:ascii="方正仿宋_GBK" w:hAnsi="方正仿宋_GBK" w:eastAsia="方正仿宋_GBK" w:cs="方正仿宋_GBK"/>
          <w:b w:val="0"/>
          <w:bCs w:val="0"/>
          <w:caps w:val="0"/>
          <w:kern w:val="2"/>
          <w:sz w:val="32"/>
          <w:szCs w:val="32"/>
          <w:lang w:val="en-US" w:eastAsia="zh-CN" w:bidi="ar-SA"/>
        </w:rPr>
        <w:t xml:space="preserve">    手控器：具备不少于16个按键，能够一键录像、回放录像、设置并能调取云台预置位等;</w:t>
      </w:r>
    </w:p>
    <w:p>
      <w:pPr>
        <w:pStyle w:val="2"/>
        <w:pageBreakBefore w:val="0"/>
        <w:widowControl w:val="0"/>
        <w:kinsoku/>
        <w:overflowPunct/>
        <w:topLinePunct w:val="0"/>
        <w:autoSpaceDE/>
        <w:autoSpaceDN/>
        <w:bidi w:val="0"/>
        <w:spacing w:before="0" w:after="0" w:line="440" w:lineRule="exact"/>
        <w:ind w:right="0" w:rightChars="0"/>
        <w:textAlignment w:val="auto"/>
        <w:rPr>
          <w:rFonts w:hint="eastAsia" w:ascii="方正仿宋_GBK" w:hAnsi="方正仿宋_GBK" w:eastAsia="方正仿宋_GBK" w:cs="方正仿宋_GBK"/>
          <w:b w:val="0"/>
          <w:bCs w:val="0"/>
          <w:caps w:val="0"/>
          <w:kern w:val="2"/>
          <w:sz w:val="32"/>
          <w:szCs w:val="32"/>
          <w:lang w:val="en-US" w:eastAsia="zh-CN" w:bidi="ar-SA"/>
        </w:rPr>
      </w:pPr>
      <w:r>
        <w:rPr>
          <w:rFonts w:hint="eastAsia" w:ascii="方正仿宋_GBK" w:hAnsi="方正仿宋_GBK" w:eastAsia="方正仿宋_GBK" w:cs="方正仿宋_GBK"/>
          <w:b w:val="0"/>
          <w:bCs w:val="0"/>
          <w:caps w:val="0"/>
          <w:kern w:val="2"/>
          <w:sz w:val="32"/>
          <w:szCs w:val="32"/>
          <w:lang w:val="en-US" w:eastAsia="zh-CN" w:bidi="ar-SA"/>
        </w:rPr>
        <w:t>显示屏：标配7寸LED显示屏，分辨率800X480 RGB；</w:t>
      </w:r>
    </w:p>
    <w:p>
      <w:pPr>
        <w:pStyle w:val="2"/>
        <w:pageBreakBefore w:val="0"/>
        <w:widowControl w:val="0"/>
        <w:kinsoku/>
        <w:overflowPunct/>
        <w:topLinePunct w:val="0"/>
        <w:autoSpaceDE/>
        <w:autoSpaceDN/>
        <w:bidi w:val="0"/>
        <w:spacing w:before="0" w:after="0" w:line="440" w:lineRule="exact"/>
        <w:ind w:right="0" w:rightChars="0"/>
        <w:textAlignment w:val="auto"/>
        <w:rPr>
          <w:rFonts w:hint="eastAsia" w:ascii="方正仿宋_GBK" w:hAnsi="方正仿宋_GBK" w:eastAsia="方正仿宋_GBK" w:cs="方正仿宋_GBK"/>
          <w:b w:val="0"/>
          <w:bCs w:val="0"/>
          <w:caps w:val="0"/>
          <w:kern w:val="2"/>
          <w:sz w:val="32"/>
          <w:szCs w:val="32"/>
          <w:lang w:val="en-US" w:eastAsia="zh-CN" w:bidi="ar-SA"/>
        </w:rPr>
      </w:pPr>
      <w:r>
        <w:rPr>
          <w:rFonts w:hint="eastAsia" w:ascii="方正仿宋_GBK" w:hAnsi="方正仿宋_GBK" w:eastAsia="方正仿宋_GBK" w:cs="方正仿宋_GBK"/>
          <w:b w:val="0"/>
          <w:bCs w:val="0"/>
          <w:caps w:val="0"/>
          <w:kern w:val="2"/>
          <w:sz w:val="32"/>
          <w:szCs w:val="32"/>
          <w:lang w:val="en-US" w:eastAsia="zh-CN" w:bidi="ar-SA"/>
        </w:rPr>
        <w:t xml:space="preserve"> （2）移动视频支架</w:t>
      </w:r>
    </w:p>
    <w:p>
      <w:pPr>
        <w:pStyle w:val="2"/>
        <w:pageBreakBefore w:val="0"/>
        <w:widowControl w:val="0"/>
        <w:kinsoku/>
        <w:overflowPunct/>
        <w:topLinePunct w:val="0"/>
        <w:autoSpaceDE/>
        <w:autoSpaceDN/>
        <w:bidi w:val="0"/>
        <w:spacing w:before="0" w:after="0" w:line="440" w:lineRule="exact"/>
        <w:ind w:right="0" w:rightChars="0"/>
        <w:textAlignment w:val="auto"/>
        <w:rPr>
          <w:rFonts w:hint="eastAsia" w:ascii="方正仿宋_GBK" w:hAnsi="方正仿宋_GBK" w:eastAsia="方正仿宋_GBK" w:cs="方正仿宋_GBK"/>
          <w:b w:val="0"/>
          <w:bCs w:val="0"/>
          <w:caps w:val="0"/>
          <w:kern w:val="2"/>
          <w:sz w:val="32"/>
          <w:szCs w:val="32"/>
          <w:lang w:val="en-US" w:eastAsia="zh-CN" w:bidi="ar-SA"/>
        </w:rPr>
      </w:pPr>
      <w:r>
        <w:rPr>
          <w:rFonts w:hint="eastAsia" w:ascii="方正仿宋_GBK" w:hAnsi="方正仿宋_GBK" w:eastAsia="方正仿宋_GBK" w:cs="方正仿宋_GBK"/>
          <w:b w:val="0"/>
          <w:bCs w:val="0"/>
          <w:caps w:val="0"/>
          <w:kern w:val="2"/>
          <w:sz w:val="32"/>
          <w:szCs w:val="32"/>
          <w:lang w:val="en-US" w:eastAsia="zh-CN" w:bidi="ar-SA"/>
        </w:rPr>
        <w:t xml:space="preserve">   结构：底箱及电池箱均采用2mm冷轧钢板，立杆采用镀锌方管，防护等级IP55及以上，进线孔采用PG防水接头处理，电池箱内贴防火隔热材料，钣金部件均喷塑处理，粘贴反光警示标，包含免维护铅酸电池（质保一年）、充放电控制器、控制器、频闪灯、自动收线器、手动绞盘。</w:t>
      </w:r>
    </w:p>
    <w:p>
      <w:pPr>
        <w:pStyle w:val="2"/>
        <w:pageBreakBefore w:val="0"/>
        <w:widowControl w:val="0"/>
        <w:kinsoku/>
        <w:overflowPunct/>
        <w:topLinePunct w:val="0"/>
        <w:autoSpaceDE/>
        <w:autoSpaceDN/>
        <w:bidi w:val="0"/>
        <w:spacing w:before="0" w:after="0" w:line="440" w:lineRule="exact"/>
        <w:ind w:right="0" w:rightChars="0"/>
        <w:textAlignment w:val="auto"/>
        <w:rPr>
          <w:rFonts w:hint="eastAsia" w:ascii="方正仿宋_GBK" w:hAnsi="方正仿宋_GBK" w:eastAsia="方正仿宋_GBK" w:cs="方正仿宋_GBK"/>
          <w:b/>
          <w:bCs w:val="0"/>
          <w:caps w:val="0"/>
          <w:color w:val="auto"/>
          <w:kern w:val="2"/>
          <w:sz w:val="32"/>
          <w:szCs w:val="32"/>
          <w:highlight w:val="none"/>
          <w:lang w:val="en-US" w:eastAsia="zh-CN" w:bidi="ar-SA"/>
        </w:rPr>
      </w:pPr>
      <w:r>
        <w:rPr>
          <w:rFonts w:hint="eastAsia" w:ascii="方正仿宋_GBK" w:hAnsi="方正仿宋_GBK" w:eastAsia="方正仿宋_GBK" w:cs="方正仿宋_GBK"/>
          <w:b/>
          <w:bCs w:val="0"/>
          <w:caps w:val="0"/>
          <w:color w:val="auto"/>
          <w:kern w:val="2"/>
          <w:sz w:val="32"/>
          <w:szCs w:val="32"/>
          <w:highlight w:val="none"/>
          <w:lang w:val="en-US" w:eastAsia="zh-CN" w:bidi="ar-SA"/>
        </w:rPr>
        <w:t>6、成交及合同签订：</w:t>
      </w:r>
    </w:p>
    <w:p>
      <w:pPr>
        <w:pStyle w:val="2"/>
        <w:pageBreakBefore w:val="0"/>
        <w:widowControl w:val="0"/>
        <w:kinsoku/>
        <w:overflowPunct/>
        <w:topLinePunct w:val="0"/>
        <w:autoSpaceDE/>
        <w:autoSpaceDN/>
        <w:bidi w:val="0"/>
        <w:spacing w:before="0" w:after="0" w:line="440" w:lineRule="exact"/>
        <w:ind w:right="0" w:rightChars="0"/>
        <w:textAlignment w:val="auto"/>
        <w:rPr>
          <w:rFonts w:hint="eastAsia" w:ascii="方正仿宋_GBK" w:hAnsi="方正仿宋_GBK" w:eastAsia="方正仿宋_GBK" w:cs="方正仿宋_GBK"/>
          <w:b w:val="0"/>
          <w:bCs w:val="0"/>
          <w:caps w:val="0"/>
          <w:kern w:val="2"/>
          <w:sz w:val="32"/>
          <w:szCs w:val="32"/>
          <w:lang w:val="en-US" w:eastAsia="zh-CN" w:bidi="ar-SA"/>
        </w:rPr>
      </w:pPr>
      <w:r>
        <w:rPr>
          <w:rFonts w:hint="eastAsia" w:ascii="方正仿宋_GBK" w:hAnsi="方正仿宋_GBK" w:eastAsia="方正仿宋_GBK" w:cs="方正仿宋_GBK"/>
          <w:b w:val="0"/>
          <w:bCs w:val="0"/>
          <w:sz w:val="32"/>
          <w:szCs w:val="32"/>
          <w:lang w:val="en-US" w:eastAsia="zh-CN"/>
        </w:rPr>
        <w:t xml:space="preserve">    </w:t>
      </w:r>
      <w:r>
        <w:rPr>
          <w:rFonts w:hint="eastAsia" w:ascii="方正仿宋_GBK" w:hAnsi="方正仿宋_GBK" w:eastAsia="方正仿宋_GBK" w:cs="方正仿宋_GBK"/>
          <w:b w:val="0"/>
          <w:bCs w:val="0"/>
          <w:caps w:val="0"/>
          <w:kern w:val="2"/>
          <w:sz w:val="32"/>
          <w:szCs w:val="32"/>
          <w:lang w:val="en-US" w:eastAsia="zh-CN" w:bidi="ar-SA"/>
        </w:rPr>
        <w:t>根据《重庆高速公路移动视频接入要求（试行稿）》（渝高速路文〔2021〕16号）要求，移动视频的设备应经过重庆高速公路接入测试，测试合格的设备才能接入路网平台。中选单位应首先通过测试后才能发放中选通知书，如不能通过测试，则中选人顺延。成交单位在接到询价人通知书后，须7个工作日内派代表与询价人进行委托服务合同的签署工作，并立即开始工作接洽及按时入场履行服务工作。否则视为自动放弃中选资格。</w:t>
      </w:r>
    </w:p>
    <w:p>
      <w:pPr>
        <w:pStyle w:val="2"/>
        <w:pageBreakBefore w:val="0"/>
        <w:widowControl w:val="0"/>
        <w:kinsoku/>
        <w:overflowPunct/>
        <w:topLinePunct w:val="0"/>
        <w:autoSpaceDE/>
        <w:autoSpaceDN/>
        <w:bidi w:val="0"/>
        <w:spacing w:before="0" w:after="0" w:line="440" w:lineRule="exact"/>
        <w:ind w:right="0" w:rightChars="0"/>
        <w:textAlignment w:val="auto"/>
        <w:rPr>
          <w:rFonts w:hint="eastAsia" w:ascii="方正仿宋_GBK" w:hAnsi="方正仿宋_GBK" w:eastAsia="方正仿宋_GBK" w:cs="方正仿宋_GBK"/>
          <w:b/>
          <w:bCs w:val="0"/>
          <w:caps w:val="0"/>
          <w:color w:val="auto"/>
          <w:kern w:val="2"/>
          <w:sz w:val="32"/>
          <w:szCs w:val="32"/>
          <w:highlight w:val="none"/>
          <w:lang w:val="en-US" w:eastAsia="zh-CN" w:bidi="ar-SA"/>
        </w:rPr>
      </w:pPr>
      <w:r>
        <w:rPr>
          <w:rFonts w:hint="eastAsia" w:ascii="方正仿宋_GBK" w:hAnsi="方正仿宋_GBK" w:eastAsia="方正仿宋_GBK" w:cs="方正仿宋_GBK"/>
          <w:b/>
          <w:bCs w:val="0"/>
          <w:caps w:val="0"/>
          <w:color w:val="auto"/>
          <w:kern w:val="2"/>
          <w:sz w:val="32"/>
          <w:szCs w:val="32"/>
          <w:highlight w:val="none"/>
          <w:lang w:val="en-US" w:eastAsia="zh-CN" w:bidi="ar-SA"/>
        </w:rPr>
        <w:t>7、询价响应文件的相关要求：</w:t>
      </w:r>
    </w:p>
    <w:p>
      <w:pPr>
        <w:pStyle w:val="2"/>
        <w:pageBreakBefore w:val="0"/>
        <w:widowControl w:val="0"/>
        <w:kinsoku/>
        <w:overflowPunct/>
        <w:topLinePunct w:val="0"/>
        <w:autoSpaceDE/>
        <w:autoSpaceDN/>
        <w:bidi w:val="0"/>
        <w:spacing w:before="0" w:after="0" w:line="440" w:lineRule="exact"/>
        <w:ind w:right="0" w:rightChars="0"/>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 xml:space="preserve">   （1）报价说明：</w:t>
      </w:r>
    </w:p>
    <w:p>
      <w:pPr>
        <w:pStyle w:val="2"/>
        <w:pageBreakBefore w:val="0"/>
        <w:widowControl w:val="0"/>
        <w:numPr>
          <w:ilvl w:val="0"/>
          <w:numId w:val="0"/>
        </w:numPr>
        <w:kinsoku/>
        <w:overflowPunct/>
        <w:topLinePunct w:val="0"/>
        <w:autoSpaceDE/>
        <w:autoSpaceDN/>
        <w:bidi w:val="0"/>
        <w:adjustRightInd w:val="0"/>
        <w:spacing w:before="0" w:after="0" w:line="440" w:lineRule="exact"/>
        <w:ind w:right="0" w:rightChars="0" w:firstLine="640" w:firstLineChars="200"/>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本项目</w:t>
      </w:r>
      <w:r>
        <w:rPr>
          <w:rFonts w:hint="eastAsia" w:ascii="方正仿宋_GBK" w:hAnsi="方正仿宋_GBK" w:eastAsia="方正仿宋_GBK" w:cs="方正仿宋_GBK"/>
          <w:b w:val="0"/>
          <w:bCs w:val="0"/>
          <w:sz w:val="32"/>
          <w:szCs w:val="32"/>
          <w:highlight w:val="none"/>
        </w:rPr>
        <w:t>结合现有市场行情将上限单价为25855.50元/台，上限总价258555元。</w:t>
      </w:r>
      <w:r>
        <w:rPr>
          <w:rFonts w:hint="eastAsia" w:ascii="方正仿宋_GBK" w:hAnsi="方正仿宋_GBK" w:eastAsia="方正仿宋_GBK" w:cs="方正仿宋_GBK"/>
          <w:b w:val="0"/>
          <w:bCs w:val="0"/>
          <w:sz w:val="32"/>
          <w:szCs w:val="32"/>
          <w:lang w:val="en-US" w:eastAsia="zh-CN"/>
        </w:rPr>
        <w:t xml:space="preserve">竞标人的竞标报价均不得超过询价人发布的最高总限价和单价限价，否则，将作否决投标处理。 </w:t>
      </w:r>
    </w:p>
    <w:p>
      <w:pPr>
        <w:pStyle w:val="2"/>
        <w:pageBreakBefore w:val="0"/>
        <w:widowControl w:val="0"/>
        <w:numPr>
          <w:ilvl w:val="0"/>
          <w:numId w:val="0"/>
        </w:numPr>
        <w:kinsoku/>
        <w:overflowPunct/>
        <w:topLinePunct w:val="0"/>
        <w:autoSpaceDE/>
        <w:autoSpaceDN/>
        <w:bidi w:val="0"/>
        <w:adjustRightInd w:val="0"/>
        <w:spacing w:before="0" w:after="0" w:line="440" w:lineRule="exact"/>
        <w:ind w:right="0" w:rightChars="0" w:firstLine="640" w:firstLineChars="200"/>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本项目报价包括</w:t>
      </w:r>
      <w:r>
        <w:rPr>
          <w:rFonts w:hint="eastAsia" w:ascii="方正仿宋_GBK" w:hAnsi="方正仿宋_GBK" w:eastAsia="方正仿宋_GBK" w:cs="方正仿宋_GBK"/>
          <w:b w:val="0"/>
          <w:bCs w:val="0"/>
          <w:sz w:val="32"/>
          <w:szCs w:val="32"/>
          <w:vertAlign w:val="baseline"/>
          <w:lang w:val="en-US" w:eastAsia="zh-CN"/>
        </w:rPr>
        <w:t>车载云台视频旧设备拆除、新设备采购和安装调试并接入路网运行平台，以及质保期内的运行维护</w:t>
      </w:r>
      <w:r>
        <w:rPr>
          <w:rFonts w:hint="eastAsia" w:ascii="方正仿宋_GBK" w:hAnsi="方正仿宋_GBK" w:eastAsia="方正仿宋_GBK" w:cs="方正仿宋_GBK"/>
          <w:b w:val="0"/>
          <w:bCs w:val="0"/>
          <w:sz w:val="32"/>
          <w:szCs w:val="32"/>
        </w:rPr>
        <w:t>。</w:t>
      </w:r>
    </w:p>
    <w:p>
      <w:pPr>
        <w:pStyle w:val="2"/>
        <w:pageBreakBefore w:val="0"/>
        <w:widowControl w:val="0"/>
        <w:kinsoku/>
        <w:overflowPunct/>
        <w:topLinePunct w:val="0"/>
        <w:autoSpaceDE/>
        <w:autoSpaceDN/>
        <w:bidi w:val="0"/>
        <w:spacing w:before="0" w:after="0" w:line="440" w:lineRule="exact"/>
        <w:ind w:right="0" w:rightChars="0"/>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 xml:space="preserve">    卖方完成设备安装至正常使用的一切成本、费用和支出以及卖方的合理利润。</w:t>
      </w:r>
    </w:p>
    <w:p>
      <w:pPr>
        <w:pStyle w:val="2"/>
        <w:pageBreakBefore w:val="0"/>
        <w:widowControl w:val="0"/>
        <w:kinsoku/>
        <w:overflowPunct/>
        <w:topLinePunct w:val="0"/>
        <w:autoSpaceDE/>
        <w:autoSpaceDN/>
        <w:bidi w:val="0"/>
        <w:spacing w:before="0" w:after="0" w:line="440" w:lineRule="exact"/>
        <w:ind w:right="0" w:rightChars="0"/>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 xml:space="preserve">   （2）询价响应文件的组成：</w:t>
      </w:r>
    </w:p>
    <w:p>
      <w:pPr>
        <w:pStyle w:val="2"/>
        <w:pageBreakBefore w:val="0"/>
        <w:widowControl w:val="0"/>
        <w:kinsoku/>
        <w:overflowPunct/>
        <w:topLinePunct w:val="0"/>
        <w:autoSpaceDE/>
        <w:autoSpaceDN/>
        <w:bidi w:val="0"/>
        <w:spacing w:before="0" w:after="0" w:line="440" w:lineRule="exact"/>
        <w:ind w:right="0" w:rightChars="0"/>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 xml:space="preserve"> 报价函、法定代表人身份证明及授权委托书、询价响应单位的有效的工商营业执照复印件、单位资质证明文件、其他相关资料。</w:t>
      </w:r>
    </w:p>
    <w:p>
      <w:pPr>
        <w:pageBreakBefore w:val="0"/>
        <w:widowControl w:val="0"/>
        <w:kinsoku/>
        <w:overflowPunct/>
        <w:topLinePunct w:val="0"/>
        <w:autoSpaceDE/>
        <w:autoSpaceDN/>
        <w:bidi w:val="0"/>
        <w:spacing w:line="440" w:lineRule="exact"/>
        <w:ind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报价响应文件每一页均需公司法定代表人或其授权代理人签署名并加盖公章。</w:t>
      </w:r>
    </w:p>
    <w:p>
      <w:pPr>
        <w:pStyle w:val="2"/>
        <w:pageBreakBefore w:val="0"/>
        <w:widowControl w:val="0"/>
        <w:kinsoku/>
        <w:overflowPunct/>
        <w:topLinePunct w:val="0"/>
        <w:autoSpaceDE/>
        <w:autoSpaceDN/>
        <w:bidi w:val="0"/>
        <w:spacing w:before="0" w:after="0" w:line="440" w:lineRule="exact"/>
        <w:ind w:right="0" w:rightChars="0"/>
        <w:textAlignment w:val="auto"/>
        <w:outlineLvl w:val="0"/>
        <w:rPr>
          <w:rFonts w:hint="eastAsia" w:ascii="方正仿宋_GBK" w:hAnsi="方正仿宋_GBK" w:eastAsia="方正仿宋_GBK" w:cs="方正仿宋_GBK"/>
          <w:b/>
          <w:bCs w:val="0"/>
          <w:sz w:val="32"/>
          <w:szCs w:val="32"/>
        </w:rPr>
      </w:pPr>
      <w:r>
        <w:rPr>
          <w:rFonts w:hint="eastAsia" w:ascii="方正仿宋_GBK" w:hAnsi="方正仿宋_GBK" w:eastAsia="方正仿宋_GBK" w:cs="方正仿宋_GBK"/>
          <w:b/>
          <w:bCs w:val="0"/>
          <w:sz w:val="32"/>
          <w:szCs w:val="32"/>
          <w:lang w:val="en-US" w:eastAsia="zh-CN"/>
        </w:rPr>
        <w:t>8</w:t>
      </w:r>
      <w:r>
        <w:rPr>
          <w:rFonts w:hint="eastAsia" w:ascii="方正仿宋_GBK" w:hAnsi="方正仿宋_GBK" w:eastAsia="方正仿宋_GBK" w:cs="方正仿宋_GBK"/>
          <w:b/>
          <w:bCs w:val="0"/>
          <w:sz w:val="32"/>
          <w:szCs w:val="32"/>
        </w:rPr>
        <w:t>、报价原则</w:t>
      </w:r>
    </w:p>
    <w:p>
      <w:pPr>
        <w:pageBreakBefore w:val="0"/>
        <w:widowControl w:val="0"/>
        <w:kinsoku/>
        <w:overflowPunct/>
        <w:topLinePunct w:val="0"/>
        <w:autoSpaceDE/>
        <w:autoSpaceDN/>
        <w:bidi w:val="0"/>
        <w:spacing w:line="440" w:lineRule="exact"/>
        <w:ind w:right="0" w:rightChars="0" w:firstLine="640" w:firstLineChars="200"/>
        <w:textAlignment w:val="auto"/>
        <w:outlineLvl w:val="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本次报价</w:t>
      </w:r>
      <w:r>
        <w:rPr>
          <w:rFonts w:hint="eastAsia" w:ascii="方正仿宋_GBK" w:hAnsi="方正仿宋_GBK" w:eastAsia="方正仿宋_GBK" w:cs="方正仿宋_GBK"/>
          <w:sz w:val="32"/>
          <w:szCs w:val="32"/>
          <w:lang w:val="en-US" w:eastAsia="zh-CN"/>
        </w:rPr>
        <w:t>前需将</w:t>
      </w:r>
      <w:r>
        <w:rPr>
          <w:rFonts w:hint="eastAsia" w:ascii="方正仿宋_GBK" w:hAnsi="方正仿宋_GBK" w:eastAsia="方正仿宋_GBK" w:cs="方正仿宋_GBK"/>
          <w:sz w:val="32"/>
          <w:szCs w:val="32"/>
          <w:vertAlign w:val="baseline"/>
          <w:lang w:val="en-US" w:eastAsia="zh-CN"/>
        </w:rPr>
        <w:t>车载云台视频交由路网中心测试，确保所有设备能接入重庆高速路网中心运行平台，如不能接入重庆高速路网中心运行平台做废标处理。</w:t>
      </w:r>
    </w:p>
    <w:p>
      <w:pPr>
        <w:pageBreakBefore w:val="0"/>
        <w:widowControl w:val="0"/>
        <w:kinsoku/>
        <w:overflowPunct/>
        <w:topLinePunct w:val="0"/>
        <w:autoSpaceDE/>
        <w:autoSpaceDN/>
        <w:bidi w:val="0"/>
        <w:spacing w:line="440" w:lineRule="exact"/>
        <w:ind w:right="0" w:rightChars="0" w:firstLine="640" w:firstLineChars="200"/>
        <w:textAlignment w:val="auto"/>
        <w:outlineLvl w:val="0"/>
        <w:rPr>
          <w:rFonts w:hint="eastAsia"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lang w:val="en-US" w:eastAsia="zh-CN"/>
        </w:rPr>
        <w:t>（2）本次报价采用综合单价报价（综合报价是</w:t>
      </w:r>
      <w:r>
        <w:rPr>
          <w:rFonts w:hint="eastAsia" w:ascii="方正仿宋_GBK" w:hAnsi="方正仿宋_GBK" w:eastAsia="方正仿宋_GBK" w:cs="方正仿宋_GBK"/>
          <w:b w:val="0"/>
          <w:bCs w:val="0"/>
          <w:sz w:val="32"/>
          <w:szCs w:val="32"/>
          <w:lang w:val="en-US" w:eastAsia="zh-CN"/>
        </w:rPr>
        <w:t>指完成工程量清单中一个规定计量单位的分部分项工程量清单费用、措施项目清单费用、其他项目清单费用、规费、税金等完成本项目的一切费用</w:t>
      </w:r>
      <w:r>
        <w:rPr>
          <w:rFonts w:hint="eastAsia" w:ascii="方正仿宋_GBK" w:hAnsi="方正仿宋_GBK" w:eastAsia="方正仿宋_GBK" w:cs="方正仿宋_GBK"/>
          <w:sz w:val="32"/>
          <w:szCs w:val="32"/>
          <w:lang w:val="en-US" w:eastAsia="zh-CN"/>
        </w:rPr>
        <w:t>），应包含所有原设备拆除、新设备采购、运送、安装人工成本以及质保期内的</w:t>
      </w:r>
      <w:r>
        <w:rPr>
          <w:rFonts w:hint="eastAsia" w:ascii="方正仿宋_GBK" w:hAnsi="方正仿宋_GBK" w:eastAsia="方正仿宋_GBK" w:cs="方正仿宋_GBK"/>
          <w:sz w:val="32"/>
          <w:szCs w:val="32"/>
          <w:vertAlign w:val="baseline"/>
          <w:lang w:val="en-US" w:eastAsia="zh-CN"/>
        </w:rPr>
        <w:t>设备维护、移机等。</w:t>
      </w:r>
    </w:p>
    <w:p>
      <w:pPr>
        <w:pageBreakBefore w:val="0"/>
        <w:widowControl w:val="0"/>
        <w:kinsoku/>
        <w:overflowPunct/>
        <w:topLinePunct w:val="0"/>
        <w:autoSpaceDE/>
        <w:autoSpaceDN/>
        <w:bidi w:val="0"/>
        <w:spacing w:line="440" w:lineRule="exact"/>
        <w:ind w:right="0" w:rightChars="0" w:firstLine="640" w:firstLineChars="200"/>
        <w:textAlignment w:val="auto"/>
        <w:outlineLvl w:val="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vertAlign w:val="baseline"/>
          <w:lang w:val="en-US" w:eastAsia="zh-CN"/>
        </w:rPr>
        <w:t>（3）</w:t>
      </w:r>
      <w:r>
        <w:rPr>
          <w:rFonts w:hint="eastAsia" w:ascii="方正仿宋_GBK" w:hAnsi="方正仿宋_GBK" w:eastAsia="方正仿宋_GBK" w:cs="方正仿宋_GBK"/>
          <w:b w:val="0"/>
          <w:bCs w:val="0"/>
          <w:sz w:val="32"/>
          <w:szCs w:val="32"/>
          <w:highlight w:val="none"/>
        </w:rPr>
        <w:t>上限价：结合现有市场行情将上限单价为25855.50元/台，上限总价258555元。</w:t>
      </w:r>
      <w:r>
        <w:rPr>
          <w:rFonts w:hint="eastAsia" w:ascii="方正仿宋_GBK" w:hAnsi="方正仿宋_GBK" w:eastAsia="方正仿宋_GBK" w:cs="方正仿宋_GBK"/>
          <w:b w:val="0"/>
          <w:sz w:val="32"/>
          <w:szCs w:val="32"/>
        </w:rPr>
        <w:t>报价人总报价不得高于采购人发布的最高限价，否则其竞争性比选响应文件视为重大偏差，竞争性比选响应文件将按否决报价处理</w:t>
      </w:r>
      <w:r>
        <w:rPr>
          <w:rFonts w:hint="eastAsia" w:ascii="方正仿宋_GBK" w:hAnsi="方正仿宋_GBK" w:eastAsia="方正仿宋_GBK" w:cs="方正仿宋_GBK"/>
          <w:b w:val="0"/>
          <w:bCs w:val="0"/>
          <w:kern w:val="2"/>
          <w:sz w:val="32"/>
          <w:szCs w:val="32"/>
        </w:rPr>
        <w:t>。</w:t>
      </w:r>
    </w:p>
    <w:p>
      <w:pPr>
        <w:pageBreakBefore w:val="0"/>
        <w:widowControl w:val="0"/>
        <w:kinsoku/>
        <w:overflowPunct/>
        <w:topLinePunct w:val="0"/>
        <w:autoSpaceDE/>
        <w:autoSpaceDN/>
        <w:bidi w:val="0"/>
        <w:adjustRightInd/>
        <w:snapToGrid/>
        <w:spacing w:line="440" w:lineRule="exact"/>
        <w:ind w:right="0" w:rightChars="0"/>
        <w:textAlignment w:val="auto"/>
        <w:rPr>
          <w:rFonts w:hint="eastAsia" w:ascii="方正仿宋_GBK" w:hAnsi="方正仿宋_GBK" w:eastAsia="方正仿宋_GBK" w:cs="方正仿宋_GBK"/>
          <w:b/>
          <w:color w:val="auto"/>
          <w:sz w:val="32"/>
          <w:szCs w:val="32"/>
          <w:highlight w:val="none"/>
          <w:lang w:eastAsia="zh-CN"/>
        </w:rPr>
      </w:pPr>
      <w:r>
        <w:rPr>
          <w:rFonts w:hint="eastAsia" w:ascii="方正仿宋_GBK" w:hAnsi="方正仿宋_GBK" w:eastAsia="方正仿宋_GBK" w:cs="方正仿宋_GBK"/>
          <w:b/>
          <w:color w:val="auto"/>
          <w:sz w:val="32"/>
          <w:szCs w:val="32"/>
          <w:highlight w:val="none"/>
          <w:lang w:val="en-US" w:eastAsia="zh-CN"/>
        </w:rPr>
        <w:t>9</w:t>
      </w:r>
      <w:r>
        <w:rPr>
          <w:rFonts w:hint="eastAsia" w:ascii="方正仿宋_GBK" w:hAnsi="方正仿宋_GBK" w:eastAsia="方正仿宋_GBK" w:cs="方正仿宋_GBK"/>
          <w:b/>
          <w:color w:val="auto"/>
          <w:sz w:val="32"/>
          <w:szCs w:val="32"/>
          <w:highlight w:val="none"/>
        </w:rPr>
        <w:t>、</w:t>
      </w:r>
      <w:r>
        <w:rPr>
          <w:rFonts w:hint="eastAsia" w:ascii="方正仿宋_GBK" w:hAnsi="方正仿宋_GBK" w:eastAsia="方正仿宋_GBK" w:cs="方正仿宋_GBK"/>
          <w:b/>
          <w:color w:val="auto"/>
          <w:sz w:val="32"/>
          <w:szCs w:val="32"/>
          <w:highlight w:val="none"/>
          <w:lang w:eastAsia="zh-CN"/>
        </w:rPr>
        <w:t>竞争性比选</w:t>
      </w:r>
      <w:r>
        <w:rPr>
          <w:rFonts w:hint="eastAsia" w:ascii="方正仿宋_GBK" w:hAnsi="方正仿宋_GBK" w:eastAsia="方正仿宋_GBK" w:cs="方正仿宋_GBK"/>
          <w:b/>
          <w:color w:val="auto"/>
          <w:sz w:val="32"/>
          <w:szCs w:val="32"/>
          <w:highlight w:val="none"/>
        </w:rPr>
        <w:t>须知</w:t>
      </w:r>
      <w:r>
        <w:rPr>
          <w:rFonts w:hint="eastAsia" w:ascii="方正仿宋_GBK" w:hAnsi="方正仿宋_GBK" w:eastAsia="方正仿宋_GBK" w:cs="方正仿宋_GBK"/>
          <w:b/>
          <w:color w:val="auto"/>
          <w:sz w:val="32"/>
          <w:szCs w:val="32"/>
          <w:highlight w:val="none"/>
          <w:lang w:eastAsia="zh-CN"/>
        </w:rPr>
        <w:t>：</w:t>
      </w:r>
    </w:p>
    <w:p>
      <w:pPr>
        <w:keepNext w:val="0"/>
        <w:keepLines w:val="0"/>
        <w:pageBreakBefore w:val="0"/>
        <w:widowControl w:val="0"/>
        <w:kinsoku/>
        <w:wordWrap w:val="0"/>
        <w:overflowPunct/>
        <w:topLinePunct w:val="0"/>
        <w:autoSpaceDE/>
        <w:autoSpaceDN/>
        <w:bidi w:val="0"/>
        <w:adjustRightInd/>
        <w:snapToGrid/>
        <w:spacing w:line="440" w:lineRule="exact"/>
        <w:ind w:right="0" w:rightChars="0" w:firstLine="420" w:firstLineChars="200"/>
        <w:jc w:val="left"/>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val="en-US" w:eastAsia="zh-CN"/>
        </w:rPr>
        <w:t>（1）竞争性比选</w:t>
      </w:r>
      <w:r>
        <w:rPr>
          <w:rFonts w:hint="eastAsia" w:ascii="方正仿宋_GBK" w:hAnsi="方正仿宋_GBK" w:eastAsia="方正仿宋_GBK" w:cs="方正仿宋_GBK"/>
          <w:color w:val="auto"/>
          <w:sz w:val="32"/>
          <w:szCs w:val="32"/>
          <w:highlight w:val="none"/>
        </w:rPr>
        <w:t>文件</w:t>
      </w:r>
      <w:r>
        <w:rPr>
          <w:rFonts w:hint="eastAsia" w:ascii="方正仿宋_GBK" w:hAnsi="方正仿宋_GBK" w:eastAsia="方正仿宋_GBK" w:cs="方正仿宋_GBK"/>
          <w:color w:val="auto"/>
          <w:sz w:val="32"/>
          <w:szCs w:val="32"/>
          <w:highlight w:val="none"/>
          <w:lang w:eastAsia="zh-CN"/>
        </w:rPr>
        <w:t>获取方式</w:t>
      </w:r>
      <w:r>
        <w:rPr>
          <w:rFonts w:hint="eastAsia" w:ascii="方正仿宋_GBK" w:hAnsi="方正仿宋_GBK" w:eastAsia="方正仿宋_GBK" w:cs="方正仿宋_GBK"/>
          <w:color w:val="auto"/>
          <w:sz w:val="32"/>
          <w:szCs w:val="32"/>
          <w:highlight w:val="none"/>
        </w:rPr>
        <w:t>：</w:t>
      </w:r>
      <w:r>
        <w:rPr>
          <w:rFonts w:hint="eastAsia" w:ascii="方正仿宋_GBK" w:hAnsi="方正仿宋_GBK" w:eastAsia="方正仿宋_GBK" w:cs="方正仿宋_GBK"/>
          <w:color w:val="auto"/>
          <w:sz w:val="32"/>
          <w:szCs w:val="32"/>
          <w:highlight w:val="none"/>
          <w:lang w:val="en-US" w:eastAsia="zh-CN"/>
        </w:rPr>
        <w:t>比选</w:t>
      </w:r>
      <w:r>
        <w:rPr>
          <w:rFonts w:hint="eastAsia" w:ascii="方正仿宋_GBK" w:hAnsi="方正仿宋_GBK" w:eastAsia="方正仿宋_GBK" w:cs="方正仿宋_GBK"/>
          <w:color w:val="auto"/>
          <w:sz w:val="32"/>
          <w:szCs w:val="32"/>
          <w:highlight w:val="none"/>
        </w:rPr>
        <w:t>文件</w:t>
      </w:r>
      <w:r>
        <w:rPr>
          <w:rFonts w:hint="eastAsia" w:ascii="方正仿宋_GBK" w:hAnsi="方正仿宋_GBK" w:eastAsia="方正仿宋_GBK" w:cs="方正仿宋_GBK"/>
          <w:color w:val="auto"/>
          <w:sz w:val="32"/>
          <w:szCs w:val="32"/>
          <w:highlight w:val="none"/>
          <w:lang w:val="en-US" w:eastAsia="zh-CN"/>
        </w:rPr>
        <w:t>由南方公司发给符合资质条件的、</w:t>
      </w:r>
      <w:r>
        <w:rPr>
          <w:rFonts w:hint="eastAsia" w:ascii="方正仿宋_GBK" w:hAnsi="方正仿宋_GBK" w:eastAsia="方正仿宋_GBK" w:cs="方正仿宋_GBK"/>
          <w:color w:val="auto"/>
          <w:sz w:val="32"/>
          <w:szCs w:val="32"/>
          <w:highlight w:val="none"/>
        </w:rPr>
        <w:t>愿意参加的</w:t>
      </w:r>
      <w:r>
        <w:rPr>
          <w:rFonts w:hint="eastAsia" w:ascii="方正仿宋_GBK" w:hAnsi="方正仿宋_GBK" w:eastAsia="方正仿宋_GBK" w:cs="方正仿宋_GBK"/>
          <w:color w:val="auto"/>
          <w:sz w:val="32"/>
          <w:szCs w:val="32"/>
          <w:highlight w:val="none"/>
          <w:lang w:eastAsia="zh-CN"/>
        </w:rPr>
        <w:t>竞</w:t>
      </w:r>
      <w:r>
        <w:rPr>
          <w:rFonts w:hint="eastAsia" w:ascii="方正仿宋_GBK" w:hAnsi="方正仿宋_GBK" w:eastAsia="方正仿宋_GBK" w:cs="方正仿宋_GBK"/>
          <w:color w:val="auto"/>
          <w:sz w:val="32"/>
          <w:szCs w:val="32"/>
          <w:highlight w:val="none"/>
        </w:rPr>
        <w:t>标人。本项目不需要报名，直接</w:t>
      </w:r>
      <w:r>
        <w:rPr>
          <w:rFonts w:hint="eastAsia" w:ascii="方正仿宋_GBK" w:hAnsi="方正仿宋_GBK" w:eastAsia="方正仿宋_GBK" w:cs="方正仿宋_GBK"/>
          <w:color w:val="auto"/>
          <w:sz w:val="32"/>
          <w:szCs w:val="32"/>
          <w:highlight w:val="none"/>
          <w:lang w:eastAsia="zh-CN"/>
        </w:rPr>
        <w:t>投</w:t>
      </w:r>
      <w:r>
        <w:rPr>
          <w:rFonts w:hint="eastAsia" w:ascii="方正仿宋_GBK" w:hAnsi="方正仿宋_GBK" w:eastAsia="方正仿宋_GBK" w:cs="方正仿宋_GBK"/>
          <w:color w:val="auto"/>
          <w:sz w:val="32"/>
          <w:szCs w:val="32"/>
          <w:highlight w:val="none"/>
        </w:rPr>
        <w:t>标 。</w:t>
      </w:r>
    </w:p>
    <w:p>
      <w:pPr>
        <w:keepNext w:val="0"/>
        <w:keepLines w:val="0"/>
        <w:pageBreakBefore w:val="0"/>
        <w:widowControl w:val="0"/>
        <w:kinsoku/>
        <w:wordWrap w:val="0"/>
        <w:overflowPunct/>
        <w:topLinePunct w:val="0"/>
        <w:autoSpaceDE/>
        <w:autoSpaceDN/>
        <w:bidi w:val="0"/>
        <w:adjustRightInd/>
        <w:snapToGrid/>
        <w:spacing w:line="440" w:lineRule="exact"/>
        <w:ind w:right="0" w:rightChars="0" w:firstLine="420" w:firstLineChars="200"/>
        <w:jc w:val="left"/>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val="en-US" w:eastAsia="zh-CN"/>
        </w:rPr>
        <w:t>（2）竞争性比选</w:t>
      </w:r>
      <w:r>
        <w:rPr>
          <w:rFonts w:hint="eastAsia" w:ascii="方正仿宋_GBK" w:hAnsi="方正仿宋_GBK" w:eastAsia="方正仿宋_GBK" w:cs="方正仿宋_GBK"/>
          <w:color w:val="auto"/>
          <w:sz w:val="32"/>
          <w:szCs w:val="32"/>
          <w:highlight w:val="none"/>
          <w:lang w:eastAsia="zh-CN"/>
        </w:rPr>
        <w:t>公告及结果公示将在重庆高速集团官网</w:t>
      </w:r>
      <w:r>
        <w:rPr>
          <w:rFonts w:hint="eastAsia" w:ascii="方正仿宋_GBK" w:hAnsi="方正仿宋_GBK" w:eastAsia="方正仿宋_GBK" w:cs="方正仿宋_GBK"/>
          <w:sz w:val="32"/>
          <w:szCs w:val="32"/>
          <w:highlight w:val="none"/>
        </w:rPr>
        <w:t>（http://www.cegc.com.cn/gw/index）</w:t>
      </w:r>
      <w:r>
        <w:rPr>
          <w:rFonts w:hint="eastAsia" w:ascii="方正仿宋_GBK" w:hAnsi="方正仿宋_GBK" w:eastAsia="方正仿宋_GBK" w:cs="方正仿宋_GBK"/>
          <w:color w:val="auto"/>
          <w:sz w:val="32"/>
          <w:szCs w:val="32"/>
          <w:highlight w:val="none"/>
        </w:rPr>
        <w:t>上</w:t>
      </w:r>
      <w:r>
        <w:rPr>
          <w:rFonts w:hint="eastAsia" w:ascii="方正仿宋_GBK" w:hAnsi="方正仿宋_GBK" w:eastAsia="方正仿宋_GBK" w:cs="方正仿宋_GBK"/>
          <w:color w:val="auto"/>
          <w:sz w:val="32"/>
          <w:szCs w:val="32"/>
          <w:highlight w:val="none"/>
          <w:lang w:eastAsia="zh-CN"/>
        </w:rPr>
        <w:t>发布</w:t>
      </w:r>
      <w:r>
        <w:rPr>
          <w:rFonts w:hint="eastAsia" w:ascii="方正仿宋_GBK" w:hAnsi="方正仿宋_GBK" w:eastAsia="方正仿宋_GBK" w:cs="方正仿宋_GBK"/>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0" w:firstLineChars="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 xml:space="preserve">    （3）竞争性比选</w:t>
      </w:r>
      <w:r>
        <w:rPr>
          <w:rFonts w:hint="eastAsia" w:ascii="方正仿宋_GBK" w:hAnsi="方正仿宋_GBK" w:eastAsia="方正仿宋_GBK" w:cs="方正仿宋_GBK"/>
          <w:color w:val="auto"/>
          <w:sz w:val="32"/>
          <w:szCs w:val="32"/>
          <w:highlight w:val="none"/>
        </w:rPr>
        <w:t>响应文件递交地点：南方营运分公司231办公室（G65巴南收费站站旁）</w:t>
      </w:r>
      <w:r>
        <w:rPr>
          <w:rFonts w:hint="eastAsia" w:ascii="方正仿宋_GBK" w:hAnsi="方正仿宋_GBK" w:eastAsia="方正仿宋_GBK" w:cs="方正仿宋_GBK"/>
          <w:color w:val="auto"/>
          <w:sz w:val="32"/>
          <w:szCs w:val="32"/>
          <w:highlight w:val="none"/>
          <w:lang w:val="en-US" w:eastAsia="zh-CN"/>
        </w:rPr>
        <w:t xml:space="preserve">  </w:t>
      </w:r>
      <w:bookmarkStart w:id="23" w:name="_GoBack"/>
      <w:bookmarkEnd w:id="23"/>
    </w:p>
    <w:p>
      <w:pPr>
        <w:keepNext w:val="0"/>
        <w:keepLines w:val="0"/>
        <w:pageBreakBefore w:val="0"/>
        <w:widowControl w:val="0"/>
        <w:kinsoku/>
        <w:wordWrap/>
        <w:overflowPunct/>
        <w:topLinePunct w:val="0"/>
        <w:autoSpaceDE/>
        <w:autoSpaceDN/>
        <w:bidi w:val="0"/>
        <w:adjustRightInd/>
        <w:snapToGrid/>
        <w:spacing w:line="440" w:lineRule="exact"/>
        <w:ind w:right="0" w:rightChars="0" w:firstLine="0" w:firstLineChars="0"/>
        <w:textAlignment w:val="auto"/>
        <w:outlineLvl w:val="9"/>
        <w:rPr>
          <w:rFonts w:hint="eastAsia" w:ascii="方正仿宋_GBK" w:hAnsi="方正仿宋_GBK" w:eastAsia="方正仿宋_GBK" w:cs="方正仿宋_GBK"/>
          <w:b/>
          <w:bCs/>
          <w:color w:val="auto"/>
          <w:sz w:val="32"/>
          <w:szCs w:val="32"/>
          <w:highlight w:val="none"/>
        </w:rPr>
      </w:pPr>
      <w:r>
        <w:rPr>
          <w:rFonts w:hint="eastAsia" w:ascii="方正仿宋_GBK" w:hAnsi="方正仿宋_GBK" w:eastAsia="方正仿宋_GBK" w:cs="方正仿宋_GBK"/>
          <w:color w:val="auto"/>
          <w:sz w:val="32"/>
          <w:szCs w:val="32"/>
          <w:highlight w:val="none"/>
          <w:lang w:val="en-US" w:eastAsia="zh-CN"/>
        </w:rPr>
        <w:t xml:space="preserve">    （4）竞争性比选</w:t>
      </w:r>
      <w:r>
        <w:rPr>
          <w:rFonts w:hint="eastAsia" w:ascii="方正仿宋_GBK" w:hAnsi="方正仿宋_GBK" w:eastAsia="方正仿宋_GBK" w:cs="方正仿宋_GBK"/>
          <w:color w:val="auto"/>
          <w:sz w:val="32"/>
          <w:szCs w:val="32"/>
          <w:highlight w:val="none"/>
        </w:rPr>
        <w:t>响应文件递交截止时间：</w:t>
      </w:r>
      <w:r>
        <w:rPr>
          <w:rFonts w:hint="eastAsia" w:ascii="方正仿宋_GBK" w:hAnsi="方正仿宋_GBK" w:eastAsia="方正仿宋_GBK" w:cs="方正仿宋_GBK"/>
          <w:b/>
          <w:bCs/>
          <w:color w:val="auto"/>
          <w:sz w:val="32"/>
          <w:szCs w:val="32"/>
          <w:highlight w:val="none"/>
          <w:u w:val="single"/>
          <w:lang w:val="en-US" w:eastAsia="zh-CN"/>
        </w:rPr>
        <w:t xml:space="preserve"> 2021 </w:t>
      </w:r>
      <w:r>
        <w:rPr>
          <w:rFonts w:hint="eastAsia" w:ascii="方正仿宋_GBK" w:hAnsi="方正仿宋_GBK" w:eastAsia="方正仿宋_GBK" w:cs="方正仿宋_GBK"/>
          <w:b/>
          <w:bCs/>
          <w:color w:val="auto"/>
          <w:sz w:val="32"/>
          <w:szCs w:val="32"/>
          <w:highlight w:val="none"/>
        </w:rPr>
        <w:t>年</w:t>
      </w:r>
      <w:r>
        <w:rPr>
          <w:rFonts w:hint="eastAsia" w:ascii="方正仿宋_GBK" w:hAnsi="方正仿宋_GBK" w:eastAsia="方正仿宋_GBK" w:cs="方正仿宋_GBK"/>
          <w:b/>
          <w:bCs/>
          <w:color w:val="auto"/>
          <w:sz w:val="32"/>
          <w:szCs w:val="32"/>
          <w:highlight w:val="none"/>
          <w:u w:val="single"/>
          <w:lang w:val="en-US" w:eastAsia="zh-CN"/>
        </w:rPr>
        <w:t>10</w:t>
      </w:r>
      <w:r>
        <w:rPr>
          <w:rFonts w:hint="eastAsia" w:ascii="方正仿宋_GBK" w:hAnsi="方正仿宋_GBK" w:eastAsia="方正仿宋_GBK" w:cs="方正仿宋_GBK"/>
          <w:b/>
          <w:bCs/>
          <w:color w:val="auto"/>
          <w:sz w:val="32"/>
          <w:szCs w:val="32"/>
          <w:highlight w:val="none"/>
        </w:rPr>
        <w:t>月</w:t>
      </w:r>
      <w:r>
        <w:rPr>
          <w:rFonts w:hint="eastAsia" w:ascii="方正仿宋_GBK" w:hAnsi="方正仿宋_GBK" w:eastAsia="方正仿宋_GBK" w:cs="方正仿宋_GBK"/>
          <w:b/>
          <w:bCs/>
          <w:color w:val="auto"/>
          <w:sz w:val="32"/>
          <w:szCs w:val="32"/>
          <w:highlight w:val="none"/>
          <w:u w:val="single"/>
          <w:lang w:val="en-US" w:eastAsia="zh-CN"/>
        </w:rPr>
        <w:t xml:space="preserve"> 9</w:t>
      </w:r>
      <w:r>
        <w:rPr>
          <w:rFonts w:hint="eastAsia" w:ascii="方正仿宋_GBK" w:hAnsi="方正仿宋_GBK" w:eastAsia="方正仿宋_GBK" w:cs="方正仿宋_GBK"/>
          <w:b/>
          <w:bCs/>
          <w:color w:val="auto"/>
          <w:sz w:val="32"/>
          <w:szCs w:val="32"/>
          <w:highlight w:val="none"/>
          <w:u w:val="single"/>
        </w:rPr>
        <w:t xml:space="preserve"> </w:t>
      </w:r>
      <w:r>
        <w:rPr>
          <w:rFonts w:hint="eastAsia" w:ascii="方正仿宋_GBK" w:hAnsi="方正仿宋_GBK" w:eastAsia="方正仿宋_GBK" w:cs="方正仿宋_GBK"/>
          <w:b/>
          <w:bCs/>
          <w:color w:val="auto"/>
          <w:sz w:val="32"/>
          <w:szCs w:val="32"/>
          <w:highlight w:val="none"/>
        </w:rPr>
        <w:t>日</w:t>
      </w:r>
      <w:bookmarkStart w:id="22" w:name="OLE_LINK3"/>
      <w:r>
        <w:rPr>
          <w:rFonts w:hint="eastAsia" w:ascii="方正仿宋_GBK" w:hAnsi="方正仿宋_GBK" w:eastAsia="方正仿宋_GBK" w:cs="方正仿宋_GBK"/>
          <w:b/>
          <w:bCs/>
          <w:color w:val="auto"/>
          <w:sz w:val="32"/>
          <w:szCs w:val="32"/>
          <w:highlight w:val="none"/>
          <w:lang w:eastAsia="zh-CN"/>
        </w:rPr>
        <w:t>上</w:t>
      </w:r>
      <w:r>
        <w:rPr>
          <w:rFonts w:hint="eastAsia" w:ascii="方正仿宋_GBK" w:hAnsi="方正仿宋_GBK" w:eastAsia="方正仿宋_GBK" w:cs="方正仿宋_GBK"/>
          <w:b/>
          <w:bCs/>
          <w:color w:val="auto"/>
          <w:sz w:val="32"/>
          <w:szCs w:val="32"/>
          <w:highlight w:val="none"/>
        </w:rPr>
        <w:t>午</w:t>
      </w:r>
      <w:r>
        <w:rPr>
          <w:rFonts w:hint="eastAsia" w:ascii="方正仿宋_GBK" w:hAnsi="方正仿宋_GBK" w:eastAsia="方正仿宋_GBK" w:cs="方正仿宋_GBK"/>
          <w:b/>
          <w:bCs/>
          <w:color w:val="auto"/>
          <w:sz w:val="32"/>
          <w:szCs w:val="32"/>
          <w:highlight w:val="none"/>
          <w:u w:val="single"/>
        </w:rPr>
        <w:t xml:space="preserve"> </w:t>
      </w:r>
      <w:r>
        <w:rPr>
          <w:rFonts w:hint="eastAsia" w:ascii="方正仿宋_GBK" w:hAnsi="方正仿宋_GBK" w:eastAsia="方正仿宋_GBK" w:cs="方正仿宋_GBK"/>
          <w:b/>
          <w:bCs/>
          <w:color w:val="auto"/>
          <w:sz w:val="32"/>
          <w:szCs w:val="32"/>
          <w:highlight w:val="none"/>
          <w:u w:val="single"/>
          <w:lang w:val="en-US" w:eastAsia="zh-CN"/>
        </w:rPr>
        <w:t>10</w:t>
      </w:r>
      <w:r>
        <w:rPr>
          <w:rFonts w:hint="eastAsia" w:ascii="方正仿宋_GBK" w:hAnsi="方正仿宋_GBK" w:eastAsia="方正仿宋_GBK" w:cs="方正仿宋_GBK"/>
          <w:b/>
          <w:bCs/>
          <w:color w:val="auto"/>
          <w:sz w:val="32"/>
          <w:szCs w:val="32"/>
          <w:highlight w:val="none"/>
          <w:u w:val="single"/>
        </w:rPr>
        <w:t xml:space="preserve"> </w:t>
      </w:r>
      <w:r>
        <w:rPr>
          <w:rFonts w:hint="eastAsia" w:ascii="方正仿宋_GBK" w:hAnsi="方正仿宋_GBK" w:eastAsia="方正仿宋_GBK" w:cs="方正仿宋_GBK"/>
          <w:b/>
          <w:bCs/>
          <w:color w:val="auto"/>
          <w:sz w:val="32"/>
          <w:szCs w:val="32"/>
          <w:highlight w:val="none"/>
        </w:rPr>
        <w:t>时</w:t>
      </w:r>
      <w:r>
        <w:rPr>
          <w:rFonts w:hint="eastAsia" w:ascii="方正仿宋_GBK" w:hAnsi="方正仿宋_GBK" w:eastAsia="方正仿宋_GBK" w:cs="方正仿宋_GBK"/>
          <w:b/>
          <w:bCs/>
          <w:color w:val="auto"/>
          <w:sz w:val="32"/>
          <w:szCs w:val="32"/>
          <w:highlight w:val="none"/>
          <w:u w:val="single"/>
        </w:rPr>
        <w:t xml:space="preserve"> </w:t>
      </w:r>
      <w:r>
        <w:rPr>
          <w:rFonts w:hint="eastAsia" w:ascii="方正仿宋_GBK" w:hAnsi="方正仿宋_GBK" w:eastAsia="方正仿宋_GBK" w:cs="方正仿宋_GBK"/>
          <w:b/>
          <w:bCs/>
          <w:color w:val="auto"/>
          <w:sz w:val="32"/>
          <w:szCs w:val="32"/>
          <w:highlight w:val="none"/>
          <w:u w:val="single"/>
          <w:lang w:val="en-US" w:eastAsia="zh-CN"/>
        </w:rPr>
        <w:t>00</w:t>
      </w:r>
      <w:r>
        <w:rPr>
          <w:rFonts w:hint="eastAsia" w:ascii="方正仿宋_GBK" w:hAnsi="方正仿宋_GBK" w:eastAsia="方正仿宋_GBK" w:cs="方正仿宋_GBK"/>
          <w:b/>
          <w:bCs/>
          <w:color w:val="auto"/>
          <w:sz w:val="32"/>
          <w:szCs w:val="32"/>
          <w:highlight w:val="none"/>
          <w:u w:val="single"/>
        </w:rPr>
        <w:t xml:space="preserve"> </w:t>
      </w:r>
      <w:r>
        <w:rPr>
          <w:rFonts w:hint="eastAsia" w:ascii="方正仿宋_GBK" w:hAnsi="方正仿宋_GBK" w:eastAsia="方正仿宋_GBK" w:cs="方正仿宋_GBK"/>
          <w:b/>
          <w:bCs/>
          <w:color w:val="auto"/>
          <w:sz w:val="32"/>
          <w:szCs w:val="32"/>
          <w:highlight w:val="none"/>
        </w:rPr>
        <w:t>分</w:t>
      </w:r>
      <w:bookmarkEnd w:id="22"/>
      <w:r>
        <w:rPr>
          <w:rFonts w:hint="eastAsia" w:ascii="方正仿宋_GBK" w:hAnsi="方正仿宋_GBK" w:eastAsia="方正仿宋_GBK" w:cs="方正仿宋_GBK"/>
          <w:b/>
          <w:bCs/>
          <w:color w:val="auto"/>
          <w:sz w:val="32"/>
          <w:szCs w:val="32"/>
          <w:highlight w:val="none"/>
        </w:rPr>
        <w:t>。</w:t>
      </w:r>
    </w:p>
    <w:p>
      <w:pPr>
        <w:pStyle w:val="2"/>
        <w:pageBreakBefore w:val="0"/>
        <w:widowControl w:val="0"/>
        <w:kinsoku/>
        <w:overflowPunct/>
        <w:topLinePunct w:val="0"/>
        <w:autoSpaceDE/>
        <w:autoSpaceDN/>
        <w:bidi w:val="0"/>
        <w:adjustRightInd/>
        <w:snapToGrid/>
        <w:spacing w:before="0" w:after="0" w:line="440" w:lineRule="exact"/>
        <w:ind w:right="0" w:rightChars="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lang w:val="en-US" w:eastAsia="zh-CN"/>
        </w:rPr>
        <w:t xml:space="preserve">    </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lang w:val="en-US" w:eastAsia="zh-CN"/>
        </w:rPr>
        <w:t>5</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竞争性比选文件开始地点：竞争性比选</w:t>
      </w:r>
      <w:r>
        <w:rPr>
          <w:rFonts w:hint="eastAsia" w:ascii="方正仿宋_GBK" w:hAnsi="方正仿宋_GBK" w:eastAsia="方正仿宋_GBK" w:cs="方正仿宋_GBK"/>
          <w:b w:val="0"/>
          <w:bCs w:val="0"/>
          <w:sz w:val="32"/>
          <w:szCs w:val="32"/>
          <w:lang w:val="en-US" w:eastAsia="zh-CN"/>
        </w:rPr>
        <w:t>响应</w:t>
      </w:r>
      <w:r>
        <w:rPr>
          <w:rFonts w:hint="eastAsia" w:ascii="方正仿宋_GBK" w:hAnsi="方正仿宋_GBK" w:eastAsia="方正仿宋_GBK" w:cs="方正仿宋_GBK"/>
          <w:b w:val="0"/>
          <w:bCs w:val="0"/>
          <w:sz w:val="32"/>
          <w:szCs w:val="32"/>
        </w:rPr>
        <w:t>文件的递交地点。</w:t>
      </w:r>
    </w:p>
    <w:p>
      <w:pPr>
        <w:pageBreakBefore w:val="0"/>
        <w:widowControl w:val="0"/>
        <w:kinsoku/>
        <w:overflowPunct/>
        <w:topLinePunct w:val="0"/>
        <w:autoSpaceDE/>
        <w:autoSpaceDN/>
        <w:bidi w:val="0"/>
        <w:adjustRightInd/>
        <w:snapToGrid/>
        <w:spacing w:line="440" w:lineRule="exact"/>
        <w:ind w:right="0" w:rightChars="0"/>
        <w:textAlignment w:val="auto"/>
        <w:rPr>
          <w:rFonts w:hint="eastAsia" w:ascii="方正仿宋_GBK" w:hAnsi="方正仿宋_GBK" w:eastAsia="方正仿宋_GBK" w:cs="方正仿宋_GBK"/>
          <w:b/>
          <w:bCs/>
          <w:color w:val="auto"/>
          <w:sz w:val="32"/>
          <w:szCs w:val="32"/>
          <w:highlight w:val="none"/>
        </w:rPr>
      </w:pPr>
      <w:r>
        <w:rPr>
          <w:rFonts w:hint="eastAsia" w:ascii="方正仿宋_GBK" w:hAnsi="方正仿宋_GBK" w:eastAsia="方正仿宋_GBK" w:cs="方正仿宋_GBK"/>
          <w:b/>
          <w:color w:val="auto"/>
          <w:sz w:val="32"/>
          <w:szCs w:val="32"/>
          <w:highlight w:val="none"/>
          <w:lang w:val="en-US" w:eastAsia="zh-CN"/>
        </w:rPr>
        <w:t>10</w:t>
      </w:r>
      <w:r>
        <w:rPr>
          <w:rFonts w:hint="eastAsia" w:ascii="方正仿宋_GBK" w:hAnsi="方正仿宋_GBK" w:eastAsia="方正仿宋_GBK" w:cs="方正仿宋_GBK"/>
          <w:b/>
          <w:color w:val="auto"/>
          <w:sz w:val="32"/>
          <w:szCs w:val="32"/>
          <w:highlight w:val="none"/>
        </w:rPr>
        <w:t>、</w:t>
      </w:r>
      <w:r>
        <w:rPr>
          <w:rFonts w:hint="eastAsia" w:ascii="方正仿宋_GBK" w:hAnsi="方正仿宋_GBK" w:eastAsia="方正仿宋_GBK" w:cs="方正仿宋_GBK"/>
          <w:b/>
          <w:bCs/>
          <w:color w:val="auto"/>
          <w:sz w:val="32"/>
          <w:szCs w:val="32"/>
          <w:highlight w:val="none"/>
          <w:lang w:eastAsia="zh-CN"/>
        </w:rPr>
        <w:t>竞争性比选</w:t>
      </w:r>
      <w:r>
        <w:rPr>
          <w:rFonts w:hint="eastAsia" w:ascii="方正仿宋_GBK" w:hAnsi="方正仿宋_GBK" w:eastAsia="方正仿宋_GBK" w:cs="方正仿宋_GBK"/>
          <w:b/>
          <w:bCs/>
          <w:color w:val="auto"/>
          <w:sz w:val="32"/>
          <w:szCs w:val="32"/>
          <w:highlight w:val="none"/>
        </w:rPr>
        <w:t>人联系方式：</w:t>
      </w:r>
    </w:p>
    <w:p>
      <w:pPr>
        <w:pageBreakBefore w:val="0"/>
        <w:widowControl w:val="0"/>
        <w:kinsoku/>
        <w:overflowPunct/>
        <w:topLinePunct w:val="0"/>
        <w:autoSpaceDE/>
        <w:autoSpaceDN/>
        <w:bidi w:val="0"/>
        <w:adjustRightInd/>
        <w:snapToGrid/>
        <w:spacing w:line="440" w:lineRule="exact"/>
        <w:ind w:right="0" w:rightChars="0" w:firstLine="420" w:firstLineChars="200"/>
        <w:jc w:val="left"/>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邀请</w:t>
      </w:r>
      <w:r>
        <w:rPr>
          <w:rFonts w:hint="eastAsia" w:ascii="方正仿宋_GBK" w:hAnsi="方正仿宋_GBK" w:eastAsia="方正仿宋_GBK" w:cs="方正仿宋_GBK"/>
          <w:color w:val="auto"/>
          <w:sz w:val="32"/>
          <w:szCs w:val="32"/>
          <w:highlight w:val="none"/>
        </w:rPr>
        <w:t>人：</w:t>
      </w:r>
      <w:r>
        <w:rPr>
          <w:rFonts w:hint="eastAsia" w:ascii="方正仿宋_GBK" w:hAnsi="方正仿宋_GBK" w:eastAsia="方正仿宋_GBK" w:cs="方正仿宋_GBK"/>
          <w:color w:val="auto"/>
          <w:sz w:val="32"/>
          <w:szCs w:val="32"/>
          <w:highlight w:val="none"/>
          <w:lang w:val="en-US" w:eastAsia="zh-CN"/>
        </w:rPr>
        <w:t>重庆高速公路集团有限公司南方营运分公司</w:t>
      </w:r>
    </w:p>
    <w:p>
      <w:pPr>
        <w:pageBreakBefore w:val="0"/>
        <w:widowControl w:val="0"/>
        <w:kinsoku/>
        <w:overflowPunct/>
        <w:topLinePunct w:val="0"/>
        <w:autoSpaceDE/>
        <w:autoSpaceDN/>
        <w:bidi w:val="0"/>
        <w:adjustRightInd/>
        <w:snapToGrid/>
        <w:spacing w:line="440" w:lineRule="exact"/>
        <w:ind w:left="420" w:leftChars="200" w:right="0" w:rightChars="0"/>
        <w:jc w:val="left"/>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val="en-US" w:eastAsia="zh-CN"/>
        </w:rPr>
        <w:t xml:space="preserve"> </w:t>
      </w:r>
      <w:r>
        <w:rPr>
          <w:rFonts w:hint="eastAsia" w:ascii="方正仿宋_GBK" w:hAnsi="方正仿宋_GBK" w:eastAsia="方正仿宋_GBK" w:cs="方正仿宋_GBK"/>
          <w:color w:val="auto"/>
          <w:sz w:val="32"/>
          <w:szCs w:val="32"/>
          <w:highlight w:val="none"/>
        </w:rPr>
        <w:t>地址：南方营运分公司231办公室（G65巴南收费站站</w:t>
      </w:r>
    </w:p>
    <w:p>
      <w:pPr>
        <w:pageBreakBefore w:val="0"/>
        <w:widowControl w:val="0"/>
        <w:kinsoku/>
        <w:overflowPunct/>
        <w:topLinePunct w:val="0"/>
        <w:autoSpaceDE/>
        <w:autoSpaceDN/>
        <w:bidi w:val="0"/>
        <w:adjustRightInd/>
        <w:snapToGrid/>
        <w:spacing w:line="440" w:lineRule="exact"/>
        <w:ind w:right="0" w:right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auto"/>
          <w:sz w:val="32"/>
          <w:szCs w:val="32"/>
          <w:highlight w:val="none"/>
        </w:rPr>
        <w:t>旁）</w:t>
      </w:r>
      <w:r>
        <w:rPr>
          <w:rFonts w:hint="eastAsia" w:ascii="方正仿宋_GBK" w:hAnsi="方正仿宋_GBK" w:eastAsia="方正仿宋_GBK" w:cs="方正仿宋_GBK"/>
          <w:color w:val="auto"/>
          <w:sz w:val="32"/>
          <w:szCs w:val="32"/>
          <w:highlight w:val="none"/>
          <w:lang w:val="en-US" w:eastAsia="zh-CN"/>
        </w:rPr>
        <w:t xml:space="preserve"> </w:t>
      </w:r>
    </w:p>
    <w:p>
      <w:pPr>
        <w:pageBreakBefore w:val="0"/>
        <w:widowControl w:val="0"/>
        <w:kinsoku/>
        <w:overflowPunct/>
        <w:topLinePunct w:val="0"/>
        <w:autoSpaceDE/>
        <w:autoSpaceDN/>
        <w:bidi w:val="0"/>
        <w:adjustRightInd/>
        <w:snapToGrid/>
        <w:spacing w:line="440" w:lineRule="exact"/>
        <w:ind w:right="0" w:rightChars="0" w:firstLine="420" w:firstLineChars="200"/>
        <w:jc w:val="left"/>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rPr>
        <w:t>联系人：</w:t>
      </w:r>
      <w:r>
        <w:rPr>
          <w:rFonts w:hint="eastAsia" w:ascii="方正仿宋_GBK" w:hAnsi="方正仿宋_GBK" w:eastAsia="方正仿宋_GBK" w:cs="方正仿宋_GBK"/>
          <w:color w:val="auto"/>
          <w:sz w:val="32"/>
          <w:szCs w:val="32"/>
          <w:highlight w:val="none"/>
          <w:lang w:val="en-US" w:eastAsia="zh-CN"/>
        </w:rPr>
        <w:t>谭</w:t>
      </w:r>
      <w:r>
        <w:rPr>
          <w:rFonts w:hint="eastAsia" w:ascii="方正仿宋_GBK" w:hAnsi="方正仿宋_GBK" w:eastAsia="方正仿宋_GBK" w:cs="方正仿宋_GBK"/>
          <w:color w:val="auto"/>
          <w:sz w:val="32"/>
          <w:szCs w:val="32"/>
          <w:highlight w:val="none"/>
        </w:rPr>
        <w:t>老师      电话：</w:t>
      </w:r>
      <w:r>
        <w:rPr>
          <w:rFonts w:hint="eastAsia" w:ascii="方正仿宋_GBK" w:hAnsi="方正仿宋_GBK" w:eastAsia="方正仿宋_GBK" w:cs="方正仿宋_GBK"/>
          <w:color w:val="auto"/>
          <w:sz w:val="32"/>
          <w:szCs w:val="32"/>
          <w:highlight w:val="none"/>
          <w:lang w:val="en-US" w:eastAsia="zh-CN"/>
        </w:rPr>
        <w:t>（023）66410770</w:t>
      </w:r>
    </w:p>
    <w:p>
      <w:pPr>
        <w:pageBreakBefore w:val="0"/>
        <w:widowControl w:val="0"/>
        <w:kinsoku/>
        <w:overflowPunct/>
        <w:topLinePunct w:val="0"/>
        <w:autoSpaceDE/>
        <w:autoSpaceDN/>
        <w:bidi w:val="0"/>
        <w:adjustRightInd/>
        <w:snapToGrid/>
        <w:spacing w:line="440" w:lineRule="exact"/>
        <w:ind w:right="0" w:rightChars="0"/>
        <w:textAlignment w:val="auto"/>
        <w:rPr>
          <w:rFonts w:hint="eastAsia" w:ascii="方正仿宋_GBK" w:hAnsi="方正仿宋_GBK" w:eastAsia="方正仿宋_GBK" w:cs="方正仿宋_GBK"/>
          <w:sz w:val="32"/>
          <w:szCs w:val="32"/>
        </w:rPr>
      </w:pPr>
    </w:p>
    <w:p>
      <w:pPr>
        <w:pStyle w:val="5"/>
        <w:pageBreakBefore w:val="0"/>
        <w:widowControl w:val="0"/>
        <w:kinsoku/>
        <w:overflowPunct/>
        <w:topLinePunct w:val="0"/>
        <w:autoSpaceDE/>
        <w:autoSpaceDN/>
        <w:bidi w:val="0"/>
        <w:spacing w:line="440" w:lineRule="exact"/>
        <w:ind w:right="0" w:rightChars="0" w:firstLine="4320" w:firstLineChars="1800"/>
        <w:jc w:val="right"/>
        <w:textAlignment w:val="auto"/>
        <w:rPr>
          <w:rFonts w:hint="eastAsia" w:ascii="方正仿宋_GBK" w:hAnsi="方正仿宋_GBK" w:eastAsia="方正仿宋_GBK" w:cs="方正仿宋_GBK"/>
          <w:sz w:val="32"/>
          <w:szCs w:val="32"/>
          <w:lang w:val="en-US" w:eastAsia="zh-CN"/>
        </w:rPr>
      </w:pPr>
    </w:p>
    <w:p>
      <w:pPr>
        <w:pStyle w:val="5"/>
        <w:pageBreakBefore w:val="0"/>
        <w:widowControl w:val="0"/>
        <w:kinsoku/>
        <w:overflowPunct/>
        <w:topLinePunct w:val="0"/>
        <w:autoSpaceDE/>
        <w:autoSpaceDN/>
        <w:bidi w:val="0"/>
        <w:spacing w:line="440" w:lineRule="exact"/>
        <w:ind w:right="0" w:rightChars="0"/>
        <w:jc w:val="righ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重庆高速公路集团有限公司南方营运分公司</w:t>
      </w:r>
    </w:p>
    <w:p>
      <w:pPr>
        <w:pStyle w:val="5"/>
        <w:pageBreakBefore w:val="0"/>
        <w:widowControl w:val="0"/>
        <w:kinsoku/>
        <w:overflowPunct/>
        <w:topLinePunct w:val="0"/>
        <w:autoSpaceDE/>
        <w:autoSpaceDN/>
        <w:bidi w:val="0"/>
        <w:spacing w:line="440" w:lineRule="exact"/>
        <w:ind w:right="0" w:rightChars="0"/>
        <w:jc w:val="righ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2021年9月2日</w:t>
      </w:r>
    </w:p>
    <w:p>
      <w:pPr>
        <w:pStyle w:val="5"/>
        <w:pageBreakBefore w:val="0"/>
        <w:widowControl w:val="0"/>
        <w:kinsoku/>
        <w:overflowPunct/>
        <w:topLinePunct w:val="0"/>
        <w:autoSpaceDE/>
        <w:autoSpaceDN/>
        <w:bidi w:val="0"/>
        <w:spacing w:line="440" w:lineRule="exact"/>
        <w:ind w:left="0" w:leftChars="0" w:right="0" w:rightChars="0" w:firstLine="0" w:firstLineChars="0"/>
        <w:textAlignment w:val="auto"/>
        <w:rPr>
          <w:rFonts w:hint="eastAsia" w:ascii="方正仿宋_GBK" w:hAnsi="方正仿宋_GBK" w:eastAsia="方正仿宋_GBK" w:cs="方正仿宋_GBK"/>
          <w:sz w:val="32"/>
          <w:szCs w:val="32"/>
        </w:rPr>
      </w:pPr>
    </w:p>
    <w:p>
      <w:pPr>
        <w:pStyle w:val="5"/>
        <w:ind w:left="0" w:leftChars="0" w:firstLine="0" w:firstLineChars="0"/>
        <w:jc w:val="both"/>
        <w:rPr>
          <w:rFonts w:hint="default" w:ascii="宋体" w:hAnsi="宋体"/>
          <w:b/>
          <w:color w:val="auto"/>
          <w:sz w:val="32"/>
          <w:szCs w:val="32"/>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C16475"/>
    <w:multiLevelType w:val="multilevel"/>
    <w:tmpl w:val="53C16475"/>
    <w:lvl w:ilvl="0" w:tentative="0">
      <w:start w:val="1"/>
      <w:numFmt w:val="decimal"/>
      <w:suff w:val="space"/>
      <w:lvlText w:val="第 80%1 节"/>
      <w:lvlJc w:val="left"/>
      <w:pPr>
        <w:ind w:left="0" w:firstLine="0"/>
      </w:pPr>
      <w:rPr>
        <w:rFonts w:hint="eastAsia"/>
      </w:rPr>
    </w:lvl>
    <w:lvl w:ilvl="1" w:tentative="0">
      <w:start w:val="1"/>
      <w:numFmt w:val="decimalZero"/>
      <w:pStyle w:val="4"/>
      <w:lvlText w:val="80%1.%2"/>
      <w:lvlJc w:val="left"/>
      <w:pPr>
        <w:tabs>
          <w:tab w:val="left" w:pos="2923"/>
        </w:tabs>
        <w:ind w:left="1843" w:firstLine="0"/>
      </w:pPr>
      <w:rPr>
        <w:rFonts w:hint="eastAsia"/>
      </w:rPr>
    </w:lvl>
    <w:lvl w:ilvl="2" w:tentative="0">
      <w:start w:val="1"/>
      <w:numFmt w:val="lowerLetter"/>
      <w:lvlText w:val="(%3)"/>
      <w:lvlJc w:val="left"/>
      <w:pPr>
        <w:tabs>
          <w:tab w:val="left" w:pos="720"/>
        </w:tabs>
        <w:ind w:left="720" w:hanging="432"/>
      </w:pPr>
      <w:rPr>
        <w:rFonts w:hint="eastAsia"/>
      </w:rPr>
    </w:lvl>
    <w:lvl w:ilvl="3" w:tentative="0">
      <w:start w:val="1"/>
      <w:numFmt w:val="lowerRoman"/>
      <w:lvlText w:val="(%4)"/>
      <w:lvlJc w:val="right"/>
      <w:pPr>
        <w:tabs>
          <w:tab w:val="left" w:pos="864"/>
        </w:tabs>
        <w:ind w:left="864" w:hanging="144"/>
      </w:pPr>
      <w:rPr>
        <w:rFonts w:hint="eastAsia"/>
      </w:rPr>
    </w:lvl>
    <w:lvl w:ilvl="4" w:tentative="0">
      <w:start w:val="1"/>
      <w:numFmt w:val="decimal"/>
      <w:lvlText w:val="%5)"/>
      <w:lvlJc w:val="left"/>
      <w:pPr>
        <w:tabs>
          <w:tab w:val="left" w:pos="1008"/>
        </w:tabs>
        <w:ind w:left="1008" w:hanging="432"/>
      </w:pPr>
      <w:rPr>
        <w:rFonts w:hint="eastAsia"/>
      </w:rPr>
    </w:lvl>
    <w:lvl w:ilvl="5" w:tentative="0">
      <w:start w:val="1"/>
      <w:numFmt w:val="lowerLetter"/>
      <w:lvlText w:val="%6)"/>
      <w:lvlJc w:val="left"/>
      <w:pPr>
        <w:tabs>
          <w:tab w:val="left" w:pos="1152"/>
        </w:tabs>
        <w:ind w:left="1152" w:hanging="432"/>
      </w:pPr>
      <w:rPr>
        <w:rFonts w:hint="eastAsia"/>
      </w:rPr>
    </w:lvl>
    <w:lvl w:ilvl="6" w:tentative="0">
      <w:start w:val="1"/>
      <w:numFmt w:val="lowerRoman"/>
      <w:lvlText w:val="%7)"/>
      <w:lvlJc w:val="right"/>
      <w:pPr>
        <w:tabs>
          <w:tab w:val="left" w:pos="1296"/>
        </w:tabs>
        <w:ind w:left="1296" w:hanging="288"/>
      </w:pPr>
      <w:rPr>
        <w:rFonts w:hint="eastAsia"/>
      </w:rPr>
    </w:lvl>
    <w:lvl w:ilvl="7" w:tentative="0">
      <w:start w:val="1"/>
      <w:numFmt w:val="lowerLetter"/>
      <w:lvlText w:val="%8."/>
      <w:lvlJc w:val="left"/>
      <w:pPr>
        <w:tabs>
          <w:tab w:val="left" w:pos="1440"/>
        </w:tabs>
        <w:ind w:left="1440" w:hanging="432"/>
      </w:pPr>
      <w:rPr>
        <w:rFonts w:hint="eastAsia"/>
      </w:rPr>
    </w:lvl>
    <w:lvl w:ilvl="8" w:tentative="0">
      <w:start w:val="1"/>
      <w:numFmt w:val="lowerRoman"/>
      <w:lvlText w:val="%9."/>
      <w:lvlJc w:val="right"/>
      <w:pPr>
        <w:tabs>
          <w:tab w:val="left" w:pos="1584"/>
        </w:tabs>
        <w:ind w:left="1584" w:hanging="14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910FCA"/>
    <w:rsid w:val="01910FCA"/>
    <w:rsid w:val="080068FB"/>
    <w:rsid w:val="08822530"/>
    <w:rsid w:val="09311291"/>
    <w:rsid w:val="101C0AF5"/>
    <w:rsid w:val="1D2D3AAC"/>
    <w:rsid w:val="1DA15E1C"/>
    <w:rsid w:val="1E633DC6"/>
    <w:rsid w:val="20C61314"/>
    <w:rsid w:val="256C3484"/>
    <w:rsid w:val="2AF00009"/>
    <w:rsid w:val="2D343A52"/>
    <w:rsid w:val="33966278"/>
    <w:rsid w:val="3E0D755E"/>
    <w:rsid w:val="48141A68"/>
    <w:rsid w:val="48682C61"/>
    <w:rsid w:val="58AD6C7B"/>
    <w:rsid w:val="5EE916F2"/>
    <w:rsid w:val="5FF10F30"/>
    <w:rsid w:val="629105B4"/>
    <w:rsid w:val="6A7B08D5"/>
    <w:rsid w:val="74D22BC0"/>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qFormat/>
    <w:uiPriority w:val="0"/>
    <w:pPr>
      <w:keepNext/>
      <w:keepLines/>
      <w:numPr>
        <w:ilvl w:val="1"/>
        <w:numId w:val="1"/>
      </w:numPr>
      <w:spacing w:before="260" w:after="260" w:line="416" w:lineRule="auto"/>
      <w:outlineLvl w:val="1"/>
    </w:pPr>
    <w:rPr>
      <w:rFonts w:ascii="Arial" w:hAnsi="Arial" w:eastAsia="黑体"/>
      <w:b/>
      <w:sz w:val="32"/>
      <w:szCs w:val="20"/>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toc 1"/>
    <w:basedOn w:val="1"/>
    <w:next w:val="1"/>
    <w:qFormat/>
    <w:uiPriority w:val="39"/>
    <w:pPr>
      <w:spacing w:before="120" w:after="120"/>
      <w:jc w:val="left"/>
    </w:pPr>
    <w:rPr>
      <w:rFonts w:ascii="Calibri" w:hAnsi="Calibri"/>
      <w:b/>
      <w:bCs/>
      <w:caps/>
      <w:sz w:val="20"/>
    </w:rPr>
  </w:style>
  <w:style w:type="paragraph" w:styleId="5">
    <w:name w:val="Normal Indent"/>
    <w:basedOn w:val="1"/>
    <w:qFormat/>
    <w:uiPriority w:val="0"/>
    <w:pPr>
      <w:adjustRightInd w:val="0"/>
      <w:snapToGrid w:val="0"/>
      <w:spacing w:line="360" w:lineRule="auto"/>
      <w:ind w:firstLine="420"/>
    </w:pPr>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2021-09-03T01:43:00Z</dcterms:created>
  <dc:creator>傅渝凌</dc:creator>
  <cp:lastModifiedBy>王泳婷</cp:lastModifiedBy>
  <dcterms:modified xsi:type="dcterms:W3CDTF">2021-09-26T06:31:03Z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BBA5DAF203244D65B9598D65B31BB7C9</vt:lpwstr>
  </property>
</Properties>
</file>