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hint="eastAsia" w:ascii="宋体" w:hAnsi="宋体" w:eastAsia="宋体" w:cs="宋体"/>
          <w:b/>
          <w:bCs/>
          <w:sz w:val="32"/>
          <w:szCs w:val="32"/>
        </w:rPr>
        <w:t>重庆安众安全技术服务有限公司关于比选建筑石料用灰岩矿闭坑地质技术报告编写单位的</w:t>
      </w:r>
      <w:r>
        <w:rPr>
          <w:rFonts w:hint="eastAsia" w:ascii="宋体" w:hAnsi="宋体" w:eastAsia="宋体" w:cs="宋体"/>
          <w:b/>
          <w:bCs/>
          <w:sz w:val="32"/>
          <w:szCs w:val="32"/>
          <w:lang w:val="en-US" w:eastAsia="zh-CN"/>
        </w:rPr>
        <w:t>比选文件</w:t>
      </w:r>
    </w:p>
    <w:p>
      <w:pPr>
        <w:rPr>
          <w:rFonts w:ascii="宋体" w:hAnsi="宋体" w:eastAsia="宋体" w:cs="宋体"/>
          <w:sz w:val="28"/>
          <w:szCs w:val="28"/>
        </w:rPr>
      </w:pPr>
    </w:p>
    <w:p>
      <w:pPr>
        <w:ind w:firstLine="560" w:firstLineChars="200"/>
        <w:rPr>
          <w:rFonts w:ascii="宋体" w:hAnsi="宋体" w:eastAsia="宋体" w:cs="宋体"/>
          <w:sz w:val="28"/>
          <w:szCs w:val="28"/>
        </w:rPr>
      </w:pPr>
      <w:r>
        <w:rPr>
          <w:rFonts w:hint="eastAsia" w:ascii="宋体" w:hAnsi="宋体" w:eastAsia="宋体" w:cs="宋体"/>
          <w:sz w:val="28"/>
          <w:szCs w:val="28"/>
        </w:rPr>
        <w:t>重庆安众安全技术服务有限公司建筑石料用灰岩矿山现拟申请关闭，按照相关规定和要求，现公开比选技术报告编制技术服务单位。</w:t>
      </w:r>
    </w:p>
    <w:p>
      <w:pPr>
        <w:rPr>
          <w:rFonts w:ascii="宋体" w:hAnsi="宋体" w:eastAsia="宋体" w:cs="宋体"/>
          <w:b/>
          <w:sz w:val="28"/>
          <w:szCs w:val="28"/>
        </w:rPr>
      </w:pPr>
      <w:r>
        <w:rPr>
          <w:rFonts w:hint="eastAsia" w:ascii="宋体" w:hAnsi="宋体" w:eastAsia="宋体" w:cs="宋体"/>
          <w:b/>
          <w:sz w:val="28"/>
          <w:szCs w:val="28"/>
        </w:rPr>
        <w:t>一、比选条件</w:t>
      </w:r>
    </w:p>
    <w:p>
      <w:pPr>
        <w:spacing w:line="480" w:lineRule="exact"/>
        <w:ind w:firstLine="480"/>
        <w:jc w:val="left"/>
        <w:rPr>
          <w:rFonts w:ascii="宋体" w:hAnsi="宋体" w:eastAsia="宋体" w:cs="宋体"/>
          <w:sz w:val="28"/>
          <w:szCs w:val="28"/>
        </w:rPr>
      </w:pPr>
      <w:r>
        <w:rPr>
          <w:rFonts w:hint="eastAsia" w:ascii="宋体" w:hAnsi="宋体" w:eastAsia="宋体" w:cs="宋体"/>
          <w:sz w:val="28"/>
          <w:szCs w:val="28"/>
        </w:rPr>
        <w:t>重庆安众安全技术服务有限公司建筑石料用灰岩矿山位于合川区三汇镇境内，矿山采矿许可证编号：C5001172009047130011795；开采方式：露天开采；开采矿种：建筑石料用灰岩；设计生产规模：100万吨/年</w:t>
      </w:r>
      <w:r>
        <w:rPr>
          <w:rFonts w:hint="eastAsia" w:ascii="宋体" w:hAnsi="宋体" w:eastAsia="宋体" w:cs="宋体"/>
          <w:sz w:val="28"/>
          <w:szCs w:val="28"/>
          <w:lang w:val="en-US" w:eastAsia="zh-CN"/>
        </w:rPr>
        <w:t>,</w:t>
      </w:r>
      <w:r>
        <w:rPr>
          <w:rFonts w:hint="eastAsia" w:ascii="宋体" w:hAnsi="宋体" w:eastAsia="宋体" w:cs="宋体"/>
          <w:sz w:val="28"/>
          <w:szCs w:val="28"/>
        </w:rPr>
        <w:t>现拟申请关闭。有关资金矿山企业已落实，现公开比选技术服务单位提供商。</w:t>
      </w:r>
    </w:p>
    <w:p>
      <w:pPr>
        <w:rPr>
          <w:rFonts w:ascii="宋体" w:hAnsi="宋体" w:eastAsia="宋体" w:cs="宋体"/>
          <w:b/>
          <w:sz w:val="28"/>
          <w:szCs w:val="28"/>
        </w:rPr>
      </w:pPr>
      <w:r>
        <w:rPr>
          <w:rFonts w:hint="eastAsia" w:ascii="宋体" w:hAnsi="宋体" w:eastAsia="宋体" w:cs="宋体"/>
          <w:b/>
          <w:sz w:val="28"/>
          <w:szCs w:val="28"/>
        </w:rPr>
        <w:t>二、参加比选评估机构条件</w:t>
      </w:r>
    </w:p>
    <w:p>
      <w:pPr>
        <w:pStyle w:val="9"/>
        <w:snapToGrid w:val="0"/>
        <w:spacing w:before="0" w:beforeAutospacing="0" w:after="0" w:afterAutospacing="0" w:line="360" w:lineRule="auto"/>
        <w:ind w:firstLine="560" w:firstLineChars="200"/>
        <w:rPr>
          <w:rFonts w:eastAsia="宋体"/>
          <w:kern w:val="2"/>
          <w:sz w:val="28"/>
          <w:szCs w:val="28"/>
        </w:rPr>
      </w:pPr>
      <w:r>
        <w:rPr>
          <w:rFonts w:hint="eastAsia" w:eastAsia="宋体"/>
          <w:kern w:val="2"/>
          <w:sz w:val="28"/>
          <w:szCs w:val="28"/>
        </w:rPr>
        <w:t xml:space="preserve">1、营业范围要求：在中华人民共和国境内依法注册、具有独立法人资格。 </w:t>
      </w:r>
    </w:p>
    <w:p>
      <w:pPr>
        <w:pStyle w:val="9"/>
        <w:snapToGrid w:val="0"/>
        <w:spacing w:before="0" w:beforeAutospacing="0" w:after="0" w:afterAutospacing="0" w:line="360" w:lineRule="auto"/>
        <w:ind w:firstLine="560" w:firstLineChars="200"/>
        <w:rPr>
          <w:rFonts w:eastAsia="宋体"/>
          <w:kern w:val="2"/>
          <w:sz w:val="28"/>
          <w:szCs w:val="28"/>
        </w:rPr>
      </w:pPr>
      <w:r>
        <w:rPr>
          <w:rFonts w:hint="eastAsia" w:eastAsia="宋体"/>
          <w:kern w:val="2"/>
          <w:sz w:val="28"/>
          <w:szCs w:val="28"/>
        </w:rPr>
        <w:t>2、许可和认证要求：技术服务单位具有</w:t>
      </w:r>
      <w:r>
        <w:rPr>
          <w:rFonts w:hint="eastAsia" w:eastAsia="宋体"/>
          <w:kern w:val="2"/>
          <w:sz w:val="28"/>
          <w:szCs w:val="28"/>
          <w:lang w:val="en-US" w:eastAsia="zh-CN"/>
        </w:rPr>
        <w:t>相应合法</w:t>
      </w:r>
      <w:r>
        <w:rPr>
          <w:rFonts w:hint="eastAsia" w:eastAsia="宋体"/>
          <w:kern w:val="2"/>
          <w:sz w:val="28"/>
          <w:szCs w:val="28"/>
        </w:rPr>
        <w:t>有效的资质证书。</w:t>
      </w:r>
    </w:p>
    <w:p>
      <w:pPr>
        <w:pStyle w:val="9"/>
        <w:snapToGrid w:val="0"/>
        <w:spacing w:before="0" w:beforeAutospacing="0" w:after="0" w:afterAutospacing="0" w:line="360" w:lineRule="auto"/>
        <w:ind w:firstLine="560" w:firstLineChars="200"/>
        <w:rPr>
          <w:rFonts w:hint="eastAsia" w:eastAsia="宋体"/>
          <w:kern w:val="2"/>
          <w:sz w:val="28"/>
          <w:szCs w:val="28"/>
        </w:rPr>
      </w:pPr>
      <w:r>
        <w:rPr>
          <w:rFonts w:hint="eastAsia" w:eastAsia="宋体"/>
          <w:kern w:val="2"/>
          <w:sz w:val="28"/>
          <w:szCs w:val="28"/>
        </w:rPr>
        <w:t>3、质量保证能力要求：（1）投标人具有满足本项目技术服务工作的人员和设备。（2）拟派遣的项目负责人、测绘负责人分别具有地质专业、测绘专业高级技术职称，能胜任本项目的技术服务工作（提供证书佐证）。</w:t>
      </w:r>
    </w:p>
    <w:p>
      <w:pPr>
        <w:pStyle w:val="9"/>
        <w:snapToGrid w:val="0"/>
        <w:spacing w:before="0" w:beforeAutospacing="0" w:after="0" w:afterAutospacing="0" w:line="360" w:lineRule="auto"/>
        <w:ind w:firstLine="560" w:firstLineChars="200"/>
        <w:rPr>
          <w:rFonts w:hint="eastAsia" w:eastAsia="宋体"/>
          <w:kern w:val="2"/>
          <w:sz w:val="28"/>
          <w:szCs w:val="28"/>
        </w:rPr>
      </w:pPr>
      <w:r>
        <w:rPr>
          <w:rFonts w:hint="eastAsia" w:eastAsia="宋体"/>
          <w:kern w:val="2"/>
          <w:sz w:val="28"/>
          <w:szCs w:val="28"/>
        </w:rPr>
        <w:t>4、业绩要求：投标人长期从事相关技术工作，近三年内承担的同类项目不少于20个（提供合同和报告扉页等佐证材料）。</w:t>
      </w:r>
    </w:p>
    <w:p>
      <w:pPr>
        <w:pStyle w:val="9"/>
        <w:snapToGrid w:val="0"/>
        <w:spacing w:before="0" w:beforeAutospacing="0" w:after="0" w:afterAutospacing="0" w:line="360" w:lineRule="auto"/>
        <w:ind w:firstLine="560" w:firstLineChars="200"/>
        <w:rPr>
          <w:rFonts w:eastAsia="宋体"/>
          <w:kern w:val="2"/>
          <w:sz w:val="28"/>
          <w:szCs w:val="28"/>
        </w:rPr>
      </w:pPr>
      <w:r>
        <w:rPr>
          <w:rFonts w:hint="eastAsia" w:eastAsia="宋体"/>
          <w:kern w:val="2"/>
          <w:sz w:val="28"/>
          <w:szCs w:val="28"/>
        </w:rPr>
        <w:t>5、其他要求：（1）投标人具有良好的商业信誉，有依法缴纳税收和社会保障金的良好记录（提供说明和费用缴纳佐证材料）；（2）投标人熟悉矿山弃渣处置、矿山地质环境治理恢复和土地复垦有关技术要求和技术政策（提供说明材料）；（3）投标人熟悉当地地理环境和人文关系，并保证方案与当地地理环境和人文关系的紧密结合（提供说明）；（</w:t>
      </w:r>
      <w:r>
        <w:rPr>
          <w:rFonts w:hint="eastAsia" w:eastAsia="宋体"/>
          <w:kern w:val="2"/>
          <w:sz w:val="28"/>
          <w:szCs w:val="28"/>
          <w:lang w:val="en-US" w:eastAsia="zh-CN"/>
        </w:rPr>
        <w:t>4</w:t>
      </w:r>
      <w:r>
        <w:rPr>
          <w:rFonts w:hint="eastAsia" w:eastAsia="宋体"/>
          <w:kern w:val="2"/>
          <w:sz w:val="28"/>
          <w:szCs w:val="28"/>
        </w:rPr>
        <w:t>）投标人需做好主管部门和当地村社的沟通协调工作。（</w:t>
      </w:r>
      <w:r>
        <w:rPr>
          <w:rFonts w:hint="eastAsia" w:eastAsia="宋体"/>
          <w:kern w:val="2"/>
          <w:sz w:val="28"/>
          <w:szCs w:val="28"/>
          <w:lang w:val="en-US" w:eastAsia="zh-CN"/>
        </w:rPr>
        <w:t>5</w:t>
      </w:r>
      <w:r>
        <w:rPr>
          <w:rFonts w:hint="eastAsia" w:eastAsia="宋体"/>
          <w:kern w:val="2"/>
          <w:sz w:val="28"/>
          <w:szCs w:val="28"/>
        </w:rPr>
        <w:t>）及时应答：投标人能1小时内到达现场，协商处理现场技术问题。（</w:t>
      </w:r>
      <w:r>
        <w:rPr>
          <w:rFonts w:hint="eastAsia" w:eastAsia="宋体"/>
          <w:kern w:val="2"/>
          <w:sz w:val="28"/>
          <w:szCs w:val="28"/>
          <w:lang w:val="en-US" w:eastAsia="zh-CN"/>
        </w:rPr>
        <w:t>6</w:t>
      </w:r>
      <w:r>
        <w:rPr>
          <w:rFonts w:hint="eastAsia" w:eastAsia="宋体"/>
          <w:kern w:val="2"/>
          <w:sz w:val="28"/>
          <w:szCs w:val="28"/>
        </w:rPr>
        <w:t>）投标人须为一般纳税人，必须开具符合国家最新税率要求的可抵扣增值税专用发票。</w:t>
      </w:r>
    </w:p>
    <w:p>
      <w:pPr>
        <w:rPr>
          <w:rFonts w:ascii="宋体" w:hAnsi="宋体" w:eastAsia="宋体" w:cs="宋体"/>
          <w:b/>
          <w:sz w:val="28"/>
          <w:szCs w:val="28"/>
        </w:rPr>
      </w:pPr>
      <w:r>
        <w:rPr>
          <w:rFonts w:hint="eastAsia" w:ascii="宋体" w:hAnsi="宋体" w:eastAsia="宋体" w:cs="宋体"/>
          <w:b/>
          <w:sz w:val="28"/>
          <w:szCs w:val="28"/>
        </w:rPr>
        <w:t>三、比选机构范围</w:t>
      </w:r>
    </w:p>
    <w:p>
      <w:pPr>
        <w:ind w:firstLine="560" w:firstLineChars="200"/>
      </w:pPr>
      <w:r>
        <w:rPr>
          <w:rFonts w:hint="eastAsia" w:ascii="宋体" w:hAnsi="宋体" w:eastAsia="宋体" w:cs="宋体"/>
          <w:color w:val="auto"/>
          <w:sz w:val="28"/>
          <w:szCs w:val="28"/>
        </w:rPr>
        <w:t>投标人为近</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在合川区内完成过类似项目的技术服务单位</w:t>
      </w:r>
      <w:r>
        <w:rPr>
          <w:rFonts w:hint="eastAsia" w:ascii="宋体" w:hAnsi="宋体" w:eastAsia="宋体" w:cs="宋体"/>
          <w:sz w:val="28"/>
          <w:szCs w:val="28"/>
        </w:rPr>
        <w:t>。</w:t>
      </w:r>
    </w:p>
    <w:p>
      <w:pPr>
        <w:numPr>
          <w:ilvl w:val="0"/>
          <w:numId w:val="1"/>
        </w:numPr>
        <w:rPr>
          <w:rFonts w:hint="eastAsia" w:ascii="宋体" w:hAnsi="宋体" w:eastAsia="宋体" w:cs="宋体"/>
          <w:b/>
          <w:sz w:val="28"/>
          <w:szCs w:val="28"/>
        </w:rPr>
      </w:pPr>
      <w:r>
        <w:rPr>
          <w:rFonts w:hint="eastAsia" w:ascii="宋体" w:hAnsi="宋体" w:eastAsia="宋体" w:cs="宋体"/>
          <w:b/>
          <w:sz w:val="28"/>
          <w:szCs w:val="28"/>
        </w:rPr>
        <w:t>比选内容</w:t>
      </w:r>
      <w:r>
        <w:rPr>
          <w:rFonts w:hint="eastAsia" w:ascii="宋体" w:hAnsi="宋体" w:eastAsia="宋体" w:cs="宋体"/>
          <w:b/>
          <w:sz w:val="28"/>
          <w:szCs w:val="28"/>
          <w:lang w:eastAsia="zh-CN"/>
        </w:rPr>
        <w:t>及</w:t>
      </w:r>
      <w:r>
        <w:rPr>
          <w:rFonts w:hint="eastAsia" w:ascii="宋体" w:hAnsi="宋体" w:eastAsia="宋体" w:cs="宋体"/>
          <w:b/>
          <w:sz w:val="28"/>
          <w:szCs w:val="28"/>
        </w:rPr>
        <w:t>限价</w:t>
      </w:r>
    </w:p>
    <w:p>
      <w:pPr>
        <w:pStyle w:val="2"/>
        <w:numPr>
          <w:ilvl w:val="0"/>
          <w:numId w:val="2"/>
        </w:numPr>
        <w:ind w:firstLine="565" w:firstLineChars="202"/>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投标人需完成的技术服务工作：</w:t>
      </w:r>
    </w:p>
    <w:p>
      <w:pPr>
        <w:pStyle w:val="2"/>
        <w:numPr>
          <w:ilvl w:val="0"/>
          <w:numId w:val="0"/>
        </w:numPr>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1</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现场测绘，实测1:500现状地形图；</w:t>
      </w:r>
    </w:p>
    <w:p>
      <w:pPr>
        <w:pStyle w:val="2"/>
        <w:numPr>
          <w:ilvl w:val="0"/>
          <w:numId w:val="0"/>
        </w:numPr>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8"/>
          <w:szCs w:val="28"/>
        </w:rPr>
        <w:t>（2）现场调查实测，编制矿山闭坑地质报告；</w:t>
      </w:r>
    </w:p>
    <w:p>
      <w:pPr>
        <w:pStyle w:val="2"/>
        <w:numPr>
          <w:ilvl w:val="0"/>
          <w:numId w:val="0"/>
        </w:numPr>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8"/>
          <w:szCs w:val="28"/>
        </w:rPr>
        <w:t>（3）现场调查实测，编写提交调（勘）查报告；</w:t>
      </w:r>
    </w:p>
    <w:p>
      <w:pPr>
        <w:pStyle w:val="2"/>
        <w:numPr>
          <w:ilvl w:val="0"/>
          <w:numId w:val="0"/>
        </w:numPr>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8"/>
          <w:szCs w:val="28"/>
        </w:rPr>
        <w:t>（4）现场调查，编写提交矿山地质环境治理恢复与土地复垦实施方案（或规划设计方案）；</w:t>
      </w:r>
    </w:p>
    <w:p>
      <w:pPr>
        <w:pStyle w:val="2"/>
        <w:numPr>
          <w:ilvl w:val="0"/>
          <w:numId w:val="0"/>
        </w:numPr>
        <w:rPr>
          <w:rFonts w:hint="eastAsia" w:ascii="宋体" w:hAnsi="宋体" w:eastAsia="宋体" w:cs="宋体"/>
          <w:color w:val="auto"/>
          <w:kern w:val="2"/>
          <w:sz w:val="28"/>
          <w:szCs w:val="28"/>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8"/>
          <w:szCs w:val="28"/>
        </w:rPr>
        <w:t>（5）施工完成后实测，提交测量报告和竣工验收报告。</w:t>
      </w:r>
    </w:p>
    <w:p>
      <w:pPr>
        <w:pStyle w:val="2"/>
        <w:ind w:firstLine="565" w:firstLineChars="202"/>
        <w:rPr>
          <w:rFonts w:hint="eastAsia" w:ascii="宋体" w:hAnsi="宋体" w:eastAsia="宋体" w:cs="宋体"/>
          <w:color w:val="auto"/>
          <w:kern w:val="2"/>
          <w:sz w:val="28"/>
          <w:szCs w:val="28"/>
        </w:rPr>
      </w:pPr>
      <w:r>
        <w:rPr>
          <w:rFonts w:hint="eastAsia" w:ascii="宋体" w:hAnsi="宋体" w:eastAsia="宋体" w:cs="宋体"/>
          <w:color w:val="auto"/>
          <w:kern w:val="2"/>
          <w:sz w:val="28"/>
          <w:szCs w:val="28"/>
        </w:rPr>
        <w:t>2、</w:t>
      </w:r>
      <w:r>
        <w:rPr>
          <w:rFonts w:hint="eastAsia" w:ascii="宋体" w:hAnsi="宋体" w:eastAsia="宋体" w:cs="宋体"/>
          <w:color w:val="auto"/>
          <w:kern w:val="2"/>
          <w:sz w:val="28"/>
          <w:szCs w:val="28"/>
          <w:lang w:val="en-US" w:eastAsia="zh-CN"/>
        </w:rPr>
        <w:t>最高</w:t>
      </w:r>
      <w:r>
        <w:rPr>
          <w:rFonts w:hint="eastAsia" w:ascii="宋体" w:hAnsi="宋体" w:eastAsia="宋体" w:cs="宋体"/>
          <w:color w:val="auto"/>
          <w:kern w:val="2"/>
          <w:sz w:val="28"/>
          <w:szCs w:val="28"/>
        </w:rPr>
        <w:t>限价：20万元。</w:t>
      </w:r>
    </w:p>
    <w:p>
      <w:pPr>
        <w:ind w:firstLine="562" w:firstLineChars="200"/>
        <w:rPr>
          <w:rFonts w:ascii="宋体" w:hAnsi="宋体" w:eastAsia="宋体" w:cs="宋体"/>
          <w:b/>
          <w:sz w:val="28"/>
          <w:szCs w:val="28"/>
        </w:rPr>
      </w:pPr>
      <w:r>
        <w:rPr>
          <w:rFonts w:hint="eastAsia" w:ascii="宋体" w:hAnsi="宋体" w:eastAsia="宋体" w:cs="宋体"/>
          <w:b/>
          <w:sz w:val="28"/>
          <w:szCs w:val="28"/>
        </w:rPr>
        <w:t>五、技术标准和验收要求</w:t>
      </w:r>
    </w:p>
    <w:p>
      <w:pPr>
        <w:spacing w:line="560" w:lineRule="exact"/>
        <w:ind w:firstLine="565" w:firstLineChars="202"/>
        <w:rPr>
          <w:rFonts w:hint="eastAsia" w:ascii="宋体" w:hAnsi="宋体" w:eastAsia="宋体" w:cs="宋体"/>
          <w:sz w:val="28"/>
          <w:szCs w:val="28"/>
        </w:rPr>
      </w:pPr>
      <w:r>
        <w:rPr>
          <w:rFonts w:hint="eastAsia" w:ascii="宋体" w:hAnsi="宋体"/>
          <w:sz w:val="28"/>
          <w:szCs w:val="28"/>
        </w:rPr>
        <w:t>1、执行《</w:t>
      </w:r>
      <w:r>
        <w:rPr>
          <w:rFonts w:hint="eastAsia" w:ascii="宋体" w:hAnsi="宋体" w:eastAsia="宋体" w:cs="宋体"/>
          <w:sz w:val="28"/>
          <w:szCs w:val="28"/>
        </w:rPr>
        <w:t>重庆市规划和自然资源局关于进一步规范矿山闭坑地质报告管理工作的通知》（渝规资规范〔</w:t>
      </w:r>
      <w:r>
        <w:rPr>
          <w:rFonts w:ascii="宋体" w:hAnsi="宋体" w:eastAsia="宋体" w:cs="宋体"/>
          <w:sz w:val="28"/>
          <w:szCs w:val="28"/>
        </w:rPr>
        <w:t>2019</w:t>
      </w:r>
      <w:r>
        <w:rPr>
          <w:rFonts w:hint="eastAsia" w:ascii="宋体" w:hAnsi="宋体" w:eastAsia="宋体" w:cs="宋体"/>
          <w:sz w:val="28"/>
          <w:szCs w:val="28"/>
        </w:rPr>
        <w:t>〕</w:t>
      </w:r>
      <w:r>
        <w:rPr>
          <w:rFonts w:ascii="宋体" w:hAnsi="宋体" w:eastAsia="宋体" w:cs="宋体"/>
          <w:sz w:val="28"/>
          <w:szCs w:val="28"/>
        </w:rPr>
        <w:t>21</w:t>
      </w:r>
      <w:r>
        <w:rPr>
          <w:rFonts w:hint="eastAsia" w:ascii="宋体" w:hAnsi="宋体" w:eastAsia="宋体" w:cs="宋体"/>
          <w:sz w:val="28"/>
          <w:szCs w:val="28"/>
        </w:rPr>
        <w:t>号）、《</w:t>
      </w:r>
      <w:r>
        <w:rPr>
          <w:rFonts w:ascii="宋体" w:hAnsi="宋体" w:eastAsia="宋体" w:cs="宋体"/>
          <w:sz w:val="28"/>
          <w:szCs w:val="28"/>
        </w:rPr>
        <w:t>重庆市规划和自然资源局关于规范编制矿山地质环境保护与土地复垦方案的通知</w:t>
      </w:r>
      <w:r>
        <w:rPr>
          <w:rFonts w:hint="eastAsia" w:ascii="宋体" w:hAnsi="宋体" w:eastAsia="宋体" w:cs="宋体"/>
          <w:sz w:val="28"/>
          <w:szCs w:val="28"/>
        </w:rPr>
        <w:t>》(渝规资规范[2020]3号)、《重庆市规划和自然资源局关于印发重庆市历史遗留和关闭矿山地质环境治理恢复与土地复垦管理办法的通知》（渝规资规范〔2021〕6号）等规范性文件；</w:t>
      </w:r>
    </w:p>
    <w:p>
      <w:pPr>
        <w:spacing w:line="560" w:lineRule="exact"/>
        <w:ind w:firstLine="565" w:firstLineChars="202"/>
        <w:rPr>
          <w:rFonts w:ascii="宋体" w:hAnsi="宋体" w:eastAsia="宋体" w:cs="宋体"/>
          <w:sz w:val="28"/>
          <w:szCs w:val="28"/>
        </w:rPr>
      </w:pPr>
      <w:r>
        <w:rPr>
          <w:rFonts w:hint="eastAsia" w:ascii="宋体" w:hAnsi="宋体" w:eastAsia="宋体" w:cs="宋体"/>
          <w:sz w:val="28"/>
          <w:szCs w:val="28"/>
        </w:rPr>
        <w:t>2、执行</w:t>
      </w:r>
      <w:r>
        <w:rPr>
          <w:rFonts w:ascii="宋体" w:hAnsi="宋体" w:eastAsia="宋体" w:cs="宋体"/>
          <w:sz w:val="28"/>
          <w:szCs w:val="28"/>
        </w:rPr>
        <w:t>《土地复垦质量控制标准》（TD/T 1036-2013）</w:t>
      </w:r>
      <w:r>
        <w:rPr>
          <w:rFonts w:hint="eastAsia" w:ascii="宋体" w:hAnsi="宋体" w:eastAsia="宋体" w:cs="宋体"/>
          <w:sz w:val="28"/>
          <w:szCs w:val="28"/>
        </w:rPr>
        <w:t>、《</w:t>
      </w:r>
      <w:r>
        <w:rPr>
          <w:rFonts w:ascii="宋体" w:hAnsi="宋体" w:eastAsia="宋体" w:cs="宋体"/>
          <w:sz w:val="28"/>
          <w:szCs w:val="28"/>
        </w:rPr>
        <w:t>重庆市历史遗留和关闭矿山地质环境治理恢复与土地复垦项目质量验收标准</w:t>
      </w:r>
      <w:r>
        <w:rPr>
          <w:rFonts w:hint="eastAsia" w:ascii="宋体" w:hAnsi="宋体" w:eastAsia="宋体" w:cs="宋体"/>
          <w:sz w:val="28"/>
          <w:szCs w:val="28"/>
        </w:rPr>
        <w:t>》等有关行业标准和地方标准。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3、技术方案需主管部门组织专家审查通过，并报主管部门审批。竣工报告，需通过主管部门组织的现场验收。</w:t>
      </w:r>
    </w:p>
    <w:p>
      <w:pPr>
        <w:spacing w:line="480" w:lineRule="exact"/>
        <w:ind w:firstLine="562" w:firstLineChars="200"/>
        <w:rPr>
          <w:rFonts w:ascii="宋体" w:hAnsi="宋体"/>
          <w:b/>
          <w:sz w:val="28"/>
          <w:szCs w:val="28"/>
        </w:rPr>
      </w:pPr>
      <w:r>
        <w:rPr>
          <w:rFonts w:hint="eastAsia" w:ascii="宋体" w:hAnsi="宋体"/>
          <w:b/>
          <w:sz w:val="28"/>
          <w:szCs w:val="28"/>
        </w:rPr>
        <w:t>六、</w:t>
      </w:r>
      <w:r>
        <w:rPr>
          <w:rFonts w:hint="eastAsia" w:ascii="宋体" w:hAnsi="宋体"/>
          <w:b/>
          <w:sz w:val="28"/>
          <w:szCs w:val="28"/>
          <w:lang w:eastAsia="zh-CN"/>
        </w:rPr>
        <w:t>完成</w:t>
      </w:r>
      <w:r>
        <w:rPr>
          <w:rFonts w:hint="eastAsia" w:ascii="宋体" w:hAnsi="宋体"/>
          <w:b/>
          <w:sz w:val="28"/>
          <w:szCs w:val="28"/>
        </w:rPr>
        <w:t>时间及费用承担</w:t>
      </w:r>
    </w:p>
    <w:p>
      <w:pPr>
        <w:spacing w:line="480" w:lineRule="exact"/>
        <w:ind w:firstLine="560" w:firstLineChars="200"/>
        <w:rPr>
          <w:rFonts w:hint="eastAsia" w:ascii="宋体" w:hAnsi="宋体"/>
          <w:sz w:val="28"/>
          <w:szCs w:val="28"/>
        </w:rPr>
      </w:pPr>
      <w:r>
        <w:rPr>
          <w:rFonts w:hint="eastAsia" w:ascii="宋体" w:hAnsi="宋体"/>
          <w:sz w:val="28"/>
          <w:szCs w:val="28"/>
        </w:rPr>
        <w:t>1、报告和方案彩色打印，胶装后提交，一式三份。</w:t>
      </w:r>
    </w:p>
    <w:p>
      <w:pPr>
        <w:spacing w:line="480" w:lineRule="exact"/>
        <w:ind w:firstLine="560" w:firstLineChars="200"/>
        <w:rPr>
          <w:rFonts w:hint="eastAsia" w:ascii="宋体" w:hAnsi="宋体"/>
          <w:sz w:val="28"/>
          <w:szCs w:val="28"/>
        </w:rPr>
      </w:pPr>
      <w:r>
        <w:rPr>
          <w:rFonts w:hint="eastAsia" w:ascii="宋体" w:hAnsi="宋体"/>
          <w:sz w:val="28"/>
          <w:szCs w:val="28"/>
        </w:rPr>
        <w:t>2、交货时间：</w:t>
      </w:r>
    </w:p>
    <w:p>
      <w:pPr>
        <w:pStyle w:val="2"/>
        <w:numPr>
          <w:ilvl w:val="0"/>
          <w:numId w:val="0"/>
        </w:numPr>
        <w:rPr>
          <w:rFonts w:hint="eastAsia" w:ascii="宋体" w:hAnsi="宋体" w:eastAsiaTheme="minorEastAsia" w:cstheme="minorBidi"/>
          <w:kern w:val="2"/>
          <w:sz w:val="28"/>
          <w:szCs w:val="28"/>
        </w:rPr>
      </w:pPr>
      <w:r>
        <w:rPr>
          <w:rFonts w:hint="eastAsia" w:ascii="宋体" w:hAnsi="宋体" w:eastAsia="宋体" w:cs="宋体"/>
          <w:color w:val="auto"/>
          <w:kern w:val="2"/>
          <w:sz w:val="28"/>
          <w:szCs w:val="28"/>
          <w:lang w:val="en-US" w:eastAsia="zh-CN"/>
        </w:rPr>
        <w:t xml:space="preserve">  </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1</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rPr>
        <w:t>实测1:500现状</w:t>
      </w:r>
      <w:r>
        <w:rPr>
          <w:rFonts w:hint="eastAsia" w:ascii="宋体" w:hAnsi="宋体" w:eastAsiaTheme="minorEastAsia" w:cstheme="minorBidi"/>
          <w:kern w:val="2"/>
          <w:sz w:val="28"/>
          <w:szCs w:val="28"/>
        </w:rPr>
        <w:t>地形图；</w:t>
      </w:r>
      <w:r>
        <w:rPr>
          <w:rFonts w:hint="eastAsia" w:ascii="宋体" w:hAnsi="宋体" w:eastAsiaTheme="minorEastAsia" w:cstheme="minorBidi"/>
          <w:kern w:val="2"/>
          <w:sz w:val="28"/>
          <w:szCs w:val="28"/>
          <w:lang w:eastAsia="zh-CN"/>
        </w:rPr>
        <w:t>（完成时间：</w:t>
      </w:r>
      <w:r>
        <w:rPr>
          <w:rFonts w:hint="eastAsia" w:ascii="宋体" w:hAnsi="宋体" w:eastAsiaTheme="minorEastAsia" w:cstheme="minorBidi"/>
          <w:kern w:val="2"/>
          <w:sz w:val="28"/>
          <w:szCs w:val="28"/>
          <w:lang w:val="en-US" w:eastAsia="zh-CN"/>
        </w:rPr>
        <w:t>2022年3月20日</w:t>
      </w:r>
      <w:r>
        <w:rPr>
          <w:rFonts w:hint="eastAsia" w:ascii="宋体" w:hAnsi="宋体" w:eastAsiaTheme="minorEastAsia" w:cstheme="minorBidi"/>
          <w:kern w:val="2"/>
          <w:sz w:val="28"/>
          <w:szCs w:val="28"/>
          <w:lang w:eastAsia="zh-CN"/>
        </w:rPr>
        <w:t>）</w:t>
      </w:r>
    </w:p>
    <w:p>
      <w:pPr>
        <w:pStyle w:val="2"/>
        <w:numPr>
          <w:ilvl w:val="0"/>
          <w:numId w:val="0"/>
        </w:numPr>
        <w:rPr>
          <w:rFonts w:hint="eastAsia" w:ascii="宋体" w:hAnsi="宋体" w:eastAsiaTheme="minorEastAsia" w:cstheme="minorBidi"/>
          <w:kern w:val="2"/>
          <w:sz w:val="28"/>
          <w:szCs w:val="28"/>
        </w:rPr>
      </w:pPr>
      <w:r>
        <w:rPr>
          <w:rFonts w:hint="eastAsia" w:ascii="宋体" w:hAnsi="宋体" w:eastAsiaTheme="minorEastAsia" w:cstheme="minorBidi"/>
          <w:kern w:val="2"/>
          <w:sz w:val="28"/>
          <w:szCs w:val="28"/>
          <w:lang w:val="en-US" w:eastAsia="zh-CN"/>
        </w:rPr>
        <w:t xml:space="preserve">  </w:t>
      </w:r>
      <w:r>
        <w:rPr>
          <w:rFonts w:hint="eastAsia" w:ascii="宋体" w:hAnsi="宋体" w:eastAsiaTheme="minorEastAsia" w:cstheme="minorBidi"/>
          <w:kern w:val="2"/>
          <w:sz w:val="28"/>
          <w:szCs w:val="28"/>
        </w:rPr>
        <w:t>（2）矿山闭坑地质报告；</w:t>
      </w:r>
      <w:r>
        <w:rPr>
          <w:rFonts w:hint="eastAsia" w:ascii="宋体" w:hAnsi="宋体" w:eastAsiaTheme="minorEastAsia" w:cstheme="minorBidi"/>
          <w:kern w:val="2"/>
          <w:sz w:val="28"/>
          <w:szCs w:val="28"/>
          <w:lang w:val="en-US" w:eastAsia="zh-CN"/>
        </w:rPr>
        <w:t xml:space="preserve">   </w:t>
      </w:r>
      <w:r>
        <w:rPr>
          <w:rFonts w:hint="eastAsia" w:ascii="宋体" w:hAnsi="宋体" w:eastAsiaTheme="minorEastAsia" w:cstheme="minorBidi"/>
          <w:kern w:val="2"/>
          <w:sz w:val="28"/>
          <w:szCs w:val="28"/>
          <w:lang w:eastAsia="zh-CN"/>
        </w:rPr>
        <w:t>（完成时间：</w:t>
      </w:r>
      <w:r>
        <w:rPr>
          <w:rFonts w:hint="eastAsia" w:ascii="宋体" w:hAnsi="宋体" w:eastAsiaTheme="minorEastAsia" w:cstheme="minorBidi"/>
          <w:kern w:val="2"/>
          <w:sz w:val="28"/>
          <w:szCs w:val="28"/>
          <w:lang w:val="en-US" w:eastAsia="zh-CN"/>
        </w:rPr>
        <w:t>2022年3月20日</w:t>
      </w:r>
      <w:r>
        <w:rPr>
          <w:rFonts w:hint="eastAsia" w:ascii="宋体" w:hAnsi="宋体" w:eastAsiaTheme="minorEastAsia" w:cstheme="minorBidi"/>
          <w:kern w:val="2"/>
          <w:sz w:val="28"/>
          <w:szCs w:val="28"/>
          <w:lang w:eastAsia="zh-CN"/>
        </w:rPr>
        <w:t>）</w:t>
      </w:r>
    </w:p>
    <w:p>
      <w:pPr>
        <w:pStyle w:val="2"/>
        <w:numPr>
          <w:ilvl w:val="0"/>
          <w:numId w:val="0"/>
        </w:numPr>
        <w:rPr>
          <w:rFonts w:hint="eastAsia" w:ascii="宋体" w:hAnsi="宋体" w:eastAsiaTheme="minorEastAsia" w:cstheme="minorBidi"/>
          <w:kern w:val="2"/>
          <w:sz w:val="28"/>
          <w:szCs w:val="28"/>
        </w:rPr>
      </w:pPr>
      <w:r>
        <w:rPr>
          <w:rFonts w:hint="eastAsia" w:ascii="宋体" w:hAnsi="宋体" w:eastAsiaTheme="minorEastAsia" w:cstheme="minorBidi"/>
          <w:kern w:val="2"/>
          <w:sz w:val="28"/>
          <w:szCs w:val="28"/>
          <w:lang w:val="en-US" w:eastAsia="zh-CN"/>
        </w:rPr>
        <w:t xml:space="preserve">  </w:t>
      </w:r>
      <w:r>
        <w:rPr>
          <w:rFonts w:hint="eastAsia" w:ascii="宋体" w:hAnsi="宋体" w:eastAsiaTheme="minorEastAsia" w:cstheme="minorBidi"/>
          <w:kern w:val="2"/>
          <w:sz w:val="28"/>
          <w:szCs w:val="28"/>
        </w:rPr>
        <w:t>（3）现场调（勘）查报告；</w:t>
      </w:r>
      <w:r>
        <w:rPr>
          <w:rFonts w:hint="eastAsia" w:ascii="宋体" w:hAnsi="宋体" w:eastAsiaTheme="minorEastAsia" w:cstheme="minorBidi"/>
          <w:kern w:val="2"/>
          <w:sz w:val="28"/>
          <w:szCs w:val="28"/>
          <w:lang w:val="en-US" w:eastAsia="zh-CN"/>
        </w:rPr>
        <w:t xml:space="preserve"> </w:t>
      </w:r>
      <w:r>
        <w:rPr>
          <w:rFonts w:hint="eastAsia" w:ascii="宋体" w:hAnsi="宋体" w:eastAsiaTheme="minorEastAsia" w:cstheme="minorBidi"/>
          <w:kern w:val="2"/>
          <w:sz w:val="28"/>
          <w:szCs w:val="28"/>
          <w:lang w:eastAsia="zh-CN"/>
        </w:rPr>
        <w:t>（完成时间：</w:t>
      </w:r>
      <w:r>
        <w:rPr>
          <w:rFonts w:hint="eastAsia" w:ascii="宋体" w:hAnsi="宋体" w:eastAsiaTheme="minorEastAsia" w:cstheme="minorBidi"/>
          <w:kern w:val="2"/>
          <w:sz w:val="28"/>
          <w:szCs w:val="28"/>
          <w:lang w:val="en-US" w:eastAsia="zh-CN"/>
        </w:rPr>
        <w:t>2022年3月20日</w:t>
      </w:r>
      <w:r>
        <w:rPr>
          <w:rFonts w:hint="eastAsia" w:ascii="宋体" w:hAnsi="宋体" w:eastAsiaTheme="minorEastAsia" w:cstheme="minorBidi"/>
          <w:kern w:val="2"/>
          <w:sz w:val="28"/>
          <w:szCs w:val="28"/>
          <w:lang w:eastAsia="zh-CN"/>
        </w:rPr>
        <w:t>）</w:t>
      </w:r>
    </w:p>
    <w:p>
      <w:pPr>
        <w:pStyle w:val="2"/>
        <w:numPr>
          <w:ilvl w:val="0"/>
          <w:numId w:val="0"/>
        </w:numPr>
        <w:rPr>
          <w:rFonts w:hint="eastAsia" w:ascii="宋体" w:hAnsi="宋体" w:eastAsiaTheme="minorEastAsia" w:cstheme="minorBidi"/>
          <w:kern w:val="2"/>
          <w:sz w:val="28"/>
          <w:szCs w:val="28"/>
        </w:rPr>
      </w:pPr>
      <w:r>
        <w:rPr>
          <w:rFonts w:hint="eastAsia" w:ascii="宋体" w:hAnsi="宋体" w:eastAsiaTheme="minorEastAsia" w:cstheme="minorBidi"/>
          <w:kern w:val="2"/>
          <w:sz w:val="28"/>
          <w:szCs w:val="28"/>
          <w:lang w:val="en-US" w:eastAsia="zh-CN"/>
        </w:rPr>
        <w:t xml:space="preserve">  </w:t>
      </w:r>
      <w:r>
        <w:rPr>
          <w:rFonts w:hint="eastAsia" w:ascii="宋体" w:hAnsi="宋体" w:eastAsiaTheme="minorEastAsia" w:cstheme="minorBidi"/>
          <w:kern w:val="2"/>
          <w:sz w:val="28"/>
          <w:szCs w:val="28"/>
        </w:rPr>
        <w:t>（4）矿山地质环境治理恢复与土地复垦实施方案（或规划设计方案）；</w:t>
      </w:r>
      <w:r>
        <w:rPr>
          <w:rFonts w:hint="eastAsia" w:ascii="宋体" w:hAnsi="宋体" w:eastAsiaTheme="minorEastAsia" w:cstheme="minorBidi"/>
          <w:kern w:val="2"/>
          <w:sz w:val="28"/>
          <w:szCs w:val="28"/>
          <w:lang w:eastAsia="zh-CN"/>
        </w:rPr>
        <w:t>（完成时间：</w:t>
      </w:r>
      <w:r>
        <w:rPr>
          <w:rFonts w:hint="eastAsia" w:ascii="宋体" w:hAnsi="宋体" w:eastAsiaTheme="minorEastAsia" w:cstheme="minorBidi"/>
          <w:kern w:val="2"/>
          <w:sz w:val="28"/>
          <w:szCs w:val="28"/>
          <w:lang w:val="en-US" w:eastAsia="zh-CN"/>
        </w:rPr>
        <w:t>2022年3月20日</w:t>
      </w:r>
      <w:r>
        <w:rPr>
          <w:rFonts w:hint="eastAsia" w:ascii="宋体" w:hAnsi="宋体" w:eastAsiaTheme="minorEastAsia" w:cstheme="minorBidi"/>
          <w:kern w:val="2"/>
          <w:sz w:val="28"/>
          <w:szCs w:val="28"/>
          <w:lang w:eastAsia="zh-CN"/>
        </w:rPr>
        <w:t>）</w:t>
      </w:r>
    </w:p>
    <w:p>
      <w:pPr>
        <w:pStyle w:val="2"/>
        <w:numPr>
          <w:ilvl w:val="0"/>
          <w:numId w:val="0"/>
        </w:numPr>
        <w:rPr>
          <w:rFonts w:hint="eastAsia" w:ascii="宋体" w:hAnsi="宋体" w:eastAsiaTheme="minorEastAsia" w:cstheme="minorBidi"/>
          <w:kern w:val="2"/>
          <w:sz w:val="28"/>
          <w:szCs w:val="28"/>
        </w:rPr>
      </w:pPr>
      <w:r>
        <w:rPr>
          <w:rFonts w:hint="eastAsia" w:ascii="宋体" w:hAnsi="宋体" w:eastAsiaTheme="minorEastAsia" w:cstheme="minorBidi"/>
          <w:kern w:val="2"/>
          <w:sz w:val="28"/>
          <w:szCs w:val="28"/>
          <w:lang w:val="en-US" w:eastAsia="zh-CN"/>
        </w:rPr>
        <w:t xml:space="preserve">  </w:t>
      </w:r>
      <w:r>
        <w:rPr>
          <w:rFonts w:hint="eastAsia" w:ascii="宋体" w:hAnsi="宋体" w:eastAsiaTheme="minorEastAsia" w:cstheme="minorBidi"/>
          <w:kern w:val="2"/>
          <w:sz w:val="28"/>
          <w:szCs w:val="28"/>
        </w:rPr>
        <w:t>（5）施工完成后实测，提交测量报告和竣工验收报告</w:t>
      </w:r>
      <w:r>
        <w:rPr>
          <w:rFonts w:hint="eastAsia" w:ascii="宋体" w:hAnsi="宋体" w:eastAsiaTheme="minorEastAsia" w:cstheme="minorBidi"/>
          <w:kern w:val="2"/>
          <w:sz w:val="28"/>
          <w:szCs w:val="28"/>
          <w:lang w:eastAsia="zh-CN"/>
        </w:rPr>
        <w:t>；（完成时间：</w:t>
      </w:r>
      <w:r>
        <w:rPr>
          <w:rFonts w:hint="eastAsia" w:ascii="宋体" w:hAnsi="宋体" w:eastAsiaTheme="minorEastAsia" w:cstheme="minorBidi"/>
          <w:kern w:val="2"/>
          <w:sz w:val="28"/>
          <w:szCs w:val="28"/>
          <w:lang w:val="en-US" w:eastAsia="zh-CN"/>
        </w:rPr>
        <w:t>施工完成后10个工作日内</w:t>
      </w:r>
      <w:r>
        <w:rPr>
          <w:rFonts w:hint="eastAsia" w:ascii="宋体" w:hAnsi="宋体" w:eastAsiaTheme="minorEastAsia" w:cstheme="minorBidi"/>
          <w:kern w:val="2"/>
          <w:sz w:val="28"/>
          <w:szCs w:val="28"/>
          <w:lang w:eastAsia="zh-CN"/>
        </w:rPr>
        <w:t>）</w:t>
      </w:r>
    </w:p>
    <w:p>
      <w:pPr>
        <w:spacing w:line="480" w:lineRule="exact"/>
        <w:ind w:firstLine="560" w:firstLineChars="200"/>
        <w:rPr>
          <w:rFonts w:ascii="宋体" w:hAnsi="宋体"/>
          <w:sz w:val="28"/>
          <w:szCs w:val="28"/>
        </w:rPr>
      </w:pPr>
      <w:r>
        <w:rPr>
          <w:rFonts w:hint="eastAsia" w:ascii="宋体" w:hAnsi="宋体"/>
          <w:sz w:val="28"/>
          <w:szCs w:val="28"/>
          <w:lang w:val="en-US" w:eastAsia="zh-CN"/>
        </w:rPr>
        <w:t>3</w:t>
      </w:r>
      <w:r>
        <w:rPr>
          <w:rFonts w:hint="eastAsia" w:ascii="宋体" w:hAnsi="宋体"/>
          <w:sz w:val="28"/>
          <w:szCs w:val="28"/>
        </w:rPr>
        <w:t>、费用已包含在综合单价中，全部由乙方承担。</w:t>
      </w:r>
    </w:p>
    <w:p>
      <w:pPr>
        <w:spacing w:line="480" w:lineRule="exact"/>
        <w:ind w:firstLine="562" w:firstLineChars="200"/>
        <w:rPr>
          <w:rFonts w:ascii="宋体" w:hAnsi="宋体"/>
          <w:b/>
          <w:sz w:val="28"/>
          <w:szCs w:val="28"/>
        </w:rPr>
      </w:pPr>
      <w:r>
        <w:rPr>
          <w:rFonts w:hint="eastAsia" w:ascii="宋体" w:hAnsi="宋体"/>
          <w:b/>
          <w:sz w:val="28"/>
          <w:szCs w:val="28"/>
        </w:rPr>
        <w:t>七、结算方式及时间</w:t>
      </w:r>
    </w:p>
    <w:p>
      <w:pPr>
        <w:spacing w:line="480" w:lineRule="exact"/>
        <w:ind w:firstLine="560" w:firstLineChars="200"/>
        <w:rPr>
          <w:rFonts w:hint="eastAsia" w:ascii="宋体" w:hAnsi="宋体"/>
          <w:sz w:val="28"/>
          <w:szCs w:val="28"/>
        </w:rPr>
      </w:pPr>
      <w:r>
        <w:rPr>
          <w:rFonts w:hint="eastAsia" w:ascii="宋体" w:hAnsi="宋体"/>
          <w:sz w:val="28"/>
          <w:szCs w:val="28"/>
        </w:rPr>
        <w:t>1、合同签订，</w:t>
      </w:r>
      <w:r>
        <w:rPr>
          <w:rFonts w:hint="eastAsia" w:ascii="宋体" w:hAnsi="宋体"/>
          <w:sz w:val="28"/>
          <w:szCs w:val="28"/>
          <w:lang w:val="en-US" w:eastAsia="zh-CN"/>
        </w:rPr>
        <w:t>甲</w:t>
      </w:r>
      <w:r>
        <w:rPr>
          <w:rFonts w:hint="eastAsia" w:ascii="宋体" w:hAnsi="宋体"/>
          <w:sz w:val="28"/>
          <w:szCs w:val="28"/>
        </w:rPr>
        <w:t>方收到发票后</w:t>
      </w:r>
      <w:r>
        <w:rPr>
          <w:rFonts w:hint="eastAsia" w:ascii="宋体" w:hAnsi="宋体"/>
          <w:sz w:val="28"/>
          <w:szCs w:val="28"/>
          <w:lang w:val="en-US" w:eastAsia="zh-CN"/>
        </w:rPr>
        <w:t>10</w:t>
      </w:r>
      <w:r>
        <w:rPr>
          <w:rFonts w:hint="eastAsia" w:ascii="宋体" w:hAnsi="宋体"/>
          <w:sz w:val="28"/>
          <w:szCs w:val="28"/>
        </w:rPr>
        <w:t>个工作日内，预付</w:t>
      </w:r>
      <w:r>
        <w:rPr>
          <w:rFonts w:hint="eastAsia" w:ascii="宋体" w:hAnsi="宋体"/>
          <w:sz w:val="28"/>
          <w:szCs w:val="28"/>
          <w:lang w:val="en-US" w:eastAsia="zh-CN"/>
        </w:rPr>
        <w:t>20</w:t>
      </w:r>
      <w:r>
        <w:rPr>
          <w:rFonts w:hint="eastAsia" w:ascii="宋体" w:hAnsi="宋体"/>
          <w:sz w:val="28"/>
          <w:szCs w:val="28"/>
        </w:rPr>
        <w:t>%工作经费。</w:t>
      </w:r>
    </w:p>
    <w:p>
      <w:pPr>
        <w:pStyle w:val="2"/>
        <w:rPr>
          <w:rFonts w:hint="eastAsia" w:ascii="宋体" w:hAnsi="宋体" w:eastAsiaTheme="minorEastAsia" w:cstheme="minorBidi"/>
          <w:color w:val="auto"/>
          <w:kern w:val="2"/>
          <w:sz w:val="28"/>
          <w:szCs w:val="28"/>
        </w:rPr>
      </w:pPr>
      <w:r>
        <w:rPr>
          <w:rFonts w:hint="eastAsia" w:ascii="宋体" w:hAnsi="宋体" w:eastAsiaTheme="minorEastAsia" w:cstheme="minorBidi"/>
          <w:color w:val="auto"/>
          <w:kern w:val="2"/>
          <w:sz w:val="28"/>
          <w:szCs w:val="28"/>
        </w:rPr>
        <w:t xml:space="preserve">    2、提交通过经专家</w:t>
      </w:r>
      <w:r>
        <w:rPr>
          <w:rFonts w:hint="eastAsia" w:ascii="宋体" w:hAnsi="宋体" w:eastAsiaTheme="minorEastAsia" w:cstheme="minorBidi"/>
          <w:color w:val="auto"/>
          <w:kern w:val="2"/>
          <w:sz w:val="28"/>
          <w:szCs w:val="28"/>
          <w:lang w:val="en-US" w:eastAsia="zh-CN"/>
        </w:rPr>
        <w:t>评审</w:t>
      </w:r>
      <w:r>
        <w:rPr>
          <w:rFonts w:hint="eastAsia" w:ascii="宋体" w:hAnsi="宋体" w:eastAsiaTheme="minorEastAsia" w:cstheme="minorBidi"/>
          <w:color w:val="auto"/>
          <w:kern w:val="2"/>
          <w:sz w:val="28"/>
          <w:szCs w:val="28"/>
        </w:rPr>
        <w:t>的闭坑地质报告、调（勘）查报告、矿山地质环境治理恢复与土地复垦实施方案（或规划设计方案），</w:t>
      </w:r>
      <w:r>
        <w:rPr>
          <w:rFonts w:hint="eastAsia" w:ascii="宋体" w:hAnsi="宋体" w:eastAsiaTheme="minorEastAsia" w:cstheme="minorBidi"/>
          <w:color w:val="auto"/>
          <w:kern w:val="2"/>
          <w:sz w:val="28"/>
          <w:szCs w:val="28"/>
          <w:lang w:eastAsia="zh-CN"/>
        </w:rPr>
        <w:t>并通过地方相关职能部门</w:t>
      </w:r>
      <w:r>
        <w:rPr>
          <w:rFonts w:hint="eastAsia" w:ascii="宋体" w:hAnsi="宋体" w:eastAsiaTheme="minorEastAsia" w:cstheme="minorBidi"/>
          <w:color w:val="auto"/>
          <w:kern w:val="2"/>
          <w:sz w:val="28"/>
          <w:szCs w:val="28"/>
          <w:lang w:val="en-US" w:eastAsia="zh-CN"/>
        </w:rPr>
        <w:t>评审备案</w:t>
      </w:r>
      <w:r>
        <w:rPr>
          <w:rFonts w:hint="eastAsia" w:ascii="宋体" w:hAnsi="宋体" w:eastAsiaTheme="minorEastAsia" w:cstheme="minorBidi"/>
          <w:color w:val="auto"/>
          <w:kern w:val="2"/>
          <w:sz w:val="28"/>
          <w:szCs w:val="28"/>
          <w:lang w:eastAsia="zh-CN"/>
        </w:rPr>
        <w:t>后，甲</w:t>
      </w:r>
      <w:r>
        <w:rPr>
          <w:rFonts w:hint="eastAsia" w:ascii="宋体" w:hAnsi="宋体" w:eastAsiaTheme="minorEastAsia" w:cstheme="minorBidi"/>
          <w:color w:val="auto"/>
          <w:kern w:val="2"/>
          <w:sz w:val="28"/>
          <w:szCs w:val="28"/>
        </w:rPr>
        <w:t>方收到发票后</w:t>
      </w:r>
      <w:r>
        <w:rPr>
          <w:rFonts w:hint="eastAsia" w:ascii="宋体" w:hAnsi="宋体" w:eastAsiaTheme="minorEastAsia" w:cstheme="minorBidi"/>
          <w:color w:val="auto"/>
          <w:kern w:val="2"/>
          <w:sz w:val="28"/>
          <w:szCs w:val="28"/>
          <w:lang w:val="en-US" w:eastAsia="zh-CN"/>
        </w:rPr>
        <w:t>10</w:t>
      </w:r>
      <w:r>
        <w:rPr>
          <w:rFonts w:hint="eastAsia" w:ascii="宋体" w:hAnsi="宋体" w:eastAsiaTheme="minorEastAsia" w:cstheme="minorBidi"/>
          <w:color w:val="auto"/>
          <w:kern w:val="2"/>
          <w:sz w:val="28"/>
          <w:szCs w:val="28"/>
        </w:rPr>
        <w:t>个工作日内，按合同金额的30%支付进度款；</w:t>
      </w:r>
    </w:p>
    <w:p>
      <w:pPr>
        <w:pStyle w:val="2"/>
        <w:rPr>
          <w:rFonts w:ascii="宋体" w:hAnsi="宋体" w:eastAsiaTheme="minorEastAsia" w:cstheme="minorBidi"/>
          <w:color w:val="auto"/>
          <w:kern w:val="2"/>
          <w:sz w:val="28"/>
          <w:szCs w:val="28"/>
        </w:rPr>
      </w:pPr>
      <w:r>
        <w:rPr>
          <w:rFonts w:hint="eastAsia" w:ascii="宋体" w:hAnsi="宋体" w:eastAsiaTheme="minorEastAsia" w:cstheme="minorBidi"/>
          <w:color w:val="auto"/>
          <w:kern w:val="2"/>
          <w:sz w:val="28"/>
          <w:szCs w:val="28"/>
        </w:rPr>
        <w:t xml:space="preserve">    3、项目完工，提交竣工测量报告和竣工验收报告，</w:t>
      </w:r>
      <w:r>
        <w:rPr>
          <w:rFonts w:hint="eastAsia" w:ascii="宋体" w:hAnsi="宋体" w:eastAsiaTheme="minorEastAsia" w:cstheme="minorBidi"/>
          <w:color w:val="auto"/>
          <w:kern w:val="2"/>
          <w:sz w:val="28"/>
          <w:szCs w:val="28"/>
          <w:lang w:eastAsia="zh-CN"/>
        </w:rPr>
        <w:t>并通过地方职能部门</w:t>
      </w:r>
      <w:r>
        <w:rPr>
          <w:rFonts w:hint="eastAsia" w:ascii="宋体" w:hAnsi="宋体" w:eastAsiaTheme="minorEastAsia" w:cstheme="minorBidi"/>
          <w:color w:val="auto"/>
          <w:kern w:val="2"/>
          <w:sz w:val="28"/>
          <w:szCs w:val="28"/>
          <w:lang w:val="en-US" w:eastAsia="zh-CN"/>
        </w:rPr>
        <w:t>评审备案</w:t>
      </w:r>
      <w:r>
        <w:rPr>
          <w:rFonts w:hint="eastAsia" w:ascii="宋体" w:hAnsi="宋体" w:eastAsiaTheme="minorEastAsia" w:cstheme="minorBidi"/>
          <w:color w:val="auto"/>
          <w:kern w:val="2"/>
          <w:sz w:val="28"/>
          <w:szCs w:val="28"/>
          <w:lang w:eastAsia="zh-CN"/>
        </w:rPr>
        <w:t>后，甲</w:t>
      </w:r>
      <w:r>
        <w:rPr>
          <w:rFonts w:hint="eastAsia" w:ascii="宋体" w:hAnsi="宋体" w:eastAsiaTheme="minorEastAsia" w:cstheme="minorBidi"/>
          <w:color w:val="auto"/>
          <w:kern w:val="2"/>
          <w:sz w:val="28"/>
          <w:szCs w:val="28"/>
        </w:rPr>
        <w:t>方收到发票后</w:t>
      </w:r>
      <w:r>
        <w:rPr>
          <w:rFonts w:hint="eastAsia" w:ascii="宋体" w:hAnsi="宋体" w:eastAsiaTheme="minorEastAsia" w:cstheme="minorBidi"/>
          <w:color w:val="auto"/>
          <w:kern w:val="2"/>
          <w:sz w:val="28"/>
          <w:szCs w:val="28"/>
          <w:lang w:val="en-US" w:eastAsia="zh-CN"/>
        </w:rPr>
        <w:t>10</w:t>
      </w:r>
      <w:r>
        <w:rPr>
          <w:rFonts w:hint="eastAsia" w:ascii="宋体" w:hAnsi="宋体" w:eastAsiaTheme="minorEastAsia" w:cstheme="minorBidi"/>
          <w:color w:val="auto"/>
          <w:kern w:val="2"/>
          <w:sz w:val="28"/>
          <w:szCs w:val="28"/>
        </w:rPr>
        <w:t>个工作日内，</w:t>
      </w:r>
      <w:r>
        <w:rPr>
          <w:rFonts w:hint="eastAsia" w:ascii="宋体" w:hAnsi="宋体" w:eastAsiaTheme="minorEastAsia" w:cstheme="minorBidi"/>
          <w:color w:val="auto"/>
          <w:kern w:val="2"/>
          <w:sz w:val="28"/>
          <w:szCs w:val="28"/>
          <w:lang w:val="en-US" w:eastAsia="zh-CN"/>
        </w:rPr>
        <w:t>支付</w:t>
      </w:r>
      <w:r>
        <w:rPr>
          <w:rFonts w:hint="eastAsia" w:ascii="宋体" w:hAnsi="宋体" w:eastAsiaTheme="minorEastAsia" w:cstheme="minorBidi"/>
          <w:color w:val="auto"/>
          <w:kern w:val="2"/>
          <w:sz w:val="28"/>
          <w:szCs w:val="28"/>
        </w:rPr>
        <w:t>剩余</w:t>
      </w:r>
      <w:r>
        <w:rPr>
          <w:rFonts w:hint="eastAsia" w:ascii="宋体" w:hAnsi="宋体" w:eastAsiaTheme="minorEastAsia" w:cstheme="minorBidi"/>
          <w:color w:val="auto"/>
          <w:kern w:val="2"/>
          <w:sz w:val="28"/>
          <w:szCs w:val="28"/>
          <w:lang w:val="en-US" w:eastAsia="zh-CN"/>
        </w:rPr>
        <w:t>款项</w:t>
      </w:r>
      <w:r>
        <w:rPr>
          <w:rFonts w:hint="eastAsia" w:ascii="宋体" w:hAnsi="宋体" w:eastAsiaTheme="minorEastAsia" w:cstheme="minorBidi"/>
          <w:color w:val="auto"/>
          <w:kern w:val="2"/>
          <w:sz w:val="28"/>
          <w:szCs w:val="28"/>
        </w:rPr>
        <w:t>。</w:t>
      </w:r>
    </w:p>
    <w:p>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八、比选响应文件内容</w:t>
      </w:r>
    </w:p>
    <w:p>
      <w:pPr>
        <w:ind w:firstLine="560" w:firstLineChars="200"/>
        <w:rPr>
          <w:rFonts w:ascii="宋体" w:hAnsi="宋体" w:eastAsia="宋体" w:cs="宋体"/>
          <w:sz w:val="28"/>
          <w:szCs w:val="28"/>
        </w:rPr>
      </w:pPr>
      <w:r>
        <w:rPr>
          <w:rFonts w:hint="eastAsia" w:ascii="宋体" w:hAnsi="宋体" w:eastAsia="宋体" w:cs="宋体"/>
          <w:sz w:val="28"/>
          <w:szCs w:val="28"/>
        </w:rPr>
        <w:t>1、参加比选评估机构基本情况（含营业执照、</w:t>
      </w:r>
      <w:r>
        <w:rPr>
          <w:rFonts w:hint="eastAsia" w:ascii="宋体" w:hAnsi="宋体" w:eastAsia="宋体" w:cs="宋体"/>
          <w:sz w:val="28"/>
          <w:szCs w:val="28"/>
          <w:highlight w:val="none"/>
        </w:rPr>
        <w:t>诚信证明材料</w:t>
      </w:r>
      <w:r>
        <w:rPr>
          <w:rFonts w:hint="eastAsia" w:ascii="宋体" w:hAnsi="宋体" w:eastAsia="宋体" w:cs="宋体"/>
          <w:sz w:val="28"/>
          <w:szCs w:val="28"/>
        </w:rPr>
        <w:t>、被授权人身份证复印件，并加盖公章）；</w:t>
      </w:r>
    </w:p>
    <w:p>
      <w:pPr>
        <w:ind w:firstLine="560" w:firstLineChars="200"/>
        <w:rPr>
          <w:rFonts w:ascii="宋体" w:hAnsi="宋体" w:eastAsia="宋体" w:cs="宋体"/>
          <w:sz w:val="28"/>
          <w:szCs w:val="28"/>
        </w:rPr>
      </w:pPr>
      <w:r>
        <w:rPr>
          <w:rFonts w:hint="eastAsia" w:ascii="宋体" w:hAnsi="宋体" w:eastAsia="宋体" w:cs="宋体"/>
          <w:sz w:val="28"/>
          <w:szCs w:val="28"/>
        </w:rPr>
        <w:t>2、从事同类项目过往业绩介绍及合同复印件；</w:t>
      </w:r>
    </w:p>
    <w:p>
      <w:pPr>
        <w:ind w:firstLine="560" w:firstLineChars="200"/>
        <w:rPr>
          <w:rFonts w:ascii="宋体" w:hAnsi="宋体" w:eastAsia="宋体" w:cs="宋体"/>
          <w:sz w:val="28"/>
          <w:szCs w:val="28"/>
        </w:rPr>
      </w:pPr>
      <w:r>
        <w:rPr>
          <w:rFonts w:hint="eastAsia" w:ascii="宋体" w:hAnsi="宋体" w:eastAsia="宋体" w:cs="宋体"/>
          <w:sz w:val="28"/>
          <w:szCs w:val="28"/>
        </w:rPr>
        <w:t>3、比选评估机构条件涉及的说明材料和佐证资料</w:t>
      </w:r>
      <w:r>
        <w:rPr>
          <w:rFonts w:hint="eastAsia" w:ascii="宋体" w:hAnsi="宋体" w:eastAsia="宋体" w:cs="宋体"/>
          <w:sz w:val="28"/>
          <w:szCs w:val="28"/>
          <w:lang w:eastAsia="zh-CN"/>
        </w:rPr>
        <w:t>；</w:t>
      </w:r>
    </w:p>
    <w:p>
      <w:pPr>
        <w:ind w:firstLine="560" w:firstLineChars="200"/>
        <w:rPr>
          <w:rFonts w:ascii="宋体" w:hAnsi="宋体" w:eastAsia="宋体" w:cs="宋体"/>
          <w:sz w:val="28"/>
          <w:szCs w:val="28"/>
        </w:rPr>
      </w:pPr>
      <w:r>
        <w:rPr>
          <w:rFonts w:hint="eastAsia" w:ascii="宋体" w:hAnsi="宋体" w:eastAsia="宋体" w:cs="宋体"/>
          <w:sz w:val="28"/>
          <w:szCs w:val="28"/>
        </w:rPr>
        <w:t>4、投标报价</w:t>
      </w:r>
      <w:r>
        <w:rPr>
          <w:rFonts w:hint="eastAsia" w:ascii="宋体" w:hAnsi="宋体" w:eastAsia="宋体" w:cs="宋体"/>
          <w:sz w:val="28"/>
          <w:szCs w:val="28"/>
          <w:lang w:eastAsia="zh-CN"/>
        </w:rPr>
        <w:t>。</w:t>
      </w:r>
    </w:p>
    <w:p>
      <w:pPr>
        <w:rPr>
          <w:rFonts w:ascii="宋体" w:hAnsi="宋体" w:eastAsia="宋体" w:cs="宋体"/>
          <w:b/>
          <w:sz w:val="28"/>
          <w:szCs w:val="28"/>
        </w:rPr>
      </w:pPr>
      <w:r>
        <w:rPr>
          <w:rFonts w:hint="eastAsia" w:ascii="宋体" w:hAnsi="宋体" w:eastAsia="宋体" w:cs="宋体"/>
          <w:b/>
          <w:sz w:val="28"/>
          <w:szCs w:val="28"/>
        </w:rPr>
        <w:t>九、比选办法</w:t>
      </w:r>
    </w:p>
    <w:p>
      <w:pPr>
        <w:ind w:firstLine="560" w:firstLineChars="200"/>
        <w:rPr>
          <w:rFonts w:ascii="宋体" w:hAnsi="宋体" w:eastAsia="宋体" w:cs="宋体"/>
          <w:sz w:val="28"/>
          <w:szCs w:val="28"/>
        </w:rPr>
      </w:pPr>
      <w:r>
        <w:rPr>
          <w:rFonts w:hint="eastAsia" w:ascii="宋体" w:hAnsi="宋体" w:eastAsia="宋体" w:cs="宋体"/>
          <w:sz w:val="28"/>
          <w:szCs w:val="28"/>
        </w:rPr>
        <w:t>参与比选单位3家以上（含3家），现场开标，报价文件密封完整且满足比选条件，最低报价为中标方。</w:t>
      </w:r>
      <w:bookmarkStart w:id="0" w:name="_GoBack"/>
      <w:bookmarkEnd w:id="0"/>
    </w:p>
    <w:p>
      <w:pPr>
        <w:rPr>
          <w:rFonts w:ascii="宋体" w:hAnsi="宋体" w:eastAsia="宋体" w:cs="宋体"/>
          <w:b/>
          <w:sz w:val="28"/>
          <w:szCs w:val="28"/>
        </w:rPr>
      </w:pPr>
      <w:r>
        <w:rPr>
          <w:rFonts w:hint="eastAsia" w:ascii="宋体" w:hAnsi="宋体" w:eastAsia="宋体" w:cs="宋体"/>
          <w:b/>
          <w:sz w:val="28"/>
          <w:szCs w:val="28"/>
        </w:rPr>
        <w:t>十、比选文件提交及比选时间</w:t>
      </w:r>
    </w:p>
    <w:p>
      <w:pPr>
        <w:rPr>
          <w:rFonts w:ascii="宋体" w:hAnsi="宋体" w:eastAsia="宋体" w:cs="宋体"/>
          <w:sz w:val="28"/>
          <w:szCs w:val="28"/>
        </w:rPr>
      </w:pPr>
      <w:r>
        <w:rPr>
          <w:rFonts w:hint="eastAsia" w:ascii="宋体" w:hAnsi="宋体" w:eastAsia="宋体" w:cs="宋体"/>
          <w:sz w:val="28"/>
          <w:szCs w:val="28"/>
        </w:rPr>
        <w:t>（一）比选文件递交截止时间</w:t>
      </w:r>
    </w:p>
    <w:p>
      <w:pPr>
        <w:ind w:firstLine="560" w:firstLineChars="200"/>
        <w:rPr>
          <w:rFonts w:ascii="宋体" w:hAnsi="宋体" w:eastAsia="宋体" w:cs="宋体"/>
          <w:sz w:val="28"/>
          <w:szCs w:val="28"/>
        </w:rPr>
      </w:pPr>
      <w:r>
        <w:rPr>
          <w:rFonts w:hint="eastAsia" w:ascii="宋体" w:hAnsi="宋体" w:eastAsia="宋体" w:cs="宋体"/>
          <w:sz w:val="28"/>
          <w:szCs w:val="28"/>
        </w:rPr>
        <w:t>2022年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9</w:t>
      </w:r>
      <w:r>
        <w:rPr>
          <w:rFonts w:hint="eastAsia" w:ascii="宋体" w:hAnsi="宋体" w:eastAsia="宋体" w:cs="宋体"/>
          <w:sz w:val="28"/>
          <w:szCs w:val="28"/>
        </w:rPr>
        <w:t>日17:00</w:t>
      </w:r>
    </w:p>
    <w:p>
      <w:pPr>
        <w:rPr>
          <w:rFonts w:ascii="宋体" w:hAnsi="宋体" w:eastAsia="宋体" w:cs="宋体"/>
          <w:sz w:val="28"/>
          <w:szCs w:val="28"/>
        </w:rPr>
      </w:pPr>
      <w:r>
        <w:rPr>
          <w:rFonts w:hint="eastAsia" w:ascii="宋体" w:hAnsi="宋体" w:eastAsia="宋体" w:cs="宋体"/>
          <w:sz w:val="28"/>
          <w:szCs w:val="28"/>
        </w:rPr>
        <w:t>（二）递交地点</w:t>
      </w:r>
    </w:p>
    <w:p>
      <w:pPr>
        <w:ind w:firstLine="560" w:firstLineChars="200"/>
        <w:rPr>
          <w:rFonts w:ascii="宋体" w:hAnsi="宋体" w:eastAsia="宋体" w:cs="宋体"/>
          <w:sz w:val="28"/>
          <w:szCs w:val="28"/>
        </w:rPr>
      </w:pPr>
      <w:r>
        <w:rPr>
          <w:rFonts w:hint="eastAsia" w:ascii="宋体" w:hAnsi="宋体" w:eastAsia="宋体" w:cs="宋体"/>
          <w:sz w:val="28"/>
          <w:szCs w:val="28"/>
        </w:rPr>
        <w:t>重庆安众安全技术服务有限公司（渝北区神州数码A栋25楼）</w:t>
      </w:r>
    </w:p>
    <w:p>
      <w:pPr>
        <w:rPr>
          <w:rFonts w:ascii="宋体" w:hAnsi="宋体" w:eastAsia="宋体" w:cs="宋体"/>
          <w:sz w:val="28"/>
          <w:szCs w:val="28"/>
        </w:rPr>
      </w:pPr>
      <w:r>
        <w:rPr>
          <w:rFonts w:hint="eastAsia" w:ascii="宋体" w:hAnsi="宋体" w:eastAsia="宋体" w:cs="宋体"/>
          <w:sz w:val="28"/>
          <w:szCs w:val="28"/>
        </w:rPr>
        <w:t>（三）比选时间</w:t>
      </w:r>
    </w:p>
    <w:p>
      <w:pPr>
        <w:ind w:firstLine="560" w:firstLineChars="200"/>
        <w:rPr>
          <w:rFonts w:ascii="宋体" w:hAnsi="宋体" w:eastAsia="宋体" w:cs="宋体"/>
          <w:sz w:val="28"/>
          <w:szCs w:val="28"/>
        </w:rPr>
      </w:pPr>
      <w:r>
        <w:rPr>
          <w:rFonts w:hint="eastAsia" w:ascii="宋体" w:hAnsi="宋体" w:eastAsia="宋体" w:cs="宋体"/>
          <w:sz w:val="28"/>
          <w:szCs w:val="28"/>
        </w:rPr>
        <w:t>2022年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日10：00</w:t>
      </w:r>
    </w:p>
    <w:p>
      <w:pPr>
        <w:rPr>
          <w:rFonts w:ascii="宋体" w:hAnsi="宋体" w:eastAsia="宋体" w:cs="宋体"/>
          <w:sz w:val="28"/>
          <w:szCs w:val="28"/>
        </w:rPr>
      </w:pPr>
      <w:r>
        <w:rPr>
          <w:rFonts w:hint="eastAsia" w:ascii="宋体" w:hAnsi="宋体" w:eastAsia="宋体" w:cs="宋体"/>
          <w:sz w:val="28"/>
          <w:szCs w:val="28"/>
        </w:rPr>
        <w:t>（四）联系方式</w:t>
      </w:r>
    </w:p>
    <w:p>
      <w:pPr>
        <w:ind w:firstLine="560" w:firstLineChars="200"/>
        <w:rPr>
          <w:rFonts w:ascii="宋体" w:hAnsi="宋体" w:eastAsia="宋体" w:cs="宋体"/>
          <w:sz w:val="28"/>
          <w:szCs w:val="28"/>
        </w:rPr>
      </w:pPr>
      <w:r>
        <w:rPr>
          <w:rFonts w:hint="eastAsia" w:ascii="宋体" w:hAnsi="宋体" w:eastAsia="宋体" w:cs="宋体"/>
          <w:sz w:val="28"/>
          <w:szCs w:val="28"/>
        </w:rPr>
        <w:t>联系人：刘老师</w:t>
      </w:r>
    </w:p>
    <w:p>
      <w:pPr>
        <w:ind w:firstLine="560" w:firstLineChars="200"/>
        <w:rPr>
          <w:rFonts w:ascii="宋体" w:hAnsi="宋体" w:eastAsia="宋体" w:cs="宋体"/>
          <w:sz w:val="28"/>
          <w:szCs w:val="28"/>
        </w:rPr>
      </w:pPr>
      <w:r>
        <w:rPr>
          <w:rFonts w:hint="eastAsia" w:ascii="宋体" w:hAnsi="宋体" w:eastAsia="宋体" w:cs="宋体"/>
          <w:sz w:val="28"/>
          <w:szCs w:val="28"/>
        </w:rPr>
        <w:t>联系电话：18225122610</w:t>
      </w:r>
    </w:p>
    <w:p>
      <w:pPr>
        <w:rPr>
          <w:rFonts w:ascii="宋体" w:hAnsi="宋体" w:eastAsia="宋体" w:cs="宋体"/>
          <w:sz w:val="28"/>
          <w:szCs w:val="28"/>
        </w:rPr>
      </w:pPr>
    </w:p>
    <w:p>
      <w:pPr>
        <w:rPr>
          <w:rFonts w:ascii="宋体" w:hAnsi="宋体" w:eastAsia="宋体" w:cs="宋体"/>
          <w:sz w:val="28"/>
          <w:szCs w:val="28"/>
        </w:rPr>
      </w:pPr>
    </w:p>
    <w:p>
      <w:pPr>
        <w:jc w:val="right"/>
        <w:rPr>
          <w:rFonts w:ascii="宋体" w:hAnsi="宋体" w:eastAsia="宋体" w:cs="宋体"/>
          <w:sz w:val="28"/>
          <w:szCs w:val="28"/>
        </w:rPr>
      </w:pPr>
      <w:r>
        <w:rPr>
          <w:rFonts w:hint="eastAsia" w:ascii="宋体" w:hAnsi="宋体" w:eastAsia="宋体" w:cs="宋体"/>
          <w:sz w:val="28"/>
          <w:szCs w:val="28"/>
        </w:rPr>
        <w:t>重庆安众安全技术服务有限公司</w:t>
      </w:r>
    </w:p>
    <w:p>
      <w:pPr>
        <w:jc w:val="right"/>
      </w:pPr>
      <w:r>
        <w:rPr>
          <w:rFonts w:hint="eastAsia" w:ascii="宋体" w:hAnsi="宋体" w:eastAsia="宋体" w:cs="宋体"/>
          <w:sz w:val="28"/>
          <w:szCs w:val="28"/>
        </w:rPr>
        <w:t>2022年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3</w:t>
      </w:r>
      <w:r>
        <w:rPr>
          <w:rFonts w:hint="eastAsia" w:ascii="宋体" w:hAnsi="宋体" w:eastAsia="宋体" w:cs="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24F515"/>
    <w:multiLevelType w:val="singleLevel"/>
    <w:tmpl w:val="CB24F515"/>
    <w:lvl w:ilvl="0" w:tentative="0">
      <w:start w:val="4"/>
      <w:numFmt w:val="chineseCounting"/>
      <w:suff w:val="nothing"/>
      <w:lvlText w:val="%1、"/>
      <w:lvlJc w:val="left"/>
      <w:rPr>
        <w:rFonts w:hint="eastAsia"/>
      </w:rPr>
    </w:lvl>
  </w:abstractNum>
  <w:abstractNum w:abstractNumId="1">
    <w:nsid w:val="62149F58"/>
    <w:multiLevelType w:val="singleLevel"/>
    <w:tmpl w:val="62149F5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1961"/>
    <w:rsid w:val="00020DF2"/>
    <w:rsid w:val="00081D10"/>
    <w:rsid w:val="00110447"/>
    <w:rsid w:val="001A525F"/>
    <w:rsid w:val="00211D60"/>
    <w:rsid w:val="003315B2"/>
    <w:rsid w:val="0039195A"/>
    <w:rsid w:val="00537E18"/>
    <w:rsid w:val="00661961"/>
    <w:rsid w:val="006A254A"/>
    <w:rsid w:val="008B46E3"/>
    <w:rsid w:val="009F1C4D"/>
    <w:rsid w:val="00AA6ABE"/>
    <w:rsid w:val="00B5309D"/>
    <w:rsid w:val="00DF736B"/>
    <w:rsid w:val="03C85053"/>
    <w:rsid w:val="089B1935"/>
    <w:rsid w:val="09E9345D"/>
    <w:rsid w:val="0CA1583A"/>
    <w:rsid w:val="11857B26"/>
    <w:rsid w:val="12026776"/>
    <w:rsid w:val="12B20780"/>
    <w:rsid w:val="12F72CD8"/>
    <w:rsid w:val="1CD2160A"/>
    <w:rsid w:val="1F4146B2"/>
    <w:rsid w:val="236F7037"/>
    <w:rsid w:val="23C2678E"/>
    <w:rsid w:val="28330FBB"/>
    <w:rsid w:val="2B36567F"/>
    <w:rsid w:val="2EBC698C"/>
    <w:rsid w:val="339128DD"/>
    <w:rsid w:val="36600029"/>
    <w:rsid w:val="37FC13DB"/>
    <w:rsid w:val="3C0F4190"/>
    <w:rsid w:val="3C10635D"/>
    <w:rsid w:val="3FA7417A"/>
    <w:rsid w:val="405B1E4F"/>
    <w:rsid w:val="4114007F"/>
    <w:rsid w:val="44AA0F83"/>
    <w:rsid w:val="44B82EE5"/>
    <w:rsid w:val="46E03FC1"/>
    <w:rsid w:val="47F53151"/>
    <w:rsid w:val="4A305074"/>
    <w:rsid w:val="4F596207"/>
    <w:rsid w:val="57120E34"/>
    <w:rsid w:val="5BCD34E7"/>
    <w:rsid w:val="5D5808F5"/>
    <w:rsid w:val="605A5144"/>
    <w:rsid w:val="642241DA"/>
    <w:rsid w:val="65BA172C"/>
    <w:rsid w:val="67A504A1"/>
    <w:rsid w:val="68C60A86"/>
    <w:rsid w:val="6BF03F4D"/>
    <w:rsid w:val="6F9B01E5"/>
    <w:rsid w:val="705B00E3"/>
    <w:rsid w:val="70DC049C"/>
    <w:rsid w:val="7B681351"/>
    <w:rsid w:val="7C6D1D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kern w:val="0"/>
      <w:sz w:val="24"/>
      <w:szCs w:val="20"/>
    </w:rPr>
  </w:style>
  <w:style w:type="paragraph" w:customStyle="1" w:styleId="9">
    <w:name w:val="paragraphindent"/>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7"/>
    <w:link w:val="5"/>
    <w:qFormat/>
    <w:uiPriority w:val="0"/>
    <w:rPr>
      <w:kern w:val="2"/>
      <w:sz w:val="18"/>
      <w:szCs w:val="18"/>
    </w:rPr>
  </w:style>
  <w:style w:type="character" w:customStyle="1" w:styleId="11">
    <w:name w:val="页脚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300</Words>
  <Characters>1714</Characters>
  <Lines>14</Lines>
  <Paragraphs>4</Paragraphs>
  <ScaleCrop>false</ScaleCrop>
  <LinksUpToDate>false</LinksUpToDate>
  <CharactersWithSpaces>2010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2021-10-26T03:06:00Z</dcterms:created>
  <dc:creator>acer</dc:creator>
  <cp:lastModifiedBy>刘屹东</cp:lastModifiedBy>
  <cp:lastPrinted>2022-03-03T06:52:00Z</cp:lastPrinted>
  <dcterms:modified xsi:type="dcterms:W3CDTF">2022-03-03T07:17:14Z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828E2A6080024B508843058AC15DFE06</vt:lpwstr>
  </property>
</Properties>
</file>