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color w:val="auto"/>
          <w:sz w:val="48"/>
          <w:szCs w:val="48"/>
          <w:highlight w:val="none"/>
          <w:lang w:val="zh-CN" w:eastAsia="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eastAsia="zh-CN"/>
        </w:rPr>
      </w:pPr>
      <w:r>
        <w:rPr>
          <w:rFonts w:ascii="Times New Roman" w:hAnsi="Times New Roman" w:eastAsia="方正小标宋_GBK" w:cs="Times New Roman"/>
          <w:bCs/>
          <w:color w:val="auto"/>
          <w:sz w:val="48"/>
          <w:szCs w:val="48"/>
          <w:highlight w:val="none"/>
          <w:lang w:eastAsia="zh-CN"/>
        </w:rPr>
        <w:t>嘉陵江梯级渠化利泽航运枢纽工程</w:t>
      </w:r>
    </w:p>
    <w:p>
      <w:pPr>
        <w:autoSpaceDE w:val="0"/>
        <w:autoSpaceDN w:val="0"/>
        <w:adjustRightInd w:val="0"/>
        <w:spacing w:line="360" w:lineRule="auto"/>
        <w:jc w:val="center"/>
        <w:rPr>
          <w:rFonts w:hint="eastAsia" w:ascii="Times New Roman" w:hAnsi="Times New Roman" w:eastAsia="方正小标宋_GBK" w:cs="Times New Roman"/>
          <w:bCs/>
          <w:color w:val="auto"/>
          <w:sz w:val="48"/>
          <w:szCs w:val="48"/>
          <w:highlight w:val="none"/>
          <w:lang w:val="en-US" w:eastAsia="zh-CN"/>
        </w:rPr>
      </w:pPr>
      <w:r>
        <w:rPr>
          <w:rFonts w:hint="eastAsia" w:ascii="Times New Roman" w:hAnsi="Times New Roman" w:eastAsia="方正小标宋_GBK" w:cs="Times New Roman"/>
          <w:bCs/>
          <w:color w:val="auto"/>
          <w:sz w:val="48"/>
          <w:szCs w:val="48"/>
          <w:highlight w:val="none"/>
          <w:lang w:val="en-US" w:eastAsia="zh-CN"/>
        </w:rPr>
        <w:t>GIS+BIM模型技术服务</w:t>
      </w:r>
    </w:p>
    <w:p>
      <w:pPr>
        <w:autoSpaceDE w:val="0"/>
        <w:autoSpaceDN w:val="0"/>
        <w:adjustRightInd w:val="0"/>
        <w:spacing w:line="360" w:lineRule="auto"/>
        <w:jc w:val="center"/>
        <w:rPr>
          <w:rFonts w:ascii="Times New Roman" w:hAnsi="Times New Roman" w:eastAsia="方正小标宋_GBK" w:cs="Times New Roman"/>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ascii="Times New Roman" w:hAnsi="Times New Roman" w:eastAsia="方正小标宋_GBK" w:cs="Times New Roman"/>
          <w:bCs/>
          <w:color w:val="auto"/>
          <w:sz w:val="72"/>
          <w:szCs w:val="72"/>
          <w:highlight w:val="none"/>
          <w:lang w:eastAsia="zh-CN"/>
        </w:rPr>
      </w:pPr>
      <w:r>
        <w:rPr>
          <w:rFonts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auto"/>
                <w:sz w:val="32"/>
                <w:szCs w:val="32"/>
                <w:highlight w:val="none"/>
                <w:lang w:val="zh-CN" w:eastAsia="zh-CN"/>
              </w:rPr>
            </w:pPr>
            <w:r>
              <w:rPr>
                <w:rFonts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ascii="Times New Roman" w:hAnsi="Times New Roman" w:eastAsia="方正小标宋_GBK" w:cs="Times New Roman"/>
                <w:bCs/>
                <w:color w:val="auto"/>
                <w:sz w:val="32"/>
                <w:szCs w:val="32"/>
                <w:highlight w:val="no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color w:val="auto"/>
                <w:sz w:val="32"/>
                <w:szCs w:val="32"/>
                <w:highlight w:val="none"/>
                <w:lang w:val="zh-CN" w:eastAsia="zh-CN"/>
              </w:rPr>
            </w:pPr>
            <w:r>
              <w:rPr>
                <w:rFonts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ascii="Times New Roman" w:hAnsi="Times New Roman" w:eastAsia="方正小标宋_GBK" w:cs="Times New Roman"/>
                <w:bCs/>
                <w:color w:val="auto"/>
                <w:sz w:val="32"/>
                <w:szCs w:val="32"/>
                <w:highlight w:val="none"/>
                <w:lang w:val="zh-CN" w:eastAsia="zh-CN"/>
              </w:rPr>
            </w:pPr>
            <w:r>
              <w:rPr>
                <w:rFonts w:hint="eastAsia" w:ascii="Times New Roman" w:hAnsi="Times New Roman" w:eastAsia="方正小标宋_GBK" w:cs="Times New Roman"/>
                <w:bCs/>
                <w:color w:val="auto"/>
                <w:sz w:val="32"/>
                <w:szCs w:val="32"/>
                <w:highlight w:val="none"/>
                <w:lang w:val="zh-CN" w:eastAsia="zh-CN"/>
              </w:rPr>
              <w:t>重庆嘉陵江利泽航电开发有限公司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color w:val="auto"/>
          <w:sz w:val="32"/>
          <w:szCs w:val="32"/>
          <w:highlight w:val="none"/>
          <w:lang w:eastAsia="zh-CN"/>
        </w:rPr>
        <w:t>202</w:t>
      </w:r>
      <w:r>
        <w:rPr>
          <w:rFonts w:hint="eastAsia" w:ascii="Times New Roman" w:hAnsi="Times New Roman" w:eastAsia="方正小标宋_GBK" w:cs="Times New Roman"/>
          <w:bCs/>
          <w:color w:val="auto"/>
          <w:sz w:val="32"/>
          <w:szCs w:val="32"/>
          <w:highlight w:val="none"/>
          <w:lang w:eastAsia="zh-CN"/>
        </w:rPr>
        <w:t>2</w:t>
      </w:r>
      <w:r>
        <w:rPr>
          <w:rFonts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12</w:t>
      </w:r>
      <w:r>
        <w:rPr>
          <w:rFonts w:ascii="Times New Roman" w:hAnsi="Times New Roman" w:eastAsia="方正小标宋_GBK" w:cs="Times New Roman"/>
          <w:bCs/>
          <w:color w:val="auto"/>
          <w:sz w:val="32"/>
          <w:szCs w:val="32"/>
          <w:highlight w:val="none"/>
          <w:lang w:val="zh-CN" w:eastAsia="zh-CN"/>
        </w:rPr>
        <w:t>月</w:t>
      </w:r>
    </w:p>
    <w:sdt>
      <w:sdtPr>
        <w:rPr>
          <w:rFonts w:ascii="Times New Roman" w:hAnsi="Times New Roman" w:eastAsia="宋体" w:cs="Times New Roman"/>
          <w:b w:val="0"/>
          <w:bCs w:val="0"/>
          <w:color w:val="auto"/>
          <w:sz w:val="22"/>
          <w:szCs w:val="22"/>
          <w:highlight w:val="none"/>
          <w:lang w:val="zh-CN" w:eastAsia="en-US"/>
        </w:rPr>
        <w:id w:val="-1379861479"/>
      </w:sdtPr>
      <w:sdtEndPr>
        <w:rPr>
          <w:rFonts w:ascii="Times New Roman" w:hAnsi="Times New Roman" w:eastAsia="宋体" w:cs="Times New Roman"/>
          <w:b w:val="0"/>
          <w:bCs w:val="0"/>
          <w:color w:val="auto"/>
          <w:sz w:val="22"/>
          <w:szCs w:val="22"/>
          <w:highlight w:val="none"/>
          <w:lang w:val="zh-CN" w:eastAsia="en-US"/>
        </w:rPr>
      </w:sdtEndPr>
      <w:sdtContent>
        <w:p>
          <w:pPr>
            <w:pStyle w:val="81"/>
            <w:jc w:val="center"/>
            <w:rPr>
              <w:rFonts w:ascii="Times New Roman" w:hAnsi="Times New Roman" w:eastAsia="宋体" w:cs="Times New Roman"/>
              <w:b w:val="0"/>
              <w:bCs w:val="0"/>
              <w:color w:val="auto"/>
              <w:sz w:val="22"/>
              <w:szCs w:val="22"/>
              <w:highlight w:val="none"/>
              <w:lang w:val="zh-CN"/>
            </w:rPr>
          </w:pPr>
          <w:r>
            <w:rPr>
              <w:rFonts w:ascii="Times New Roman" w:hAnsi="Times New Roman" w:cs="Times New Roman"/>
              <w:color w:val="auto"/>
              <w:highlight w:val="none"/>
              <w:lang w:val="zh-CN"/>
            </w:rPr>
            <w:t>目录</w:t>
          </w:r>
        </w:p>
        <w:p>
          <w:pPr>
            <w:pStyle w:val="29"/>
            <w:tabs>
              <w:tab w:val="right" w:leader="dot" w:pos="9064"/>
            </w:tabs>
          </w:pPr>
          <w:r>
            <w:rPr>
              <w:rFonts w:ascii="Times New Roman" w:hAnsi="Times New Roman" w:eastAsia="方正小标宋_GBK" w:cs="Times New Roman"/>
              <w:color w:val="auto"/>
              <w:sz w:val="32"/>
              <w:highlight w:val="none"/>
            </w:rPr>
            <w:fldChar w:fldCharType="begin"/>
          </w:r>
          <w:r>
            <w:rPr>
              <w:rFonts w:ascii="Times New Roman" w:hAnsi="Times New Roman" w:eastAsia="方正小标宋_GBK" w:cs="Times New Roman"/>
              <w:color w:val="auto"/>
              <w:sz w:val="32"/>
              <w:highlight w:val="none"/>
            </w:rPr>
            <w:instrText xml:space="preserve"> TOC \o "1-3" \h \z \u </w:instrText>
          </w:r>
          <w:r>
            <w:rPr>
              <w:rFonts w:ascii="Times New Roman" w:hAnsi="Times New Roman" w:eastAsia="方正小标宋_GBK" w:cs="Times New Roman"/>
              <w:color w:val="auto"/>
              <w:sz w:val="32"/>
              <w:highlight w:val="none"/>
            </w:rPr>
            <w:fldChar w:fldCharType="separate"/>
          </w: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_Toc25589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方正小标宋_GBK" w:cs="Times New Roman"/>
              <w:bCs/>
              <w:szCs w:val="44"/>
              <w:highlight w:val="none"/>
              <w:lang w:val="zh-CN" w:eastAsia="zh-CN"/>
            </w:rPr>
            <w:t>第一章 询价公告</w:t>
          </w:r>
          <w:r>
            <w:tab/>
          </w:r>
          <w:r>
            <w:fldChar w:fldCharType="begin"/>
          </w:r>
          <w:r>
            <w:instrText xml:space="preserve"> PAGEREF _Toc25589 \h </w:instrText>
          </w:r>
          <w:r>
            <w:fldChar w:fldCharType="separate"/>
          </w:r>
          <w:r>
            <w:t>2</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_Toc5354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黑体" w:cs="Times New Roman"/>
              <w:highlight w:val="none"/>
              <w:lang w:eastAsia="zh-CN"/>
            </w:rPr>
            <w:t>1.询价条件</w:t>
          </w:r>
          <w:r>
            <w:tab/>
          </w:r>
          <w:r>
            <w:fldChar w:fldCharType="begin"/>
          </w:r>
          <w:r>
            <w:instrText xml:space="preserve"> PAGEREF _Toc5354 \h </w:instrText>
          </w:r>
          <w:r>
            <w:fldChar w:fldCharType="separate"/>
          </w:r>
          <w:r>
            <w:t>2</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_Toc32494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黑体" w:cs="Times New Roman"/>
              <w:highlight w:val="none"/>
              <w:lang w:eastAsia="zh-CN"/>
            </w:rPr>
            <w:t>2.项目概况与询价工作范围</w:t>
          </w:r>
          <w:r>
            <w:tab/>
          </w:r>
          <w:r>
            <w:fldChar w:fldCharType="begin"/>
          </w:r>
          <w:r>
            <w:instrText xml:space="preserve"> PAGEREF _Toc32494 \h </w:instrText>
          </w:r>
          <w:r>
            <w:fldChar w:fldCharType="separate"/>
          </w:r>
          <w:r>
            <w:t>2</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_Toc12392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黑体" w:cs="Times New Roman"/>
              <w:highlight w:val="none"/>
              <w:lang w:eastAsia="zh-CN"/>
            </w:rPr>
            <w:t>3.报价人资格要求</w:t>
          </w:r>
          <w:r>
            <w:tab/>
          </w:r>
          <w:r>
            <w:fldChar w:fldCharType="begin"/>
          </w:r>
          <w:r>
            <w:instrText xml:space="preserve"> PAGEREF _Toc12392 \h </w:instrText>
          </w:r>
          <w:r>
            <w:fldChar w:fldCharType="separate"/>
          </w:r>
          <w:r>
            <w:t>4</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_Toc23260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黑体" w:cs="Times New Roman"/>
              <w:highlight w:val="none"/>
              <w:lang w:eastAsia="zh-CN"/>
            </w:rPr>
            <w:t>4. 报价文件的递交</w:t>
          </w:r>
          <w:r>
            <w:tab/>
          </w:r>
          <w:r>
            <w:fldChar w:fldCharType="begin"/>
          </w:r>
          <w:r>
            <w:instrText xml:space="preserve"> PAGEREF _Toc23260 \h </w:instrText>
          </w:r>
          <w:r>
            <w:fldChar w:fldCharType="separate"/>
          </w:r>
          <w:r>
            <w:t>5</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_Toc13962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黑体" w:cs="Times New Roman"/>
              <w:highlight w:val="none"/>
              <w:lang w:eastAsia="zh-CN"/>
            </w:rPr>
            <w:t>5.发布公告的媒介</w:t>
          </w:r>
          <w:r>
            <w:tab/>
          </w:r>
          <w:r>
            <w:fldChar w:fldCharType="begin"/>
          </w:r>
          <w:r>
            <w:instrText xml:space="preserve"> PAGEREF _Toc13962 \h </w:instrText>
          </w:r>
          <w:r>
            <w:fldChar w:fldCharType="separate"/>
          </w:r>
          <w:r>
            <w:t>6</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_Toc2899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highlight w:val="none"/>
              <w:lang w:val="en-US" w:eastAsia="zh-CN"/>
            </w:rPr>
            <w:t>6</w:t>
          </w:r>
          <w:r>
            <w:rPr>
              <w:rFonts w:ascii="Times New Roman" w:hAnsi="Times New Roman" w:eastAsia="黑体" w:cs="Times New Roman"/>
              <w:highlight w:val="none"/>
              <w:lang w:eastAsia="zh-CN"/>
            </w:rPr>
            <w:t>.联系方式</w:t>
          </w:r>
          <w:r>
            <w:tab/>
          </w:r>
          <w:r>
            <w:fldChar w:fldCharType="begin"/>
          </w:r>
          <w:r>
            <w:instrText xml:space="preserve"> PAGEREF _Toc2899 \h </w:instrText>
          </w:r>
          <w:r>
            <w:fldChar w:fldCharType="separate"/>
          </w:r>
          <w:r>
            <w:t>6</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_Toc10923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highlight w:val="none"/>
              <w:lang w:val="en-US" w:eastAsia="zh-CN"/>
            </w:rPr>
            <w:t>7</w:t>
          </w:r>
          <w:r>
            <w:rPr>
              <w:rFonts w:ascii="Times New Roman" w:hAnsi="Times New Roman" w:eastAsia="黑体" w:cs="Times New Roman"/>
              <w:highlight w:val="none"/>
              <w:lang w:eastAsia="zh-CN"/>
            </w:rPr>
            <w:t>.监督电话：</w:t>
          </w:r>
          <w:r>
            <w:rPr>
              <w:rFonts w:hint="default" w:ascii="Times New Roman" w:hAnsi="Times New Roman" w:eastAsia="黑体" w:cs="Times New Roman"/>
              <w:highlight w:val="none"/>
              <w:lang w:val="en-US" w:eastAsia="zh-CN"/>
            </w:rPr>
            <w:t>023-42576662</w:t>
          </w:r>
          <w:r>
            <w:tab/>
          </w:r>
          <w:r>
            <w:fldChar w:fldCharType="begin"/>
          </w:r>
          <w:r>
            <w:instrText xml:space="preserve"> PAGEREF _Toc10923 \h </w:instrText>
          </w:r>
          <w:r>
            <w:fldChar w:fldCharType="separate"/>
          </w:r>
          <w:r>
            <w:t>6</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29"/>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_Toc13300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方正小标宋_GBK" w:cs="Times New Roman"/>
              <w:bCs/>
              <w:szCs w:val="44"/>
              <w:highlight w:val="none"/>
              <w:lang w:val="zh-CN" w:eastAsia="zh-CN"/>
            </w:rPr>
            <w:t>第二章 报价文件要求与评审办法</w:t>
          </w:r>
          <w:r>
            <w:tab/>
          </w:r>
          <w:r>
            <w:fldChar w:fldCharType="begin"/>
          </w:r>
          <w:r>
            <w:instrText xml:space="preserve"> PAGEREF _Toc13300 \h </w:instrText>
          </w:r>
          <w:r>
            <w:fldChar w:fldCharType="separate"/>
          </w:r>
          <w:r>
            <w:t>7</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_Toc24795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黑体" w:cs="Times New Roman"/>
              <w:highlight w:val="none"/>
              <w:lang w:eastAsia="zh-CN"/>
            </w:rPr>
            <w:t>1.报价文件要求</w:t>
          </w:r>
          <w:r>
            <w:tab/>
          </w:r>
          <w:r>
            <w:fldChar w:fldCharType="begin"/>
          </w:r>
          <w:r>
            <w:instrText xml:space="preserve"> PAGEREF _Toc24795 \h </w:instrText>
          </w:r>
          <w:r>
            <w:fldChar w:fldCharType="separate"/>
          </w:r>
          <w:r>
            <w:t>7</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_Toc17365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黑体" w:cs="Times New Roman"/>
              <w:highlight w:val="none"/>
              <w:lang w:eastAsia="zh-CN"/>
            </w:rPr>
            <w:t>2.评审办法</w:t>
          </w:r>
          <w:r>
            <w:tab/>
          </w:r>
          <w:r>
            <w:fldChar w:fldCharType="begin"/>
          </w:r>
          <w:r>
            <w:instrText xml:space="preserve"> PAGEREF _Toc17365 \h </w:instrText>
          </w:r>
          <w:r>
            <w:fldChar w:fldCharType="separate"/>
          </w:r>
          <w:r>
            <w:t>7</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29"/>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_Toc21001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方正小标宋_GBK" w:cs="Times New Roman"/>
              <w:bCs/>
              <w:szCs w:val="44"/>
              <w:highlight w:val="none"/>
              <w:lang w:val="zh-CN" w:eastAsia="zh-CN"/>
            </w:rPr>
            <w:t>第三章 合同条款</w:t>
          </w:r>
          <w:r>
            <w:rPr>
              <w:rFonts w:hint="eastAsia" w:ascii="Times New Roman" w:hAnsi="Times New Roman" w:eastAsia="方正小标宋_GBK" w:cs="Times New Roman"/>
              <w:bCs/>
              <w:szCs w:val="44"/>
              <w:highlight w:val="none"/>
              <w:lang w:eastAsia="zh-CN"/>
            </w:rPr>
            <w:t>与格式</w:t>
          </w:r>
          <w:r>
            <w:tab/>
          </w:r>
          <w:r>
            <w:fldChar w:fldCharType="begin"/>
          </w:r>
          <w:r>
            <w:instrText xml:space="preserve"> PAGEREF _Toc21001 \h </w:instrText>
          </w:r>
          <w:r>
            <w:fldChar w:fldCharType="separate"/>
          </w:r>
          <w:r>
            <w:t>8</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_Toc25973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第一条 项目的基本情况</w:t>
          </w:r>
          <w:r>
            <w:tab/>
          </w:r>
          <w:r>
            <w:fldChar w:fldCharType="begin"/>
          </w:r>
          <w:r>
            <w:instrText xml:space="preserve"> PAGEREF _Toc25973 \h </w:instrText>
          </w:r>
          <w:r>
            <w:fldChar w:fldCharType="separate"/>
          </w:r>
          <w:r>
            <w:t>8</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_Toc1734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第二条 工作范围和内容</w:t>
          </w:r>
          <w:r>
            <w:tab/>
          </w:r>
          <w:r>
            <w:fldChar w:fldCharType="begin"/>
          </w:r>
          <w:r>
            <w:instrText xml:space="preserve"> PAGEREF _Toc1734 \h </w:instrText>
          </w:r>
          <w:r>
            <w:fldChar w:fldCharType="separate"/>
          </w:r>
          <w:r>
            <w:t>8</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_Toc3851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第三条 工作依据</w:t>
          </w:r>
          <w:r>
            <w:tab/>
          </w:r>
          <w:r>
            <w:fldChar w:fldCharType="begin"/>
          </w:r>
          <w:r>
            <w:instrText xml:space="preserve"> PAGEREF _Toc3851 \h </w:instrText>
          </w:r>
          <w:r>
            <w:fldChar w:fldCharType="separate"/>
          </w:r>
          <w:r>
            <w:t>10</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_Toc29894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第四条 工作经费及其支付方式</w:t>
          </w:r>
          <w:r>
            <w:tab/>
          </w:r>
          <w:r>
            <w:fldChar w:fldCharType="begin"/>
          </w:r>
          <w:r>
            <w:instrText xml:space="preserve"> PAGEREF _Toc29894 \h </w:instrText>
          </w:r>
          <w:r>
            <w:fldChar w:fldCharType="separate"/>
          </w:r>
          <w:r>
            <w:t>10</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_Toc15971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第五条 甲方的权利和义务</w:t>
          </w:r>
          <w:r>
            <w:tab/>
          </w:r>
          <w:r>
            <w:fldChar w:fldCharType="begin"/>
          </w:r>
          <w:r>
            <w:instrText xml:space="preserve"> PAGEREF _Toc15971 \h </w:instrText>
          </w:r>
          <w:r>
            <w:fldChar w:fldCharType="separate"/>
          </w:r>
          <w:r>
            <w:t>11</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_Toc19919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第六条 乙方的权利和义务</w:t>
          </w:r>
          <w:r>
            <w:tab/>
          </w:r>
          <w:r>
            <w:fldChar w:fldCharType="begin"/>
          </w:r>
          <w:r>
            <w:instrText xml:space="preserve"> PAGEREF _Toc19919 \h </w:instrText>
          </w:r>
          <w:r>
            <w:fldChar w:fldCharType="separate"/>
          </w:r>
          <w:r>
            <w:t>12</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_Toc1204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第七条 合同的变更与终止</w:t>
          </w:r>
          <w:r>
            <w:tab/>
          </w:r>
          <w:r>
            <w:fldChar w:fldCharType="begin"/>
          </w:r>
          <w:r>
            <w:instrText xml:space="preserve"> PAGEREF _Toc1204 \h </w:instrText>
          </w:r>
          <w:r>
            <w:fldChar w:fldCharType="separate"/>
          </w:r>
          <w:r>
            <w:t>13</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_Toc29366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第八条 违约责任</w:t>
          </w:r>
          <w:r>
            <w:tab/>
          </w:r>
          <w:r>
            <w:fldChar w:fldCharType="begin"/>
          </w:r>
          <w:r>
            <w:instrText xml:space="preserve"> PAGEREF _Toc29366 \h </w:instrText>
          </w:r>
          <w:r>
            <w:fldChar w:fldCharType="separate"/>
          </w:r>
          <w:r>
            <w:t>14</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_Toc27152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第九条 不可抗力</w:t>
          </w:r>
          <w:r>
            <w:tab/>
          </w:r>
          <w:r>
            <w:fldChar w:fldCharType="begin"/>
          </w:r>
          <w:r>
            <w:instrText xml:space="preserve"> PAGEREF _Toc27152 \h </w:instrText>
          </w:r>
          <w:r>
            <w:fldChar w:fldCharType="separate"/>
          </w:r>
          <w:r>
            <w:t>15</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_Toc5009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第十条 争议解决条款</w:t>
          </w:r>
          <w:r>
            <w:tab/>
          </w:r>
          <w:r>
            <w:fldChar w:fldCharType="begin"/>
          </w:r>
          <w:r>
            <w:instrText xml:space="preserve"> PAGEREF _Toc5009 \h </w:instrText>
          </w:r>
          <w:r>
            <w:fldChar w:fldCharType="separate"/>
          </w:r>
          <w:r>
            <w:t>15</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_Toc11608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bCs w:val="0"/>
              <w:highlight w:val="none"/>
              <w:lang w:eastAsia="zh-CN"/>
            </w:rPr>
            <w:t>第十一条 合同份数及时效</w:t>
          </w:r>
          <w:r>
            <w:tab/>
          </w:r>
          <w:r>
            <w:fldChar w:fldCharType="begin"/>
          </w:r>
          <w:r>
            <w:instrText xml:space="preserve"> PAGEREF _Toc11608 \h </w:instrText>
          </w:r>
          <w:r>
            <w:fldChar w:fldCharType="separate"/>
          </w:r>
          <w:r>
            <w:t>15</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_Toc3666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szCs w:val="32"/>
              <w:highlight w:val="none"/>
              <w:lang w:eastAsia="zh-CN"/>
            </w:rPr>
            <w:t>附件1：安全生产合同</w:t>
          </w:r>
          <w:r>
            <w:tab/>
          </w:r>
          <w:r>
            <w:fldChar w:fldCharType="begin"/>
          </w:r>
          <w:r>
            <w:instrText xml:space="preserve"> PAGEREF _Toc3666 \h </w:instrText>
          </w:r>
          <w:r>
            <w:fldChar w:fldCharType="separate"/>
          </w:r>
          <w:r>
            <w:t>16</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_Toc19682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黑体" w:cs="Times New Roman"/>
              <w:szCs w:val="32"/>
              <w:highlight w:val="none"/>
              <w:lang w:eastAsia="zh-CN"/>
            </w:rPr>
            <w:t>附件2：廉政合同格式</w:t>
          </w:r>
          <w:r>
            <w:tab/>
          </w:r>
          <w:r>
            <w:fldChar w:fldCharType="begin"/>
          </w:r>
          <w:r>
            <w:instrText xml:space="preserve"> PAGEREF _Toc19682 \h </w:instrText>
          </w:r>
          <w:r>
            <w:fldChar w:fldCharType="separate"/>
          </w:r>
          <w:r>
            <w:t>19</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29"/>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_Toc26471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方正小标宋_GBK" w:cs="Times New Roman"/>
              <w:bCs/>
              <w:szCs w:val="44"/>
              <w:highlight w:val="none"/>
              <w:lang w:eastAsia="zh-CN"/>
            </w:rPr>
            <w:t xml:space="preserve">第四章 </w:t>
          </w:r>
          <w:r>
            <w:rPr>
              <w:rFonts w:ascii="Times New Roman" w:hAnsi="Times New Roman" w:eastAsia="方正小标宋_GBK" w:cs="Times New Roman"/>
              <w:bCs/>
              <w:szCs w:val="44"/>
              <w:highlight w:val="none"/>
              <w:lang w:val="zh-CN" w:eastAsia="zh-CN"/>
            </w:rPr>
            <w:t>报价文件格式</w:t>
          </w:r>
          <w:r>
            <w:tab/>
          </w:r>
          <w:r>
            <w:fldChar w:fldCharType="begin"/>
          </w:r>
          <w:r>
            <w:instrText xml:space="preserve"> PAGEREF _Toc26471 \h </w:instrText>
          </w:r>
          <w:r>
            <w:fldChar w:fldCharType="separate"/>
          </w:r>
          <w:r>
            <w:t>22</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_Toc25900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方正小标宋_GBK" w:cs="Times New Roman"/>
              <w:szCs w:val="44"/>
              <w:highlight w:val="none"/>
            </w:rPr>
            <w:t>一、法定代表人身份证明或授权委托书</w:t>
          </w:r>
          <w:r>
            <w:tab/>
          </w:r>
          <w:r>
            <w:fldChar w:fldCharType="begin"/>
          </w:r>
          <w:r>
            <w:instrText xml:space="preserve"> PAGEREF _Toc25900 \h </w:instrText>
          </w:r>
          <w:r>
            <w:fldChar w:fldCharType="separate"/>
          </w:r>
          <w:r>
            <w:t>25</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_Toc21515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方正小标宋_GBK" w:cs="Times New Roman"/>
              <w:szCs w:val="44"/>
              <w:highlight w:val="none"/>
            </w:rPr>
            <w:t>二、报价函</w:t>
          </w:r>
          <w:r>
            <w:tab/>
          </w:r>
          <w:r>
            <w:fldChar w:fldCharType="begin"/>
          </w:r>
          <w:r>
            <w:instrText xml:space="preserve"> PAGEREF _Toc21515 \h </w:instrText>
          </w:r>
          <w:r>
            <w:fldChar w:fldCharType="separate"/>
          </w:r>
          <w:r>
            <w:t>26</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_Toc7766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方正小标宋_GBK" w:cs="Times New Roman"/>
              <w:szCs w:val="44"/>
              <w:highlight w:val="none"/>
            </w:rPr>
            <w:t>三、报价表</w:t>
          </w:r>
          <w:r>
            <w:tab/>
          </w:r>
          <w:r>
            <w:fldChar w:fldCharType="begin"/>
          </w:r>
          <w:r>
            <w:instrText xml:space="preserve"> PAGEREF _Toc7766 \h </w:instrText>
          </w:r>
          <w:r>
            <w:fldChar w:fldCharType="separate"/>
          </w:r>
          <w:r>
            <w:t>28</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_Toc19565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方正小标宋_GBK" w:cs="Times New Roman"/>
              <w:szCs w:val="44"/>
              <w:highlight w:val="none"/>
            </w:rPr>
            <w:t>四、资格审查资料</w:t>
          </w:r>
          <w:r>
            <w:tab/>
          </w:r>
          <w:r>
            <w:fldChar w:fldCharType="begin"/>
          </w:r>
          <w:r>
            <w:instrText xml:space="preserve"> PAGEREF _Toc19565 \h </w:instrText>
          </w:r>
          <w:r>
            <w:fldChar w:fldCharType="separate"/>
          </w:r>
          <w:r>
            <w:t>30</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_Toc26167 </w:instrText>
          </w:r>
          <w:r>
            <w:rPr>
              <w:rFonts w:ascii="Times New Roman" w:hAnsi="Times New Roman" w:eastAsia="方正小标宋_GBK" w:cs="Times New Roman"/>
              <w:bCs/>
              <w:szCs w:val="22"/>
              <w:highlight w:val="none"/>
              <w:lang w:val="zh-CN" w:eastAsia="en-US" w:bidi="ar-SA"/>
            </w:rPr>
            <w:fldChar w:fldCharType="separate"/>
          </w:r>
          <w:r>
            <w:rPr>
              <w:rFonts w:hint="eastAsia" w:ascii="Times New Roman" w:hAnsi="Times New Roman" w:eastAsia="方正小标宋_GBK" w:cs="Times New Roman"/>
              <w:szCs w:val="44"/>
              <w:highlight w:val="none"/>
            </w:rPr>
            <w:t>五、</w:t>
          </w:r>
          <w:r>
            <w:rPr>
              <w:rFonts w:ascii="Times New Roman" w:hAnsi="Times New Roman" w:eastAsia="方正小标宋_GBK" w:cs="Times New Roman"/>
              <w:szCs w:val="44"/>
              <w:highlight w:val="none"/>
            </w:rPr>
            <w:t>项目方案及进度安排</w:t>
          </w:r>
          <w:r>
            <w:tab/>
          </w:r>
          <w:r>
            <w:fldChar w:fldCharType="begin"/>
          </w:r>
          <w:r>
            <w:instrText xml:space="preserve"> PAGEREF _Toc26167 \h </w:instrText>
          </w:r>
          <w:r>
            <w:fldChar w:fldCharType="separate"/>
          </w:r>
          <w:r>
            <w:t>33</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pStyle w:val="35"/>
            <w:tabs>
              <w:tab w:val="right" w:leader="dot" w:pos="9064"/>
            </w:tabs>
          </w:pPr>
          <w:r>
            <w:rPr>
              <w:rFonts w:ascii="Times New Roman" w:hAnsi="Times New Roman" w:eastAsia="方正小标宋_GBK" w:cs="Times New Roman"/>
              <w:bCs/>
              <w:color w:val="auto"/>
              <w:szCs w:val="22"/>
              <w:highlight w:val="none"/>
              <w:lang w:val="zh-CN" w:eastAsia="en-US" w:bidi="ar-SA"/>
            </w:rPr>
            <w:fldChar w:fldCharType="begin"/>
          </w:r>
          <w:r>
            <w:rPr>
              <w:rFonts w:ascii="Times New Roman" w:hAnsi="Times New Roman" w:eastAsia="方正小标宋_GBK" w:cs="Times New Roman"/>
              <w:bCs/>
              <w:szCs w:val="22"/>
              <w:highlight w:val="none"/>
              <w:lang w:val="zh-CN" w:eastAsia="en-US" w:bidi="ar-SA"/>
            </w:rPr>
            <w:instrText xml:space="preserve"> HYPERLINK \l _Toc3039 </w:instrText>
          </w:r>
          <w:r>
            <w:rPr>
              <w:rFonts w:ascii="Times New Roman" w:hAnsi="Times New Roman" w:eastAsia="方正小标宋_GBK" w:cs="Times New Roman"/>
              <w:bCs/>
              <w:szCs w:val="22"/>
              <w:highlight w:val="none"/>
              <w:lang w:val="zh-CN" w:eastAsia="en-US" w:bidi="ar-SA"/>
            </w:rPr>
            <w:fldChar w:fldCharType="separate"/>
          </w:r>
          <w:r>
            <w:rPr>
              <w:rFonts w:ascii="Times New Roman" w:hAnsi="Times New Roman" w:eastAsia="方正小标宋_GBK" w:cs="Times New Roman"/>
              <w:szCs w:val="44"/>
              <w:highlight w:val="none"/>
            </w:rPr>
            <w:t>六、其他资料</w:t>
          </w:r>
          <w:r>
            <w:tab/>
          </w:r>
          <w:r>
            <w:fldChar w:fldCharType="begin"/>
          </w:r>
          <w:r>
            <w:instrText xml:space="preserve"> PAGEREF _Toc3039 \h </w:instrText>
          </w:r>
          <w:r>
            <w:fldChar w:fldCharType="separate"/>
          </w:r>
          <w:r>
            <w:t>34</w:t>
          </w:r>
          <w:r>
            <w:fldChar w:fldCharType="end"/>
          </w:r>
          <w:r>
            <w:rPr>
              <w:rFonts w:ascii="Times New Roman" w:hAnsi="Times New Roman" w:eastAsia="方正小标宋_GBK" w:cs="Times New Roman"/>
              <w:bCs/>
              <w:color w:val="auto"/>
              <w:szCs w:val="22"/>
              <w:highlight w:val="none"/>
              <w:lang w:val="zh-CN" w:eastAsia="en-US" w:bidi="ar-SA"/>
            </w:rPr>
            <w:fldChar w:fldCharType="end"/>
          </w:r>
        </w:p>
        <w:p>
          <w:pPr>
            <w:rPr>
              <w:rFonts w:ascii="Times New Roman" w:hAnsi="Times New Roman" w:cs="Times New Roman"/>
              <w:color w:val="auto"/>
              <w:highlight w:val="none"/>
            </w:rPr>
          </w:pPr>
          <w:r>
            <w:rPr>
              <w:rFonts w:ascii="Times New Roman" w:hAnsi="Times New Roman" w:eastAsia="方正小标宋_GBK" w:cs="Times New Roman"/>
              <w:bCs/>
              <w:color w:val="auto"/>
              <w:szCs w:val="22"/>
              <w:highlight w:val="none"/>
              <w:lang w:val="zh-CN" w:eastAsia="en-US" w:bidi="ar-SA"/>
            </w:rPr>
            <w:fldChar w:fldCharType="end"/>
          </w:r>
        </w:p>
      </w:sdtContent>
    </w:sdt>
    <w:p>
      <w:pPr>
        <w:widowControl/>
        <w:rPr>
          <w:rFonts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NumType w:start="1"/>
          <w:cols w:space="720" w:num="1"/>
          <w:titlePg/>
          <w:docGrid w:linePitch="299" w:charSpace="0"/>
        </w:sectPr>
      </w:pP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highlight w:val="none"/>
          <w:lang w:val="zh-CN" w:eastAsia="zh-CN"/>
        </w:rPr>
      </w:pPr>
      <w:bookmarkStart w:id="0" w:name="_Toc15956"/>
      <w:bookmarkStart w:id="1" w:name="_Toc25589"/>
      <w:bookmarkStart w:id="2" w:name="_Toc7683"/>
      <w:bookmarkStart w:id="3" w:name="_Toc17322"/>
      <w:bookmarkStart w:id="4" w:name="_Toc29194680"/>
      <w:bookmarkStart w:id="5" w:name="_Toc1754"/>
      <w:r>
        <w:rPr>
          <w:rFonts w:ascii="Times New Roman" w:hAnsi="Times New Roman" w:eastAsia="方正小标宋_GBK" w:cs="Times New Roman"/>
          <w:bCs/>
          <w:color w:val="auto"/>
          <w:sz w:val="44"/>
          <w:szCs w:val="44"/>
          <w:highlight w:val="none"/>
          <w:lang w:val="zh-CN" w:eastAsia="zh-CN"/>
        </w:rPr>
        <w:t>第一章 询价公告</w:t>
      </w:r>
      <w:bookmarkEnd w:id="0"/>
      <w:bookmarkEnd w:id="1"/>
      <w:bookmarkEnd w:id="2"/>
      <w:bookmarkEnd w:id="3"/>
      <w:bookmarkEnd w:id="4"/>
      <w:bookmarkEnd w:id="5"/>
    </w:p>
    <w:p>
      <w:pPr>
        <w:spacing w:line="510" w:lineRule="exact"/>
        <w:jc w:val="center"/>
        <w:rPr>
          <w:rFonts w:ascii="Times New Roman" w:hAnsi="Times New Roman" w:eastAsia="方正小标宋_GBK" w:cs="Times New Roman"/>
          <w:color w:val="auto"/>
          <w:sz w:val="36"/>
          <w:szCs w:val="36"/>
          <w:highlight w:val="none"/>
          <w:lang w:eastAsia="zh-CN"/>
        </w:rPr>
      </w:pPr>
    </w:p>
    <w:p>
      <w:pPr>
        <w:spacing w:line="510" w:lineRule="exact"/>
        <w:jc w:val="center"/>
        <w:rPr>
          <w:rFonts w:hint="eastAsia" w:ascii="Times New Roman" w:hAnsi="Times New Roman" w:eastAsia="方正小标宋_GBK" w:cs="Times New Roman"/>
          <w:color w:val="auto"/>
          <w:sz w:val="36"/>
          <w:szCs w:val="36"/>
          <w:highlight w:val="none"/>
          <w:lang w:val="en-US" w:eastAsia="zh-CN"/>
        </w:rPr>
      </w:pPr>
      <w:r>
        <w:rPr>
          <w:rFonts w:ascii="Times New Roman" w:hAnsi="Times New Roman" w:eastAsia="方正小标宋_GBK" w:cs="Times New Roman"/>
          <w:color w:val="auto"/>
          <w:sz w:val="36"/>
          <w:szCs w:val="36"/>
          <w:highlight w:val="none"/>
          <w:lang w:eastAsia="zh-CN"/>
        </w:rPr>
        <w:t>嘉陵江梯级渠化利泽航运枢纽工程</w:t>
      </w:r>
      <w:r>
        <w:rPr>
          <w:rFonts w:hint="eastAsia" w:ascii="Times New Roman" w:hAnsi="Times New Roman" w:eastAsia="方正小标宋_GBK" w:cs="Times New Roman"/>
          <w:color w:val="auto"/>
          <w:sz w:val="36"/>
          <w:szCs w:val="36"/>
          <w:highlight w:val="none"/>
          <w:lang w:val="en-US" w:eastAsia="zh-CN"/>
        </w:rPr>
        <w:t>GIS+BIM模型</w:t>
      </w:r>
    </w:p>
    <w:p>
      <w:pPr>
        <w:spacing w:line="510" w:lineRule="exact"/>
        <w:jc w:val="center"/>
        <w:rPr>
          <w:rFonts w:ascii="Times New Roman" w:hAnsi="Times New Roman" w:eastAsia="方正小标宋_GBK" w:cs="Times New Roman"/>
          <w:color w:val="auto"/>
          <w:sz w:val="36"/>
          <w:szCs w:val="36"/>
          <w:highlight w:val="none"/>
          <w:lang w:eastAsia="zh-CN"/>
        </w:rPr>
      </w:pPr>
      <w:r>
        <w:rPr>
          <w:rFonts w:hint="eastAsia" w:ascii="Times New Roman" w:hAnsi="Times New Roman" w:eastAsia="方正小标宋_GBK" w:cs="Times New Roman"/>
          <w:color w:val="auto"/>
          <w:sz w:val="36"/>
          <w:szCs w:val="36"/>
          <w:highlight w:val="none"/>
          <w:lang w:val="en-US" w:eastAsia="zh-CN"/>
        </w:rPr>
        <w:t>技术服务</w:t>
      </w:r>
      <w:r>
        <w:rPr>
          <w:rFonts w:ascii="Times New Roman" w:hAnsi="Times New Roman" w:eastAsia="方正小标宋_GBK" w:cs="Times New Roman"/>
          <w:color w:val="auto"/>
          <w:sz w:val="36"/>
          <w:szCs w:val="36"/>
          <w:highlight w:val="none"/>
          <w:lang w:eastAsia="zh-CN"/>
        </w:rPr>
        <w:t>询价公告</w:t>
      </w:r>
    </w:p>
    <w:p>
      <w:pPr>
        <w:spacing w:line="510" w:lineRule="exact"/>
        <w:jc w:val="center"/>
        <w:rPr>
          <w:rFonts w:ascii="Times New Roman" w:hAnsi="Times New Roman" w:cs="Times New Roman" w:eastAsiaTheme="minorEastAsia"/>
          <w:color w:val="auto"/>
          <w:sz w:val="30"/>
          <w:szCs w:val="30"/>
          <w:highlight w:val="none"/>
          <w:lang w:eastAsia="zh-CN"/>
        </w:rPr>
      </w:pPr>
    </w:p>
    <w:p>
      <w:pPr>
        <w:pStyle w:val="3"/>
        <w:spacing w:line="500" w:lineRule="exact"/>
        <w:rPr>
          <w:rFonts w:ascii="Times New Roman" w:hAnsi="Times New Roman" w:eastAsia="黑体" w:cs="Times New Roman"/>
          <w:b w:val="0"/>
          <w:color w:val="auto"/>
          <w:highlight w:val="none"/>
          <w:lang w:eastAsia="zh-CN"/>
        </w:rPr>
      </w:pPr>
      <w:bookmarkStart w:id="6" w:name="_Toc1168"/>
      <w:bookmarkStart w:id="7" w:name="_Toc29194681"/>
      <w:bookmarkStart w:id="8" w:name="_Toc6230450"/>
      <w:bookmarkStart w:id="9" w:name="_Toc23087"/>
      <w:bookmarkStart w:id="10" w:name="_Toc12365"/>
      <w:bookmarkStart w:id="11" w:name="_Toc5354"/>
      <w:bookmarkStart w:id="12" w:name="_Toc5499"/>
      <w:bookmarkStart w:id="13" w:name="_Toc370126361"/>
      <w:bookmarkStart w:id="14" w:name="_Toc375641571"/>
      <w:r>
        <w:rPr>
          <w:rFonts w:ascii="Times New Roman" w:hAnsi="Times New Roman" w:eastAsia="黑体" w:cs="Times New Roman"/>
          <w:b w:val="0"/>
          <w:color w:val="auto"/>
          <w:highlight w:val="none"/>
          <w:lang w:eastAsia="zh-CN"/>
        </w:rPr>
        <w:t>1.询价条件</w:t>
      </w:r>
      <w:bookmarkEnd w:id="6"/>
      <w:bookmarkEnd w:id="7"/>
      <w:bookmarkEnd w:id="8"/>
      <w:bookmarkEnd w:id="9"/>
      <w:bookmarkEnd w:id="10"/>
      <w:bookmarkEnd w:id="11"/>
      <w:bookmarkEnd w:id="12"/>
      <w:bookmarkEnd w:id="13"/>
      <w:bookmarkEnd w:id="14"/>
    </w:p>
    <w:p>
      <w:pPr>
        <w:spacing w:line="500" w:lineRule="exact"/>
        <w:ind w:firstLine="640" w:firstLineChars="200"/>
        <w:jc w:val="both"/>
        <w:rPr>
          <w:rFonts w:asciiTheme="minorEastAsia" w:hAnsiTheme="minorEastAsia" w:eastAsiaTheme="minorEastAsia" w:cstheme="minorEastAsia"/>
          <w:bCs/>
          <w:color w:val="auto"/>
          <w:sz w:val="24"/>
          <w:szCs w:val="24"/>
          <w:highlight w:val="none"/>
          <w:lang w:eastAsia="zh-CN"/>
        </w:rPr>
      </w:pPr>
      <w:r>
        <w:rPr>
          <w:rFonts w:hint="eastAsia" w:ascii="Times New Roman" w:hAnsi="Times New Roman" w:eastAsia="方正仿宋_GBK" w:cs="Times New Roman"/>
          <w:bCs/>
          <w:color w:val="auto"/>
          <w:sz w:val="32"/>
          <w:szCs w:val="32"/>
          <w:highlight w:val="none"/>
          <w:lang w:eastAsia="zh-CN"/>
        </w:rPr>
        <w:t>本项目《</w:t>
      </w:r>
      <w:r>
        <w:rPr>
          <w:rFonts w:ascii="Times New Roman" w:hAnsi="Times New Roman" w:eastAsia="方正仿宋_GBK" w:cs="Times New Roman"/>
          <w:bCs/>
          <w:color w:val="auto"/>
          <w:sz w:val="32"/>
          <w:szCs w:val="32"/>
          <w:highlight w:val="none"/>
          <w:lang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GIS+BIM模型技术服务</w:t>
      </w:r>
      <w:r>
        <w:rPr>
          <w:rFonts w:hint="eastAsia" w:ascii="Times New Roman" w:hAnsi="Times New Roman" w:eastAsia="方正仿宋_GBK" w:cs="Times New Roman"/>
          <w:bCs/>
          <w:color w:val="auto"/>
          <w:sz w:val="32"/>
          <w:szCs w:val="32"/>
          <w:highlight w:val="none"/>
          <w:lang w:eastAsia="zh-CN"/>
        </w:rPr>
        <w:t>》已具备发包条件，询价人为重庆嘉陵江利泽航电开发有限公司，发包人为重庆嘉陵江利泽航电开发有限公司。根据实际工作需要，现计划对该项目《</w:t>
      </w:r>
      <w:r>
        <w:rPr>
          <w:rFonts w:ascii="Times New Roman" w:hAnsi="Times New Roman" w:eastAsia="方正仿宋_GBK" w:cs="Times New Roman"/>
          <w:bCs/>
          <w:color w:val="auto"/>
          <w:sz w:val="32"/>
          <w:szCs w:val="32"/>
          <w:highlight w:val="none"/>
          <w:lang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GIS+BIM模型技术服务</w:t>
      </w:r>
      <w:r>
        <w:rPr>
          <w:rFonts w:hint="eastAsia" w:ascii="Times New Roman" w:hAnsi="Times New Roman" w:eastAsia="方正仿宋_GBK" w:cs="Times New Roman"/>
          <w:bCs/>
          <w:color w:val="auto"/>
          <w:sz w:val="32"/>
          <w:szCs w:val="32"/>
          <w:highlight w:val="none"/>
          <w:lang w:eastAsia="zh-CN"/>
        </w:rPr>
        <w:t>》采取公开询价方式确定服务单位。</w:t>
      </w:r>
    </w:p>
    <w:p>
      <w:pPr>
        <w:pStyle w:val="3"/>
        <w:spacing w:line="500" w:lineRule="exact"/>
        <w:rPr>
          <w:rFonts w:ascii="Times New Roman" w:hAnsi="Times New Roman" w:eastAsia="黑体" w:cs="Times New Roman"/>
          <w:b w:val="0"/>
          <w:color w:val="auto"/>
          <w:highlight w:val="none"/>
          <w:lang w:eastAsia="zh-CN"/>
        </w:rPr>
      </w:pPr>
      <w:bookmarkStart w:id="15" w:name="_Toc11099"/>
      <w:bookmarkStart w:id="16" w:name="_Toc29194682"/>
      <w:bookmarkStart w:id="17" w:name="_Toc32494"/>
      <w:bookmarkStart w:id="18" w:name="_Toc22021"/>
      <w:bookmarkStart w:id="19" w:name="_Toc6230451"/>
      <w:bookmarkStart w:id="20" w:name="_Toc16263"/>
      <w:bookmarkStart w:id="21" w:name="_Toc6071"/>
      <w:r>
        <w:rPr>
          <w:rFonts w:ascii="Times New Roman" w:hAnsi="Times New Roman" w:eastAsia="黑体" w:cs="Times New Roman"/>
          <w:b w:val="0"/>
          <w:color w:val="auto"/>
          <w:highlight w:val="none"/>
          <w:lang w:eastAsia="zh-CN"/>
        </w:rPr>
        <w:t>2.项目概况与询价工作范围</w:t>
      </w:r>
      <w:bookmarkEnd w:id="15"/>
      <w:bookmarkEnd w:id="16"/>
      <w:bookmarkEnd w:id="17"/>
      <w:bookmarkEnd w:id="18"/>
      <w:bookmarkEnd w:id="19"/>
      <w:bookmarkEnd w:id="20"/>
      <w:bookmarkEnd w:id="21"/>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bookmarkStart w:id="22" w:name="_Toc323734100"/>
      <w:bookmarkStart w:id="23" w:name="_Toc324429695"/>
      <w:bookmarkStart w:id="24" w:name="_Toc21092"/>
      <w:r>
        <w:rPr>
          <w:rFonts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eastAsia="zh-CN"/>
        </w:rPr>
        <w:t>地址</w:t>
      </w:r>
    </w:p>
    <w:p>
      <w:pPr>
        <w:spacing w:line="500" w:lineRule="exact"/>
        <w:ind w:firstLine="640" w:firstLineChars="200"/>
        <w:jc w:val="both"/>
        <w:rPr>
          <w:rFonts w:asciiTheme="minorEastAsia" w:hAnsiTheme="minorEastAsia" w:eastAsiaTheme="minorEastAsia" w:cstheme="minorEastAsia"/>
          <w:bCs/>
          <w:color w:val="auto"/>
          <w:sz w:val="24"/>
          <w:szCs w:val="24"/>
          <w:highlight w:val="none"/>
          <w:lang w:eastAsia="zh-CN"/>
        </w:rPr>
      </w:pPr>
      <w:r>
        <w:rPr>
          <w:rFonts w:hint="eastAsia" w:ascii="Times New Roman" w:hAnsi="Times New Roman" w:eastAsia="方正仿宋_GBK" w:cs="Times New Roman"/>
          <w:bCs/>
          <w:color w:val="auto"/>
          <w:sz w:val="32"/>
          <w:szCs w:val="32"/>
          <w:highlight w:val="none"/>
          <w:lang w:eastAsia="zh-CN"/>
        </w:rPr>
        <w:t>重庆市合川区大石街道利泽码头嘉陵江干流上游约3.5km处。</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2.2</w:t>
      </w:r>
      <w:r>
        <w:rPr>
          <w:rFonts w:hint="eastAsia" w:ascii="Times New Roman" w:hAnsi="Times New Roman" w:eastAsia="方正仿宋_GBK" w:cs="Times New Roman"/>
          <w:bCs/>
          <w:color w:val="auto"/>
          <w:sz w:val="32"/>
          <w:szCs w:val="32"/>
          <w:highlight w:val="none"/>
          <w:lang w:eastAsia="zh-CN"/>
        </w:rPr>
        <w:t>项目概况</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嘉陵江梯级渠化利泽航运枢纽工程位于重庆市合川区大石街道利泽码头嘉陵江干流上游约3.5km处，开发任务以航运为主、航电结合、以电促航。本工程属河床式开发，总库容6.19亿m</w:t>
      </w:r>
      <w:r>
        <w:rPr>
          <w:rFonts w:hint="eastAsia" w:ascii="Times New Roman" w:hAnsi="Times New Roman" w:eastAsia="方正仿宋_GBK" w:cs="Times New Roman"/>
          <w:bCs/>
          <w:color w:val="auto"/>
          <w:sz w:val="32"/>
          <w:szCs w:val="32"/>
          <w:highlight w:val="none"/>
          <w:vertAlign w:val="superscript"/>
          <w:lang w:eastAsia="zh-CN"/>
        </w:rPr>
        <w:t>3</w:t>
      </w:r>
      <w:r>
        <w:rPr>
          <w:rFonts w:hint="eastAsia" w:ascii="Times New Roman" w:hAnsi="Times New Roman" w:eastAsia="方正仿宋_GBK" w:cs="Times New Roman"/>
          <w:bCs/>
          <w:color w:val="auto"/>
          <w:sz w:val="32"/>
          <w:szCs w:val="32"/>
          <w:highlight w:val="none"/>
          <w:lang w:eastAsia="zh-CN"/>
        </w:rPr>
        <w:t>，水库正常蓄水位210.725m，相应库容为0.5282亿m</w:t>
      </w:r>
      <w:r>
        <w:rPr>
          <w:rFonts w:hint="eastAsia" w:ascii="Times New Roman" w:hAnsi="Times New Roman" w:eastAsia="方正仿宋_GBK" w:cs="Times New Roman"/>
          <w:bCs/>
          <w:color w:val="auto"/>
          <w:sz w:val="32"/>
          <w:szCs w:val="32"/>
          <w:highlight w:val="none"/>
          <w:vertAlign w:val="superscript"/>
          <w:lang w:eastAsia="zh-CN"/>
        </w:rPr>
        <w:t>3</w:t>
      </w:r>
      <w:r>
        <w:rPr>
          <w:rFonts w:hint="eastAsia" w:ascii="Times New Roman" w:hAnsi="Times New Roman" w:eastAsia="方正仿宋_GBK" w:cs="Times New Roman"/>
          <w:bCs/>
          <w:color w:val="auto"/>
          <w:sz w:val="32"/>
          <w:szCs w:val="32"/>
          <w:highlight w:val="none"/>
          <w:lang w:eastAsia="zh-CN"/>
        </w:rPr>
        <w:t>。航道和船闸为Ⅳ级，可通航500t级船舶。电站总装机容量74MW，单台装机容量为18.5MW。根据《防洪标准》（GB50201-2014）、《水利水电工程等级划分及洪水标准》（SL252-2017），本工程以总库容确定工程等别为Ⅱ等，工程规模为大（2）型。工程总投资39.62亿元。</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利泽航运枢纽工程枢纽布置采用左船闸右厂房布置方案。枢纽坝顶全长569.63m，船闸布置在左岸，电站厂房布置在右岸，中间布置泄洪冲沙闸。枢纽总体布置沿坝轴线从左到右依次为：左岸重力坝段长65m；船闸门库段长28m；船闸上闸首长43.4m；泄洪冲沙闸门库段长17.6m；泄洪冲沙闸长242.4m；电站厂房长143.23m；右岸连接坝段长30.0m；鱼道布置在枢纽右岸边坡，从右岸连接坝段穿过。坝顶上游侧布置一条贯穿整个枢纽的坝顶交通公路，公路桥宽8.45m。坝顶高程为238.50m。</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利泽枢纽工程分两期进行建设，</w:t>
      </w:r>
      <w:r>
        <w:rPr>
          <w:rFonts w:hint="eastAsia" w:ascii="Times New Roman" w:hAnsi="Times New Roman" w:eastAsia="方正仿宋_GBK" w:cs="Times New Roman"/>
          <w:bCs/>
          <w:color w:val="auto"/>
          <w:sz w:val="32"/>
          <w:szCs w:val="32"/>
          <w:highlight w:val="none"/>
          <w:lang w:eastAsia="zh-CN"/>
        </w:rPr>
        <w:t>一期</w:t>
      </w:r>
      <w:r>
        <w:rPr>
          <w:rFonts w:hint="eastAsia" w:ascii="Times New Roman" w:hAnsi="Times New Roman" w:eastAsia="方正仿宋_GBK" w:cs="Times New Roman"/>
          <w:bCs/>
          <w:color w:val="auto"/>
          <w:sz w:val="32"/>
          <w:szCs w:val="32"/>
          <w:highlight w:val="none"/>
          <w:lang w:val="en-US" w:eastAsia="zh-CN"/>
        </w:rPr>
        <w:t>工程</w:t>
      </w:r>
      <w:r>
        <w:rPr>
          <w:rFonts w:hint="eastAsia" w:ascii="Times New Roman" w:hAnsi="Times New Roman" w:eastAsia="方正仿宋_GBK" w:cs="Times New Roman"/>
          <w:bCs/>
          <w:color w:val="auto"/>
          <w:sz w:val="32"/>
          <w:szCs w:val="32"/>
          <w:highlight w:val="none"/>
          <w:lang w:eastAsia="zh-CN"/>
        </w:rPr>
        <w:t>包括船闸工程、船闸门库坝段工程、左岸6.5孔泄洪冲沙闸工程、左岸泄洪冲沙闸门库坝段工程、左岸连接坝段工程等永久工程，以及为完成</w:t>
      </w:r>
      <w:r>
        <w:rPr>
          <w:rFonts w:hint="eastAsia" w:ascii="Times New Roman" w:hAnsi="Times New Roman" w:eastAsia="方正仿宋_GBK" w:cs="Times New Roman"/>
          <w:bCs/>
          <w:color w:val="auto"/>
          <w:sz w:val="32"/>
          <w:szCs w:val="32"/>
          <w:highlight w:val="none"/>
          <w:lang w:val="en-US" w:eastAsia="zh-CN"/>
        </w:rPr>
        <w:t>一</w:t>
      </w:r>
      <w:r>
        <w:rPr>
          <w:rFonts w:hint="eastAsia" w:ascii="Times New Roman" w:hAnsi="Times New Roman" w:eastAsia="方正仿宋_GBK" w:cs="Times New Roman"/>
          <w:bCs/>
          <w:color w:val="auto"/>
          <w:sz w:val="32"/>
          <w:szCs w:val="32"/>
          <w:highlight w:val="none"/>
          <w:lang w:eastAsia="zh-CN"/>
        </w:rPr>
        <w:t>期工程需要建设的</w:t>
      </w:r>
      <w:r>
        <w:rPr>
          <w:rFonts w:hint="eastAsia" w:ascii="Times New Roman" w:hAnsi="Times New Roman" w:eastAsia="方正仿宋_GBK" w:cs="Times New Roman"/>
          <w:bCs/>
          <w:color w:val="auto"/>
          <w:sz w:val="32"/>
          <w:szCs w:val="32"/>
          <w:highlight w:val="none"/>
          <w:lang w:val="en-US" w:eastAsia="zh-CN"/>
        </w:rPr>
        <w:t>船闸</w:t>
      </w:r>
      <w:r>
        <w:rPr>
          <w:rFonts w:hint="eastAsia" w:ascii="Times New Roman" w:hAnsi="Times New Roman" w:eastAsia="方正仿宋_GBK" w:cs="Times New Roman"/>
          <w:bCs/>
          <w:color w:val="auto"/>
          <w:sz w:val="32"/>
          <w:szCs w:val="32"/>
          <w:highlight w:val="none"/>
          <w:lang w:eastAsia="zh-CN"/>
        </w:rPr>
        <w:t>上、下游全年</w:t>
      </w:r>
      <w:r>
        <w:rPr>
          <w:rFonts w:hint="eastAsia" w:ascii="Times New Roman" w:hAnsi="Times New Roman" w:eastAsia="方正仿宋_GBK" w:cs="Times New Roman"/>
          <w:bCs/>
          <w:color w:val="auto"/>
          <w:sz w:val="32"/>
          <w:szCs w:val="32"/>
          <w:highlight w:val="none"/>
          <w:lang w:val="en-US" w:eastAsia="zh-CN"/>
        </w:rPr>
        <w:t>土石</w:t>
      </w:r>
      <w:r>
        <w:rPr>
          <w:rFonts w:hint="eastAsia" w:ascii="Times New Roman" w:hAnsi="Times New Roman" w:eastAsia="方正仿宋_GBK" w:cs="Times New Roman"/>
          <w:bCs/>
          <w:color w:val="auto"/>
          <w:sz w:val="32"/>
          <w:szCs w:val="32"/>
          <w:highlight w:val="none"/>
          <w:lang w:eastAsia="zh-CN"/>
        </w:rPr>
        <w:t>围堰工程、</w:t>
      </w:r>
      <w:r>
        <w:rPr>
          <w:rFonts w:hint="eastAsia" w:ascii="Times New Roman" w:hAnsi="Times New Roman" w:eastAsia="方正仿宋_GBK" w:cs="Times New Roman"/>
          <w:bCs/>
          <w:color w:val="auto"/>
          <w:sz w:val="32"/>
          <w:szCs w:val="32"/>
          <w:highlight w:val="none"/>
          <w:lang w:val="en-US" w:eastAsia="zh-CN"/>
        </w:rPr>
        <w:t>船闸</w:t>
      </w:r>
      <w:r>
        <w:rPr>
          <w:rFonts w:hint="eastAsia" w:ascii="Times New Roman" w:hAnsi="Times New Roman" w:eastAsia="方正仿宋_GBK" w:cs="Times New Roman"/>
          <w:bCs/>
          <w:color w:val="auto"/>
          <w:sz w:val="32"/>
          <w:szCs w:val="32"/>
          <w:highlight w:val="none"/>
          <w:lang w:eastAsia="zh-CN"/>
        </w:rPr>
        <w:t>全年纵向混凝土围堰工程、</w:t>
      </w:r>
      <w:r>
        <w:rPr>
          <w:rFonts w:hint="eastAsia" w:ascii="Times New Roman" w:hAnsi="Times New Roman" w:eastAsia="方正仿宋_GBK" w:cs="Times New Roman"/>
          <w:bCs/>
          <w:color w:val="auto"/>
          <w:sz w:val="32"/>
          <w:szCs w:val="32"/>
          <w:highlight w:val="none"/>
          <w:lang w:val="en-US" w:eastAsia="zh-CN"/>
        </w:rPr>
        <w:t>三期枯水纵向混凝土围堰工程</w:t>
      </w:r>
      <w:r>
        <w:rPr>
          <w:rFonts w:hint="eastAsia" w:ascii="Times New Roman" w:hAnsi="Times New Roman" w:eastAsia="方正仿宋_GBK" w:cs="Times New Roman"/>
          <w:bCs/>
          <w:color w:val="auto"/>
          <w:sz w:val="32"/>
          <w:szCs w:val="32"/>
          <w:highlight w:val="none"/>
          <w:lang w:eastAsia="zh-CN"/>
        </w:rPr>
        <w:t>以及其他围堰等临时工程。</w:t>
      </w:r>
      <w:r>
        <w:rPr>
          <w:rFonts w:hint="eastAsia" w:ascii="Times New Roman" w:hAnsi="Times New Roman" w:eastAsia="方正仿宋_GBK" w:cs="Times New Roman"/>
          <w:bCs/>
          <w:color w:val="auto"/>
          <w:sz w:val="32"/>
          <w:szCs w:val="32"/>
          <w:highlight w:val="none"/>
          <w:lang w:val="en-US" w:eastAsia="zh-CN"/>
        </w:rPr>
        <w:t>截止目前，船闸和左岸</w:t>
      </w:r>
      <w:r>
        <w:rPr>
          <w:rFonts w:hint="eastAsia" w:ascii="Times New Roman" w:hAnsi="Times New Roman" w:eastAsia="方正仿宋_GBK" w:cs="Times New Roman"/>
          <w:bCs/>
          <w:color w:val="auto"/>
          <w:sz w:val="32"/>
          <w:szCs w:val="32"/>
          <w:highlight w:val="none"/>
          <w:lang w:eastAsia="zh-CN"/>
        </w:rPr>
        <w:t>6.5孔泄洪冲沙闸工程</w:t>
      </w:r>
      <w:r>
        <w:rPr>
          <w:rFonts w:hint="eastAsia" w:ascii="Times New Roman" w:hAnsi="Times New Roman" w:eastAsia="方正仿宋_GBK" w:cs="Times New Roman"/>
          <w:bCs/>
          <w:color w:val="auto"/>
          <w:sz w:val="32"/>
          <w:szCs w:val="32"/>
          <w:highlight w:val="none"/>
          <w:lang w:val="en-US" w:eastAsia="zh-CN"/>
        </w:rPr>
        <w:t>等永久</w:t>
      </w:r>
      <w:r>
        <w:rPr>
          <w:rFonts w:hint="eastAsia" w:ascii="Times New Roman" w:hAnsi="Times New Roman" w:eastAsia="方正仿宋_GBK" w:cs="Times New Roman"/>
          <w:bCs/>
          <w:color w:val="auto"/>
          <w:sz w:val="32"/>
          <w:szCs w:val="32"/>
          <w:highlight w:val="none"/>
          <w:lang w:eastAsia="zh-CN"/>
        </w:rPr>
        <w:t>工程已</w:t>
      </w:r>
      <w:r>
        <w:rPr>
          <w:rFonts w:hint="eastAsia" w:ascii="Times New Roman" w:hAnsi="Times New Roman" w:eastAsia="方正仿宋_GBK" w:cs="Times New Roman"/>
          <w:bCs/>
          <w:color w:val="auto"/>
          <w:sz w:val="32"/>
          <w:szCs w:val="32"/>
          <w:highlight w:val="none"/>
          <w:lang w:val="en-US" w:eastAsia="zh-CN"/>
        </w:rPr>
        <w:t>基本</w:t>
      </w:r>
      <w:r>
        <w:rPr>
          <w:rFonts w:hint="eastAsia" w:ascii="Times New Roman" w:hAnsi="Times New Roman" w:eastAsia="方正仿宋_GBK" w:cs="Times New Roman"/>
          <w:bCs/>
          <w:color w:val="auto"/>
          <w:sz w:val="32"/>
          <w:szCs w:val="32"/>
          <w:highlight w:val="none"/>
          <w:lang w:eastAsia="zh-CN"/>
        </w:rPr>
        <w:t>建设完成，</w:t>
      </w:r>
      <w:r>
        <w:rPr>
          <w:rFonts w:hint="eastAsia" w:ascii="Times New Roman" w:hAnsi="Times New Roman" w:eastAsia="方正仿宋_GBK" w:cs="Times New Roman"/>
          <w:bCs/>
          <w:color w:val="auto"/>
          <w:sz w:val="32"/>
          <w:szCs w:val="32"/>
          <w:highlight w:val="none"/>
          <w:lang w:val="en-US" w:eastAsia="zh-CN"/>
        </w:rPr>
        <w:t>已</w:t>
      </w:r>
      <w:r>
        <w:rPr>
          <w:rFonts w:hint="eastAsia" w:ascii="Times New Roman" w:hAnsi="Times New Roman" w:eastAsia="方正仿宋_GBK" w:cs="Times New Roman"/>
          <w:bCs/>
          <w:color w:val="auto"/>
          <w:sz w:val="32"/>
          <w:szCs w:val="32"/>
          <w:highlight w:val="none"/>
          <w:lang w:eastAsia="zh-CN"/>
        </w:rPr>
        <w:t>具备蓄水通航条件。</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二</w:t>
      </w:r>
      <w:r>
        <w:rPr>
          <w:rFonts w:hint="eastAsia" w:ascii="Times New Roman" w:hAnsi="Times New Roman" w:eastAsia="方正仿宋_GBK" w:cs="Times New Roman"/>
          <w:bCs/>
          <w:color w:val="auto"/>
          <w:sz w:val="32"/>
          <w:szCs w:val="32"/>
          <w:highlight w:val="none"/>
          <w:lang w:eastAsia="zh-CN"/>
        </w:rPr>
        <w:t>期工程包括电站厂房工程、开关站工程、右岸7.5孔泄洪冲沙闸工程、右岸连接坝段工程、鱼道工程等永久工程，以及为完成二期工程需要建设的厂房上、下游全年</w:t>
      </w:r>
      <w:r>
        <w:rPr>
          <w:rFonts w:hint="eastAsia" w:ascii="Times New Roman" w:hAnsi="Times New Roman" w:eastAsia="方正仿宋_GBK" w:cs="Times New Roman"/>
          <w:bCs/>
          <w:color w:val="auto"/>
          <w:sz w:val="32"/>
          <w:szCs w:val="32"/>
          <w:highlight w:val="none"/>
          <w:lang w:val="en-US" w:eastAsia="zh-CN"/>
        </w:rPr>
        <w:t>土石</w:t>
      </w:r>
      <w:r>
        <w:rPr>
          <w:rFonts w:hint="eastAsia" w:ascii="Times New Roman" w:hAnsi="Times New Roman" w:eastAsia="方正仿宋_GBK" w:cs="Times New Roman"/>
          <w:bCs/>
          <w:color w:val="auto"/>
          <w:sz w:val="32"/>
          <w:szCs w:val="32"/>
          <w:highlight w:val="none"/>
          <w:lang w:eastAsia="zh-CN"/>
        </w:rPr>
        <w:t>围堰工程、厂房全年纵向混凝土围堰工程以及其他围堰等临时工程。</w:t>
      </w:r>
      <w:r>
        <w:rPr>
          <w:rFonts w:hint="eastAsia" w:ascii="Times New Roman" w:hAnsi="Times New Roman" w:eastAsia="方正仿宋_GBK" w:cs="Times New Roman"/>
          <w:bCs/>
          <w:color w:val="auto"/>
          <w:sz w:val="32"/>
          <w:szCs w:val="32"/>
          <w:highlight w:val="none"/>
          <w:lang w:val="en-US" w:eastAsia="zh-CN"/>
        </w:rPr>
        <w:t>截止目前，右岸5.5孔泄洪冲沙闸、厂房全年围堰已基本建设完成；正在进行发电厂房混凝土浇筑施工</w:t>
      </w:r>
      <w:r>
        <w:rPr>
          <w:rFonts w:hint="eastAsia"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eastAsia="zh-CN"/>
        </w:rPr>
        <w:t>询价</w:t>
      </w:r>
      <w:r>
        <w:rPr>
          <w:rFonts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
          <w:bCs w:val="0"/>
          <w:color w:val="auto"/>
          <w:sz w:val="32"/>
          <w:szCs w:val="32"/>
          <w:highlight w:val="none"/>
          <w:lang w:eastAsia="zh-CN"/>
        </w:rPr>
        <w:t>最高限价</w:t>
      </w:r>
      <w:r>
        <w:rPr>
          <w:rFonts w:hint="eastAsia" w:ascii="Times New Roman" w:hAnsi="Times New Roman" w:eastAsia="方正仿宋_GBK" w:cs="Times New Roman"/>
          <w:b/>
          <w:color w:val="auto"/>
          <w:sz w:val="32"/>
          <w:szCs w:val="32"/>
          <w:highlight w:val="none"/>
          <w:lang w:eastAsia="zh-CN"/>
        </w:rPr>
        <w:t>金额</w:t>
      </w:r>
      <w:r>
        <w:rPr>
          <w:rFonts w:ascii="Times New Roman" w:hAnsi="Times New Roman" w:eastAsia="方正仿宋_GBK" w:cs="Times New Roman"/>
          <w:b/>
          <w:color w:val="auto"/>
          <w:sz w:val="32"/>
          <w:szCs w:val="32"/>
          <w:highlight w:val="none"/>
          <w:lang w:eastAsia="zh-CN"/>
        </w:rPr>
        <w:t>：</w:t>
      </w:r>
      <w:r>
        <w:rPr>
          <w:rFonts w:hint="eastAsia" w:ascii="Times New Roman" w:hAnsi="Times New Roman" w:eastAsia="方正仿宋_GBK" w:cs="Times New Roman"/>
          <w:b/>
          <w:color w:val="auto"/>
          <w:sz w:val="32"/>
          <w:szCs w:val="32"/>
          <w:highlight w:val="none"/>
          <w:lang w:val="en-US" w:eastAsia="zh-CN"/>
        </w:rPr>
        <w:t>46.8</w:t>
      </w:r>
      <w:r>
        <w:rPr>
          <w:rFonts w:hint="eastAsia" w:ascii="Times New Roman" w:hAnsi="Times New Roman" w:eastAsia="方正仿宋_GBK" w:cs="Times New Roman"/>
          <w:b/>
          <w:color w:val="auto"/>
          <w:sz w:val="32"/>
          <w:szCs w:val="32"/>
          <w:highlight w:val="none"/>
          <w:lang w:eastAsia="zh-CN"/>
        </w:rPr>
        <w:t>万</w:t>
      </w:r>
      <w:r>
        <w:rPr>
          <w:rFonts w:ascii="Times New Roman" w:hAnsi="Times New Roman" w:eastAsia="方正仿宋_GBK" w:cs="Times New Roman"/>
          <w:b/>
          <w:color w:val="auto"/>
          <w:sz w:val="32"/>
          <w:szCs w:val="32"/>
          <w:highlight w:val="none"/>
          <w:lang w:eastAsia="zh-CN"/>
        </w:rPr>
        <w:t>元</w:t>
      </w:r>
      <w:r>
        <w:rPr>
          <w:rFonts w:ascii="Times New Roman" w:hAnsi="Times New Roman" w:eastAsia="方正仿宋_GBK" w:cs="Times New Roman"/>
          <w:b/>
          <w:bCs w:val="0"/>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报价人的报价不得高于最高限价，否则其报价文件将被否决。其它要求详见报价表中的报价说明。</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2.4</w:t>
      </w:r>
      <w:r>
        <w:rPr>
          <w:rFonts w:ascii="Times New Roman" w:hAnsi="Times New Roman" w:eastAsia="方正仿宋_GBK" w:cs="Times New Roman"/>
          <w:bCs/>
          <w:color w:val="auto"/>
          <w:sz w:val="32"/>
          <w:szCs w:val="32"/>
          <w:highlight w:val="none"/>
          <w:lang w:eastAsia="zh-CN"/>
        </w:rPr>
        <w:t>询价范围：</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仿宋" w:hAnsi="仿宋" w:eastAsia="仿宋" w:cs="Times New Roman"/>
          <w:bCs/>
          <w:color w:val="auto"/>
          <w:sz w:val="32"/>
          <w:szCs w:val="32"/>
          <w:highlight w:val="none"/>
          <w:lang w:eastAsia="zh-CN"/>
        </w:rPr>
        <w:t>依据利泽航运枢纽工程设计施工图纸、《建筑信息模型应用统一标准》</w:t>
      </w:r>
      <w:r>
        <w:rPr>
          <w:rFonts w:ascii="仿宋" w:hAnsi="仿宋" w:eastAsia="仿宋" w:cs="Times New Roman"/>
          <w:bCs/>
          <w:color w:val="auto"/>
          <w:sz w:val="32"/>
          <w:szCs w:val="32"/>
          <w:highlight w:val="none"/>
          <w:lang w:eastAsia="zh-CN"/>
        </w:rPr>
        <w:t>GB/T51212-2016、《建筑信息模型设计交付标准》GB/T51301-2018、设计通知单以及其他相关法律、法规、行业部门管理办法、现行的技术规范、规程、标准等开展嘉陵江梯级渠化利泽航运枢纽工程GIS+BIM模型技术服务工作。</w:t>
      </w:r>
    </w:p>
    <w:p>
      <w:pPr>
        <w:spacing w:line="500" w:lineRule="exact"/>
        <w:ind w:firstLine="640" w:firstLineChars="200"/>
        <w:jc w:val="both"/>
        <w:rPr>
          <w:rFonts w:hint="eastAsia" w:ascii="仿宋" w:hAnsi="仿宋" w:eastAsia="仿宋" w:cs="Times New Roman"/>
          <w:bCs/>
          <w:color w:val="auto"/>
          <w:sz w:val="32"/>
          <w:szCs w:val="32"/>
          <w:highlight w:val="none"/>
          <w:lang w:eastAsia="zh-CN"/>
        </w:rPr>
      </w:pPr>
      <w:r>
        <w:rPr>
          <w:rFonts w:hint="eastAsia" w:ascii="仿宋" w:hAnsi="仿宋" w:eastAsia="仿宋" w:cs="Times New Roman"/>
          <w:bCs/>
          <w:color w:val="auto"/>
          <w:sz w:val="32"/>
          <w:szCs w:val="32"/>
          <w:highlight w:val="none"/>
          <w:lang w:eastAsia="zh-CN"/>
        </w:rPr>
        <w:t>（1）完成利泽航运枢纽工程整体BIM模型的建立（包括但不限于：左岸连接坝段、上下游导航墙、船闸、船闸门库坝段、泄洪冲沙闸门库坝段、14孔泄洪冲沙闸、发电厂房、安装间、右岸连接坝段、鱼道、左右岸边坡等工程），并根据</w:t>
      </w:r>
      <w:r>
        <w:rPr>
          <w:rFonts w:ascii="仿宋" w:hAnsi="仿宋" w:eastAsia="仿宋" w:cs="Times New Roman"/>
          <w:bCs/>
          <w:strike w:val="0"/>
          <w:color w:val="auto"/>
          <w:sz w:val="32"/>
          <w:szCs w:val="32"/>
          <w:highlight w:val="none"/>
          <w:lang w:eastAsia="zh-CN"/>
        </w:rPr>
        <w:t>BIM</w:t>
      </w:r>
      <w:r>
        <w:rPr>
          <w:rFonts w:hint="eastAsia" w:ascii="仿宋" w:hAnsi="仿宋" w:eastAsia="仿宋" w:cs="Times New Roman"/>
          <w:bCs/>
          <w:strike w:val="0"/>
          <w:color w:val="auto"/>
          <w:sz w:val="32"/>
          <w:szCs w:val="32"/>
          <w:highlight w:val="none"/>
          <w:lang w:eastAsia="zh-CN"/>
        </w:rPr>
        <w:t>应用需求</w:t>
      </w:r>
      <w:r>
        <w:rPr>
          <w:rFonts w:hint="eastAsia" w:ascii="仿宋" w:hAnsi="仿宋" w:eastAsia="仿宋" w:cs="Times New Roman"/>
          <w:bCs/>
          <w:color w:val="auto"/>
          <w:sz w:val="32"/>
          <w:szCs w:val="32"/>
          <w:highlight w:val="none"/>
          <w:lang w:eastAsia="zh-CN"/>
        </w:rPr>
        <w:t>编制BIM实施</w:t>
      </w:r>
      <w:r>
        <w:rPr>
          <w:rFonts w:hint="eastAsia" w:ascii="仿宋" w:hAnsi="仿宋" w:eastAsia="仿宋" w:cs="Times New Roman"/>
          <w:bCs/>
          <w:color w:val="auto"/>
          <w:sz w:val="32"/>
          <w:szCs w:val="32"/>
          <w:highlight w:val="none"/>
          <w:lang w:val="en-US" w:eastAsia="zh-CN"/>
        </w:rPr>
        <w:t>方案</w:t>
      </w:r>
      <w:r>
        <w:rPr>
          <w:rFonts w:hint="eastAsia" w:ascii="仿宋" w:hAnsi="仿宋" w:eastAsia="仿宋" w:cs="Times New Roman"/>
          <w:bCs/>
          <w:color w:val="auto"/>
          <w:sz w:val="32"/>
          <w:szCs w:val="32"/>
          <w:highlight w:val="none"/>
          <w:lang w:eastAsia="zh-CN"/>
        </w:rPr>
        <w:t>，根据项目需求、进度计划等完成不同精度模型，且最终模型精度不低于LOD350。</w:t>
      </w:r>
    </w:p>
    <w:p>
      <w:pPr>
        <w:spacing w:line="500" w:lineRule="exact"/>
        <w:ind w:firstLine="640" w:firstLineChars="200"/>
        <w:jc w:val="both"/>
        <w:rPr>
          <w:rFonts w:hint="eastAsia" w:ascii="仿宋" w:hAnsi="仿宋" w:eastAsia="仿宋" w:cs="Times New Roman"/>
          <w:bCs/>
          <w:color w:val="auto"/>
          <w:sz w:val="32"/>
          <w:szCs w:val="32"/>
          <w:highlight w:val="none"/>
          <w:lang w:eastAsia="zh-CN"/>
        </w:rPr>
      </w:pPr>
      <w:r>
        <w:rPr>
          <w:rFonts w:hint="eastAsia" w:ascii="仿宋" w:hAnsi="仿宋" w:eastAsia="仿宋" w:cs="Times New Roman"/>
          <w:bCs/>
          <w:color w:val="auto"/>
          <w:sz w:val="32"/>
          <w:szCs w:val="32"/>
          <w:highlight w:val="none"/>
          <w:lang w:eastAsia="zh-CN"/>
        </w:rPr>
        <w:t>（2）采用无人机倾斜摄影技术完成利泽航运枢纽工程核心区及周边不少于5平方公里范围的实景场地模型，且精度须达到3CM，含修模工作（包括但不限于水面、悬浮物、破洞）。</w:t>
      </w:r>
    </w:p>
    <w:p>
      <w:pPr>
        <w:spacing w:line="500" w:lineRule="exact"/>
        <w:ind w:firstLine="640" w:firstLineChars="200"/>
        <w:jc w:val="both"/>
        <w:rPr>
          <w:rFonts w:hint="eastAsia" w:ascii="仿宋" w:hAnsi="仿宋" w:eastAsia="仿宋" w:cs="Times New Roman"/>
          <w:bCs/>
          <w:color w:val="auto"/>
          <w:sz w:val="32"/>
          <w:szCs w:val="32"/>
          <w:highlight w:val="none"/>
          <w:lang w:eastAsia="zh-CN"/>
        </w:rPr>
      </w:pPr>
      <w:r>
        <w:rPr>
          <w:rFonts w:hint="eastAsia" w:ascii="仿宋" w:hAnsi="仿宋" w:eastAsia="仿宋" w:cs="Times New Roman"/>
          <w:bCs/>
          <w:color w:val="auto"/>
          <w:sz w:val="32"/>
          <w:szCs w:val="32"/>
          <w:highlight w:val="none"/>
          <w:lang w:eastAsia="zh-CN"/>
        </w:rPr>
        <w:t>（3）利用BIM+GIS融合技术制作高清版利泽航运枢纽工程项目宣传视频，含视频脚本编写、配音。时长不少于7分钟；帧率：</w:t>
      </w:r>
      <w:r>
        <w:rPr>
          <w:rFonts w:ascii="仿宋" w:hAnsi="仿宋" w:eastAsia="仿宋" w:cs="Times New Roman"/>
          <w:bCs/>
          <w:color w:val="auto"/>
          <w:sz w:val="32"/>
          <w:szCs w:val="32"/>
          <w:highlight w:val="none"/>
          <w:lang w:eastAsia="zh-CN"/>
        </w:rPr>
        <w:t>32</w:t>
      </w:r>
      <w:r>
        <w:rPr>
          <w:rFonts w:hint="eastAsia" w:ascii="仿宋" w:hAnsi="仿宋" w:eastAsia="仿宋" w:cs="Times New Roman"/>
          <w:bCs/>
          <w:color w:val="auto"/>
          <w:sz w:val="32"/>
          <w:szCs w:val="32"/>
          <w:highlight w:val="none"/>
          <w:lang w:eastAsia="zh-CN"/>
        </w:rPr>
        <w:t>帧/秒；视频精度：1</w:t>
      </w:r>
      <w:r>
        <w:rPr>
          <w:rFonts w:ascii="仿宋" w:hAnsi="仿宋" w:eastAsia="仿宋" w:cs="Times New Roman"/>
          <w:bCs/>
          <w:color w:val="auto"/>
          <w:sz w:val="32"/>
          <w:szCs w:val="32"/>
          <w:highlight w:val="none"/>
          <w:lang w:eastAsia="zh-CN"/>
        </w:rPr>
        <w:t>920X1080</w:t>
      </w:r>
      <w:r>
        <w:rPr>
          <w:rFonts w:hint="eastAsia" w:ascii="仿宋" w:hAnsi="仿宋" w:eastAsia="仿宋" w:cs="Times New Roman"/>
          <w:bCs/>
          <w:color w:val="auto"/>
          <w:sz w:val="32"/>
          <w:szCs w:val="32"/>
          <w:highlight w:val="none"/>
          <w:lang w:eastAsia="zh-CN"/>
        </w:rPr>
        <w:t>；画质高宽比：1</w:t>
      </w:r>
      <w:r>
        <w:rPr>
          <w:rFonts w:ascii="仿宋" w:hAnsi="仿宋" w:eastAsia="仿宋" w:cs="Times New Roman"/>
          <w:bCs/>
          <w:color w:val="auto"/>
          <w:sz w:val="32"/>
          <w:szCs w:val="32"/>
          <w:highlight w:val="none"/>
          <w:lang w:eastAsia="zh-CN"/>
        </w:rPr>
        <w:t>6</w:t>
      </w:r>
      <w:r>
        <w:rPr>
          <w:rFonts w:hint="eastAsia" w:ascii="仿宋" w:hAnsi="仿宋" w:eastAsia="仿宋" w:cs="Times New Roman"/>
          <w:bCs/>
          <w:color w:val="auto"/>
          <w:sz w:val="32"/>
          <w:szCs w:val="32"/>
          <w:highlight w:val="none"/>
          <w:lang w:eastAsia="zh-CN"/>
        </w:rPr>
        <w:t>:</w:t>
      </w:r>
      <w:r>
        <w:rPr>
          <w:rFonts w:ascii="仿宋" w:hAnsi="仿宋" w:eastAsia="仿宋" w:cs="Times New Roman"/>
          <w:bCs/>
          <w:color w:val="auto"/>
          <w:sz w:val="32"/>
          <w:szCs w:val="32"/>
          <w:highlight w:val="none"/>
          <w:lang w:eastAsia="zh-CN"/>
        </w:rPr>
        <w:t>9</w:t>
      </w:r>
      <w:r>
        <w:rPr>
          <w:rFonts w:hint="eastAsia" w:ascii="仿宋" w:hAnsi="仿宋" w:eastAsia="仿宋" w:cs="Times New Roman"/>
          <w:bCs/>
          <w:color w:val="auto"/>
          <w:sz w:val="32"/>
          <w:szCs w:val="32"/>
          <w:highlight w:val="none"/>
          <w:lang w:eastAsia="zh-CN"/>
        </w:rPr>
        <w:t>；扫描方式：逐行扫描。</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仿宋" w:hAnsi="仿宋" w:eastAsia="仿宋" w:cs="Times New Roman"/>
          <w:bCs/>
          <w:color w:val="auto"/>
          <w:sz w:val="32"/>
          <w:szCs w:val="32"/>
          <w:highlight w:val="none"/>
          <w:lang w:eastAsia="zh-CN"/>
        </w:rPr>
        <w:t>（4）利用BIM+GIS融合技术，制作高清版利泽航运枢纽工程电子沙盘，要求场景加载流畅、界面定制开发、拥有场景浏览、属性查询、动态模拟等交互功能，含服务器、网络设备、安全设备等软、硬件设备设施购置。</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2.5工</w:t>
      </w:r>
      <w:r>
        <w:rPr>
          <w:rFonts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eastAsia="zh-CN"/>
        </w:rPr>
        <w:t>(交货期/服务期）</w:t>
      </w:r>
      <w:r>
        <w:rPr>
          <w:rFonts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计划工期为</w:t>
      </w:r>
      <w:r>
        <w:rPr>
          <w:rFonts w:hint="eastAsia" w:ascii="Times New Roman" w:hAnsi="Times New Roman" w:eastAsia="方正仿宋_GBK" w:cs="Times New Roman"/>
          <w:bCs/>
          <w:color w:val="auto"/>
          <w:sz w:val="32"/>
          <w:szCs w:val="32"/>
          <w:highlight w:val="none"/>
          <w:lang w:val="en-US" w:eastAsia="zh-CN"/>
        </w:rPr>
        <w:t>30</w:t>
      </w:r>
      <w:r>
        <w:rPr>
          <w:rFonts w:hint="eastAsia" w:ascii="Times New Roman" w:hAnsi="Times New Roman" w:eastAsia="方正仿宋_GBK" w:cs="Times New Roman"/>
          <w:bCs/>
          <w:color w:val="auto"/>
          <w:sz w:val="32"/>
          <w:szCs w:val="32"/>
          <w:highlight w:val="none"/>
          <w:lang w:eastAsia="zh-CN"/>
        </w:rPr>
        <w:t>日历天。</w:t>
      </w:r>
    </w:p>
    <w:p>
      <w:pPr>
        <w:pStyle w:val="3"/>
        <w:spacing w:line="500" w:lineRule="exact"/>
        <w:rPr>
          <w:rFonts w:ascii="Times New Roman" w:hAnsi="Times New Roman" w:eastAsia="黑体" w:cs="Times New Roman"/>
          <w:b w:val="0"/>
          <w:color w:val="auto"/>
          <w:highlight w:val="none"/>
          <w:lang w:eastAsia="zh-CN"/>
        </w:rPr>
      </w:pPr>
      <w:bookmarkStart w:id="25" w:name="_Toc29194683"/>
      <w:bookmarkStart w:id="26" w:name="_Toc11236"/>
      <w:bookmarkStart w:id="27" w:name="_Toc12392"/>
      <w:bookmarkStart w:id="28" w:name="_Toc27111"/>
      <w:bookmarkStart w:id="29" w:name="_Toc32664"/>
      <w:bookmarkStart w:id="30" w:name="_Toc6230452"/>
      <w:bookmarkStart w:id="31" w:name="_Toc29413"/>
      <w:r>
        <w:rPr>
          <w:rFonts w:ascii="Times New Roman" w:hAnsi="Times New Roman" w:eastAsia="黑体" w:cs="Times New Roman"/>
          <w:b w:val="0"/>
          <w:color w:val="auto"/>
          <w:highlight w:val="none"/>
          <w:lang w:eastAsia="zh-CN"/>
        </w:rPr>
        <w:t>3.报价人资格要求</w:t>
      </w:r>
      <w:bookmarkEnd w:id="22"/>
      <w:bookmarkEnd w:id="23"/>
      <w:bookmarkEnd w:id="24"/>
      <w:bookmarkEnd w:id="25"/>
      <w:bookmarkEnd w:id="26"/>
      <w:bookmarkEnd w:id="27"/>
      <w:bookmarkEnd w:id="28"/>
      <w:bookmarkEnd w:id="29"/>
      <w:bookmarkEnd w:id="30"/>
      <w:bookmarkEnd w:id="31"/>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（1）报价人为中国境内注册的独立法人企业。</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（2）报价人具有以下全部资质：</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①具有有效营业执照/事业单位法人证书、税务登记证、组织机构代码证的单位，多证合一的需备注；</w:t>
      </w:r>
    </w:p>
    <w:p>
      <w:pPr>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②</w:t>
      </w:r>
      <w:r>
        <w:rPr>
          <w:rFonts w:ascii="仿宋" w:hAnsi="仿宋" w:eastAsia="仿宋" w:cs="Times New Roman"/>
          <w:bCs/>
          <w:color w:val="auto"/>
          <w:sz w:val="32"/>
          <w:szCs w:val="32"/>
          <w:highlight w:val="none"/>
          <w:lang w:eastAsia="zh-CN"/>
        </w:rPr>
        <w:t>具有满足BIM</w:t>
      </w:r>
      <w:r>
        <w:rPr>
          <w:rFonts w:hint="eastAsia" w:ascii="仿宋" w:hAnsi="仿宋" w:eastAsia="仿宋" w:cs="Times New Roman"/>
          <w:bCs/>
          <w:color w:val="auto"/>
          <w:sz w:val="32"/>
          <w:szCs w:val="32"/>
          <w:highlight w:val="none"/>
          <w:lang w:eastAsia="zh-CN"/>
        </w:rPr>
        <w:t>、G</w:t>
      </w:r>
      <w:r>
        <w:rPr>
          <w:rFonts w:ascii="仿宋" w:hAnsi="仿宋" w:eastAsia="仿宋" w:cs="Times New Roman"/>
          <w:bCs/>
          <w:color w:val="auto"/>
          <w:sz w:val="32"/>
          <w:szCs w:val="32"/>
          <w:highlight w:val="none"/>
          <w:lang w:eastAsia="zh-CN"/>
        </w:rPr>
        <w:t>IS技术服务的专业人员及证书，具有相关设备设施；</w:t>
      </w:r>
    </w:p>
    <w:p>
      <w:pPr>
        <w:spacing w:line="500" w:lineRule="exact"/>
        <w:ind w:firstLine="640" w:firstLineChars="200"/>
        <w:jc w:val="both"/>
        <w:rPr>
          <w:rFonts w:hint="eastAsia" w:ascii="仿宋" w:hAnsi="仿宋" w:eastAsia="仿宋"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w:t>
      </w:r>
      <w:r>
        <w:rPr>
          <w:rFonts w:hint="eastAsia" w:ascii="仿宋" w:hAnsi="仿宋" w:eastAsia="仿宋" w:cs="Times New Roman"/>
          <w:bCs/>
          <w:color w:val="auto"/>
          <w:sz w:val="32"/>
          <w:szCs w:val="32"/>
          <w:highlight w:val="none"/>
          <w:lang w:eastAsia="zh-CN"/>
        </w:rPr>
        <w:t>报价人自20</w:t>
      </w:r>
      <w:r>
        <w:rPr>
          <w:rFonts w:ascii="仿宋" w:hAnsi="仿宋" w:eastAsia="仿宋" w:cs="Times New Roman"/>
          <w:bCs/>
          <w:color w:val="auto"/>
          <w:sz w:val="32"/>
          <w:szCs w:val="32"/>
          <w:highlight w:val="none"/>
          <w:lang w:eastAsia="zh-CN"/>
        </w:rPr>
        <w:t>19</w:t>
      </w:r>
      <w:r>
        <w:rPr>
          <w:rFonts w:hint="eastAsia" w:ascii="仿宋" w:hAnsi="仿宋" w:eastAsia="仿宋" w:cs="Times New Roman"/>
          <w:bCs/>
          <w:color w:val="auto"/>
          <w:sz w:val="32"/>
          <w:szCs w:val="32"/>
          <w:highlight w:val="none"/>
          <w:lang w:eastAsia="zh-CN"/>
        </w:rPr>
        <w:t>年</w:t>
      </w:r>
      <w:r>
        <w:rPr>
          <w:rFonts w:hint="eastAsia" w:ascii="仿宋" w:hAnsi="仿宋" w:eastAsia="仿宋" w:cs="Times New Roman"/>
          <w:bCs/>
          <w:color w:val="auto"/>
          <w:sz w:val="32"/>
          <w:szCs w:val="32"/>
          <w:highlight w:val="none"/>
          <w:lang w:val="en-US" w:eastAsia="zh-CN"/>
        </w:rPr>
        <w:t>1</w:t>
      </w:r>
      <w:r>
        <w:rPr>
          <w:rFonts w:hint="eastAsia" w:ascii="仿宋" w:hAnsi="仿宋" w:eastAsia="仿宋" w:cs="Times New Roman"/>
          <w:bCs/>
          <w:color w:val="auto"/>
          <w:sz w:val="32"/>
          <w:szCs w:val="32"/>
          <w:highlight w:val="none"/>
          <w:lang w:eastAsia="zh-CN"/>
        </w:rPr>
        <w:t>月1日至报价截止日（以合同签订时间为准），独立承担过1个中型及以上的航运枢纽或航电枢纽或电航枢纽或水利枢纽或水电工程GIS+BIM模型技术服务业绩。</w:t>
      </w:r>
    </w:p>
    <w:p>
      <w:pPr>
        <w:spacing w:line="500" w:lineRule="exact"/>
        <w:ind w:firstLine="640" w:firstLineChars="200"/>
        <w:jc w:val="both"/>
        <w:rPr>
          <w:rFonts w:hint="eastAsia" w:ascii="仿宋" w:hAnsi="仿宋" w:eastAsia="仿宋" w:cs="Times New Roman"/>
          <w:bCs/>
          <w:color w:val="auto"/>
          <w:sz w:val="32"/>
          <w:szCs w:val="32"/>
          <w:highlight w:val="none"/>
          <w:lang w:val="en-US" w:eastAsia="zh-CN"/>
        </w:rPr>
      </w:pPr>
      <w:r>
        <w:rPr>
          <w:rFonts w:hint="eastAsia" w:ascii="仿宋" w:hAnsi="仿宋" w:eastAsia="仿宋" w:cs="Times New Roman"/>
          <w:bCs/>
          <w:color w:val="auto"/>
          <w:sz w:val="32"/>
          <w:szCs w:val="32"/>
          <w:highlight w:val="none"/>
          <w:lang w:val="en-US" w:eastAsia="zh-CN"/>
        </w:rPr>
        <w:t>注：报价</w:t>
      </w:r>
      <w:r>
        <w:rPr>
          <w:rFonts w:hint="eastAsia" w:ascii="仿宋" w:hAnsi="仿宋" w:eastAsia="仿宋" w:cs="Times New Roman"/>
          <w:bCs/>
          <w:color w:val="auto"/>
          <w:sz w:val="32"/>
          <w:szCs w:val="32"/>
          <w:highlight w:val="none"/>
          <w:lang w:eastAsia="zh-CN"/>
        </w:rPr>
        <w:t>人须在</w:t>
      </w:r>
      <w:r>
        <w:rPr>
          <w:rFonts w:hint="eastAsia" w:ascii="仿宋" w:hAnsi="仿宋" w:eastAsia="仿宋" w:cs="Times New Roman"/>
          <w:bCs/>
          <w:color w:val="auto"/>
          <w:sz w:val="32"/>
          <w:szCs w:val="32"/>
          <w:highlight w:val="none"/>
          <w:lang w:val="en-US" w:eastAsia="zh-CN"/>
        </w:rPr>
        <w:t>报价</w:t>
      </w:r>
      <w:r>
        <w:rPr>
          <w:rFonts w:hint="eastAsia" w:ascii="仿宋" w:hAnsi="仿宋" w:eastAsia="仿宋" w:cs="Times New Roman"/>
          <w:bCs/>
          <w:color w:val="auto"/>
          <w:sz w:val="32"/>
          <w:szCs w:val="32"/>
          <w:highlight w:val="none"/>
          <w:lang w:eastAsia="zh-CN"/>
        </w:rPr>
        <w:t>文件资格审查资料提供：有效的营业执照，</w:t>
      </w:r>
      <w:r>
        <w:rPr>
          <w:rFonts w:hint="eastAsia" w:ascii="仿宋" w:hAnsi="仿宋" w:eastAsia="仿宋" w:cs="Times New Roman"/>
          <w:bCs/>
          <w:color w:val="auto"/>
          <w:sz w:val="32"/>
          <w:szCs w:val="32"/>
          <w:highlight w:val="none"/>
          <w:lang w:val="en-US" w:eastAsia="zh-CN"/>
        </w:rPr>
        <w:t>业绩合同（</w:t>
      </w:r>
      <w:r>
        <w:rPr>
          <w:rFonts w:hint="eastAsia" w:ascii="仿宋" w:hAnsi="仿宋" w:eastAsia="仿宋" w:cs="Times New Roman"/>
          <w:bCs/>
          <w:color w:val="auto"/>
          <w:sz w:val="32"/>
          <w:szCs w:val="32"/>
          <w:highlight w:val="none"/>
          <w:lang w:eastAsia="zh-CN"/>
        </w:rPr>
        <w:t>合同内容应至少包含项目名称、合同工作内容(GIS+BIM模型技术服务)、合同金额、合同签订单位、合同签订日期</w:t>
      </w:r>
      <w:r>
        <w:rPr>
          <w:rFonts w:hint="eastAsia" w:ascii="仿宋" w:hAnsi="仿宋" w:eastAsia="仿宋" w:cs="Times New Roman"/>
          <w:bCs/>
          <w:color w:val="auto"/>
          <w:sz w:val="32"/>
          <w:szCs w:val="32"/>
          <w:highlight w:val="none"/>
          <w:lang w:val="en-US" w:eastAsia="zh-CN"/>
        </w:rPr>
        <w:t>），</w:t>
      </w:r>
      <w:r>
        <w:rPr>
          <w:rFonts w:hint="eastAsia" w:ascii="仿宋" w:hAnsi="仿宋" w:eastAsia="仿宋" w:cs="Times New Roman"/>
          <w:bCs/>
          <w:color w:val="auto"/>
          <w:sz w:val="32"/>
          <w:szCs w:val="32"/>
          <w:highlight w:val="none"/>
          <w:lang w:eastAsia="zh-CN"/>
        </w:rPr>
        <w:t>BIM、GIS技术服务的专业人员（</w:t>
      </w:r>
      <w:r>
        <w:rPr>
          <w:rFonts w:hint="eastAsia" w:ascii="仿宋" w:hAnsi="仿宋" w:eastAsia="仿宋" w:cs="Times New Roman"/>
          <w:bCs/>
          <w:color w:val="auto"/>
          <w:sz w:val="32"/>
          <w:szCs w:val="32"/>
          <w:highlight w:val="none"/>
          <w:lang w:val="en-US" w:eastAsia="zh-CN"/>
        </w:rPr>
        <w:t>各不少于2人</w:t>
      </w:r>
      <w:r>
        <w:rPr>
          <w:rFonts w:hint="eastAsia" w:ascii="仿宋" w:hAnsi="仿宋" w:eastAsia="仿宋" w:cs="Times New Roman"/>
          <w:bCs/>
          <w:color w:val="auto"/>
          <w:sz w:val="32"/>
          <w:szCs w:val="32"/>
          <w:highlight w:val="none"/>
          <w:lang w:eastAsia="zh-CN"/>
        </w:rPr>
        <w:t>）</w:t>
      </w:r>
      <w:r>
        <w:rPr>
          <w:rFonts w:hint="eastAsia" w:ascii="仿宋" w:hAnsi="仿宋" w:eastAsia="仿宋" w:cs="Times New Roman"/>
          <w:bCs/>
          <w:color w:val="auto"/>
          <w:sz w:val="32"/>
          <w:szCs w:val="32"/>
          <w:highlight w:val="none"/>
          <w:lang w:val="en-US" w:eastAsia="zh-CN"/>
        </w:rPr>
        <w:t>资格证书，专业设备设施采购合同文件。</w:t>
      </w:r>
    </w:p>
    <w:p>
      <w:pPr>
        <w:spacing w:line="500" w:lineRule="exact"/>
        <w:ind w:firstLine="640" w:firstLineChars="200"/>
        <w:jc w:val="both"/>
        <w:rPr>
          <w:rFonts w:hint="eastAsia" w:ascii="仿宋" w:hAnsi="仿宋" w:eastAsia="仿宋" w:cs="Times New Roman"/>
          <w:bCs/>
          <w:color w:val="auto"/>
          <w:sz w:val="32"/>
          <w:szCs w:val="32"/>
          <w:highlight w:val="none"/>
          <w:lang w:eastAsia="zh-CN"/>
        </w:rPr>
      </w:pPr>
      <w:r>
        <w:rPr>
          <w:rFonts w:hint="eastAsia" w:ascii="仿宋" w:hAnsi="仿宋" w:eastAsia="仿宋" w:cs="Times New Roman"/>
          <w:b w:val="0"/>
          <w:bCs/>
          <w:color w:val="auto"/>
          <w:sz w:val="32"/>
          <w:szCs w:val="32"/>
          <w:highlight w:val="none"/>
          <w:lang w:val="en-US" w:eastAsia="zh-CN"/>
        </w:rPr>
        <w:t>特别提醒：（1）报价人不满足上述资格要求其中1项或多项的，其报价</w:t>
      </w:r>
      <w:r>
        <w:rPr>
          <w:rFonts w:hint="eastAsia" w:ascii="仿宋" w:hAnsi="仿宋" w:eastAsia="仿宋" w:cs="Times New Roman"/>
          <w:bCs/>
          <w:color w:val="auto"/>
          <w:sz w:val="32"/>
          <w:szCs w:val="32"/>
          <w:highlight w:val="none"/>
          <w:lang w:eastAsia="zh-CN"/>
        </w:rPr>
        <w:t>文件</w:t>
      </w:r>
      <w:r>
        <w:rPr>
          <w:rFonts w:hint="eastAsia" w:ascii="仿宋" w:hAnsi="仿宋" w:eastAsia="仿宋" w:cs="Times New Roman"/>
          <w:bCs/>
          <w:color w:val="auto"/>
          <w:sz w:val="32"/>
          <w:szCs w:val="32"/>
          <w:highlight w:val="none"/>
          <w:lang w:val="en-US" w:eastAsia="zh-CN"/>
        </w:rPr>
        <w:t>将被</w:t>
      </w:r>
      <w:r>
        <w:rPr>
          <w:rFonts w:hint="eastAsia" w:ascii="仿宋" w:hAnsi="仿宋" w:eastAsia="仿宋" w:cs="Times New Roman"/>
          <w:bCs/>
          <w:color w:val="auto"/>
          <w:sz w:val="32"/>
          <w:szCs w:val="32"/>
          <w:highlight w:val="none"/>
          <w:lang w:eastAsia="zh-CN"/>
        </w:rPr>
        <w:t>否决</w:t>
      </w:r>
      <w:r>
        <w:rPr>
          <w:rFonts w:hint="eastAsia" w:ascii="仿宋" w:hAnsi="仿宋" w:eastAsia="仿宋" w:cs="Times New Roman"/>
          <w:b w:val="0"/>
          <w:bCs/>
          <w:color w:val="auto"/>
          <w:sz w:val="32"/>
          <w:szCs w:val="32"/>
          <w:highlight w:val="none"/>
          <w:lang w:eastAsia="zh-CN"/>
        </w:rPr>
        <w:t>。（</w:t>
      </w:r>
      <w:r>
        <w:rPr>
          <w:rFonts w:hint="eastAsia" w:ascii="仿宋" w:hAnsi="仿宋" w:eastAsia="仿宋" w:cs="Times New Roman"/>
          <w:b w:val="0"/>
          <w:bCs/>
          <w:color w:val="auto"/>
          <w:sz w:val="32"/>
          <w:szCs w:val="32"/>
          <w:highlight w:val="none"/>
          <w:lang w:val="en-US" w:eastAsia="zh-CN"/>
        </w:rPr>
        <w:t>2</w:t>
      </w:r>
      <w:r>
        <w:rPr>
          <w:rFonts w:hint="eastAsia" w:ascii="仿宋" w:hAnsi="仿宋" w:eastAsia="仿宋" w:cs="Times New Roman"/>
          <w:b w:val="0"/>
          <w:bCs/>
          <w:color w:val="auto"/>
          <w:sz w:val="32"/>
          <w:szCs w:val="32"/>
          <w:highlight w:val="none"/>
          <w:lang w:eastAsia="zh-CN"/>
        </w:rPr>
        <w:t>）</w:t>
      </w:r>
      <w:r>
        <w:rPr>
          <w:rFonts w:hint="eastAsia" w:ascii="仿宋" w:hAnsi="仿宋" w:eastAsia="仿宋" w:cs="Times New Roman"/>
          <w:bCs/>
          <w:color w:val="auto"/>
          <w:sz w:val="32"/>
          <w:szCs w:val="32"/>
          <w:highlight w:val="none"/>
          <w:lang w:eastAsia="zh-CN"/>
        </w:rPr>
        <w:t>资格审查资料要求须提交的相关证明材料均为扫描件（原件或复印件的扫描件均可），扫描件须清晰可辨，有1条不满足，</w:t>
      </w:r>
      <w:r>
        <w:rPr>
          <w:rFonts w:hint="eastAsia" w:ascii="仿宋" w:hAnsi="仿宋" w:eastAsia="仿宋" w:cs="Times New Roman"/>
          <w:b w:val="0"/>
          <w:bCs/>
          <w:color w:val="auto"/>
          <w:sz w:val="32"/>
          <w:szCs w:val="32"/>
          <w:highlight w:val="none"/>
          <w:lang w:val="en-US" w:eastAsia="zh-CN"/>
        </w:rPr>
        <w:t>其报价</w:t>
      </w:r>
      <w:r>
        <w:rPr>
          <w:rFonts w:hint="eastAsia" w:ascii="仿宋" w:hAnsi="仿宋" w:eastAsia="仿宋" w:cs="Times New Roman"/>
          <w:bCs/>
          <w:color w:val="auto"/>
          <w:sz w:val="32"/>
          <w:szCs w:val="32"/>
          <w:highlight w:val="none"/>
          <w:lang w:eastAsia="zh-CN"/>
        </w:rPr>
        <w:t>文件</w:t>
      </w:r>
      <w:r>
        <w:rPr>
          <w:rFonts w:hint="eastAsia" w:ascii="仿宋" w:hAnsi="仿宋" w:eastAsia="仿宋" w:cs="Times New Roman"/>
          <w:bCs/>
          <w:color w:val="auto"/>
          <w:sz w:val="32"/>
          <w:szCs w:val="32"/>
          <w:highlight w:val="none"/>
          <w:lang w:val="en-US" w:eastAsia="zh-CN"/>
        </w:rPr>
        <w:t>将被</w:t>
      </w:r>
      <w:r>
        <w:rPr>
          <w:rFonts w:hint="eastAsia" w:ascii="仿宋" w:hAnsi="仿宋" w:eastAsia="仿宋" w:cs="Times New Roman"/>
          <w:bCs/>
          <w:color w:val="auto"/>
          <w:sz w:val="32"/>
          <w:szCs w:val="32"/>
          <w:highlight w:val="none"/>
          <w:lang w:eastAsia="zh-CN"/>
        </w:rPr>
        <w:t>否决</w:t>
      </w:r>
      <w:r>
        <w:rPr>
          <w:rFonts w:hint="eastAsia" w:ascii="仿宋" w:hAnsi="仿宋" w:eastAsia="仿宋" w:cs="Times New Roman"/>
          <w:b w:val="0"/>
          <w:bCs/>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eastAsia="zh-CN"/>
        </w:rPr>
        <w:t>报价人没有被列入黑名单。</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3.3</w:t>
      </w:r>
      <w:r>
        <w:rPr>
          <w:rFonts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eastAsia="zh-CN"/>
        </w:rPr>
        <w:t>不</w:t>
      </w:r>
      <w:r>
        <w:rPr>
          <w:rFonts w:ascii="Times New Roman" w:hAnsi="Times New Roman" w:eastAsia="方正仿宋_GBK" w:cs="Times New Roman"/>
          <w:bCs/>
          <w:color w:val="auto"/>
          <w:sz w:val="32"/>
          <w:szCs w:val="32"/>
          <w:highlight w:val="none"/>
          <w:lang w:eastAsia="zh-CN"/>
        </w:rPr>
        <w:t>接受联合体询价。</w:t>
      </w:r>
    </w:p>
    <w:p>
      <w:pPr>
        <w:pStyle w:val="3"/>
        <w:spacing w:line="500" w:lineRule="exact"/>
        <w:rPr>
          <w:rFonts w:ascii="Times New Roman" w:hAnsi="Times New Roman" w:eastAsia="黑体" w:cs="Times New Roman"/>
          <w:b w:val="0"/>
          <w:color w:val="auto"/>
          <w:highlight w:val="none"/>
          <w:lang w:eastAsia="zh-CN"/>
        </w:rPr>
      </w:pPr>
      <w:bookmarkStart w:id="32" w:name="_Toc18124"/>
      <w:bookmarkStart w:id="33" w:name="_Toc23260"/>
      <w:bookmarkStart w:id="34" w:name="_Toc24216"/>
      <w:bookmarkStart w:id="35" w:name="_Toc26848"/>
      <w:bookmarkStart w:id="36" w:name="_Toc3457"/>
      <w:bookmarkStart w:id="37" w:name="_Toc29194684"/>
      <w:bookmarkStart w:id="38" w:name="_Toc324429696"/>
      <w:bookmarkStart w:id="39" w:name="_Toc13014"/>
      <w:bookmarkStart w:id="40" w:name="_Toc6230453"/>
      <w:bookmarkStart w:id="41" w:name="_Toc323734101"/>
      <w:r>
        <w:rPr>
          <w:rFonts w:ascii="Times New Roman" w:hAnsi="Times New Roman" w:eastAsia="黑体" w:cs="Times New Roman"/>
          <w:b w:val="0"/>
          <w:color w:val="auto"/>
          <w:highlight w:val="none"/>
          <w:lang w:eastAsia="zh-CN"/>
        </w:rPr>
        <w:t>4. 报价文件的递交</w:t>
      </w:r>
      <w:bookmarkEnd w:id="32"/>
      <w:bookmarkEnd w:id="33"/>
      <w:bookmarkEnd w:id="34"/>
      <w:bookmarkEnd w:id="35"/>
      <w:bookmarkEnd w:id="36"/>
    </w:p>
    <w:p>
      <w:pPr>
        <w:spacing w:line="50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ascii="Times New Roman" w:hAnsi="Times New Roman" w:eastAsia="方正仿宋_GBK" w:cs="Times New Roman"/>
          <w:bCs/>
          <w:color w:val="auto"/>
          <w:sz w:val="32"/>
          <w:szCs w:val="32"/>
          <w:highlight w:val="none"/>
          <w:lang w:eastAsia="zh-CN"/>
        </w:rPr>
        <w:t>4.1报价文件递交地点：</w:t>
      </w:r>
      <w:r>
        <w:rPr>
          <w:rFonts w:ascii="Times New Roman" w:hAnsi="Times New Roman" w:eastAsia="方正仿宋_GBK" w:cs="Times New Roman"/>
          <w:bCs/>
          <w:color w:val="auto"/>
          <w:sz w:val="32"/>
          <w:szCs w:val="32"/>
          <w:highlight w:val="none"/>
          <w:u w:val="single"/>
          <w:lang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大石街道水口庙</w:t>
      </w:r>
      <w:r>
        <w:rPr>
          <w:rFonts w:ascii="Times New Roman" w:hAnsi="Times New Roman" w:eastAsia="方正仿宋_GBK" w:cs="Times New Roman"/>
          <w:bCs/>
          <w:color w:val="auto"/>
          <w:sz w:val="32"/>
          <w:szCs w:val="32"/>
          <w:highlight w:val="none"/>
          <w:u w:val="single"/>
          <w:lang w:eastAsia="zh-CN"/>
        </w:rPr>
        <w:t>利泽公司</w:t>
      </w:r>
      <w:r>
        <w:rPr>
          <w:rFonts w:hint="eastAsia" w:ascii="Times New Roman" w:hAnsi="Times New Roman" w:eastAsia="方正仿宋_GBK" w:cs="Times New Roman"/>
          <w:bCs/>
          <w:color w:val="auto"/>
          <w:sz w:val="32"/>
          <w:szCs w:val="32"/>
          <w:highlight w:val="none"/>
          <w:u w:val="single"/>
          <w:lang w:eastAsia="zh-CN"/>
        </w:rPr>
        <w:t>合同管理部（可邮寄，邮寄地址：</w:t>
      </w:r>
      <w:r>
        <w:rPr>
          <w:rFonts w:ascii="Times New Roman" w:hAnsi="Times New Roman" w:eastAsia="方正仿宋_GBK" w:cs="Times New Roman"/>
          <w:bCs/>
          <w:color w:val="auto"/>
          <w:sz w:val="32"/>
          <w:szCs w:val="32"/>
          <w:highlight w:val="none"/>
          <w:u w:val="single"/>
          <w:lang w:eastAsia="zh-CN"/>
        </w:rPr>
        <w:t>重庆市合川区</w:t>
      </w:r>
      <w:r>
        <w:rPr>
          <w:rFonts w:hint="eastAsia" w:ascii="Times New Roman" w:hAnsi="Times New Roman" w:eastAsia="方正仿宋_GBK" w:cs="Times New Roman"/>
          <w:bCs/>
          <w:color w:val="auto"/>
          <w:sz w:val="32"/>
          <w:szCs w:val="32"/>
          <w:highlight w:val="none"/>
          <w:u w:val="single"/>
          <w:lang w:val="en-US" w:eastAsia="zh-CN"/>
        </w:rPr>
        <w:t>大石街道水口庙</w:t>
      </w:r>
      <w:r>
        <w:rPr>
          <w:rFonts w:ascii="Times New Roman" w:hAnsi="Times New Roman" w:eastAsia="方正仿宋_GBK" w:cs="Times New Roman"/>
          <w:bCs/>
          <w:color w:val="auto"/>
          <w:sz w:val="32"/>
          <w:szCs w:val="32"/>
          <w:highlight w:val="none"/>
          <w:u w:val="single"/>
          <w:lang w:eastAsia="zh-CN"/>
        </w:rPr>
        <w:t>利泽公司</w:t>
      </w:r>
      <w:r>
        <w:rPr>
          <w:rFonts w:hint="eastAsia" w:ascii="Times New Roman" w:hAnsi="Times New Roman" w:eastAsia="方正仿宋_GBK" w:cs="Times New Roman"/>
          <w:bCs/>
          <w:color w:val="auto"/>
          <w:sz w:val="32"/>
          <w:szCs w:val="32"/>
          <w:highlight w:val="none"/>
          <w:u w:val="single"/>
          <w:lang w:eastAsia="zh-CN"/>
        </w:rPr>
        <w:t>，收件人：</w:t>
      </w:r>
      <w:r>
        <w:rPr>
          <w:rFonts w:hint="eastAsia" w:ascii="Times New Roman" w:hAnsi="Times New Roman" w:eastAsia="方正仿宋_GBK" w:cs="Times New Roman"/>
          <w:bCs/>
          <w:color w:val="auto"/>
          <w:sz w:val="32"/>
          <w:szCs w:val="32"/>
          <w:highlight w:val="none"/>
          <w:u w:val="single"/>
          <w:lang w:val="en-US" w:eastAsia="zh-CN"/>
        </w:rPr>
        <w:t>夏</w:t>
      </w:r>
      <w:r>
        <w:rPr>
          <w:rFonts w:hint="eastAsia" w:ascii="Times New Roman" w:hAnsi="Times New Roman" w:eastAsia="方正仿宋_GBK" w:cs="Times New Roman"/>
          <w:bCs/>
          <w:color w:val="auto"/>
          <w:sz w:val="32"/>
          <w:szCs w:val="32"/>
          <w:highlight w:val="none"/>
          <w:u w:val="single"/>
          <w:lang w:eastAsia="zh-CN"/>
        </w:rPr>
        <w:t>老师，</w:t>
      </w:r>
      <w:r>
        <w:rPr>
          <w:rFonts w:ascii="Times New Roman" w:hAnsi="Times New Roman" w:eastAsia="方正仿宋_GBK" w:cs="Times New Roman"/>
          <w:bCs/>
          <w:color w:val="auto"/>
          <w:sz w:val="32"/>
          <w:szCs w:val="32"/>
          <w:highlight w:val="none"/>
          <w:u w:val="single"/>
          <w:lang w:eastAsia="zh-CN"/>
        </w:rPr>
        <w:t>电  话：</w:t>
      </w:r>
      <w:r>
        <w:rPr>
          <w:rFonts w:hint="eastAsia" w:ascii="Times New Roman" w:hAnsi="Times New Roman" w:eastAsia="方正仿宋_GBK" w:cs="Times New Roman"/>
          <w:bCs/>
          <w:color w:val="auto"/>
          <w:sz w:val="32"/>
          <w:szCs w:val="32"/>
          <w:highlight w:val="none"/>
          <w:u w:val="single"/>
          <w:lang w:val="en-US" w:eastAsia="zh-CN"/>
        </w:rPr>
        <w:t>17784092667</w:t>
      </w:r>
      <w:r>
        <w:rPr>
          <w:rFonts w:hint="eastAsia" w:ascii="Times New Roman" w:hAnsi="Times New Roman" w:eastAsia="方正仿宋_GBK" w:cs="Times New Roman"/>
          <w:bCs/>
          <w:color w:val="auto"/>
          <w:sz w:val="32"/>
          <w:szCs w:val="32"/>
          <w:highlight w:val="none"/>
          <w:u w:val="single"/>
          <w:lang w:eastAsia="zh-CN"/>
        </w:rPr>
        <w:t>）</w:t>
      </w:r>
      <w:r>
        <w:rPr>
          <w:rFonts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eastAsia="zh-CN"/>
        </w:rPr>
        <w:t>递交纸质报价文件的同时需在</w:t>
      </w:r>
      <w:r>
        <w:rPr>
          <w:rFonts w:ascii="Times New Roman" w:hAnsi="Times New Roman" w:eastAsia="方正仿宋_GBK" w:cs="Times New Roman"/>
          <w:bCs/>
          <w:color w:val="auto"/>
          <w:sz w:val="32"/>
          <w:szCs w:val="32"/>
          <w:highlight w:val="none"/>
          <w:lang w:eastAsia="zh-CN"/>
        </w:rPr>
        <w:t>重庆高速公路集团有限公司招投标管理平台</w:t>
      </w:r>
      <w:r>
        <w:rPr>
          <w:rFonts w:hint="eastAsia" w:ascii="Times New Roman" w:hAnsi="Times New Roman" w:eastAsia="方正仿宋_GBK" w:cs="Times New Roman"/>
          <w:bCs/>
          <w:color w:val="auto"/>
          <w:sz w:val="32"/>
          <w:szCs w:val="32"/>
          <w:highlight w:val="none"/>
          <w:lang w:eastAsia="zh-CN"/>
        </w:rPr>
        <w:t>同步网上</w:t>
      </w:r>
      <w:r>
        <w:rPr>
          <w:rFonts w:hint="eastAsia" w:ascii="Times New Roman" w:hAnsi="Times New Roman" w:eastAsia="方正仿宋_GBK" w:cs="Times New Roman"/>
          <w:bCs/>
          <w:color w:val="auto"/>
          <w:sz w:val="32"/>
          <w:szCs w:val="32"/>
          <w:highlight w:val="none"/>
          <w:lang w:val="en-US" w:eastAsia="zh-CN"/>
        </w:rPr>
        <w:t>报价，并上传资料。</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4.2报价文件递交截止时间：</w:t>
      </w:r>
      <w:r>
        <w:rPr>
          <w:rFonts w:hint="eastAsia" w:ascii="Times New Roman" w:hAnsi="Times New Roman" w:eastAsia="方正仿宋_GBK" w:cs="Times New Roman"/>
          <w:bCs/>
          <w:color w:val="auto"/>
          <w:sz w:val="32"/>
          <w:szCs w:val="32"/>
          <w:highlight w:val="none"/>
          <w:lang w:eastAsia="zh-CN"/>
        </w:rPr>
        <w:t>公告发布之日起第三个工作日（含发布当日）18:00截止</w:t>
      </w:r>
      <w:r>
        <w:rPr>
          <w:rFonts w:ascii="Times New Roman" w:hAnsi="Times New Roman" w:eastAsia="方正仿宋_GBK" w:cs="Times New Roman"/>
          <w:bCs/>
          <w:color w:val="auto"/>
          <w:sz w:val="32"/>
          <w:szCs w:val="32"/>
          <w:highlight w:val="none"/>
          <w:lang w:eastAsia="zh-CN"/>
        </w:rPr>
        <w:t>（北京时间）。</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4.3逾期送达的、未送达指定地点的或者不按照询价文件要求密封的报价文件，将予以拒收。</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3"/>
        <w:spacing w:line="500" w:lineRule="exact"/>
        <w:rPr>
          <w:rFonts w:ascii="Times New Roman" w:hAnsi="Times New Roman" w:eastAsia="黑体" w:cs="Times New Roman"/>
          <w:b w:val="0"/>
          <w:color w:val="auto"/>
          <w:highlight w:val="none"/>
          <w:lang w:eastAsia="zh-CN"/>
        </w:rPr>
      </w:pPr>
      <w:bookmarkStart w:id="42" w:name="_Toc19147"/>
      <w:bookmarkStart w:id="43" w:name="_Toc27313"/>
      <w:bookmarkStart w:id="44" w:name="_Toc13962"/>
      <w:bookmarkStart w:id="45" w:name="_Toc30834"/>
      <w:bookmarkStart w:id="46" w:name="_Toc14638"/>
      <w:r>
        <w:rPr>
          <w:rFonts w:ascii="Times New Roman" w:hAnsi="Times New Roman" w:eastAsia="黑体" w:cs="Times New Roman"/>
          <w:b w:val="0"/>
          <w:color w:val="auto"/>
          <w:highlight w:val="none"/>
          <w:lang w:eastAsia="zh-CN"/>
        </w:rPr>
        <w:t>5.发布公告的媒介</w:t>
      </w:r>
      <w:bookmarkEnd w:id="42"/>
      <w:bookmarkEnd w:id="43"/>
      <w:bookmarkEnd w:id="44"/>
      <w:bookmarkEnd w:id="45"/>
      <w:bookmarkEnd w:id="46"/>
    </w:p>
    <w:p>
      <w:pPr>
        <w:wordWrap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5.1本次询价公告及结果公示将在重庆高速公路集团官方网站（http://www.cegc.com.cn/gw/newsInfoMenu.html?id=42&amp;key=2）、重庆高速公路集团有限公司招投标管理平台（http://43.240.249.108:8088/PMS/）上发布。</w:t>
      </w:r>
    </w:p>
    <w:p>
      <w:pPr>
        <w:spacing w:line="500" w:lineRule="exact"/>
        <w:ind w:firstLine="640" w:firstLineChars="200"/>
        <w:jc w:val="both"/>
        <w:rPr>
          <w:color w:val="auto"/>
          <w:highlight w:val="none"/>
          <w:lang w:eastAsia="zh-CN"/>
        </w:rPr>
      </w:pPr>
      <w:r>
        <w:rPr>
          <w:rFonts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3"/>
        <w:spacing w:line="500" w:lineRule="exact"/>
        <w:rPr>
          <w:rFonts w:ascii="Times New Roman" w:hAnsi="Times New Roman" w:eastAsia="黑体" w:cs="Times New Roman"/>
          <w:b w:val="0"/>
          <w:color w:val="auto"/>
          <w:highlight w:val="none"/>
          <w:lang w:eastAsia="zh-CN"/>
        </w:rPr>
      </w:pPr>
      <w:bookmarkStart w:id="47" w:name="_Toc2619"/>
      <w:bookmarkStart w:id="48" w:name="_Toc30473"/>
      <w:bookmarkStart w:id="49" w:name="_Toc5640"/>
      <w:bookmarkStart w:id="50" w:name="_Toc2899"/>
      <w:bookmarkStart w:id="51" w:name="_Toc5276"/>
      <w:r>
        <w:rPr>
          <w:rFonts w:hint="eastAsia" w:ascii="Times New Roman" w:hAnsi="Times New Roman" w:eastAsia="黑体" w:cs="Times New Roman"/>
          <w:b w:val="0"/>
          <w:color w:val="auto"/>
          <w:highlight w:val="none"/>
          <w:lang w:val="en-US" w:eastAsia="zh-CN"/>
        </w:rPr>
        <w:t>6</w:t>
      </w:r>
      <w:r>
        <w:rPr>
          <w:rFonts w:ascii="Times New Roman" w:hAnsi="Times New Roman" w:eastAsia="黑体" w:cs="Times New Roman"/>
          <w:b w:val="0"/>
          <w:color w:val="auto"/>
          <w:highlight w:val="none"/>
          <w:lang w:eastAsia="zh-CN"/>
        </w:rPr>
        <w:t>.联系方式</w:t>
      </w:r>
      <w:bookmarkEnd w:id="47"/>
      <w:bookmarkEnd w:id="48"/>
      <w:bookmarkEnd w:id="49"/>
      <w:bookmarkEnd w:id="50"/>
      <w:bookmarkEnd w:id="51"/>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lang w:eastAsia="zh-CN"/>
        </w:rPr>
        <w:t>重庆嘉陵江利泽航电开发有限</w:t>
      </w:r>
      <w:r>
        <w:rPr>
          <w:rFonts w:ascii="Times New Roman" w:hAnsi="Times New Roman" w:eastAsia="方正仿宋_GBK" w:cs="Times New Roman"/>
          <w:bCs/>
          <w:color w:val="auto"/>
          <w:sz w:val="32"/>
          <w:szCs w:val="32"/>
          <w:highlight w:val="none"/>
          <w:lang w:eastAsia="zh-CN"/>
        </w:rPr>
        <w:t>公司</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地  址：</w:t>
      </w:r>
      <w:r>
        <w:rPr>
          <w:rFonts w:hint="eastAsia" w:ascii="Times New Roman" w:hAnsi="Times New Roman" w:eastAsia="方正仿宋_GBK" w:cs="Times New Roman"/>
          <w:bCs/>
          <w:color w:val="auto"/>
          <w:sz w:val="32"/>
          <w:szCs w:val="32"/>
          <w:highlight w:val="none"/>
          <w:lang w:eastAsia="zh-CN"/>
        </w:rPr>
        <w:t>重庆市合川区大石街道水口庙利泽公司</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联系人：</w:t>
      </w:r>
      <w:r>
        <w:rPr>
          <w:rFonts w:hint="eastAsia" w:ascii="Times New Roman" w:hAnsi="Times New Roman" w:eastAsia="方正仿宋_GBK" w:cs="Times New Roman"/>
          <w:bCs/>
          <w:color w:val="auto"/>
          <w:sz w:val="32"/>
          <w:szCs w:val="32"/>
          <w:highlight w:val="none"/>
          <w:lang w:val="en-US" w:eastAsia="zh-CN"/>
        </w:rPr>
        <w:t>夏老师</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电  话：</w:t>
      </w:r>
      <w:r>
        <w:rPr>
          <w:rFonts w:hint="eastAsia" w:ascii="Times New Roman" w:hAnsi="Times New Roman" w:eastAsia="方正仿宋_GBK" w:cs="Times New Roman"/>
          <w:bCs/>
          <w:color w:val="auto"/>
          <w:sz w:val="32"/>
          <w:szCs w:val="32"/>
          <w:highlight w:val="none"/>
          <w:u w:val="single"/>
          <w:lang w:val="en-US" w:eastAsia="zh-CN"/>
        </w:rPr>
        <w:t>17784092667</w:t>
      </w:r>
    </w:p>
    <w:p>
      <w:pPr>
        <w:pStyle w:val="3"/>
        <w:spacing w:line="500" w:lineRule="exact"/>
        <w:rPr>
          <w:rFonts w:hint="default" w:ascii="Times New Roman" w:hAnsi="Times New Roman" w:eastAsia="黑体" w:cs="Times New Roman"/>
          <w:b w:val="0"/>
          <w:color w:val="auto"/>
          <w:highlight w:val="none"/>
          <w:lang w:val="en-US" w:eastAsia="zh-CN"/>
        </w:rPr>
      </w:pPr>
      <w:bookmarkStart w:id="52" w:name="_Toc10923"/>
      <w:bookmarkStart w:id="53" w:name="_Toc31820"/>
      <w:bookmarkStart w:id="54" w:name="_Toc11147"/>
      <w:bookmarkStart w:id="55" w:name="_Toc16703"/>
      <w:bookmarkStart w:id="56" w:name="_Toc22341"/>
      <w:r>
        <w:rPr>
          <w:rFonts w:hint="eastAsia" w:ascii="Times New Roman" w:hAnsi="Times New Roman" w:eastAsia="黑体" w:cs="Times New Roman"/>
          <w:b w:val="0"/>
          <w:color w:val="auto"/>
          <w:highlight w:val="none"/>
          <w:lang w:val="en-US" w:eastAsia="zh-CN"/>
        </w:rPr>
        <w:t>7</w:t>
      </w:r>
      <w:r>
        <w:rPr>
          <w:rFonts w:ascii="Times New Roman" w:hAnsi="Times New Roman" w:eastAsia="黑体" w:cs="Times New Roman"/>
          <w:b w:val="0"/>
          <w:color w:val="auto"/>
          <w:highlight w:val="none"/>
          <w:lang w:eastAsia="zh-CN"/>
        </w:rPr>
        <w:t>.</w:t>
      </w:r>
      <w:bookmarkStart w:id="57" w:name="_Toc19495"/>
      <w:bookmarkStart w:id="58" w:name="_Toc8719"/>
      <w:r>
        <w:rPr>
          <w:rFonts w:ascii="Times New Roman" w:hAnsi="Times New Roman" w:eastAsia="黑体" w:cs="Times New Roman"/>
          <w:b w:val="0"/>
          <w:color w:val="auto"/>
          <w:highlight w:val="none"/>
          <w:lang w:eastAsia="zh-CN"/>
        </w:rPr>
        <w:t>监督电话：</w:t>
      </w:r>
      <w:bookmarkEnd w:id="57"/>
      <w:bookmarkEnd w:id="58"/>
      <w:r>
        <w:rPr>
          <w:rFonts w:hint="default" w:ascii="Times New Roman" w:hAnsi="Times New Roman" w:eastAsia="黑体" w:cs="Times New Roman"/>
          <w:b w:val="0"/>
          <w:color w:val="auto"/>
          <w:highlight w:val="none"/>
          <w:lang w:val="en-US" w:eastAsia="zh-CN"/>
        </w:rPr>
        <w:t>023-4257</w:t>
      </w:r>
      <w:r>
        <w:rPr>
          <w:rFonts w:hint="eastAsia" w:ascii="Times New Roman" w:hAnsi="Times New Roman" w:eastAsia="黑体" w:cs="Times New Roman"/>
          <w:b w:val="0"/>
          <w:color w:val="auto"/>
          <w:highlight w:val="none"/>
          <w:lang w:val="en-US" w:eastAsia="zh-CN"/>
        </w:rPr>
        <w:t>0</w:t>
      </w:r>
      <w:r>
        <w:rPr>
          <w:rFonts w:hint="default" w:ascii="Times New Roman" w:hAnsi="Times New Roman" w:eastAsia="黑体" w:cs="Times New Roman"/>
          <w:b w:val="0"/>
          <w:color w:val="auto"/>
          <w:highlight w:val="none"/>
          <w:lang w:val="en-US" w:eastAsia="zh-CN"/>
        </w:rPr>
        <w:t>6</w:t>
      </w:r>
      <w:bookmarkEnd w:id="52"/>
      <w:bookmarkEnd w:id="53"/>
      <w:bookmarkEnd w:id="54"/>
      <w:bookmarkEnd w:id="55"/>
      <w:bookmarkEnd w:id="56"/>
      <w:r>
        <w:rPr>
          <w:rFonts w:hint="eastAsia" w:ascii="Times New Roman" w:hAnsi="Times New Roman" w:eastAsia="黑体" w:cs="Times New Roman"/>
          <w:b w:val="0"/>
          <w:color w:val="auto"/>
          <w:highlight w:val="none"/>
          <w:lang w:val="en-US" w:eastAsia="zh-CN"/>
        </w:rPr>
        <w:t>26</w:t>
      </w:r>
      <w:bookmarkStart w:id="224" w:name="_GoBack"/>
      <w:bookmarkEnd w:id="224"/>
    </w:p>
    <w:p>
      <w:pPr>
        <w:widowControl/>
        <w:spacing w:line="500" w:lineRule="exact"/>
        <w:rPr>
          <w:rFonts w:ascii="Times New Roman" w:hAnsi="Times New Roman" w:eastAsia="黑体" w:cs="Times New Roman"/>
          <w:color w:val="auto"/>
          <w:highlight w:val="none"/>
          <w:lang w:eastAsia="zh-CN"/>
        </w:rPr>
      </w:pPr>
    </w:p>
    <w:p>
      <w:pPr>
        <w:spacing w:line="510" w:lineRule="exact"/>
        <w:ind w:left="100" w:right="113"/>
        <w:rPr>
          <w:rFonts w:ascii="Times New Roman" w:hAnsi="Times New Roman" w:cs="Times New Roman" w:eastAsiaTheme="minorEastAsia"/>
          <w:b/>
          <w:bCs/>
          <w:color w:val="auto"/>
          <w:sz w:val="24"/>
          <w:szCs w:val="21"/>
          <w:highlight w:val="none"/>
          <w:lang w:eastAsia="zh-CN"/>
        </w:rPr>
      </w:pPr>
      <w:r>
        <w:rPr>
          <w:rFonts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highlight w:val="none"/>
          <w:lang w:val="zh-CN" w:eastAsia="zh-CN"/>
        </w:rPr>
      </w:pPr>
      <w:bookmarkStart w:id="59" w:name="_Toc13300"/>
      <w:bookmarkStart w:id="60" w:name="_Toc17339"/>
      <w:bookmarkStart w:id="61" w:name="_Toc30992"/>
      <w:bookmarkStart w:id="62" w:name="_Toc15012"/>
      <w:bookmarkStart w:id="63" w:name="_Toc23881"/>
      <w:r>
        <w:rPr>
          <w:rFonts w:ascii="Times New Roman" w:hAnsi="Times New Roman" w:eastAsia="方正小标宋_GBK" w:cs="Times New Roman"/>
          <w:bCs/>
          <w:color w:val="auto"/>
          <w:sz w:val="44"/>
          <w:szCs w:val="44"/>
          <w:highlight w:val="none"/>
          <w:lang w:val="zh-CN" w:eastAsia="zh-CN"/>
        </w:rPr>
        <w:t>第二章 报价文件要求与评审办法</w:t>
      </w:r>
      <w:bookmarkEnd w:id="59"/>
      <w:bookmarkEnd w:id="60"/>
      <w:bookmarkEnd w:id="61"/>
      <w:bookmarkEnd w:id="62"/>
      <w:bookmarkEnd w:id="63"/>
    </w:p>
    <w:p>
      <w:pPr>
        <w:spacing w:line="500" w:lineRule="exact"/>
        <w:ind w:left="100" w:right="113"/>
        <w:rPr>
          <w:rFonts w:ascii="Times New Roman" w:hAnsi="Times New Roman" w:eastAsia="黑体" w:cs="Times New Roman"/>
          <w:color w:val="auto"/>
          <w:highlight w:val="none"/>
          <w:lang w:eastAsia="zh-CN"/>
        </w:rPr>
      </w:pPr>
    </w:p>
    <w:p>
      <w:pPr>
        <w:pStyle w:val="3"/>
        <w:spacing w:line="500" w:lineRule="exact"/>
        <w:rPr>
          <w:rFonts w:ascii="Times New Roman" w:hAnsi="Times New Roman" w:eastAsia="黑体" w:cs="Times New Roman"/>
          <w:b w:val="0"/>
          <w:color w:val="auto"/>
          <w:highlight w:val="none"/>
          <w:lang w:eastAsia="zh-CN"/>
        </w:rPr>
      </w:pPr>
      <w:bookmarkStart w:id="64" w:name="_Toc2172"/>
      <w:bookmarkStart w:id="65" w:name="_Toc6706"/>
      <w:bookmarkStart w:id="66" w:name="_Toc31440"/>
      <w:bookmarkStart w:id="67" w:name="_Toc5702"/>
      <w:bookmarkStart w:id="68" w:name="_Toc24795"/>
      <w:r>
        <w:rPr>
          <w:rFonts w:ascii="Times New Roman" w:hAnsi="Times New Roman" w:eastAsia="黑体" w:cs="Times New Roman"/>
          <w:b w:val="0"/>
          <w:color w:val="auto"/>
          <w:highlight w:val="none"/>
          <w:lang w:eastAsia="zh-CN"/>
        </w:rPr>
        <w:t>1.报价文件要求</w:t>
      </w:r>
      <w:bookmarkEnd w:id="64"/>
      <w:bookmarkEnd w:id="65"/>
      <w:bookmarkEnd w:id="66"/>
      <w:bookmarkEnd w:id="67"/>
      <w:bookmarkEnd w:id="68"/>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1.1本项目总价最高限价为人民币</w:t>
      </w:r>
      <w:r>
        <w:rPr>
          <w:rFonts w:hint="default" w:ascii="Times New Roman" w:hAnsi="Times New Roman" w:eastAsia="方正仿宋_GBK" w:cs="Times New Roman"/>
          <w:bCs/>
          <w:color w:val="auto"/>
          <w:sz w:val="32"/>
          <w:szCs w:val="32"/>
          <w:highlight w:val="none"/>
          <w:lang w:val="en-US" w:eastAsia="zh-CN"/>
        </w:rPr>
        <w:t>大写：</w:t>
      </w:r>
      <w:r>
        <w:rPr>
          <w:rFonts w:hint="default" w:ascii="Times New Roman" w:hAnsi="Times New Roman" w:eastAsia="方正仿宋_GBK" w:cs="Times New Roman"/>
          <w:b w:val="0"/>
          <w:bCs/>
          <w:color w:val="auto"/>
          <w:spacing w:val="0"/>
          <w:sz w:val="32"/>
          <w:szCs w:val="32"/>
          <w:highlight w:val="none"/>
          <w:lang w:val="en-US" w:eastAsia="zh-CN"/>
        </w:rPr>
        <w:t>肆拾陆万捌仟元整</w:t>
      </w:r>
      <w:r>
        <w:rPr>
          <w:rFonts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u w:val="single"/>
          <w:lang w:val="en-US" w:eastAsia="zh-CN"/>
        </w:rPr>
        <w:t>468000.00</w:t>
      </w:r>
      <w:r>
        <w:rPr>
          <w:rFonts w:ascii="Times New Roman" w:hAnsi="Times New Roman" w:eastAsia="方正仿宋_GBK" w:cs="Times New Roman"/>
          <w:bCs/>
          <w:color w:val="auto"/>
          <w:sz w:val="32"/>
          <w:szCs w:val="32"/>
          <w:highlight w:val="none"/>
          <w:lang w:eastAsia="zh-CN"/>
        </w:rPr>
        <w:t>元）。报价人的报价不得高于最高限价，否则其报价文件将被否决。其它要求详见报价表中的报价说明。</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auto"/>
          <w:sz w:val="32"/>
          <w:szCs w:val="32"/>
          <w:highlight w:val="none"/>
          <w:lang w:eastAsia="zh-CN"/>
        </w:rPr>
        <w:t>1</w:t>
      </w:r>
      <w:r>
        <w:rPr>
          <w:rFonts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ascii="Times New Roman" w:hAnsi="Times New Roman" w:eastAsia="方正仿宋_GBK" w:cs="Times New Roman"/>
          <w:bCs/>
          <w:color w:val="auto"/>
          <w:sz w:val="32"/>
          <w:szCs w:val="32"/>
          <w:highlight w:val="none"/>
          <w:u w:val="single"/>
          <w:lang w:eastAsia="zh-CN"/>
        </w:rPr>
        <w:t>嘉陵江梯级渠化利泽航运枢纽工程</w:t>
      </w:r>
      <w:r>
        <w:rPr>
          <w:rFonts w:hint="eastAsia" w:ascii="Times New Roman" w:hAnsi="Times New Roman" w:eastAsia="方正仿宋_GBK" w:cs="Times New Roman"/>
          <w:bCs/>
          <w:color w:val="auto"/>
          <w:sz w:val="32"/>
          <w:szCs w:val="32"/>
          <w:highlight w:val="none"/>
          <w:u w:val="single"/>
          <w:lang w:val="en-US" w:eastAsia="zh-CN"/>
        </w:rPr>
        <w:t>GIS+BIM模型技术服务</w:t>
      </w:r>
      <w:r>
        <w:rPr>
          <w:rFonts w:ascii="Times New Roman" w:hAnsi="Times New Roman" w:eastAsia="方正仿宋_GBK" w:cs="Times New Roman"/>
          <w:bCs/>
          <w:color w:val="auto"/>
          <w:sz w:val="32"/>
          <w:szCs w:val="32"/>
          <w:highlight w:val="none"/>
          <w:u w:val="single"/>
          <w:lang w:eastAsia="zh-CN"/>
        </w:rPr>
        <w:t>，报价文件在</w:t>
      </w:r>
      <w:r>
        <w:rPr>
          <w:rFonts w:hint="eastAsia" w:ascii="Times New Roman" w:hAnsi="Times New Roman" w:eastAsia="方正仿宋_GBK" w:cs="Times New Roman"/>
          <w:bCs/>
          <w:color w:val="auto"/>
          <w:sz w:val="32"/>
          <w:szCs w:val="32"/>
          <w:highlight w:val="none"/>
          <w:u w:val="single"/>
          <w:lang w:eastAsia="zh-CN"/>
        </w:rPr>
        <w:t>投标截止时间前不得开启</w:t>
      </w:r>
      <w:r>
        <w:rPr>
          <w:rFonts w:ascii="Times New Roman" w:hAnsi="Times New Roman" w:eastAsia="方正仿宋_GBK" w:cs="Times New Roman"/>
          <w:bCs/>
          <w:color w:val="auto"/>
          <w:sz w:val="32"/>
          <w:szCs w:val="32"/>
          <w:highlight w:val="none"/>
          <w:u w:val="single"/>
          <w:lang w:eastAsia="zh-CN"/>
        </w:rPr>
        <w:t>。</w:t>
      </w:r>
    </w:p>
    <w:p>
      <w:pPr>
        <w:pStyle w:val="3"/>
        <w:spacing w:line="500" w:lineRule="exact"/>
        <w:rPr>
          <w:rFonts w:ascii="Times New Roman" w:hAnsi="Times New Roman" w:eastAsia="黑体" w:cs="Times New Roman"/>
          <w:b w:val="0"/>
          <w:color w:val="auto"/>
          <w:highlight w:val="none"/>
          <w:lang w:eastAsia="zh-CN"/>
        </w:rPr>
      </w:pPr>
      <w:bookmarkStart w:id="69" w:name="_Toc32299"/>
      <w:bookmarkStart w:id="70" w:name="_Toc2315"/>
      <w:bookmarkStart w:id="71" w:name="_Toc4832"/>
      <w:bookmarkStart w:id="72" w:name="_Toc29785"/>
      <w:bookmarkStart w:id="73" w:name="_Toc17365"/>
      <w:r>
        <w:rPr>
          <w:rFonts w:ascii="Times New Roman" w:hAnsi="Times New Roman" w:eastAsia="黑体" w:cs="Times New Roman"/>
          <w:b w:val="0"/>
          <w:color w:val="auto"/>
          <w:highlight w:val="none"/>
          <w:lang w:eastAsia="zh-CN"/>
        </w:rPr>
        <w:t>2.评审办法</w:t>
      </w:r>
      <w:bookmarkEnd w:id="69"/>
      <w:bookmarkEnd w:id="70"/>
      <w:bookmarkEnd w:id="71"/>
      <w:bookmarkEnd w:id="72"/>
      <w:bookmarkEnd w:id="73"/>
    </w:p>
    <w:p>
      <w:pPr>
        <w:spacing w:line="500" w:lineRule="exact"/>
        <w:ind w:firstLine="643"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
          <w:color w:val="auto"/>
          <w:sz w:val="32"/>
          <w:szCs w:val="32"/>
          <w:highlight w:val="none"/>
          <w:lang w:eastAsia="zh-CN"/>
        </w:rPr>
        <w:t>本项目采用经评审的</w:t>
      </w:r>
      <w:r>
        <w:rPr>
          <w:rFonts w:hint="eastAsia" w:ascii="Times New Roman" w:hAnsi="Times New Roman" w:eastAsia="方正仿宋_GBK" w:cs="Times New Roman"/>
          <w:b/>
          <w:color w:val="auto"/>
          <w:sz w:val="32"/>
          <w:szCs w:val="32"/>
          <w:highlight w:val="none"/>
          <w:lang w:eastAsia="zh-CN"/>
        </w:rPr>
        <w:t>最低价法</w:t>
      </w:r>
      <w:r>
        <w:rPr>
          <w:rFonts w:ascii="Times New Roman" w:hAnsi="Times New Roman" w:eastAsia="方正仿宋_GBK" w:cs="Times New Roman"/>
          <w:b/>
          <w:color w:val="auto"/>
          <w:sz w:val="32"/>
          <w:szCs w:val="32"/>
          <w:highlight w:val="none"/>
          <w:lang w:eastAsia="zh-CN"/>
        </w:rPr>
        <w:t>。</w:t>
      </w:r>
      <w:r>
        <w:rPr>
          <w:rFonts w:ascii="Times New Roman" w:hAnsi="Times New Roman" w:eastAsia="方正仿宋_GBK" w:cs="Times New Roman"/>
          <w:bCs/>
          <w:color w:val="auto"/>
          <w:sz w:val="32"/>
          <w:szCs w:val="32"/>
          <w:highlight w:val="none"/>
          <w:lang w:eastAsia="zh-CN"/>
        </w:rPr>
        <w:t>评审小组对通过初步评审的报价人，按报价由低至高的顺序推荐中标候选人。若最低投标价相同的，由评审小组自行决定中标候选人。</w:t>
      </w:r>
    </w:p>
    <w:bookmarkEnd w:id="37"/>
    <w:bookmarkEnd w:id="38"/>
    <w:bookmarkEnd w:id="39"/>
    <w:bookmarkEnd w:id="40"/>
    <w:bookmarkEnd w:id="41"/>
    <w:p>
      <w:pPr>
        <w:jc w:val="right"/>
        <w:rPr>
          <w:rFonts w:ascii="Times New Roman" w:hAnsi="Times New Roman" w:cs="Times New Roman" w:eastAsiaTheme="minorEastAsia"/>
          <w:b/>
          <w:bCs/>
          <w:color w:val="auto"/>
          <w:sz w:val="44"/>
          <w:szCs w:val="44"/>
          <w:highlight w:val="none"/>
          <w:lang w:val="zh-CN" w:eastAsia="zh-CN"/>
        </w:rPr>
      </w:pPr>
      <w:r>
        <w:rPr>
          <w:rFonts w:ascii="Times New Roman" w:hAnsi="Times New Roman" w:cs="Times New Roman" w:eastAsiaTheme="minorEastAsia"/>
          <w:color w:val="auto"/>
          <w:szCs w:val="21"/>
          <w:highlight w:val="none"/>
          <w:lang w:eastAsia="zh-CN"/>
        </w:rPr>
        <w:br w:type="page"/>
      </w:r>
      <w:bookmarkStart w:id="74" w:name="_Toc29194756"/>
    </w:p>
    <w:bookmarkEnd w:id="74"/>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highlight w:val="none"/>
          <w:lang w:val="zh-CN" w:eastAsia="zh-CN"/>
        </w:rPr>
      </w:pPr>
      <w:bookmarkStart w:id="75" w:name="_Toc52097542"/>
      <w:bookmarkStart w:id="76" w:name="_Toc29194791"/>
      <w:bookmarkStart w:id="77" w:name="_Toc19535"/>
      <w:bookmarkStart w:id="78" w:name="_Toc16521"/>
      <w:bookmarkStart w:id="79" w:name="_Toc21001"/>
      <w:bookmarkStart w:id="80" w:name="_Toc5780"/>
      <w:bookmarkStart w:id="81" w:name="_Toc3800"/>
      <w:r>
        <w:rPr>
          <w:rFonts w:ascii="Times New Roman" w:hAnsi="Times New Roman" w:eastAsia="方正小标宋_GBK" w:cs="Times New Roman"/>
          <w:bCs/>
          <w:color w:val="auto"/>
          <w:sz w:val="44"/>
          <w:szCs w:val="44"/>
          <w:highlight w:val="none"/>
          <w:lang w:val="zh-CN" w:eastAsia="zh-CN"/>
        </w:rPr>
        <w:t>第三章</w:t>
      </w:r>
      <w:bookmarkEnd w:id="75"/>
      <w:bookmarkEnd w:id="76"/>
      <w:r>
        <w:rPr>
          <w:rFonts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eastAsia="zh-CN"/>
        </w:rPr>
        <w:t>与格式</w:t>
      </w:r>
      <w:bookmarkEnd w:id="77"/>
      <w:bookmarkEnd w:id="78"/>
      <w:bookmarkEnd w:id="79"/>
      <w:bookmarkEnd w:id="80"/>
      <w:bookmarkEnd w:id="81"/>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委托人</w:t>
      </w:r>
      <w:r>
        <w:rPr>
          <w:rFonts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eastAsia="zh-CN"/>
        </w:rPr>
        <w:t xml:space="preserve">  </w:t>
      </w:r>
      <w:r>
        <w:rPr>
          <w:rFonts w:ascii="Times New Roman" w:hAnsi="Times New Roman" w:eastAsia="方正仿宋_GBK" w:cs="Times New Roman"/>
          <w:bCs/>
          <w:color w:val="auto"/>
          <w:sz w:val="32"/>
          <w:szCs w:val="32"/>
          <w:highlight w:val="none"/>
          <w:u w:val="single"/>
          <w:lang w:eastAsia="zh-CN"/>
        </w:rPr>
        <w:t xml:space="preserve"> </w:t>
      </w:r>
      <w:r>
        <w:rPr>
          <w:rFonts w:ascii="Times New Roman" w:hAnsi="Times New Roman" w:eastAsia="方正仿宋_GBK" w:cs="Times New Roman"/>
          <w:bCs/>
          <w:color w:val="auto"/>
          <w:sz w:val="32"/>
          <w:szCs w:val="32"/>
          <w:highlight w:val="none"/>
          <w:lang w:eastAsia="zh-CN"/>
        </w:rPr>
        <w:t>(以下简称“甲方”)与受托人</w:t>
      </w:r>
      <w:r>
        <w:rPr>
          <w:rFonts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u w:val="single"/>
          <w:lang w:eastAsia="zh-CN"/>
        </w:rPr>
        <w:t xml:space="preserve">   </w:t>
      </w:r>
      <w:r>
        <w:rPr>
          <w:rFonts w:ascii="Times New Roman" w:hAnsi="Times New Roman" w:eastAsia="方正仿宋_GBK" w:cs="Times New Roman"/>
          <w:bCs/>
          <w:color w:val="auto"/>
          <w:sz w:val="32"/>
          <w:szCs w:val="32"/>
          <w:highlight w:val="none"/>
          <w:u w:val="single"/>
          <w:lang w:eastAsia="zh-CN"/>
        </w:rPr>
        <w:t xml:space="preserve"> </w:t>
      </w:r>
      <w:r>
        <w:rPr>
          <w:rFonts w:ascii="Times New Roman" w:hAnsi="Times New Roman" w:eastAsia="方正仿宋_GBK" w:cs="Times New Roman"/>
          <w:bCs/>
          <w:color w:val="auto"/>
          <w:sz w:val="32"/>
          <w:szCs w:val="32"/>
          <w:highlight w:val="none"/>
          <w:lang w:eastAsia="zh-CN"/>
        </w:rPr>
        <w:t>(以下简称“乙方”)依照《中华人民共和国</w:t>
      </w:r>
      <w:r>
        <w:rPr>
          <w:rFonts w:hint="eastAsia" w:ascii="Times New Roman" w:hAnsi="Times New Roman" w:eastAsia="方正仿宋_GBK" w:cs="Times New Roman"/>
          <w:bCs/>
          <w:color w:val="auto"/>
          <w:sz w:val="32"/>
          <w:szCs w:val="32"/>
          <w:highlight w:val="none"/>
          <w:lang w:eastAsia="zh-CN"/>
        </w:rPr>
        <w:t>民法典</w:t>
      </w:r>
      <w:r>
        <w:rPr>
          <w:rFonts w:ascii="Times New Roman" w:hAnsi="Times New Roman" w:eastAsia="方正仿宋_GBK" w:cs="Times New Roman"/>
          <w:bCs/>
          <w:color w:val="auto"/>
          <w:sz w:val="32"/>
          <w:szCs w:val="32"/>
          <w:highlight w:val="none"/>
          <w:lang w:eastAsia="zh-CN"/>
        </w:rPr>
        <w:t>》及其他有关法律、行政法规、部门规章、地方性法规和规章，主管部门相关要求、</w:t>
      </w:r>
      <w:r>
        <w:rPr>
          <w:rFonts w:hint="eastAsia" w:ascii="Times New Roman" w:hAnsi="Times New Roman" w:eastAsia="方正仿宋_GBK" w:cs="Times New Roman"/>
          <w:bCs/>
          <w:color w:val="auto"/>
          <w:sz w:val="32"/>
          <w:szCs w:val="32"/>
          <w:highlight w:val="none"/>
          <w:lang w:eastAsia="zh-CN"/>
        </w:rPr>
        <w:t>利泽</w:t>
      </w:r>
      <w:r>
        <w:rPr>
          <w:rFonts w:ascii="Times New Roman" w:hAnsi="Times New Roman" w:eastAsia="方正仿宋_GBK" w:cs="Times New Roman"/>
          <w:bCs/>
          <w:color w:val="auto"/>
          <w:sz w:val="32"/>
          <w:szCs w:val="32"/>
          <w:highlight w:val="none"/>
          <w:lang w:eastAsia="zh-CN"/>
        </w:rPr>
        <w:t>航电枢纽工程项目的有关文件，遵循平等、自愿、公平和诚实信用的原则，经协商一致，双方就嘉陵江梯级渠化利泽航运枢纽工程</w:t>
      </w:r>
      <w:r>
        <w:rPr>
          <w:rFonts w:hint="eastAsia" w:ascii="Times New Roman" w:hAnsi="Times New Roman" w:eastAsia="方正仿宋_GBK" w:cs="Times New Roman"/>
          <w:bCs/>
          <w:color w:val="auto"/>
          <w:sz w:val="32"/>
          <w:szCs w:val="32"/>
          <w:highlight w:val="none"/>
          <w:lang w:val="en-US" w:eastAsia="zh-CN"/>
        </w:rPr>
        <w:t>GIS+BIM模型技术服务</w:t>
      </w:r>
      <w:r>
        <w:rPr>
          <w:rFonts w:ascii="Times New Roman" w:hAnsi="Times New Roman" w:eastAsia="方正仿宋_GBK" w:cs="Times New Roman"/>
          <w:bCs/>
          <w:color w:val="auto"/>
          <w:sz w:val="32"/>
          <w:szCs w:val="32"/>
          <w:highlight w:val="none"/>
          <w:lang w:eastAsia="zh-CN"/>
        </w:rPr>
        <w:t>事宜，订立本合同。</w:t>
      </w:r>
    </w:p>
    <w:p>
      <w:pPr>
        <w:tabs>
          <w:tab w:val="left" w:pos="480"/>
        </w:tabs>
        <w:adjustRightInd w:val="0"/>
        <w:snapToGrid w:val="0"/>
        <w:spacing w:line="500" w:lineRule="exact"/>
        <w:ind w:firstLine="440" w:firstLineChars="200"/>
        <w:rPr>
          <w:color w:val="auto"/>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82" w:name="_Toc24697"/>
      <w:bookmarkStart w:id="83" w:name="_Toc32420"/>
      <w:bookmarkStart w:id="84" w:name="_Toc11058213"/>
      <w:bookmarkStart w:id="85" w:name="_Toc8660"/>
      <w:bookmarkStart w:id="86" w:name="_Toc3830"/>
      <w:bookmarkStart w:id="87" w:name="_Toc18496"/>
      <w:bookmarkStart w:id="88" w:name="_Toc25973"/>
      <w:r>
        <w:rPr>
          <w:rFonts w:hint="eastAsia" w:ascii="Times New Roman" w:hAnsi="Times New Roman" w:eastAsia="黑体" w:cs="Times New Roman"/>
          <w:b w:val="0"/>
          <w:bCs w:val="0"/>
          <w:color w:val="auto"/>
          <w:highlight w:val="none"/>
          <w:lang w:eastAsia="zh-CN"/>
        </w:rPr>
        <w:t>第一条 项目的基本情况</w:t>
      </w:r>
      <w:bookmarkEnd w:id="82"/>
      <w:bookmarkEnd w:id="83"/>
      <w:bookmarkEnd w:id="84"/>
      <w:bookmarkEnd w:id="85"/>
      <w:bookmarkEnd w:id="86"/>
      <w:bookmarkEnd w:id="87"/>
      <w:bookmarkEnd w:id="88"/>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（一）工程名称：嘉陵江梯级渠化利泽航运枢纽工程</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（二）工程地点：</w:t>
      </w:r>
      <w:r>
        <w:rPr>
          <w:rFonts w:hint="eastAsia" w:ascii="Times New Roman" w:hAnsi="Times New Roman" w:eastAsia="方正仿宋_GBK" w:cs="Times New Roman"/>
          <w:bCs/>
          <w:color w:val="auto"/>
          <w:sz w:val="32"/>
          <w:szCs w:val="32"/>
          <w:highlight w:val="none"/>
          <w:lang w:eastAsia="zh-CN"/>
        </w:rPr>
        <w:t>重庆市合川区利泽公司</w:t>
      </w:r>
      <w:r>
        <w:rPr>
          <w:rFonts w:ascii="Times New Roman" w:hAnsi="Times New Roman" w:eastAsia="方正仿宋_GBK" w:cs="Times New Roman"/>
          <w:bCs/>
          <w:color w:val="auto"/>
          <w:sz w:val="32"/>
          <w:szCs w:val="32"/>
          <w:highlight w:val="none"/>
          <w:lang w:eastAsia="zh-CN"/>
        </w:rPr>
        <w:t>。</w:t>
      </w:r>
    </w:p>
    <w:p>
      <w:pPr>
        <w:spacing w:line="500" w:lineRule="exact"/>
        <w:ind w:firstLine="640" w:firstLineChars="200"/>
        <w:jc w:val="both"/>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（三）工程规模：</w:t>
      </w:r>
      <w:r>
        <w:rPr>
          <w:rFonts w:hint="eastAsia" w:ascii="Times New Roman" w:hAnsi="Times New Roman" w:eastAsia="方正仿宋_GBK" w:cs="Times New Roman"/>
          <w:bCs/>
          <w:color w:val="auto"/>
          <w:sz w:val="32"/>
          <w:szCs w:val="32"/>
          <w:highlight w:val="none"/>
          <w:lang w:eastAsia="zh-CN"/>
        </w:rPr>
        <w:t>本工程属河床式开发，总库容6.19亿m</w:t>
      </w:r>
      <w:r>
        <w:rPr>
          <w:rFonts w:hint="eastAsia" w:ascii="Times New Roman" w:hAnsi="Times New Roman" w:eastAsia="方正仿宋_GBK" w:cs="Times New Roman"/>
          <w:bCs/>
          <w:color w:val="auto"/>
          <w:sz w:val="32"/>
          <w:szCs w:val="32"/>
          <w:highlight w:val="none"/>
          <w:vertAlign w:val="superscript"/>
          <w:lang w:eastAsia="zh-CN"/>
        </w:rPr>
        <w:t>3</w:t>
      </w:r>
      <w:r>
        <w:rPr>
          <w:rFonts w:hint="eastAsia" w:ascii="Times New Roman" w:hAnsi="Times New Roman" w:eastAsia="方正仿宋_GBK" w:cs="Times New Roman"/>
          <w:bCs/>
          <w:color w:val="auto"/>
          <w:sz w:val="32"/>
          <w:szCs w:val="32"/>
          <w:highlight w:val="none"/>
          <w:lang w:eastAsia="zh-CN"/>
        </w:rPr>
        <w:t>，水库正常蓄水位210.725m，相应库容为0.5282亿m</w:t>
      </w:r>
      <w:r>
        <w:rPr>
          <w:rFonts w:hint="eastAsia" w:ascii="Times New Roman" w:hAnsi="Times New Roman" w:eastAsia="方正仿宋_GBK" w:cs="Times New Roman"/>
          <w:bCs/>
          <w:color w:val="auto"/>
          <w:sz w:val="32"/>
          <w:szCs w:val="32"/>
          <w:highlight w:val="none"/>
          <w:vertAlign w:val="superscript"/>
          <w:lang w:eastAsia="zh-CN"/>
        </w:rPr>
        <w:t>3</w:t>
      </w:r>
      <w:r>
        <w:rPr>
          <w:rFonts w:hint="eastAsia" w:ascii="Times New Roman" w:hAnsi="Times New Roman" w:eastAsia="方正仿宋_GBK" w:cs="Times New Roman"/>
          <w:bCs/>
          <w:color w:val="auto"/>
          <w:sz w:val="32"/>
          <w:szCs w:val="32"/>
          <w:highlight w:val="none"/>
          <w:lang w:eastAsia="zh-CN"/>
        </w:rPr>
        <w:t>。航道和船闸为Ⅳ级，可通航500t级船舶。电站总装机容量74MW，单台装机容量为18.5MW。根据《防洪标准》（GB50201-2014）、《水利水电工程等级划分及洪水标准》（SL252-2017），本工程以总库容确定工程等别为Ⅱ等，工程规模为大（2）型。</w:t>
      </w:r>
    </w:p>
    <w:p>
      <w:pPr>
        <w:tabs>
          <w:tab w:val="left" w:pos="480"/>
        </w:tabs>
        <w:adjustRightInd w:val="0"/>
        <w:snapToGrid w:val="0"/>
        <w:spacing w:line="500" w:lineRule="exact"/>
        <w:ind w:firstLine="440" w:firstLineChars="200"/>
        <w:rPr>
          <w:color w:val="auto"/>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89" w:name="_Toc22905"/>
      <w:bookmarkStart w:id="90" w:name="_Toc3823"/>
      <w:bookmarkStart w:id="91" w:name="_Toc14345"/>
      <w:bookmarkStart w:id="92" w:name="_Toc4689"/>
      <w:bookmarkStart w:id="93" w:name="_Toc11058214"/>
      <w:bookmarkStart w:id="94" w:name="_Toc1734"/>
      <w:bookmarkStart w:id="95" w:name="_Toc95"/>
      <w:r>
        <w:rPr>
          <w:rFonts w:hint="eastAsia" w:ascii="Times New Roman" w:hAnsi="Times New Roman" w:eastAsia="黑体" w:cs="Times New Roman"/>
          <w:b w:val="0"/>
          <w:bCs w:val="0"/>
          <w:color w:val="auto"/>
          <w:highlight w:val="none"/>
          <w:lang w:eastAsia="zh-CN"/>
        </w:rPr>
        <w:t>第二条 工作范围和内容</w:t>
      </w:r>
      <w:bookmarkEnd w:id="89"/>
      <w:bookmarkEnd w:id="90"/>
      <w:bookmarkEnd w:id="91"/>
      <w:bookmarkEnd w:id="92"/>
      <w:bookmarkEnd w:id="93"/>
      <w:bookmarkEnd w:id="94"/>
      <w:bookmarkEnd w:id="95"/>
    </w:p>
    <w:p>
      <w:pPr>
        <w:tabs>
          <w:tab w:val="left" w:pos="480"/>
        </w:tabs>
        <w:adjustRightInd w:val="0"/>
        <w:snapToGrid w:val="0"/>
        <w:spacing w:line="500" w:lineRule="exact"/>
        <w:ind w:firstLine="643"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
          <w:bCs w:val="0"/>
          <w:color w:val="auto"/>
          <w:sz w:val="32"/>
          <w:szCs w:val="32"/>
          <w:highlight w:val="none"/>
          <w:lang w:val="en-US" w:eastAsia="zh-CN" w:bidi="ar-SA"/>
        </w:rPr>
        <w:t>（一）工作任务</w:t>
      </w:r>
    </w:p>
    <w:p>
      <w:pPr>
        <w:adjustRightInd/>
        <w:snapToGrid/>
        <w:spacing w:line="500" w:lineRule="exact"/>
        <w:ind w:firstLine="640" w:firstLineChars="200"/>
        <w:jc w:val="both"/>
        <w:rPr>
          <w:rFonts w:hint="eastAsia" w:ascii="Times New Roman" w:hAnsi="Times New Roman" w:eastAsia="方正仿宋_GBK" w:cs="Times New Roman"/>
          <w:bCs/>
          <w:color w:val="auto"/>
          <w:sz w:val="32"/>
          <w:szCs w:val="32"/>
          <w:highlight w:val="none"/>
          <w:lang w:eastAsia="zh-CN"/>
        </w:rPr>
      </w:pPr>
      <w:r>
        <w:rPr>
          <w:rFonts w:ascii="仿宋" w:hAnsi="仿宋" w:eastAsia="仿宋" w:cs="Times New Roman"/>
          <w:bCs/>
          <w:color w:val="auto"/>
          <w:sz w:val="32"/>
          <w:szCs w:val="32"/>
          <w:highlight w:val="none"/>
          <w:lang w:eastAsia="zh-CN"/>
        </w:rPr>
        <w:t>开展嘉陵江梯级渠化利泽航运枢纽工程GIS+BIM模型技术服务工作。</w:t>
      </w:r>
    </w:p>
    <w:p>
      <w:pPr>
        <w:tabs>
          <w:tab w:val="left" w:pos="480"/>
        </w:tabs>
        <w:adjustRightInd w:val="0"/>
        <w:snapToGrid w:val="0"/>
        <w:spacing w:line="500" w:lineRule="exact"/>
        <w:ind w:firstLine="643" w:firstLineChars="20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
          <w:bCs w:val="0"/>
          <w:color w:val="auto"/>
          <w:sz w:val="32"/>
          <w:szCs w:val="32"/>
          <w:highlight w:val="none"/>
          <w:lang w:val="en-US" w:eastAsia="zh-CN" w:bidi="ar-SA"/>
        </w:rPr>
        <w:t>（二）工作范围及主要工作内容</w:t>
      </w:r>
    </w:p>
    <w:p>
      <w:pPr>
        <w:spacing w:line="500" w:lineRule="exact"/>
        <w:ind w:firstLine="640" w:firstLineChars="200"/>
        <w:jc w:val="both"/>
        <w:rPr>
          <w:rFonts w:hint="eastAsia" w:ascii="仿宋" w:hAnsi="仿宋" w:eastAsia="仿宋" w:cs="Times New Roman"/>
          <w:bCs/>
          <w:color w:val="auto"/>
          <w:sz w:val="32"/>
          <w:szCs w:val="32"/>
          <w:highlight w:val="none"/>
          <w:lang w:eastAsia="zh-CN"/>
        </w:rPr>
      </w:pPr>
      <w:r>
        <w:rPr>
          <w:rFonts w:hint="eastAsia" w:ascii="仿宋" w:hAnsi="仿宋" w:eastAsia="仿宋" w:cs="Times New Roman"/>
          <w:bCs/>
          <w:color w:val="auto"/>
          <w:sz w:val="32"/>
          <w:szCs w:val="32"/>
          <w:highlight w:val="none"/>
          <w:lang w:eastAsia="zh-CN"/>
        </w:rPr>
        <w:t>（1）</w:t>
      </w:r>
      <w:r>
        <w:rPr>
          <w:rFonts w:hint="eastAsia" w:ascii="仿宋" w:hAnsi="仿宋" w:eastAsia="仿宋" w:cs="Times New Roman"/>
          <w:bCs/>
          <w:color w:val="auto"/>
          <w:sz w:val="32"/>
          <w:szCs w:val="32"/>
          <w:highlight w:val="none"/>
          <w:lang w:val="en-US" w:eastAsia="zh-CN"/>
        </w:rPr>
        <w:t>按甲方要求</w:t>
      </w:r>
      <w:r>
        <w:rPr>
          <w:rFonts w:hint="eastAsia" w:ascii="仿宋" w:hAnsi="仿宋" w:eastAsia="仿宋" w:cs="Times New Roman"/>
          <w:bCs/>
          <w:color w:val="auto"/>
          <w:sz w:val="32"/>
          <w:szCs w:val="32"/>
          <w:highlight w:val="none"/>
          <w:lang w:eastAsia="zh-CN"/>
        </w:rPr>
        <w:t>完成利泽航运枢纽工程整体BIM模型的建立（包括但不限于：左岸连接坝段、上下游导航墙、船闸、船闸门库坝段、泄洪冲沙闸门库坝段、14孔泄洪冲沙闸、发电厂房、安装间、右岸连接坝段、鱼道、左右岸边坡等工程），并根据B</w:t>
      </w:r>
      <w:r>
        <w:rPr>
          <w:rFonts w:ascii="仿宋" w:hAnsi="仿宋" w:eastAsia="仿宋" w:cs="Times New Roman"/>
          <w:bCs/>
          <w:color w:val="auto"/>
          <w:sz w:val="32"/>
          <w:szCs w:val="32"/>
          <w:highlight w:val="none"/>
          <w:lang w:eastAsia="zh-CN"/>
        </w:rPr>
        <w:t>IM</w:t>
      </w:r>
      <w:r>
        <w:rPr>
          <w:rFonts w:hint="eastAsia" w:ascii="仿宋" w:hAnsi="仿宋" w:eastAsia="仿宋" w:cs="Times New Roman"/>
          <w:bCs/>
          <w:color w:val="auto"/>
          <w:sz w:val="32"/>
          <w:szCs w:val="32"/>
          <w:highlight w:val="none"/>
          <w:lang w:eastAsia="zh-CN"/>
        </w:rPr>
        <w:t>应用需求编制BIM实施</w:t>
      </w:r>
      <w:r>
        <w:rPr>
          <w:rFonts w:hint="eastAsia" w:ascii="仿宋" w:hAnsi="仿宋" w:eastAsia="仿宋" w:cs="Times New Roman"/>
          <w:bCs/>
          <w:color w:val="auto"/>
          <w:sz w:val="32"/>
          <w:szCs w:val="32"/>
          <w:highlight w:val="none"/>
          <w:lang w:val="en-US" w:eastAsia="zh-CN"/>
        </w:rPr>
        <w:t>方案</w:t>
      </w:r>
      <w:r>
        <w:rPr>
          <w:rFonts w:hint="eastAsia" w:ascii="仿宋" w:hAnsi="仿宋" w:eastAsia="仿宋" w:cs="Times New Roman"/>
          <w:bCs/>
          <w:color w:val="auto"/>
          <w:sz w:val="32"/>
          <w:szCs w:val="32"/>
          <w:highlight w:val="none"/>
          <w:lang w:eastAsia="zh-CN"/>
        </w:rPr>
        <w:t>，根据项目需求、进度计划等完成不同精度模型，且最终模型精度不低于LOD350。</w:t>
      </w:r>
    </w:p>
    <w:p>
      <w:pPr>
        <w:spacing w:line="500" w:lineRule="exact"/>
        <w:ind w:firstLine="640" w:firstLineChars="200"/>
        <w:jc w:val="both"/>
        <w:rPr>
          <w:rFonts w:hint="eastAsia" w:ascii="仿宋" w:hAnsi="仿宋" w:eastAsia="仿宋" w:cs="Times New Roman"/>
          <w:bCs/>
          <w:color w:val="auto"/>
          <w:sz w:val="32"/>
          <w:szCs w:val="32"/>
          <w:highlight w:val="none"/>
          <w:lang w:eastAsia="zh-CN"/>
        </w:rPr>
      </w:pPr>
      <w:r>
        <w:rPr>
          <w:rFonts w:hint="eastAsia" w:ascii="仿宋" w:hAnsi="仿宋" w:eastAsia="仿宋" w:cs="Times New Roman"/>
          <w:bCs/>
          <w:color w:val="auto"/>
          <w:sz w:val="32"/>
          <w:szCs w:val="32"/>
          <w:highlight w:val="none"/>
          <w:lang w:eastAsia="zh-CN"/>
        </w:rPr>
        <w:t>（2）</w:t>
      </w:r>
      <w:r>
        <w:rPr>
          <w:rFonts w:hint="eastAsia" w:ascii="仿宋" w:hAnsi="仿宋" w:eastAsia="仿宋" w:cs="Times New Roman"/>
          <w:bCs/>
          <w:color w:val="auto"/>
          <w:sz w:val="32"/>
          <w:szCs w:val="32"/>
          <w:highlight w:val="none"/>
          <w:lang w:val="en-US" w:eastAsia="zh-CN"/>
        </w:rPr>
        <w:t>按甲方要求</w:t>
      </w:r>
      <w:r>
        <w:rPr>
          <w:rFonts w:hint="eastAsia" w:ascii="仿宋" w:hAnsi="仿宋" w:eastAsia="仿宋" w:cs="Times New Roman"/>
          <w:bCs/>
          <w:color w:val="auto"/>
          <w:sz w:val="32"/>
          <w:szCs w:val="32"/>
          <w:highlight w:val="none"/>
          <w:lang w:eastAsia="zh-CN"/>
        </w:rPr>
        <w:t>采用无人机倾斜摄影</w:t>
      </w:r>
      <w:r>
        <w:rPr>
          <w:rFonts w:hint="eastAsia" w:ascii="仿宋" w:hAnsi="仿宋" w:eastAsia="仿宋" w:cs="Times New Roman"/>
          <w:bCs/>
          <w:color w:val="auto"/>
          <w:sz w:val="32"/>
          <w:szCs w:val="32"/>
          <w:highlight w:val="none"/>
          <w:lang w:val="en-US" w:eastAsia="zh-CN"/>
        </w:rPr>
        <w:t>技术</w:t>
      </w:r>
      <w:r>
        <w:rPr>
          <w:rFonts w:hint="eastAsia" w:ascii="仿宋" w:hAnsi="仿宋" w:eastAsia="仿宋" w:cs="Times New Roman"/>
          <w:bCs/>
          <w:color w:val="auto"/>
          <w:sz w:val="32"/>
          <w:szCs w:val="32"/>
          <w:highlight w:val="none"/>
          <w:lang w:eastAsia="zh-CN"/>
        </w:rPr>
        <w:t>完成利泽航运枢纽工程核心区及周边不少于5平方公里范围的实景场地模型，且精度须达到3CM，含修模工作（包括但不限于水面、悬浮物、破洞）。</w:t>
      </w:r>
    </w:p>
    <w:p>
      <w:pPr>
        <w:spacing w:line="500" w:lineRule="exact"/>
        <w:ind w:firstLine="640" w:firstLineChars="200"/>
        <w:jc w:val="both"/>
        <w:rPr>
          <w:rFonts w:hint="eastAsia" w:ascii="仿宋" w:hAnsi="仿宋" w:eastAsia="仿宋" w:cs="Times New Roman"/>
          <w:bCs/>
          <w:color w:val="auto"/>
          <w:sz w:val="32"/>
          <w:szCs w:val="32"/>
          <w:highlight w:val="none"/>
          <w:lang w:eastAsia="zh-CN"/>
        </w:rPr>
      </w:pPr>
      <w:r>
        <w:rPr>
          <w:rFonts w:hint="eastAsia" w:ascii="仿宋" w:hAnsi="仿宋" w:eastAsia="仿宋" w:cs="Times New Roman"/>
          <w:bCs/>
          <w:color w:val="auto"/>
          <w:sz w:val="32"/>
          <w:szCs w:val="32"/>
          <w:highlight w:val="none"/>
          <w:lang w:eastAsia="zh-CN"/>
        </w:rPr>
        <w:t>（3）</w:t>
      </w:r>
      <w:r>
        <w:rPr>
          <w:rFonts w:hint="eastAsia" w:ascii="仿宋" w:hAnsi="仿宋" w:eastAsia="仿宋" w:cs="Times New Roman"/>
          <w:bCs/>
          <w:color w:val="auto"/>
          <w:sz w:val="32"/>
          <w:szCs w:val="32"/>
          <w:highlight w:val="none"/>
          <w:lang w:val="en-US" w:eastAsia="zh-CN"/>
        </w:rPr>
        <w:t>按甲方要求</w:t>
      </w:r>
      <w:r>
        <w:rPr>
          <w:rFonts w:hint="eastAsia" w:ascii="仿宋" w:hAnsi="仿宋" w:eastAsia="仿宋" w:cs="Times New Roman"/>
          <w:bCs/>
          <w:color w:val="auto"/>
          <w:sz w:val="32"/>
          <w:szCs w:val="32"/>
          <w:highlight w:val="none"/>
          <w:lang w:eastAsia="zh-CN"/>
        </w:rPr>
        <w:t>利用BIM+GIS融合技术制作高清版利泽航运枢纽工程项目宣传视频，</w:t>
      </w:r>
      <w:bookmarkStart w:id="96" w:name="_Hlk119663728"/>
      <w:r>
        <w:rPr>
          <w:rFonts w:hint="eastAsia" w:ascii="仿宋" w:hAnsi="仿宋" w:eastAsia="仿宋" w:cs="Times New Roman"/>
          <w:bCs/>
          <w:color w:val="auto"/>
          <w:sz w:val="32"/>
          <w:szCs w:val="32"/>
          <w:highlight w:val="none"/>
          <w:lang w:eastAsia="zh-CN"/>
        </w:rPr>
        <w:t>含视频脚本编写、配音。</w:t>
      </w:r>
      <w:bookmarkEnd w:id="96"/>
      <w:r>
        <w:rPr>
          <w:rFonts w:hint="eastAsia" w:ascii="仿宋" w:hAnsi="仿宋" w:eastAsia="仿宋" w:cs="Times New Roman"/>
          <w:bCs/>
          <w:color w:val="auto"/>
          <w:sz w:val="32"/>
          <w:szCs w:val="32"/>
          <w:highlight w:val="none"/>
          <w:lang w:eastAsia="zh-CN"/>
        </w:rPr>
        <w:t>时长不少于7分钟；帧率：3</w:t>
      </w:r>
      <w:r>
        <w:rPr>
          <w:rFonts w:ascii="仿宋" w:hAnsi="仿宋" w:eastAsia="仿宋" w:cs="Times New Roman"/>
          <w:bCs/>
          <w:color w:val="auto"/>
          <w:sz w:val="32"/>
          <w:szCs w:val="32"/>
          <w:highlight w:val="none"/>
          <w:lang w:eastAsia="zh-CN"/>
        </w:rPr>
        <w:t>2</w:t>
      </w:r>
      <w:r>
        <w:rPr>
          <w:rFonts w:hint="eastAsia" w:ascii="仿宋" w:hAnsi="仿宋" w:eastAsia="仿宋" w:cs="Times New Roman"/>
          <w:bCs/>
          <w:color w:val="auto"/>
          <w:sz w:val="32"/>
          <w:szCs w:val="32"/>
          <w:highlight w:val="none"/>
          <w:lang w:eastAsia="zh-CN"/>
        </w:rPr>
        <w:t>帧/秒；视频精度：1</w:t>
      </w:r>
      <w:r>
        <w:rPr>
          <w:rFonts w:ascii="仿宋" w:hAnsi="仿宋" w:eastAsia="仿宋" w:cs="Times New Roman"/>
          <w:bCs/>
          <w:color w:val="auto"/>
          <w:sz w:val="32"/>
          <w:szCs w:val="32"/>
          <w:highlight w:val="none"/>
          <w:lang w:eastAsia="zh-CN"/>
        </w:rPr>
        <w:t>920X1080</w:t>
      </w:r>
      <w:r>
        <w:rPr>
          <w:rFonts w:hint="eastAsia" w:ascii="仿宋" w:hAnsi="仿宋" w:eastAsia="仿宋" w:cs="Times New Roman"/>
          <w:bCs/>
          <w:color w:val="auto"/>
          <w:sz w:val="32"/>
          <w:szCs w:val="32"/>
          <w:highlight w:val="none"/>
          <w:lang w:eastAsia="zh-CN"/>
        </w:rPr>
        <w:t>；画质高宽比：1</w:t>
      </w:r>
      <w:r>
        <w:rPr>
          <w:rFonts w:ascii="仿宋" w:hAnsi="仿宋" w:eastAsia="仿宋" w:cs="Times New Roman"/>
          <w:bCs/>
          <w:color w:val="auto"/>
          <w:sz w:val="32"/>
          <w:szCs w:val="32"/>
          <w:highlight w:val="none"/>
          <w:lang w:eastAsia="zh-CN"/>
        </w:rPr>
        <w:t>6:9</w:t>
      </w:r>
      <w:r>
        <w:rPr>
          <w:rFonts w:hint="eastAsia" w:ascii="仿宋" w:hAnsi="仿宋" w:eastAsia="仿宋" w:cs="Times New Roman"/>
          <w:bCs/>
          <w:color w:val="auto"/>
          <w:sz w:val="32"/>
          <w:szCs w:val="32"/>
          <w:highlight w:val="none"/>
          <w:lang w:eastAsia="zh-CN"/>
        </w:rPr>
        <w:t>；扫描方式：逐行扫描。</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仿宋" w:hAnsi="仿宋" w:eastAsia="仿宋" w:cs="Times New Roman"/>
          <w:bCs/>
          <w:color w:val="auto"/>
          <w:sz w:val="32"/>
          <w:szCs w:val="32"/>
          <w:highlight w:val="none"/>
          <w:lang w:eastAsia="zh-CN"/>
        </w:rPr>
        <w:t>（4）</w:t>
      </w:r>
      <w:r>
        <w:rPr>
          <w:rFonts w:hint="eastAsia" w:ascii="仿宋" w:hAnsi="仿宋" w:eastAsia="仿宋" w:cs="Times New Roman"/>
          <w:bCs/>
          <w:color w:val="auto"/>
          <w:sz w:val="32"/>
          <w:szCs w:val="32"/>
          <w:highlight w:val="none"/>
          <w:lang w:val="en-US" w:eastAsia="zh-CN"/>
        </w:rPr>
        <w:t>按甲方要求</w:t>
      </w:r>
      <w:r>
        <w:rPr>
          <w:rFonts w:hint="eastAsia" w:ascii="仿宋" w:hAnsi="仿宋" w:eastAsia="仿宋" w:cs="Times New Roman"/>
          <w:bCs/>
          <w:color w:val="auto"/>
          <w:sz w:val="32"/>
          <w:szCs w:val="32"/>
          <w:highlight w:val="none"/>
          <w:lang w:eastAsia="zh-CN"/>
        </w:rPr>
        <w:t>利用BIM+GIS融合技术制作高清版利泽航运枢纽工程电子沙盘,且场景加载流畅，界面定制开发、拥有场景浏览、属性查询、动态模拟等交互功能，含服务器、网络设备、安全设备等软、硬件设备设施购置。</w:t>
      </w:r>
    </w:p>
    <w:p>
      <w:pPr>
        <w:tabs>
          <w:tab w:val="left" w:pos="480"/>
        </w:tabs>
        <w:adjustRightInd w:val="0"/>
        <w:snapToGrid w:val="0"/>
        <w:spacing w:line="500" w:lineRule="exact"/>
        <w:ind w:firstLine="640" w:firstLineChars="200"/>
        <w:rPr>
          <w:rFonts w:hint="eastAsia" w:ascii="仿宋" w:hAnsi="仿宋" w:eastAsia="仿宋" w:cs="Times New Roman"/>
          <w:bCs/>
          <w:color w:val="auto"/>
          <w:sz w:val="32"/>
          <w:szCs w:val="32"/>
          <w:highlight w:val="none"/>
          <w:lang w:val="en-US" w:eastAsia="zh-CN"/>
        </w:rPr>
      </w:pPr>
      <w:r>
        <w:rPr>
          <w:rFonts w:hint="eastAsia" w:ascii="仿宋" w:hAnsi="仿宋" w:eastAsia="仿宋" w:cs="Times New Roman"/>
          <w:bCs/>
          <w:color w:val="auto"/>
          <w:sz w:val="32"/>
          <w:szCs w:val="32"/>
          <w:highlight w:val="none"/>
          <w:lang w:val="en-US" w:eastAsia="zh-CN"/>
        </w:rPr>
        <w:t>（5）负责对甲方相关专业人员进行</w:t>
      </w:r>
      <w:r>
        <w:rPr>
          <w:rFonts w:hint="eastAsia" w:ascii="仿宋" w:hAnsi="仿宋" w:eastAsia="仿宋" w:cs="Times New Roman"/>
          <w:bCs/>
          <w:color w:val="auto"/>
          <w:sz w:val="32"/>
          <w:szCs w:val="32"/>
          <w:highlight w:val="none"/>
          <w:lang w:eastAsia="zh-CN"/>
        </w:rPr>
        <w:t>BIM模型、GIS</w:t>
      </w:r>
      <w:r>
        <w:rPr>
          <w:rFonts w:hint="eastAsia" w:ascii="仿宋" w:hAnsi="仿宋" w:eastAsia="仿宋" w:cs="Times New Roman"/>
          <w:bCs/>
          <w:color w:val="auto"/>
          <w:sz w:val="32"/>
          <w:szCs w:val="32"/>
          <w:highlight w:val="none"/>
          <w:lang w:val="en-US" w:eastAsia="zh-CN"/>
        </w:rPr>
        <w:t>模型、电子沙盘模型的指导、培训、操作及使用。</w:t>
      </w:r>
    </w:p>
    <w:p>
      <w:pPr>
        <w:tabs>
          <w:tab w:val="left" w:pos="480"/>
        </w:tabs>
        <w:adjustRightInd w:val="0"/>
        <w:snapToGrid w:val="0"/>
        <w:spacing w:line="500" w:lineRule="exact"/>
        <w:ind w:firstLine="640" w:firstLineChars="200"/>
        <w:rPr>
          <w:rFonts w:hint="default"/>
          <w:color w:val="auto"/>
          <w:highlight w:val="none"/>
          <w:lang w:val="en-US" w:eastAsia="zh-CN"/>
        </w:rPr>
      </w:pPr>
      <w:r>
        <w:rPr>
          <w:rFonts w:hint="eastAsia" w:ascii="仿宋" w:hAnsi="仿宋" w:eastAsia="仿宋" w:cs="Times New Roman"/>
          <w:bCs/>
          <w:color w:val="auto"/>
          <w:sz w:val="32"/>
          <w:szCs w:val="32"/>
          <w:highlight w:val="none"/>
          <w:lang w:val="en-US" w:eastAsia="zh-CN"/>
        </w:rPr>
        <w:t>（6）负责甲方要求的与本次询价范围有关的其他服务工作，包括但不限于：方案研讨、迎检准备</w:t>
      </w:r>
      <w:r>
        <w:rPr>
          <w:rFonts w:hint="eastAsia" w:ascii="仿宋" w:hAnsi="仿宋" w:eastAsia="仿宋" w:cs="Times New Roman"/>
          <w:bCs/>
          <w:color w:val="auto"/>
          <w:sz w:val="32"/>
          <w:szCs w:val="32"/>
          <w:highlight w:val="none"/>
          <w:lang w:eastAsia="zh-CN"/>
        </w:rPr>
        <w:t>及</w:t>
      </w:r>
      <w:r>
        <w:rPr>
          <w:rFonts w:hint="eastAsia" w:ascii="仿宋" w:hAnsi="仿宋" w:eastAsia="仿宋" w:cs="Times New Roman"/>
          <w:bCs/>
          <w:color w:val="auto"/>
          <w:sz w:val="32"/>
          <w:szCs w:val="32"/>
          <w:highlight w:val="none"/>
          <w:lang w:val="en-US" w:eastAsia="zh-CN"/>
        </w:rPr>
        <w:t>、</w:t>
      </w:r>
      <w:r>
        <w:rPr>
          <w:rFonts w:hint="eastAsia" w:ascii="仿宋" w:hAnsi="仿宋" w:eastAsia="仿宋" w:cs="Times New Roman"/>
          <w:bCs/>
          <w:color w:val="auto"/>
          <w:sz w:val="32"/>
          <w:szCs w:val="32"/>
          <w:highlight w:val="none"/>
          <w:lang w:eastAsia="zh-CN"/>
        </w:rPr>
        <w:t>科研报奖等相关工作</w:t>
      </w:r>
      <w:r>
        <w:rPr>
          <w:rFonts w:hint="eastAsia" w:ascii="仿宋" w:hAnsi="仿宋" w:eastAsia="仿宋" w:cs="Times New Roman"/>
          <w:bCs/>
          <w:color w:val="auto"/>
          <w:sz w:val="32"/>
          <w:szCs w:val="32"/>
          <w:highlight w:val="none"/>
          <w:lang w:val="en-US" w:eastAsia="zh-CN"/>
        </w:rPr>
        <w:t>。</w:t>
      </w:r>
    </w:p>
    <w:p>
      <w:pPr>
        <w:tabs>
          <w:tab w:val="left" w:pos="480"/>
        </w:tabs>
        <w:adjustRightInd w:val="0"/>
        <w:snapToGrid w:val="0"/>
        <w:spacing w:line="500" w:lineRule="exact"/>
        <w:ind w:firstLine="643" w:firstLineChars="200"/>
        <w:rPr>
          <w:rFonts w:hint="eastAsia" w:ascii="Times New Roman" w:hAnsi="Times New Roman" w:eastAsia="方正仿宋_GBK" w:cs="Times New Roman"/>
          <w:b/>
          <w:bCs w:val="0"/>
          <w:color w:val="auto"/>
          <w:sz w:val="32"/>
          <w:szCs w:val="32"/>
          <w:highlight w:val="none"/>
          <w:lang w:val="en-US" w:eastAsia="zh-CN" w:bidi="ar-SA"/>
        </w:rPr>
      </w:pPr>
      <w:r>
        <w:rPr>
          <w:rFonts w:hint="eastAsia" w:ascii="Times New Roman" w:hAnsi="Times New Roman" w:eastAsia="方正仿宋_GBK" w:cs="Times New Roman"/>
          <w:b/>
          <w:bCs w:val="0"/>
          <w:color w:val="auto"/>
          <w:sz w:val="32"/>
          <w:szCs w:val="32"/>
          <w:highlight w:val="none"/>
          <w:lang w:val="en-US" w:eastAsia="zh-CN" w:bidi="ar-SA"/>
        </w:rPr>
        <w:t>（三）工作成果</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 w:val="0"/>
          <w:bCs/>
          <w:color w:val="auto"/>
          <w:sz w:val="32"/>
          <w:szCs w:val="32"/>
          <w:highlight w:val="none"/>
          <w:lang w:val="en-US" w:eastAsia="zh-CN" w:bidi="ar-SA"/>
        </w:rPr>
      </w:pPr>
      <w:r>
        <w:rPr>
          <w:rFonts w:hint="eastAsia" w:ascii="Times New Roman" w:hAnsi="Times New Roman" w:eastAsia="方正仿宋_GBK" w:cs="Times New Roman"/>
          <w:bCs/>
          <w:color w:val="auto"/>
          <w:sz w:val="32"/>
          <w:szCs w:val="32"/>
          <w:highlight w:val="none"/>
          <w:lang w:val="en-US" w:eastAsia="zh-CN"/>
        </w:rPr>
        <w:t>合同签订后30日内向</w:t>
      </w:r>
      <w:r>
        <w:rPr>
          <w:rFonts w:hint="eastAsia" w:ascii="仿宋" w:hAnsi="仿宋" w:eastAsia="仿宋" w:cs="Times New Roman"/>
          <w:bCs/>
          <w:color w:val="auto"/>
          <w:sz w:val="32"/>
          <w:szCs w:val="32"/>
          <w:highlight w:val="none"/>
          <w:lang w:val="en-US" w:eastAsia="zh-CN"/>
        </w:rPr>
        <w:t>甲方</w:t>
      </w:r>
      <w:r>
        <w:rPr>
          <w:rFonts w:hint="eastAsia" w:ascii="Times New Roman" w:hAnsi="Times New Roman" w:eastAsia="方正仿宋_GBK" w:cs="Times New Roman"/>
          <w:bCs/>
          <w:color w:val="auto"/>
          <w:sz w:val="32"/>
          <w:szCs w:val="32"/>
          <w:highlight w:val="none"/>
          <w:lang w:val="en-US" w:eastAsia="zh-CN"/>
        </w:rPr>
        <w:t>提交</w:t>
      </w:r>
      <w:r>
        <w:rPr>
          <w:rFonts w:ascii="仿宋" w:hAnsi="仿宋" w:eastAsia="仿宋" w:cs="Times New Roman"/>
          <w:bCs/>
          <w:color w:val="auto"/>
          <w:sz w:val="32"/>
          <w:szCs w:val="32"/>
          <w:highlight w:val="none"/>
          <w:lang w:eastAsia="zh-CN"/>
        </w:rPr>
        <w:t>利泽</w:t>
      </w:r>
      <w:r>
        <w:rPr>
          <w:rFonts w:hint="eastAsia" w:ascii="仿宋" w:hAnsi="仿宋" w:eastAsia="仿宋"/>
          <w:bCs/>
          <w:color w:val="auto"/>
          <w:sz w:val="32"/>
          <w:szCs w:val="32"/>
          <w:highlight w:val="none"/>
          <w:lang w:eastAsia="zh-CN"/>
        </w:rPr>
        <w:t>航运</w:t>
      </w:r>
      <w:r>
        <w:rPr>
          <w:rFonts w:hint="eastAsia" w:ascii="仿宋" w:hAnsi="仿宋" w:eastAsia="仿宋" w:cs="___WRD_EMBED_SUB_58"/>
          <w:bCs/>
          <w:color w:val="auto"/>
          <w:sz w:val="32"/>
          <w:szCs w:val="32"/>
          <w:highlight w:val="none"/>
          <w:lang w:eastAsia="zh-CN"/>
        </w:rPr>
        <w:t>枢纽工程整体</w:t>
      </w:r>
      <w:r>
        <w:rPr>
          <w:rFonts w:ascii="仿宋" w:hAnsi="仿宋" w:eastAsia="仿宋" w:cs="Times New Roman"/>
          <w:bCs/>
          <w:color w:val="auto"/>
          <w:sz w:val="32"/>
          <w:szCs w:val="32"/>
          <w:highlight w:val="none"/>
          <w:lang w:eastAsia="zh-CN"/>
        </w:rPr>
        <w:t>BIM模型</w:t>
      </w:r>
      <w:r>
        <w:rPr>
          <w:rFonts w:hint="eastAsia" w:ascii="Times New Roman" w:hAnsi="Times New Roman" w:eastAsia="方正仿宋_GBK" w:cs="Times New Roman"/>
          <w:b w:val="0"/>
          <w:bCs/>
          <w:color w:val="auto"/>
          <w:sz w:val="32"/>
          <w:szCs w:val="32"/>
          <w:highlight w:val="none"/>
          <w:lang w:val="en-US" w:eastAsia="zh-CN" w:bidi="ar-SA"/>
        </w:rPr>
        <w:t>成果。</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合同签订后30日内向</w:t>
      </w:r>
      <w:r>
        <w:rPr>
          <w:rFonts w:hint="eastAsia" w:ascii="仿宋" w:hAnsi="仿宋" w:eastAsia="仿宋" w:cs="Times New Roman"/>
          <w:bCs/>
          <w:color w:val="auto"/>
          <w:sz w:val="32"/>
          <w:szCs w:val="32"/>
          <w:highlight w:val="none"/>
          <w:lang w:val="en-US" w:eastAsia="zh-CN"/>
        </w:rPr>
        <w:t>甲方</w:t>
      </w:r>
      <w:r>
        <w:rPr>
          <w:rFonts w:hint="eastAsia" w:ascii="Times New Roman" w:hAnsi="Times New Roman" w:eastAsia="方正仿宋_GBK" w:cs="Times New Roman"/>
          <w:bCs/>
          <w:color w:val="auto"/>
          <w:sz w:val="32"/>
          <w:szCs w:val="32"/>
          <w:highlight w:val="none"/>
          <w:lang w:val="en-US" w:eastAsia="zh-CN"/>
        </w:rPr>
        <w:t>提交</w:t>
      </w:r>
      <w:r>
        <w:rPr>
          <w:rFonts w:ascii="仿宋" w:hAnsi="仿宋" w:eastAsia="仿宋" w:cs="Times New Roman"/>
          <w:bCs/>
          <w:color w:val="auto"/>
          <w:sz w:val="32"/>
          <w:szCs w:val="32"/>
          <w:highlight w:val="none"/>
          <w:lang w:eastAsia="zh-CN"/>
        </w:rPr>
        <w:t>利泽</w:t>
      </w:r>
      <w:r>
        <w:rPr>
          <w:rFonts w:hint="eastAsia" w:ascii="仿宋" w:hAnsi="仿宋" w:eastAsia="仿宋"/>
          <w:bCs/>
          <w:color w:val="auto"/>
          <w:sz w:val="32"/>
          <w:szCs w:val="32"/>
          <w:highlight w:val="none"/>
          <w:lang w:eastAsia="zh-CN"/>
        </w:rPr>
        <w:t>航运</w:t>
      </w:r>
      <w:r>
        <w:rPr>
          <w:rFonts w:hint="eastAsia" w:ascii="仿宋" w:hAnsi="仿宋" w:eastAsia="仿宋" w:cs="___WRD_EMBED_SUB_58"/>
          <w:bCs/>
          <w:color w:val="auto"/>
          <w:sz w:val="32"/>
          <w:szCs w:val="32"/>
          <w:highlight w:val="none"/>
          <w:lang w:eastAsia="zh-CN"/>
        </w:rPr>
        <w:t>枢纽工程</w:t>
      </w:r>
      <w:r>
        <w:rPr>
          <w:rFonts w:hint="eastAsia" w:ascii="仿宋" w:hAnsi="仿宋" w:eastAsia="仿宋" w:cs="Times New Roman"/>
          <w:bCs/>
          <w:color w:val="auto"/>
          <w:sz w:val="32"/>
          <w:szCs w:val="32"/>
          <w:highlight w:val="none"/>
          <w:lang w:eastAsia="zh-CN"/>
        </w:rPr>
        <w:t>核心区及</w:t>
      </w:r>
      <w:r>
        <w:rPr>
          <w:rFonts w:hint="eastAsia" w:ascii="仿宋" w:hAnsi="仿宋" w:eastAsia="仿宋"/>
          <w:bCs/>
          <w:color w:val="auto"/>
          <w:sz w:val="32"/>
          <w:szCs w:val="32"/>
          <w:highlight w:val="none"/>
          <w:lang w:eastAsia="zh-CN"/>
        </w:rPr>
        <w:t>周</w:t>
      </w:r>
      <w:r>
        <w:rPr>
          <w:rFonts w:hint="eastAsia" w:ascii="仿宋" w:hAnsi="仿宋" w:eastAsia="仿宋" w:cs="___WRD_EMBED_SUB_58"/>
          <w:bCs/>
          <w:color w:val="auto"/>
          <w:sz w:val="32"/>
          <w:szCs w:val="32"/>
          <w:highlight w:val="none"/>
          <w:lang w:eastAsia="zh-CN"/>
        </w:rPr>
        <w:t>边不少于5平方公里的实景场地模型</w:t>
      </w:r>
      <w:r>
        <w:rPr>
          <w:rFonts w:hint="eastAsia" w:ascii="仿宋" w:hAnsi="仿宋" w:eastAsia="仿宋" w:cs="___WRD_EMBED_SUB_58"/>
          <w:bCs/>
          <w:color w:val="auto"/>
          <w:sz w:val="32"/>
          <w:szCs w:val="32"/>
          <w:highlight w:val="none"/>
          <w:lang w:val="en-US" w:eastAsia="zh-CN"/>
        </w:rPr>
        <w:t>成果</w:t>
      </w:r>
      <w:r>
        <w:rPr>
          <w:rFonts w:hint="eastAsia" w:ascii="仿宋" w:hAnsi="仿宋" w:eastAsia="仿宋" w:cs="___WRD_EMBED_SUB_58"/>
          <w:bCs/>
          <w:color w:val="auto"/>
          <w:sz w:val="32"/>
          <w:szCs w:val="32"/>
          <w:highlight w:val="none"/>
          <w:lang w:eastAsia="zh-CN"/>
        </w:rPr>
        <w:t>。</w:t>
      </w:r>
    </w:p>
    <w:p>
      <w:pPr>
        <w:tabs>
          <w:tab w:val="left" w:pos="480"/>
        </w:tabs>
        <w:adjustRightInd w:val="0"/>
        <w:snapToGrid w:val="0"/>
        <w:spacing w:line="500" w:lineRule="exact"/>
        <w:ind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合同签订后30日内向</w:t>
      </w:r>
      <w:r>
        <w:rPr>
          <w:rFonts w:hint="eastAsia" w:ascii="仿宋" w:hAnsi="仿宋" w:eastAsia="仿宋" w:cs="Times New Roman"/>
          <w:bCs/>
          <w:color w:val="auto"/>
          <w:sz w:val="32"/>
          <w:szCs w:val="32"/>
          <w:highlight w:val="none"/>
          <w:lang w:val="en-US" w:eastAsia="zh-CN"/>
        </w:rPr>
        <w:t>甲方</w:t>
      </w:r>
      <w:r>
        <w:rPr>
          <w:rFonts w:hint="eastAsia" w:ascii="Times New Roman" w:hAnsi="Times New Roman" w:eastAsia="方正仿宋_GBK" w:cs="Times New Roman"/>
          <w:bCs/>
          <w:color w:val="auto"/>
          <w:sz w:val="32"/>
          <w:szCs w:val="32"/>
          <w:highlight w:val="none"/>
          <w:lang w:val="en-US" w:eastAsia="zh-CN"/>
        </w:rPr>
        <w:t>提交</w:t>
      </w:r>
      <w:r>
        <w:rPr>
          <w:rFonts w:hint="eastAsia" w:ascii="仿宋" w:hAnsi="仿宋" w:eastAsia="仿宋" w:cs="Times New Roman"/>
          <w:bCs/>
          <w:color w:val="auto"/>
          <w:sz w:val="32"/>
          <w:szCs w:val="32"/>
          <w:highlight w:val="none"/>
          <w:lang w:eastAsia="zh-CN"/>
        </w:rPr>
        <w:t>利泽航运枢纽工程项目宣传视频</w:t>
      </w:r>
      <w:r>
        <w:rPr>
          <w:rFonts w:hint="eastAsia" w:ascii="仿宋" w:hAnsi="仿宋" w:eastAsia="仿宋" w:cs="Times New Roman"/>
          <w:bCs/>
          <w:color w:val="auto"/>
          <w:sz w:val="32"/>
          <w:szCs w:val="32"/>
          <w:highlight w:val="none"/>
          <w:lang w:val="en-US" w:eastAsia="zh-CN"/>
        </w:rPr>
        <w:t>成果。</w:t>
      </w:r>
    </w:p>
    <w:p>
      <w:pPr>
        <w:tabs>
          <w:tab w:val="left" w:pos="480"/>
        </w:tabs>
        <w:adjustRightInd w:val="0"/>
        <w:snapToGrid w:val="0"/>
        <w:spacing w:line="500" w:lineRule="exact"/>
        <w:ind w:firstLine="640" w:firstLineChars="200"/>
        <w:rPr>
          <w:rFonts w:hint="eastAsia" w:ascii="仿宋" w:hAnsi="仿宋" w:eastAsia="仿宋"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合同签订后30日内向</w:t>
      </w:r>
      <w:r>
        <w:rPr>
          <w:rFonts w:hint="eastAsia" w:ascii="仿宋" w:hAnsi="仿宋" w:eastAsia="仿宋" w:cs="Times New Roman"/>
          <w:bCs/>
          <w:color w:val="auto"/>
          <w:sz w:val="32"/>
          <w:szCs w:val="32"/>
          <w:highlight w:val="none"/>
          <w:lang w:val="en-US" w:eastAsia="zh-CN"/>
        </w:rPr>
        <w:t>甲方</w:t>
      </w:r>
      <w:r>
        <w:rPr>
          <w:rFonts w:hint="eastAsia" w:ascii="Times New Roman" w:hAnsi="Times New Roman" w:eastAsia="方正仿宋_GBK" w:cs="Times New Roman"/>
          <w:bCs/>
          <w:color w:val="auto"/>
          <w:sz w:val="32"/>
          <w:szCs w:val="32"/>
          <w:highlight w:val="none"/>
          <w:lang w:val="en-US" w:eastAsia="zh-CN"/>
        </w:rPr>
        <w:t>提交</w:t>
      </w:r>
      <w:r>
        <w:rPr>
          <w:rFonts w:hint="eastAsia" w:ascii="仿宋" w:hAnsi="仿宋" w:eastAsia="仿宋" w:cs="Times New Roman"/>
          <w:bCs/>
          <w:color w:val="auto"/>
          <w:sz w:val="32"/>
          <w:szCs w:val="32"/>
          <w:highlight w:val="none"/>
          <w:lang w:eastAsia="zh-CN"/>
        </w:rPr>
        <w:t>利泽航运枢纽工程</w:t>
      </w:r>
      <w:r>
        <w:rPr>
          <w:rFonts w:hint="eastAsia" w:ascii="仿宋" w:hAnsi="仿宋" w:eastAsia="仿宋" w:cs="Times New Roman"/>
          <w:bCs/>
          <w:color w:val="auto"/>
          <w:sz w:val="32"/>
          <w:szCs w:val="32"/>
          <w:highlight w:val="none"/>
          <w:lang w:val="en-US" w:eastAsia="zh-CN"/>
        </w:rPr>
        <w:t>电子沙盘成果。</w:t>
      </w:r>
    </w:p>
    <w:p>
      <w:pPr>
        <w:tabs>
          <w:tab w:val="left" w:pos="480"/>
        </w:tabs>
        <w:adjustRightInd w:val="0"/>
        <w:snapToGrid w:val="0"/>
        <w:spacing w:line="500" w:lineRule="exact"/>
        <w:ind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合同签订后向</w:t>
      </w:r>
      <w:r>
        <w:rPr>
          <w:rFonts w:hint="eastAsia" w:ascii="仿宋" w:hAnsi="仿宋" w:eastAsia="仿宋" w:cs="Times New Roman"/>
          <w:bCs/>
          <w:color w:val="auto"/>
          <w:sz w:val="32"/>
          <w:szCs w:val="32"/>
          <w:highlight w:val="none"/>
          <w:lang w:val="en-US" w:eastAsia="zh-CN"/>
        </w:rPr>
        <w:t>甲方</w:t>
      </w:r>
      <w:r>
        <w:rPr>
          <w:rFonts w:hint="eastAsia" w:ascii="Times New Roman" w:hAnsi="Times New Roman" w:eastAsia="方正仿宋_GBK" w:cs="Times New Roman"/>
          <w:bCs/>
          <w:color w:val="auto"/>
          <w:sz w:val="32"/>
          <w:szCs w:val="32"/>
          <w:highlight w:val="none"/>
          <w:lang w:val="en-US" w:eastAsia="zh-CN"/>
        </w:rPr>
        <w:t>提供不少于18个月的后期服务。</w:t>
      </w:r>
    </w:p>
    <w:p>
      <w:pPr>
        <w:tabs>
          <w:tab w:val="left" w:pos="480"/>
        </w:tabs>
        <w:adjustRightInd w:val="0"/>
        <w:snapToGrid w:val="0"/>
        <w:spacing w:line="500" w:lineRule="exact"/>
        <w:ind w:firstLine="640" w:firstLineChars="200"/>
        <w:rPr>
          <w:rFonts w:hint="default"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合同签订后30日内向</w:t>
      </w:r>
      <w:r>
        <w:rPr>
          <w:rFonts w:hint="eastAsia" w:ascii="仿宋" w:hAnsi="仿宋" w:eastAsia="仿宋" w:cs="Times New Roman"/>
          <w:bCs/>
          <w:color w:val="auto"/>
          <w:sz w:val="32"/>
          <w:szCs w:val="32"/>
          <w:highlight w:val="none"/>
          <w:lang w:val="en-US" w:eastAsia="zh-CN"/>
        </w:rPr>
        <w:t>甲方</w:t>
      </w:r>
      <w:r>
        <w:rPr>
          <w:rFonts w:hint="eastAsia" w:ascii="Times New Roman" w:hAnsi="Times New Roman" w:eastAsia="方正仿宋_GBK" w:cs="Times New Roman"/>
          <w:bCs/>
          <w:color w:val="auto"/>
          <w:sz w:val="32"/>
          <w:szCs w:val="32"/>
          <w:highlight w:val="none"/>
          <w:lang w:val="en-US" w:eastAsia="zh-CN"/>
        </w:rPr>
        <w:t>提交不低于下表配置要求的台式电脑1台。</w:t>
      </w:r>
    </w:p>
    <w:tbl>
      <w:tblPr>
        <w:tblStyle w:val="44"/>
        <w:tblW w:w="86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5"/>
        <w:gridCol w:w="2029"/>
        <w:gridCol w:w="2213"/>
        <w:gridCol w:w="2446"/>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8668"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台式电脑主机配置</w:t>
            </w:r>
            <w:r>
              <w:rPr>
                <w:rFonts w:hint="eastAsia"/>
                <w:b/>
                <w:bCs/>
                <w:color w:val="auto"/>
                <w:sz w:val="21"/>
                <w:szCs w:val="21"/>
                <w:highlight w:val="none"/>
                <w:lang w:val="en-US" w:eastAsia="zh-CN"/>
              </w:rPr>
              <w:t>要求</w:t>
            </w:r>
            <w:r>
              <w:rPr>
                <w:rFonts w:hint="eastAsia"/>
                <w:b/>
                <w:bCs/>
                <w:color w:val="auto"/>
                <w:sz w:val="21"/>
                <w:szCs w:val="21"/>
                <w:highlight w:val="none"/>
              </w:rPr>
              <w:t>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lang w:val="en-US" w:eastAsia="zh-CN" w:bidi="ar-SA"/>
              </w:rPr>
            </w:pPr>
            <w:r>
              <w:rPr>
                <w:rFonts w:hint="eastAsia" w:ascii="宋体" w:hAnsi="宋体" w:eastAsia="宋体" w:cs="宋体"/>
                <w:b/>
                <w:bCs/>
                <w:i w:val="0"/>
                <w:iCs w:val="0"/>
                <w:color w:val="auto"/>
                <w:kern w:val="0"/>
                <w:sz w:val="21"/>
                <w:szCs w:val="21"/>
                <w:highlight w:val="none"/>
                <w:u w:val="none"/>
                <w:lang w:val="en-US" w:eastAsia="zh-CN" w:bidi="ar"/>
              </w:rPr>
              <w:t>设备名称</w:t>
            </w:r>
          </w:p>
        </w:tc>
        <w:tc>
          <w:tcPr>
            <w:tcW w:w="668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品牌型号要求</w:t>
            </w:r>
          </w:p>
        </w:tc>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主板</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华硕/z690-d4</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技嘉</w:t>
            </w:r>
            <w:r>
              <w:rPr>
                <w:rFonts w:hint="eastAsia" w:ascii="仿宋" w:hAnsi="仿宋" w:eastAsia="仿宋" w:cs="仿宋"/>
                <w:color w:val="auto"/>
                <w:sz w:val="24"/>
                <w:szCs w:val="24"/>
                <w:highlight w:val="none"/>
                <w:u w:val="none"/>
                <w:lang w:val="en-US" w:eastAsia="zh-CN" w:bidi="ar"/>
              </w:rPr>
              <w:t>/</w:t>
            </w:r>
            <w:r>
              <w:rPr>
                <w:rFonts w:hint="eastAsia" w:ascii="仿宋" w:hAnsi="仿宋" w:eastAsia="仿宋" w:cs="仿宋"/>
                <w:color w:val="auto"/>
                <w:sz w:val="24"/>
                <w:szCs w:val="24"/>
                <w:highlight w:val="none"/>
                <w:u w:val="none"/>
                <w:lang w:eastAsia="zh-CN" w:bidi="ar"/>
              </w:rPr>
              <w:t>Z690 d4</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技嘉</w:t>
            </w:r>
            <w:r>
              <w:rPr>
                <w:rFonts w:hint="eastAsia" w:ascii="仿宋" w:hAnsi="仿宋" w:eastAsia="仿宋" w:cs="仿宋"/>
                <w:color w:val="auto"/>
                <w:sz w:val="24"/>
                <w:szCs w:val="24"/>
                <w:highlight w:val="none"/>
                <w:u w:val="none"/>
                <w:lang w:val="en-US" w:eastAsia="zh-CN" w:bidi="ar"/>
              </w:rPr>
              <w:t>/</w:t>
            </w:r>
            <w:r>
              <w:rPr>
                <w:rFonts w:hint="eastAsia" w:ascii="仿宋" w:hAnsi="仿宋" w:eastAsia="仿宋" w:cs="仿宋"/>
                <w:color w:val="auto"/>
                <w:sz w:val="24"/>
                <w:szCs w:val="24"/>
                <w:highlight w:val="none"/>
                <w:u w:val="none"/>
                <w:lang w:eastAsia="zh-CN" w:bidi="ar"/>
              </w:rPr>
              <w:t>Z690 d5</w:t>
            </w:r>
          </w:p>
        </w:tc>
        <w:tc>
          <w:tcPr>
            <w:tcW w:w="755"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1"/>
                <w:szCs w:val="21"/>
                <w:highlight w:val="none"/>
                <w:u w:val="none"/>
                <w:lang w:eastAsia="zh-CN"/>
              </w:rPr>
            </w:pPr>
            <w:r>
              <w:rPr>
                <w:rFonts w:hint="eastAsia" w:ascii="仿宋" w:hAnsi="仿宋" w:eastAsia="仿宋" w:cs="仿宋"/>
                <w:color w:val="auto"/>
                <w:sz w:val="24"/>
                <w:szCs w:val="24"/>
                <w:highlight w:val="none"/>
                <w:u w:val="none"/>
                <w:lang w:eastAsia="zh-CN" w:bidi="ar"/>
              </w:rPr>
              <w:t>等</w:t>
            </w:r>
            <w:r>
              <w:rPr>
                <w:rFonts w:hint="eastAsia" w:ascii="仿宋" w:hAnsi="仿宋" w:eastAsia="仿宋" w:cs="仿宋"/>
                <w:color w:val="auto"/>
                <w:sz w:val="24"/>
                <w:szCs w:val="24"/>
                <w:highlight w:val="none"/>
                <w:u w:val="none"/>
                <w:lang w:val="en-US" w:eastAsia="zh-CN" w:bidi="ar"/>
              </w:rPr>
              <w:t>同</w:t>
            </w:r>
            <w:r>
              <w:rPr>
                <w:rFonts w:hint="eastAsia" w:ascii="仿宋" w:hAnsi="仿宋" w:eastAsia="仿宋" w:cs="仿宋"/>
                <w:color w:val="auto"/>
                <w:sz w:val="24"/>
                <w:szCs w:val="24"/>
                <w:highlight w:val="none"/>
                <w:u w:val="none"/>
                <w:lang w:eastAsia="zh-CN" w:bidi="ar"/>
              </w:rPr>
              <w:t>或优于</w:t>
            </w:r>
            <w:r>
              <w:rPr>
                <w:rFonts w:hint="eastAsia" w:ascii="仿宋" w:hAnsi="仿宋" w:eastAsia="仿宋" w:cs="仿宋"/>
                <w:color w:val="auto"/>
                <w:sz w:val="24"/>
                <w:szCs w:val="24"/>
                <w:highlight w:val="none"/>
                <w:u w:val="none"/>
                <w:lang w:val="en-US" w:eastAsia="zh-CN" w:bidi="ar"/>
              </w:rPr>
              <w:t>该</w:t>
            </w:r>
            <w:r>
              <w:rPr>
                <w:rFonts w:hint="eastAsia" w:ascii="仿宋" w:hAnsi="仿宋" w:eastAsia="仿宋" w:cs="仿宋"/>
                <w:color w:val="auto"/>
                <w:sz w:val="24"/>
                <w:szCs w:val="24"/>
                <w:highlight w:val="none"/>
                <w:u w:val="none"/>
                <w:lang w:eastAsia="zh-CN" w:bidi="ar"/>
              </w:rPr>
              <w:t>档次品牌</w:t>
            </w:r>
            <w:r>
              <w:rPr>
                <w:rFonts w:hint="eastAsia" w:ascii="仿宋" w:hAnsi="仿宋" w:eastAsia="仿宋" w:cs="仿宋"/>
                <w:color w:val="auto"/>
                <w:sz w:val="24"/>
                <w:szCs w:val="24"/>
                <w:highlight w:val="none"/>
                <w:u w:val="none"/>
                <w:lang w:val="en-US" w:eastAsia="zh-CN" w:bidi="ar"/>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CPU</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Intel/i9-12900</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Intel/</w:t>
            </w:r>
            <w:r>
              <w:rPr>
                <w:rFonts w:hint="eastAsia" w:ascii="仿宋" w:hAnsi="仿宋" w:eastAsia="仿宋" w:cs="仿宋"/>
                <w:color w:val="auto"/>
                <w:sz w:val="24"/>
                <w:szCs w:val="24"/>
                <w:highlight w:val="none"/>
                <w:u w:val="none"/>
                <w:lang w:eastAsia="zh-CN" w:bidi="ar"/>
              </w:rPr>
              <w:t>i9 12900kf</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Intel/</w:t>
            </w:r>
            <w:r>
              <w:rPr>
                <w:rFonts w:hint="eastAsia" w:ascii="仿宋" w:hAnsi="仿宋" w:eastAsia="仿宋" w:cs="仿宋"/>
                <w:color w:val="auto"/>
                <w:sz w:val="24"/>
                <w:szCs w:val="24"/>
                <w:highlight w:val="none"/>
                <w:u w:val="none"/>
                <w:lang w:eastAsia="zh-CN" w:bidi="ar"/>
              </w:rPr>
              <w:t>i9 12900kf</w:t>
            </w:r>
          </w:p>
        </w:tc>
        <w:tc>
          <w:tcPr>
            <w:tcW w:w="75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风扇</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酷冷/360水冷</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骨伽</w:t>
            </w:r>
            <w:r>
              <w:rPr>
                <w:rFonts w:hint="eastAsia" w:ascii="仿宋" w:hAnsi="仿宋" w:eastAsia="仿宋" w:cs="仿宋"/>
                <w:color w:val="auto"/>
                <w:sz w:val="24"/>
                <w:szCs w:val="24"/>
                <w:highlight w:val="none"/>
                <w:u w:val="none"/>
                <w:lang w:val="en-US" w:eastAsia="zh-CN" w:bidi="ar"/>
              </w:rPr>
              <w:t>/</w:t>
            </w:r>
            <w:r>
              <w:rPr>
                <w:rFonts w:hint="eastAsia" w:ascii="仿宋" w:hAnsi="仿宋" w:eastAsia="仿宋" w:cs="仿宋"/>
                <w:color w:val="auto"/>
                <w:sz w:val="24"/>
                <w:szCs w:val="24"/>
                <w:highlight w:val="none"/>
                <w:u w:val="none"/>
                <w:lang w:eastAsia="zh-CN" w:bidi="ar"/>
              </w:rPr>
              <w:t>360水冷</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骨伽</w:t>
            </w:r>
            <w:r>
              <w:rPr>
                <w:rFonts w:hint="eastAsia" w:ascii="仿宋" w:hAnsi="仿宋" w:eastAsia="仿宋" w:cs="仿宋"/>
                <w:color w:val="auto"/>
                <w:sz w:val="24"/>
                <w:szCs w:val="24"/>
                <w:highlight w:val="none"/>
                <w:u w:val="none"/>
                <w:lang w:val="en-US" w:eastAsia="zh-CN" w:bidi="ar"/>
              </w:rPr>
              <w:t>/</w:t>
            </w:r>
            <w:r>
              <w:rPr>
                <w:rFonts w:hint="eastAsia" w:ascii="仿宋" w:hAnsi="仿宋" w:eastAsia="仿宋" w:cs="仿宋"/>
                <w:color w:val="auto"/>
                <w:sz w:val="24"/>
                <w:szCs w:val="24"/>
                <w:highlight w:val="none"/>
                <w:u w:val="none"/>
                <w:lang w:eastAsia="zh-CN" w:bidi="ar"/>
              </w:rPr>
              <w:t>360水冷</w:t>
            </w:r>
          </w:p>
        </w:tc>
        <w:tc>
          <w:tcPr>
            <w:tcW w:w="75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内存</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海盗船/32G</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金士顿</w:t>
            </w:r>
            <w:r>
              <w:rPr>
                <w:rFonts w:hint="eastAsia" w:ascii="仿宋" w:hAnsi="仿宋" w:eastAsia="仿宋" w:cs="仿宋"/>
                <w:color w:val="auto"/>
                <w:sz w:val="24"/>
                <w:szCs w:val="24"/>
                <w:highlight w:val="none"/>
                <w:u w:val="none"/>
                <w:lang w:val="en-US" w:eastAsia="zh-CN" w:bidi="ar"/>
              </w:rPr>
              <w:t>/</w:t>
            </w:r>
            <w:r>
              <w:rPr>
                <w:rFonts w:hint="eastAsia" w:ascii="仿宋" w:hAnsi="仿宋" w:eastAsia="仿宋" w:cs="仿宋"/>
                <w:color w:val="auto"/>
                <w:sz w:val="24"/>
                <w:szCs w:val="24"/>
                <w:highlight w:val="none"/>
                <w:u w:val="none"/>
                <w:lang w:eastAsia="zh-CN" w:bidi="ar"/>
              </w:rPr>
              <w:t>32g d4</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金士顿</w:t>
            </w:r>
            <w:r>
              <w:rPr>
                <w:rFonts w:hint="eastAsia" w:ascii="仿宋" w:hAnsi="仿宋" w:eastAsia="仿宋" w:cs="仿宋"/>
                <w:color w:val="auto"/>
                <w:sz w:val="24"/>
                <w:szCs w:val="24"/>
                <w:highlight w:val="none"/>
                <w:u w:val="none"/>
                <w:lang w:val="en-US" w:eastAsia="zh-CN" w:bidi="ar"/>
              </w:rPr>
              <w:t>/</w:t>
            </w:r>
            <w:r>
              <w:rPr>
                <w:rFonts w:hint="eastAsia" w:ascii="仿宋" w:hAnsi="仿宋" w:eastAsia="仿宋" w:cs="仿宋"/>
                <w:color w:val="auto"/>
                <w:sz w:val="24"/>
                <w:szCs w:val="24"/>
                <w:highlight w:val="none"/>
                <w:u w:val="none"/>
                <w:lang w:eastAsia="zh-CN" w:bidi="ar"/>
              </w:rPr>
              <w:t>64g d5 5200</w:t>
            </w:r>
          </w:p>
        </w:tc>
        <w:tc>
          <w:tcPr>
            <w:tcW w:w="75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固态硬盘</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三星/500GB</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三星</w:t>
            </w:r>
            <w:r>
              <w:rPr>
                <w:rFonts w:hint="eastAsia" w:ascii="仿宋" w:hAnsi="仿宋" w:eastAsia="仿宋" w:cs="仿宋"/>
                <w:color w:val="auto"/>
                <w:sz w:val="24"/>
                <w:szCs w:val="24"/>
                <w:highlight w:val="none"/>
                <w:u w:val="none"/>
                <w:lang w:val="en-US" w:eastAsia="zh-CN" w:bidi="ar"/>
              </w:rPr>
              <w:t>/</w:t>
            </w:r>
            <w:r>
              <w:rPr>
                <w:rFonts w:hint="eastAsia" w:ascii="仿宋" w:hAnsi="仿宋" w:eastAsia="仿宋" w:cs="仿宋"/>
                <w:color w:val="auto"/>
                <w:sz w:val="24"/>
                <w:szCs w:val="24"/>
                <w:highlight w:val="none"/>
                <w:u w:val="none"/>
                <w:lang w:eastAsia="zh-CN" w:bidi="ar"/>
              </w:rPr>
              <w:t>980-500GB</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三星</w:t>
            </w:r>
            <w:r>
              <w:rPr>
                <w:rFonts w:hint="eastAsia" w:ascii="仿宋" w:hAnsi="仿宋" w:eastAsia="仿宋" w:cs="仿宋"/>
                <w:color w:val="auto"/>
                <w:sz w:val="24"/>
                <w:szCs w:val="24"/>
                <w:highlight w:val="none"/>
                <w:u w:val="none"/>
                <w:lang w:val="en-US" w:eastAsia="zh-CN" w:bidi="ar"/>
              </w:rPr>
              <w:t>/</w:t>
            </w:r>
            <w:r>
              <w:rPr>
                <w:rFonts w:hint="eastAsia" w:ascii="仿宋" w:hAnsi="仿宋" w:eastAsia="仿宋" w:cs="仿宋"/>
                <w:color w:val="auto"/>
                <w:sz w:val="24"/>
                <w:szCs w:val="24"/>
                <w:highlight w:val="none"/>
                <w:u w:val="none"/>
                <w:lang w:eastAsia="zh-CN" w:bidi="ar"/>
              </w:rPr>
              <w:t>980-500GB</w:t>
            </w:r>
          </w:p>
        </w:tc>
        <w:tc>
          <w:tcPr>
            <w:tcW w:w="75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机械硬盘</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希捷/2TB</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希捷(Seagate)2TB</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希捷(Seagate)2TB</w:t>
            </w:r>
          </w:p>
        </w:tc>
        <w:tc>
          <w:tcPr>
            <w:tcW w:w="75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显卡</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七彩虹/3080</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七彩虹</w:t>
            </w:r>
            <w:r>
              <w:rPr>
                <w:rFonts w:hint="eastAsia" w:ascii="仿宋" w:hAnsi="仿宋" w:eastAsia="仿宋" w:cs="仿宋"/>
                <w:color w:val="auto"/>
                <w:sz w:val="24"/>
                <w:szCs w:val="24"/>
                <w:highlight w:val="none"/>
                <w:u w:val="none"/>
                <w:lang w:val="en-US" w:eastAsia="zh-CN" w:bidi="ar"/>
              </w:rPr>
              <w:t>/</w:t>
            </w:r>
            <w:r>
              <w:rPr>
                <w:rFonts w:hint="eastAsia" w:ascii="仿宋" w:hAnsi="仿宋" w:eastAsia="仿宋" w:cs="仿宋"/>
                <w:color w:val="auto"/>
                <w:sz w:val="24"/>
                <w:szCs w:val="24"/>
                <w:highlight w:val="none"/>
                <w:u w:val="none"/>
                <w:lang w:eastAsia="zh-CN" w:bidi="ar"/>
              </w:rPr>
              <w:t>3080</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七彩虹</w:t>
            </w:r>
            <w:r>
              <w:rPr>
                <w:rFonts w:hint="eastAsia" w:ascii="仿宋" w:hAnsi="仿宋" w:eastAsia="仿宋" w:cs="仿宋"/>
                <w:color w:val="auto"/>
                <w:sz w:val="24"/>
                <w:szCs w:val="24"/>
                <w:highlight w:val="none"/>
                <w:u w:val="none"/>
                <w:lang w:val="en-US" w:eastAsia="zh-CN" w:bidi="ar"/>
              </w:rPr>
              <w:t>/</w:t>
            </w:r>
            <w:r>
              <w:rPr>
                <w:rFonts w:hint="eastAsia" w:ascii="仿宋" w:hAnsi="仿宋" w:eastAsia="仿宋" w:cs="仿宋"/>
                <w:color w:val="auto"/>
                <w:sz w:val="24"/>
                <w:szCs w:val="24"/>
                <w:highlight w:val="none"/>
                <w:u w:val="none"/>
                <w:lang w:eastAsia="zh-CN" w:bidi="ar"/>
              </w:rPr>
              <w:t>309</w:t>
            </w:r>
            <w:r>
              <w:rPr>
                <w:rFonts w:hint="eastAsia" w:ascii="仿宋" w:hAnsi="仿宋" w:eastAsia="仿宋" w:cs="仿宋"/>
                <w:color w:val="auto"/>
                <w:sz w:val="24"/>
                <w:szCs w:val="24"/>
                <w:highlight w:val="none"/>
                <w:u w:val="none"/>
                <w:lang w:val="en-US" w:eastAsia="zh-CN" w:bidi="ar"/>
              </w:rPr>
              <w:t>0</w:t>
            </w:r>
          </w:p>
        </w:tc>
        <w:tc>
          <w:tcPr>
            <w:tcW w:w="75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机箱</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ATX/ATX</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骨伽x 5</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骨伽x 5</w:t>
            </w:r>
          </w:p>
        </w:tc>
        <w:tc>
          <w:tcPr>
            <w:tcW w:w="75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电源</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航嘉/1000W</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长城1000w模组</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color w:val="auto"/>
                <w:sz w:val="24"/>
                <w:szCs w:val="24"/>
                <w:highlight w:val="none"/>
                <w:u w:val="none"/>
                <w:lang w:eastAsia="zh-CN" w:bidi="ar"/>
              </w:rPr>
              <w:t>长城1000w模组</w:t>
            </w:r>
          </w:p>
        </w:tc>
        <w:tc>
          <w:tcPr>
            <w:tcW w:w="755"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显示器</w:t>
            </w:r>
          </w:p>
        </w:tc>
        <w:tc>
          <w:tcPr>
            <w:tcW w:w="20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AOC/27B1</w:t>
            </w:r>
          </w:p>
        </w:tc>
        <w:tc>
          <w:tcPr>
            <w:tcW w:w="22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AOC/27B1</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auto"/>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AOC/27B1</w:t>
            </w:r>
          </w:p>
        </w:tc>
        <w:tc>
          <w:tcPr>
            <w:tcW w:w="755"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p>
        </w:tc>
      </w:tr>
    </w:tbl>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rPr>
      </w:pPr>
    </w:p>
    <w:p>
      <w:pPr>
        <w:pStyle w:val="3"/>
        <w:spacing w:line="500" w:lineRule="exact"/>
        <w:rPr>
          <w:rFonts w:ascii="Times New Roman" w:hAnsi="Times New Roman" w:eastAsia="黑体" w:cs="Times New Roman"/>
          <w:b w:val="0"/>
          <w:bCs w:val="0"/>
          <w:color w:val="auto"/>
          <w:highlight w:val="none"/>
          <w:lang w:eastAsia="zh-CN"/>
        </w:rPr>
      </w:pPr>
      <w:bookmarkStart w:id="97" w:name="_Toc13540"/>
      <w:bookmarkStart w:id="98" w:name="_Toc11514"/>
      <w:bookmarkStart w:id="99" w:name="_Toc32330"/>
      <w:bookmarkStart w:id="100" w:name="_Toc21470"/>
      <w:bookmarkStart w:id="101" w:name="_Toc3851"/>
      <w:bookmarkStart w:id="102" w:name="_Toc11058215"/>
      <w:bookmarkStart w:id="103" w:name="_Toc12219"/>
      <w:r>
        <w:rPr>
          <w:rFonts w:hint="eastAsia" w:ascii="Times New Roman" w:hAnsi="Times New Roman" w:eastAsia="黑体" w:cs="Times New Roman"/>
          <w:b w:val="0"/>
          <w:bCs w:val="0"/>
          <w:color w:val="auto"/>
          <w:highlight w:val="none"/>
          <w:lang w:eastAsia="zh-CN"/>
        </w:rPr>
        <w:t>第三条 工作依据</w:t>
      </w:r>
      <w:bookmarkEnd w:id="97"/>
      <w:bookmarkEnd w:id="98"/>
      <w:bookmarkEnd w:id="99"/>
      <w:bookmarkEnd w:id="100"/>
      <w:bookmarkEnd w:id="101"/>
      <w:bookmarkEnd w:id="102"/>
      <w:bookmarkEnd w:id="103"/>
    </w:p>
    <w:p>
      <w:pPr>
        <w:pStyle w:val="193"/>
        <w:ind w:firstLine="560"/>
        <w:rPr>
          <w:rFonts w:hint="default" w:ascii="仿宋" w:hAnsi="仿宋" w:eastAsia="仿宋"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val="en-US" w:eastAsia="zh-CN" w:bidi="ar-SA"/>
        </w:rPr>
        <w:t>（1）</w:t>
      </w:r>
      <w:r>
        <w:rPr>
          <w:rFonts w:hint="eastAsia" w:ascii="仿宋" w:hAnsi="仿宋" w:eastAsia="仿宋" w:cs="Times New Roman"/>
          <w:bCs/>
          <w:color w:val="auto"/>
          <w:sz w:val="32"/>
          <w:szCs w:val="32"/>
          <w:highlight w:val="none"/>
          <w:lang w:eastAsia="zh-CN"/>
        </w:rPr>
        <w:t>利泽航运枢纽工程设计施工图纸</w:t>
      </w:r>
      <w:r>
        <w:rPr>
          <w:rFonts w:ascii="仿宋" w:hAnsi="仿宋" w:eastAsia="仿宋" w:cs="Times New Roman"/>
          <w:bCs/>
          <w:color w:val="auto"/>
          <w:sz w:val="32"/>
          <w:szCs w:val="32"/>
          <w:highlight w:val="none"/>
          <w:lang w:eastAsia="zh-CN"/>
        </w:rPr>
        <w:t>、设计通知单</w:t>
      </w:r>
      <w:r>
        <w:rPr>
          <w:rFonts w:hint="eastAsia" w:ascii="仿宋" w:hAnsi="仿宋" w:eastAsia="仿宋" w:cs="Times New Roman"/>
          <w:bCs/>
          <w:color w:val="auto"/>
          <w:sz w:val="32"/>
          <w:szCs w:val="32"/>
          <w:highlight w:val="none"/>
          <w:lang w:val="en-US" w:eastAsia="zh-CN"/>
        </w:rPr>
        <w:t>等；</w:t>
      </w:r>
    </w:p>
    <w:p>
      <w:pPr>
        <w:pStyle w:val="193"/>
        <w:ind w:firstLine="560"/>
        <w:rPr>
          <w:rFonts w:ascii="仿宋" w:hAnsi="仿宋" w:eastAsia="仿宋"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2</w:t>
      </w:r>
      <w:r>
        <w:rPr>
          <w:rFonts w:hint="eastAsia" w:ascii="Times New Roman" w:hAnsi="Times New Roman" w:eastAsia="方正仿宋_GBK" w:cs="Times New Roman"/>
          <w:bCs/>
          <w:color w:val="auto"/>
          <w:sz w:val="32"/>
          <w:szCs w:val="32"/>
          <w:highlight w:val="none"/>
          <w:lang w:eastAsia="zh-CN"/>
        </w:rPr>
        <w:t>）</w:t>
      </w:r>
      <w:r>
        <w:rPr>
          <w:rFonts w:hint="eastAsia" w:ascii="仿宋" w:hAnsi="仿宋" w:eastAsia="仿宋" w:cs="Times New Roman"/>
          <w:bCs/>
          <w:color w:val="auto"/>
          <w:sz w:val="32"/>
          <w:szCs w:val="32"/>
          <w:highlight w:val="none"/>
          <w:lang w:eastAsia="zh-CN"/>
        </w:rPr>
        <w:t>《建筑信息模型应用统一标准》</w:t>
      </w:r>
      <w:r>
        <w:rPr>
          <w:rFonts w:ascii="仿宋" w:hAnsi="仿宋" w:eastAsia="仿宋" w:cs="Times New Roman"/>
          <w:bCs/>
          <w:color w:val="auto"/>
          <w:sz w:val="32"/>
          <w:szCs w:val="32"/>
          <w:highlight w:val="none"/>
          <w:lang w:eastAsia="zh-CN"/>
        </w:rPr>
        <w:t>GB/T51212-2016</w:t>
      </w:r>
      <w:r>
        <w:rPr>
          <w:rFonts w:hint="eastAsia" w:ascii="仿宋" w:hAnsi="仿宋" w:eastAsia="仿宋" w:cs="Times New Roman"/>
          <w:bCs/>
          <w:color w:val="auto"/>
          <w:sz w:val="32"/>
          <w:szCs w:val="32"/>
          <w:highlight w:val="none"/>
          <w:lang w:eastAsia="zh-CN"/>
        </w:rPr>
        <w:t>；</w:t>
      </w:r>
    </w:p>
    <w:p>
      <w:pPr>
        <w:pStyle w:val="193"/>
        <w:ind w:firstLine="560"/>
        <w:rPr>
          <w:rFonts w:ascii="仿宋" w:hAnsi="仿宋" w:eastAsia="仿宋" w:cs="Times New Roman"/>
          <w:bCs/>
          <w:color w:val="auto"/>
          <w:sz w:val="32"/>
          <w:szCs w:val="32"/>
          <w:highlight w:val="none"/>
          <w:lang w:eastAsia="zh-CN"/>
        </w:rPr>
      </w:pPr>
      <w:r>
        <w:rPr>
          <w:rFonts w:hint="eastAsia" w:ascii="仿宋" w:hAnsi="仿宋" w:eastAsia="仿宋" w:cs="Times New Roman"/>
          <w:bCs/>
          <w:color w:val="auto"/>
          <w:sz w:val="32"/>
          <w:szCs w:val="32"/>
          <w:highlight w:val="none"/>
          <w:lang w:eastAsia="zh-CN"/>
        </w:rPr>
        <w:t>（</w:t>
      </w:r>
      <w:r>
        <w:rPr>
          <w:rFonts w:hint="eastAsia" w:ascii="仿宋" w:hAnsi="仿宋" w:eastAsia="仿宋" w:cs="Times New Roman"/>
          <w:bCs/>
          <w:color w:val="auto"/>
          <w:sz w:val="32"/>
          <w:szCs w:val="32"/>
          <w:highlight w:val="none"/>
          <w:lang w:val="en-US" w:eastAsia="zh-CN"/>
        </w:rPr>
        <w:t>3</w:t>
      </w:r>
      <w:r>
        <w:rPr>
          <w:rFonts w:hint="eastAsia" w:ascii="仿宋" w:hAnsi="仿宋" w:eastAsia="仿宋" w:cs="Times New Roman"/>
          <w:bCs/>
          <w:color w:val="auto"/>
          <w:sz w:val="32"/>
          <w:szCs w:val="32"/>
          <w:highlight w:val="none"/>
          <w:lang w:eastAsia="zh-CN"/>
        </w:rPr>
        <w:t>）</w:t>
      </w:r>
      <w:r>
        <w:rPr>
          <w:rFonts w:ascii="仿宋" w:hAnsi="仿宋" w:eastAsia="仿宋" w:cs="Times New Roman"/>
          <w:bCs/>
          <w:color w:val="auto"/>
          <w:sz w:val="32"/>
          <w:szCs w:val="32"/>
          <w:highlight w:val="none"/>
          <w:lang w:eastAsia="zh-CN"/>
        </w:rPr>
        <w:t>《建筑信息模型设计交付标准》GB/T51301-2018</w:t>
      </w:r>
      <w:r>
        <w:rPr>
          <w:rFonts w:hint="eastAsia" w:ascii="仿宋" w:hAnsi="仿宋" w:eastAsia="仿宋" w:cs="Times New Roman"/>
          <w:bCs/>
          <w:color w:val="auto"/>
          <w:sz w:val="32"/>
          <w:szCs w:val="32"/>
          <w:highlight w:val="none"/>
          <w:lang w:eastAsia="zh-CN"/>
        </w:rPr>
        <w:t>；</w:t>
      </w:r>
    </w:p>
    <w:p>
      <w:pPr>
        <w:pStyle w:val="193"/>
        <w:ind w:firstLine="560"/>
        <w:rPr>
          <w:rFonts w:hint="eastAsia" w:ascii="Times New Roman" w:hAnsi="Times New Roman" w:eastAsia="方正仿宋_GBK" w:cs="Times New Roman"/>
          <w:bCs/>
          <w:color w:val="auto"/>
          <w:sz w:val="32"/>
          <w:szCs w:val="32"/>
          <w:highlight w:val="none"/>
          <w:lang w:val="en-US" w:eastAsia="zh-CN" w:bidi="ar-SA"/>
        </w:rPr>
      </w:pPr>
      <w:r>
        <w:rPr>
          <w:rFonts w:hint="eastAsia" w:ascii="仿宋" w:hAnsi="仿宋" w:eastAsia="仿宋" w:cs="Times New Roman"/>
          <w:bCs/>
          <w:color w:val="auto"/>
          <w:sz w:val="32"/>
          <w:szCs w:val="32"/>
          <w:highlight w:val="none"/>
          <w:lang w:eastAsia="zh-CN"/>
        </w:rPr>
        <w:t>（</w:t>
      </w:r>
      <w:r>
        <w:rPr>
          <w:rFonts w:hint="eastAsia" w:ascii="仿宋" w:hAnsi="仿宋" w:eastAsia="仿宋" w:cs="Times New Roman"/>
          <w:bCs/>
          <w:color w:val="auto"/>
          <w:sz w:val="32"/>
          <w:szCs w:val="32"/>
          <w:highlight w:val="none"/>
          <w:lang w:val="en-US" w:eastAsia="zh-CN"/>
        </w:rPr>
        <w:t>4</w:t>
      </w:r>
      <w:r>
        <w:rPr>
          <w:rFonts w:hint="eastAsia" w:ascii="仿宋" w:hAnsi="仿宋" w:eastAsia="仿宋" w:cs="Times New Roman"/>
          <w:bCs/>
          <w:color w:val="auto"/>
          <w:sz w:val="32"/>
          <w:szCs w:val="32"/>
          <w:highlight w:val="none"/>
          <w:lang w:eastAsia="zh-CN"/>
        </w:rPr>
        <w:t>）</w:t>
      </w:r>
      <w:r>
        <w:rPr>
          <w:rFonts w:ascii="仿宋" w:hAnsi="仿宋" w:eastAsia="仿宋" w:cs="Times New Roman"/>
          <w:bCs/>
          <w:color w:val="auto"/>
          <w:sz w:val="32"/>
          <w:szCs w:val="32"/>
          <w:highlight w:val="none"/>
          <w:lang w:eastAsia="zh-CN"/>
        </w:rPr>
        <w:t>其他相关法律、法规、行业部门管理办法、现行的技术规范、规程、标准等</w:t>
      </w:r>
      <w:r>
        <w:rPr>
          <w:rFonts w:hint="eastAsia" w:ascii="Times New Roman" w:hAnsi="Times New Roman" w:eastAsia="方正仿宋_GBK" w:cs="Times New Roman"/>
          <w:bCs/>
          <w:color w:val="auto"/>
          <w:sz w:val="32"/>
          <w:szCs w:val="32"/>
          <w:highlight w:val="none"/>
          <w:lang w:val="en-US" w:eastAsia="zh-CN" w:bidi="ar-SA"/>
        </w:rPr>
        <w:t>。</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val="en-US" w:eastAsia="zh-CN" w:bidi="ar-SA"/>
        </w:rPr>
      </w:pPr>
    </w:p>
    <w:p>
      <w:pPr>
        <w:pStyle w:val="3"/>
        <w:spacing w:line="500" w:lineRule="exact"/>
        <w:rPr>
          <w:rFonts w:ascii="Times New Roman" w:hAnsi="Times New Roman" w:eastAsia="黑体" w:cs="Times New Roman"/>
          <w:b w:val="0"/>
          <w:bCs w:val="0"/>
          <w:color w:val="auto"/>
          <w:highlight w:val="none"/>
          <w:lang w:eastAsia="zh-CN"/>
        </w:rPr>
      </w:pPr>
      <w:bookmarkStart w:id="104" w:name="_Toc22468"/>
      <w:bookmarkStart w:id="105" w:name="_Toc28379"/>
      <w:bookmarkStart w:id="106" w:name="_Toc11058216"/>
      <w:bookmarkStart w:id="107" w:name="_Toc13472"/>
      <w:bookmarkStart w:id="108" w:name="_Toc9457"/>
      <w:bookmarkStart w:id="109" w:name="_Toc11506"/>
      <w:bookmarkStart w:id="110" w:name="_Toc29894"/>
      <w:r>
        <w:rPr>
          <w:rFonts w:hint="eastAsia" w:ascii="Times New Roman" w:hAnsi="Times New Roman" w:eastAsia="黑体" w:cs="Times New Roman"/>
          <w:b w:val="0"/>
          <w:bCs w:val="0"/>
          <w:color w:val="auto"/>
          <w:highlight w:val="none"/>
          <w:lang w:eastAsia="zh-CN"/>
        </w:rPr>
        <w:t>第四条 工作经费及其支付方式</w:t>
      </w:r>
      <w:bookmarkEnd w:id="104"/>
      <w:bookmarkEnd w:id="105"/>
      <w:bookmarkEnd w:id="106"/>
      <w:bookmarkEnd w:id="107"/>
      <w:bookmarkEnd w:id="108"/>
      <w:bookmarkEnd w:id="109"/>
      <w:bookmarkEnd w:id="110"/>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eastAsia="zh-CN"/>
        </w:rPr>
        <w:t>（一）合同金额</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合同总价为人民币</w:t>
      </w:r>
      <w:r>
        <w:rPr>
          <w:rFonts w:hint="eastAsia" w:ascii="Times New Roman" w:hAnsi="Times New Roman" w:eastAsia="方正仿宋_GBK" w:cs="Times New Roman"/>
          <w:bCs/>
          <w:color w:val="auto"/>
          <w:sz w:val="32"/>
          <w:szCs w:val="32"/>
          <w:highlight w:val="none"/>
          <w:u w:val="single"/>
          <w:lang w:eastAsia="zh-CN"/>
        </w:rPr>
        <w:t xml:space="preserve">      </w:t>
      </w:r>
      <w:r>
        <w:rPr>
          <w:rFonts w:hint="eastAsia" w:ascii="Times New Roman" w:hAnsi="Times New Roman" w:eastAsia="方正仿宋_GBK" w:cs="Times New Roman"/>
          <w:bCs/>
          <w:color w:val="auto"/>
          <w:sz w:val="32"/>
          <w:szCs w:val="32"/>
          <w:highlight w:val="none"/>
          <w:lang w:eastAsia="zh-CN"/>
        </w:rPr>
        <w:t>元（大写：     ），合同费用为总价包干使用。费用包括但不限于人工费、材料费、试验费、试验报告编制及审查费、会务费、交通费、差旅费、保险费、检测费、培训费、后续服务费、管理费、税费、合理利润等一切费用。</w:t>
      </w:r>
    </w:p>
    <w:p>
      <w:pPr>
        <w:tabs>
          <w:tab w:val="left" w:pos="48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（二）付款方式</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600"/>
        <w:gridCol w:w="2713"/>
        <w:gridCol w:w="3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665"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序号</w:t>
            </w:r>
          </w:p>
        </w:tc>
        <w:tc>
          <w:tcPr>
            <w:tcW w:w="1600"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项目名称</w:t>
            </w:r>
          </w:p>
        </w:tc>
        <w:tc>
          <w:tcPr>
            <w:tcW w:w="271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支付比例和金额</w:t>
            </w:r>
          </w:p>
        </w:tc>
        <w:tc>
          <w:tcPr>
            <w:tcW w:w="352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1</w:t>
            </w:r>
          </w:p>
        </w:tc>
        <w:tc>
          <w:tcPr>
            <w:tcW w:w="1600"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第一次支付（预付款）</w:t>
            </w:r>
          </w:p>
        </w:tc>
        <w:tc>
          <w:tcPr>
            <w:tcW w:w="2713"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支付合同总金额的</w:t>
            </w:r>
            <w:r>
              <w:rPr>
                <w:rFonts w:hint="eastAsia" w:ascii="Times New Roman" w:hAnsi="Times New Roman" w:eastAsia="方正仿宋_GBK" w:cs="Times New Roman"/>
                <w:color w:val="auto"/>
                <w:highlight w:val="none"/>
                <w:lang w:val="en-US" w:eastAsia="zh-CN"/>
              </w:rPr>
              <w:t>1</w:t>
            </w:r>
            <w:r>
              <w:rPr>
                <w:rFonts w:hint="eastAsia" w:ascii="Times New Roman" w:hAnsi="Times New Roman" w:eastAsia="方正仿宋_GBK" w:cs="Times New Roman"/>
                <w:color w:val="auto"/>
                <w:highlight w:val="none"/>
                <w:lang w:eastAsia="zh-CN"/>
              </w:rPr>
              <w:t>0%</w:t>
            </w:r>
          </w:p>
        </w:tc>
        <w:tc>
          <w:tcPr>
            <w:tcW w:w="3527" w:type="dxa"/>
            <w:vAlign w:val="center"/>
          </w:tcPr>
          <w:p>
            <w:pPr>
              <w:tabs>
                <w:tab w:val="left" w:leader="underscore" w:pos="7582"/>
              </w:tabs>
              <w:spacing w:line="360" w:lineRule="exact"/>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eastAsia="zh-CN"/>
              </w:rPr>
              <w:t>合同签订</w:t>
            </w:r>
            <w:r>
              <w:rPr>
                <w:rFonts w:hint="eastAsia" w:ascii="Times New Roman" w:hAnsi="Times New Roman" w:eastAsia="方正仿宋_GBK" w:cs="Times New Roman"/>
                <w:color w:val="auto"/>
                <w:highlight w:val="none"/>
                <w:lang w:val="en-US" w:eastAsia="zh-CN"/>
              </w:rPr>
              <w:t>5</w:t>
            </w:r>
            <w:r>
              <w:rPr>
                <w:rFonts w:hint="eastAsia" w:ascii="Times New Roman" w:hAnsi="Times New Roman" w:eastAsia="方正仿宋_GBK" w:cs="Times New Roman"/>
                <w:color w:val="auto"/>
                <w:highlight w:val="none"/>
                <w:lang w:eastAsia="zh-CN"/>
              </w:rPr>
              <w:t>个工作日后。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val="en-US" w:eastAsia="zh-CN"/>
              </w:rPr>
              <w:t>2</w:t>
            </w:r>
          </w:p>
        </w:tc>
        <w:tc>
          <w:tcPr>
            <w:tcW w:w="1600"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第</w:t>
            </w:r>
            <w:r>
              <w:rPr>
                <w:rFonts w:hint="eastAsia" w:ascii="Times New Roman" w:hAnsi="Times New Roman" w:eastAsia="方正仿宋_GBK" w:cs="Times New Roman"/>
                <w:color w:val="auto"/>
                <w:highlight w:val="none"/>
                <w:lang w:val="en-US" w:eastAsia="zh-CN"/>
              </w:rPr>
              <w:t>二</w:t>
            </w:r>
            <w:r>
              <w:rPr>
                <w:rFonts w:hint="eastAsia" w:ascii="Times New Roman" w:hAnsi="Times New Roman" w:eastAsia="方正仿宋_GBK" w:cs="Times New Roman"/>
                <w:color w:val="auto"/>
                <w:highlight w:val="none"/>
                <w:lang w:eastAsia="zh-CN"/>
              </w:rPr>
              <w:t>次支付（中间款）</w:t>
            </w:r>
          </w:p>
        </w:tc>
        <w:tc>
          <w:tcPr>
            <w:tcW w:w="2713"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支付合同总金额的</w:t>
            </w:r>
            <w:r>
              <w:rPr>
                <w:rFonts w:hint="eastAsia" w:ascii="Times New Roman" w:hAnsi="Times New Roman" w:eastAsia="方正仿宋_GBK" w:cs="Times New Roman"/>
                <w:color w:val="auto"/>
                <w:highlight w:val="none"/>
                <w:lang w:val="en-US" w:eastAsia="zh-CN"/>
              </w:rPr>
              <w:t>8</w:t>
            </w:r>
            <w:r>
              <w:rPr>
                <w:rFonts w:hint="eastAsia" w:ascii="Times New Roman" w:hAnsi="Times New Roman" w:eastAsia="方正仿宋_GBK" w:cs="Times New Roman"/>
                <w:color w:val="auto"/>
                <w:highlight w:val="none"/>
                <w:lang w:eastAsia="zh-CN"/>
              </w:rPr>
              <w:t>0%</w:t>
            </w:r>
          </w:p>
        </w:tc>
        <w:tc>
          <w:tcPr>
            <w:tcW w:w="3527" w:type="dxa"/>
            <w:vAlign w:val="center"/>
          </w:tcPr>
          <w:p>
            <w:pPr>
              <w:tabs>
                <w:tab w:val="left" w:leader="underscore" w:pos="7582"/>
              </w:tabs>
              <w:spacing w:line="360" w:lineRule="exact"/>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bCs w:val="0"/>
                <w:color w:val="auto"/>
                <w:sz w:val="22"/>
                <w:szCs w:val="22"/>
                <w:highlight w:val="none"/>
                <w:lang w:val="en-US" w:eastAsia="zh-CN"/>
              </w:rPr>
              <w:t>向甲方提交</w:t>
            </w:r>
            <w:r>
              <w:rPr>
                <w:rFonts w:hint="eastAsia" w:ascii="Times New Roman" w:hAnsi="Times New Roman" w:eastAsia="方正仿宋_GBK" w:cs="Times New Roman"/>
                <w:bCs w:val="0"/>
                <w:color w:val="auto"/>
                <w:sz w:val="22"/>
                <w:szCs w:val="22"/>
                <w:highlight w:val="none"/>
                <w:lang w:eastAsia="zh-CN"/>
              </w:rPr>
              <w:t>利泽航运枢纽工程整体BIM模型</w:t>
            </w:r>
            <w:r>
              <w:rPr>
                <w:rFonts w:hint="eastAsia" w:ascii="Times New Roman" w:hAnsi="Times New Roman" w:eastAsia="方正仿宋_GBK" w:cs="Times New Roman"/>
                <w:b w:val="0"/>
                <w:bCs w:val="0"/>
                <w:color w:val="auto"/>
                <w:sz w:val="22"/>
                <w:szCs w:val="22"/>
                <w:highlight w:val="none"/>
                <w:lang w:val="en-US" w:eastAsia="zh-CN" w:bidi="ar-SA"/>
              </w:rPr>
              <w:t>、</w:t>
            </w:r>
            <w:r>
              <w:rPr>
                <w:rFonts w:hint="eastAsia" w:ascii="Times New Roman" w:hAnsi="Times New Roman" w:eastAsia="方正仿宋_GBK" w:cs="Times New Roman"/>
                <w:bCs w:val="0"/>
                <w:color w:val="auto"/>
                <w:sz w:val="22"/>
                <w:szCs w:val="22"/>
                <w:highlight w:val="none"/>
                <w:lang w:eastAsia="zh-CN"/>
              </w:rPr>
              <w:t>实景场地模型</w:t>
            </w:r>
            <w:r>
              <w:rPr>
                <w:rFonts w:hint="eastAsia" w:ascii="Times New Roman" w:hAnsi="Times New Roman" w:eastAsia="方正仿宋_GBK" w:cs="Times New Roman"/>
                <w:bCs w:val="0"/>
                <w:color w:val="auto"/>
                <w:sz w:val="22"/>
                <w:szCs w:val="22"/>
                <w:highlight w:val="none"/>
                <w:lang w:val="en-US" w:eastAsia="zh-CN"/>
              </w:rPr>
              <w:t>、</w:t>
            </w:r>
            <w:r>
              <w:rPr>
                <w:rFonts w:hint="eastAsia" w:ascii="Times New Roman" w:hAnsi="Times New Roman" w:eastAsia="方正仿宋_GBK" w:cs="Times New Roman"/>
                <w:bCs w:val="0"/>
                <w:color w:val="auto"/>
                <w:sz w:val="22"/>
                <w:szCs w:val="22"/>
                <w:highlight w:val="none"/>
                <w:lang w:eastAsia="zh-CN"/>
              </w:rPr>
              <w:t>项目宣传视频</w:t>
            </w:r>
            <w:r>
              <w:rPr>
                <w:rFonts w:hint="eastAsia" w:ascii="Times New Roman" w:hAnsi="Times New Roman" w:eastAsia="方正仿宋_GBK" w:cs="Times New Roman"/>
                <w:bCs w:val="0"/>
                <w:color w:val="auto"/>
                <w:sz w:val="22"/>
                <w:szCs w:val="22"/>
                <w:highlight w:val="none"/>
                <w:lang w:val="en-US" w:eastAsia="zh-CN"/>
              </w:rPr>
              <w:t>、电子沙盘成果后5个工作日。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665"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val="en-US" w:eastAsia="zh-CN"/>
              </w:rPr>
              <w:t>3</w:t>
            </w:r>
          </w:p>
        </w:tc>
        <w:tc>
          <w:tcPr>
            <w:tcW w:w="1600"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第</w:t>
            </w:r>
            <w:r>
              <w:rPr>
                <w:rFonts w:hint="eastAsia" w:ascii="Times New Roman" w:hAnsi="Times New Roman" w:eastAsia="方正仿宋_GBK" w:cs="Times New Roman"/>
                <w:color w:val="auto"/>
                <w:highlight w:val="none"/>
                <w:lang w:val="en-US" w:eastAsia="zh-CN"/>
              </w:rPr>
              <w:t>三</w:t>
            </w:r>
            <w:r>
              <w:rPr>
                <w:rFonts w:hint="eastAsia" w:ascii="Times New Roman" w:hAnsi="Times New Roman" w:eastAsia="方正仿宋_GBK" w:cs="Times New Roman"/>
                <w:color w:val="auto"/>
                <w:highlight w:val="none"/>
                <w:lang w:eastAsia="zh-CN"/>
              </w:rPr>
              <w:t>次支付（结清款）</w:t>
            </w:r>
          </w:p>
        </w:tc>
        <w:tc>
          <w:tcPr>
            <w:tcW w:w="2713"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支付合同剩余金额</w:t>
            </w:r>
            <w:r>
              <w:rPr>
                <w:rFonts w:hint="eastAsia" w:ascii="Times New Roman" w:hAnsi="Times New Roman" w:eastAsia="方正仿宋_GBK" w:cs="Times New Roman"/>
                <w:color w:val="auto"/>
                <w:highlight w:val="none"/>
                <w:lang w:val="en-US" w:eastAsia="zh-CN"/>
              </w:rPr>
              <w:t>10</w:t>
            </w:r>
            <w:r>
              <w:rPr>
                <w:rFonts w:hint="eastAsia" w:ascii="Times New Roman" w:hAnsi="Times New Roman" w:eastAsia="方正仿宋_GBK" w:cs="Times New Roman"/>
                <w:color w:val="auto"/>
                <w:highlight w:val="none"/>
                <w:lang w:eastAsia="zh-CN"/>
              </w:rPr>
              <w:t>%</w:t>
            </w:r>
          </w:p>
        </w:tc>
        <w:tc>
          <w:tcPr>
            <w:tcW w:w="3527" w:type="dxa"/>
            <w:vAlign w:val="center"/>
          </w:tcPr>
          <w:p>
            <w:pPr>
              <w:tabs>
                <w:tab w:val="left" w:leader="underscore" w:pos="7582"/>
              </w:tabs>
              <w:spacing w:line="360" w:lineRule="exact"/>
              <w:rPr>
                <w:rFonts w:hint="eastAsia"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bCs w:val="0"/>
                <w:color w:val="auto"/>
                <w:sz w:val="22"/>
                <w:szCs w:val="22"/>
                <w:highlight w:val="none"/>
                <w:lang w:val="en-US" w:eastAsia="zh-CN"/>
              </w:rPr>
              <w:t>完成对甲方专业人员的</w:t>
            </w:r>
            <w:r>
              <w:rPr>
                <w:rFonts w:hint="eastAsia" w:ascii="Times New Roman" w:hAnsi="Times New Roman" w:eastAsia="方正仿宋_GBK" w:cs="Times New Roman"/>
                <w:bCs w:val="0"/>
                <w:color w:val="auto"/>
                <w:sz w:val="22"/>
                <w:szCs w:val="22"/>
                <w:highlight w:val="none"/>
                <w:lang w:eastAsia="zh-CN"/>
              </w:rPr>
              <w:t>BIM模型、GIS</w:t>
            </w:r>
            <w:r>
              <w:rPr>
                <w:rFonts w:hint="eastAsia" w:ascii="Times New Roman" w:hAnsi="Times New Roman" w:eastAsia="方正仿宋_GBK" w:cs="Times New Roman"/>
                <w:bCs w:val="0"/>
                <w:color w:val="auto"/>
                <w:sz w:val="22"/>
                <w:szCs w:val="22"/>
                <w:highlight w:val="none"/>
                <w:lang w:val="en-US" w:eastAsia="zh-CN"/>
              </w:rPr>
              <w:t>模型、电子沙盘指导、培训、操作及使用后5个工作日。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8505" w:type="dxa"/>
            <w:gridSpan w:val="4"/>
            <w:vAlign w:val="center"/>
          </w:tcPr>
          <w:p>
            <w:pPr>
              <w:spacing w:line="360" w:lineRule="auto"/>
              <w:ind w:firstLine="440" w:firstLineChars="200"/>
              <w:jc w:val="left"/>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备注：</w:t>
            </w:r>
          </w:p>
          <w:p>
            <w:pPr>
              <w:spacing w:line="360" w:lineRule="auto"/>
              <w:ind w:firstLine="440" w:firstLineChars="200"/>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（1）乙方提交各阶段的成果</w:t>
            </w:r>
            <w:r>
              <w:rPr>
                <w:rFonts w:hint="eastAsia" w:ascii="Times New Roman" w:hAnsi="Times New Roman" w:eastAsia="方正仿宋_GBK" w:cs="Times New Roman"/>
                <w:color w:val="auto"/>
                <w:szCs w:val="22"/>
                <w:highlight w:val="none"/>
                <w:lang w:eastAsia="zh-CN"/>
              </w:rPr>
              <w:t>纸质版要求：以书面文件表达的成果报告类文件按A4规格装订成册</w:t>
            </w:r>
            <w:r>
              <w:rPr>
                <w:rFonts w:hint="eastAsia" w:ascii="Times New Roman" w:hAnsi="Times New Roman" w:eastAsia="方正仿宋_GBK" w:cs="Times New Roman"/>
                <w:color w:val="auto"/>
                <w:highlight w:val="none"/>
                <w:lang w:eastAsia="zh-CN"/>
              </w:rPr>
              <w:t>，</w:t>
            </w:r>
            <w:r>
              <w:rPr>
                <w:rFonts w:hint="eastAsia" w:ascii="Times New Roman" w:hAnsi="Times New Roman" w:eastAsia="方正仿宋_GBK" w:cs="Times New Roman"/>
                <w:color w:val="auto"/>
                <w:highlight w:val="none"/>
                <w:lang w:val="en-US" w:eastAsia="zh-CN"/>
              </w:rPr>
              <w:t>2</w:t>
            </w:r>
            <w:r>
              <w:rPr>
                <w:rFonts w:hint="eastAsia" w:ascii="Times New Roman" w:hAnsi="Times New Roman" w:eastAsia="方正仿宋_GBK" w:cs="Times New Roman"/>
                <w:color w:val="auto"/>
                <w:highlight w:val="none"/>
                <w:lang w:eastAsia="zh-CN"/>
              </w:rPr>
              <w:t>份；</w:t>
            </w:r>
            <w:r>
              <w:rPr>
                <w:rFonts w:hint="eastAsia" w:ascii="Times New Roman" w:hAnsi="Times New Roman" w:eastAsia="方正仿宋_GBK" w:cs="Times New Roman"/>
                <w:color w:val="auto"/>
                <w:szCs w:val="22"/>
                <w:highlight w:val="none"/>
                <w:lang w:eastAsia="zh-CN"/>
              </w:rPr>
              <w:t>电子版要求：</w:t>
            </w:r>
            <w:r>
              <w:rPr>
                <w:rFonts w:hint="eastAsia" w:ascii="Times New Roman" w:hAnsi="Times New Roman" w:eastAsia="方正仿宋_GBK" w:cs="Times New Roman"/>
                <w:color w:val="auto"/>
                <w:szCs w:val="22"/>
                <w:highlight w:val="none"/>
                <w:lang w:val="en-US" w:eastAsia="zh-CN"/>
              </w:rPr>
              <w:t>视频文件或</w:t>
            </w:r>
            <w:r>
              <w:rPr>
                <w:rFonts w:hint="eastAsia" w:ascii="Times New Roman" w:hAnsi="Times New Roman" w:eastAsia="方正仿宋_GBK" w:cs="Times New Roman"/>
                <w:color w:val="auto"/>
                <w:highlight w:val="none"/>
                <w:lang w:eastAsia="zh-CN"/>
              </w:rPr>
              <w:t>PDF及可编辑word格式电子档文件，2份（U盘）。</w:t>
            </w:r>
            <w:r>
              <w:rPr>
                <w:rFonts w:hint="eastAsia" w:ascii="Times New Roman" w:hAnsi="Times New Roman" w:eastAsia="方正仿宋_GBK" w:cs="Times New Roman"/>
                <w:color w:val="auto"/>
                <w:highlight w:val="none"/>
                <w:lang w:val="en-US" w:eastAsia="zh-CN"/>
              </w:rPr>
              <w:t>发包人</w:t>
            </w:r>
            <w:r>
              <w:rPr>
                <w:rFonts w:hint="eastAsia" w:ascii="Times New Roman" w:hAnsi="Times New Roman" w:eastAsia="方正仿宋_GBK" w:cs="Times New Roman"/>
                <w:color w:val="auto"/>
                <w:highlight w:val="none"/>
                <w:lang w:eastAsia="zh-CN"/>
              </w:rPr>
              <w:t>根据实际情况需要增加报告份数，乙方应无条件提供。（2）每次付款前，乙方应提供符合现行税务规定的等额增值税专用发票、付款申请等相关资料，甲方在收到乙方提交完整付款申请资料并经审核无误后30日历天内支付。</w:t>
            </w:r>
          </w:p>
        </w:tc>
      </w:tr>
    </w:tbl>
    <w:p>
      <w:pPr>
        <w:tabs>
          <w:tab w:val="left" w:pos="480"/>
        </w:tabs>
        <w:adjustRightInd w:val="0"/>
        <w:snapToGrid w:val="0"/>
        <w:spacing w:line="500" w:lineRule="exact"/>
        <w:ind w:firstLine="480" w:firstLineChars="200"/>
        <w:rPr>
          <w:color w:val="auto"/>
          <w:sz w:val="24"/>
          <w:highlight w:val="none"/>
          <w:lang w:eastAsia="zh-CN"/>
        </w:rPr>
      </w:pPr>
      <w:bookmarkStart w:id="111" w:name="_Toc18768"/>
      <w:bookmarkStart w:id="112" w:name="_Toc11058217"/>
    </w:p>
    <w:p>
      <w:pPr>
        <w:pStyle w:val="3"/>
        <w:spacing w:line="500" w:lineRule="exact"/>
        <w:rPr>
          <w:rFonts w:ascii="Times New Roman" w:hAnsi="Times New Roman" w:eastAsia="黑体" w:cs="Times New Roman"/>
          <w:b w:val="0"/>
          <w:bCs w:val="0"/>
          <w:color w:val="auto"/>
          <w:highlight w:val="none"/>
          <w:lang w:eastAsia="zh-CN"/>
        </w:rPr>
      </w:pPr>
      <w:bookmarkStart w:id="113" w:name="_Toc16429"/>
      <w:bookmarkStart w:id="114" w:name="_Toc4020"/>
      <w:bookmarkStart w:id="115" w:name="_Toc20902"/>
      <w:bookmarkStart w:id="116" w:name="_Toc13458"/>
      <w:bookmarkStart w:id="117" w:name="_Toc15971"/>
      <w:r>
        <w:rPr>
          <w:rFonts w:hint="eastAsia" w:ascii="Times New Roman" w:hAnsi="Times New Roman" w:eastAsia="黑体" w:cs="Times New Roman"/>
          <w:b w:val="0"/>
          <w:bCs w:val="0"/>
          <w:color w:val="auto"/>
          <w:highlight w:val="none"/>
          <w:lang w:eastAsia="zh-CN"/>
        </w:rPr>
        <w:t>第五条 甲方的权利和义务</w:t>
      </w:r>
      <w:bookmarkEnd w:id="111"/>
      <w:bookmarkEnd w:id="112"/>
      <w:bookmarkEnd w:id="113"/>
      <w:bookmarkEnd w:id="114"/>
      <w:bookmarkEnd w:id="115"/>
      <w:bookmarkEnd w:id="116"/>
      <w:bookmarkEnd w:id="117"/>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（一）甲方的权利</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1、甲方有对</w:t>
      </w:r>
      <w:r>
        <w:rPr>
          <w:rFonts w:hint="eastAsia" w:ascii="仿宋" w:hAnsi="仿宋" w:eastAsia="仿宋" w:cs="___WRD_EMBED_SUB_58"/>
          <w:bCs/>
          <w:color w:val="auto"/>
          <w:sz w:val="32"/>
          <w:szCs w:val="32"/>
          <w:highlight w:val="none"/>
          <w:lang w:eastAsia="zh-CN"/>
        </w:rPr>
        <w:t>利泽航运枢纽工程整体</w:t>
      </w:r>
      <w:r>
        <w:rPr>
          <w:rFonts w:ascii="仿宋" w:hAnsi="仿宋" w:eastAsia="仿宋" w:cs="___WRD_EMBED_SUB_58"/>
          <w:bCs/>
          <w:color w:val="auto"/>
          <w:sz w:val="32"/>
          <w:szCs w:val="32"/>
          <w:highlight w:val="none"/>
          <w:lang w:eastAsia="zh-CN"/>
        </w:rPr>
        <w:t>BIM模型、</w:t>
      </w:r>
      <w:r>
        <w:rPr>
          <w:rFonts w:hint="eastAsia" w:ascii="仿宋" w:hAnsi="仿宋" w:eastAsia="仿宋" w:cs="___WRD_EMBED_SUB_58"/>
          <w:bCs/>
          <w:color w:val="auto"/>
          <w:sz w:val="32"/>
          <w:szCs w:val="32"/>
          <w:highlight w:val="none"/>
          <w:lang w:eastAsia="zh-CN"/>
        </w:rPr>
        <w:t>项目核心区及周边实景场地模型、</w:t>
      </w:r>
      <w:r>
        <w:rPr>
          <w:rFonts w:hint="eastAsia" w:ascii="仿宋" w:hAnsi="仿宋" w:eastAsia="仿宋" w:cs="Times New Roman"/>
          <w:bCs/>
          <w:color w:val="auto"/>
          <w:sz w:val="32"/>
          <w:szCs w:val="32"/>
          <w:highlight w:val="none"/>
          <w:lang w:eastAsia="zh-CN"/>
        </w:rPr>
        <w:t>BIM+GIS融合技术制作</w:t>
      </w:r>
      <w:r>
        <w:rPr>
          <w:rFonts w:hint="eastAsia" w:ascii="仿宋" w:hAnsi="仿宋" w:eastAsia="仿宋" w:cs="Times New Roman"/>
          <w:bCs/>
          <w:color w:val="auto"/>
          <w:sz w:val="32"/>
          <w:szCs w:val="32"/>
          <w:highlight w:val="none"/>
          <w:lang w:val="en-US" w:eastAsia="zh-CN"/>
        </w:rPr>
        <w:t>的</w:t>
      </w:r>
      <w:r>
        <w:rPr>
          <w:rFonts w:hint="eastAsia" w:ascii="仿宋" w:hAnsi="仿宋" w:eastAsia="仿宋" w:cs="Times New Roman"/>
          <w:bCs/>
          <w:color w:val="auto"/>
          <w:sz w:val="32"/>
          <w:szCs w:val="32"/>
          <w:highlight w:val="none"/>
          <w:lang w:eastAsia="zh-CN"/>
        </w:rPr>
        <w:t>高清版项目宣传视频</w:t>
      </w:r>
      <w:r>
        <w:rPr>
          <w:rFonts w:hint="eastAsia" w:ascii="仿宋" w:hAnsi="仿宋" w:eastAsia="仿宋" w:cs="Times New Roman"/>
          <w:bCs/>
          <w:color w:val="auto"/>
          <w:sz w:val="32"/>
          <w:szCs w:val="32"/>
          <w:highlight w:val="none"/>
          <w:lang w:val="en-US" w:eastAsia="zh-CN"/>
        </w:rPr>
        <w:t>和电子沙盘</w:t>
      </w:r>
      <w:r>
        <w:rPr>
          <w:rFonts w:hint="eastAsia" w:ascii="Times New Roman" w:hAnsi="Times New Roman" w:eastAsia="方正仿宋_GBK" w:cs="Times New Roman"/>
          <w:bCs/>
          <w:color w:val="auto"/>
          <w:sz w:val="32"/>
          <w:szCs w:val="32"/>
          <w:highlight w:val="none"/>
          <w:lang w:val="en-US" w:eastAsia="zh-CN"/>
        </w:rPr>
        <w:t>成果</w:t>
      </w:r>
      <w:r>
        <w:rPr>
          <w:rFonts w:hint="eastAsia" w:ascii="Times New Roman" w:hAnsi="Times New Roman" w:eastAsia="方正仿宋_GBK" w:cs="Times New Roman"/>
          <w:bCs/>
          <w:color w:val="auto"/>
          <w:sz w:val="32"/>
          <w:szCs w:val="32"/>
          <w:highlight w:val="none"/>
          <w:lang w:eastAsia="zh-CN"/>
        </w:rPr>
        <w:t>的认定权，以及对</w:t>
      </w:r>
      <w:r>
        <w:rPr>
          <w:rFonts w:hint="eastAsia" w:ascii="Times New Roman" w:hAnsi="Times New Roman" w:eastAsia="方正仿宋_GBK" w:cs="Times New Roman"/>
          <w:bCs/>
          <w:color w:val="auto"/>
          <w:sz w:val="32"/>
          <w:szCs w:val="32"/>
          <w:highlight w:val="none"/>
          <w:lang w:val="en-US" w:eastAsia="zh-CN"/>
        </w:rPr>
        <w:t>以上成果</w:t>
      </w:r>
      <w:r>
        <w:rPr>
          <w:rFonts w:hint="eastAsia" w:ascii="Times New Roman" w:hAnsi="Times New Roman" w:eastAsia="方正仿宋_GBK" w:cs="Times New Roman"/>
          <w:bCs/>
          <w:color w:val="auto"/>
          <w:sz w:val="32"/>
          <w:szCs w:val="32"/>
          <w:highlight w:val="none"/>
          <w:lang w:eastAsia="zh-CN"/>
        </w:rPr>
        <w:t>的相关项目变更的审批权。</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2、乙方调换本项目的项目负责人须事先经甲方同意。</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3、甲方有权要求乙方提交</w:t>
      </w:r>
      <w:r>
        <w:rPr>
          <w:rFonts w:hint="eastAsia" w:ascii="仿宋" w:hAnsi="仿宋" w:eastAsia="仿宋" w:cs="___WRD_EMBED_SUB_58"/>
          <w:bCs/>
          <w:color w:val="auto"/>
          <w:sz w:val="32"/>
          <w:szCs w:val="32"/>
          <w:highlight w:val="none"/>
          <w:lang w:eastAsia="zh-CN"/>
        </w:rPr>
        <w:t>利泽航运枢纽工程整体</w:t>
      </w:r>
      <w:r>
        <w:rPr>
          <w:rFonts w:ascii="仿宋" w:hAnsi="仿宋" w:eastAsia="仿宋" w:cs="___WRD_EMBED_SUB_58"/>
          <w:bCs/>
          <w:color w:val="auto"/>
          <w:sz w:val="32"/>
          <w:szCs w:val="32"/>
          <w:highlight w:val="none"/>
          <w:lang w:eastAsia="zh-CN"/>
        </w:rPr>
        <w:t>BIM模型、</w:t>
      </w:r>
      <w:r>
        <w:rPr>
          <w:rFonts w:hint="eastAsia" w:ascii="仿宋" w:hAnsi="仿宋" w:eastAsia="仿宋" w:cs="___WRD_EMBED_SUB_58"/>
          <w:bCs/>
          <w:color w:val="auto"/>
          <w:sz w:val="32"/>
          <w:szCs w:val="32"/>
          <w:highlight w:val="none"/>
          <w:lang w:eastAsia="zh-CN"/>
        </w:rPr>
        <w:t>项目核心区及周边实景场地模型、</w:t>
      </w:r>
      <w:r>
        <w:rPr>
          <w:rFonts w:hint="eastAsia" w:ascii="仿宋" w:hAnsi="仿宋" w:eastAsia="仿宋" w:cs="Times New Roman"/>
          <w:bCs/>
          <w:color w:val="auto"/>
          <w:sz w:val="32"/>
          <w:szCs w:val="32"/>
          <w:highlight w:val="none"/>
          <w:lang w:eastAsia="zh-CN"/>
        </w:rPr>
        <w:t>BIM+GIS融合技术制作</w:t>
      </w:r>
      <w:r>
        <w:rPr>
          <w:rFonts w:hint="eastAsia" w:ascii="仿宋" w:hAnsi="仿宋" w:eastAsia="仿宋" w:cs="Times New Roman"/>
          <w:bCs/>
          <w:color w:val="auto"/>
          <w:sz w:val="32"/>
          <w:szCs w:val="32"/>
          <w:highlight w:val="none"/>
          <w:lang w:val="en-US" w:eastAsia="zh-CN"/>
        </w:rPr>
        <w:t>的</w:t>
      </w:r>
      <w:r>
        <w:rPr>
          <w:rFonts w:hint="eastAsia" w:ascii="仿宋" w:hAnsi="仿宋" w:eastAsia="仿宋" w:cs="Times New Roman"/>
          <w:bCs/>
          <w:color w:val="auto"/>
          <w:sz w:val="32"/>
          <w:szCs w:val="32"/>
          <w:highlight w:val="none"/>
          <w:lang w:eastAsia="zh-CN"/>
        </w:rPr>
        <w:t>高清版项目宣传视频</w:t>
      </w:r>
      <w:r>
        <w:rPr>
          <w:rFonts w:hint="eastAsia" w:ascii="仿宋" w:hAnsi="仿宋" w:eastAsia="仿宋" w:cs="Times New Roman"/>
          <w:bCs/>
          <w:color w:val="auto"/>
          <w:sz w:val="32"/>
          <w:szCs w:val="32"/>
          <w:highlight w:val="none"/>
          <w:lang w:val="en-US" w:eastAsia="zh-CN"/>
        </w:rPr>
        <w:t>和电子沙盘纸字版和电子版</w:t>
      </w:r>
      <w:r>
        <w:rPr>
          <w:rFonts w:hint="eastAsia" w:ascii="Times New Roman" w:hAnsi="Times New Roman" w:eastAsia="方正仿宋_GBK" w:cs="Times New Roman"/>
          <w:bCs/>
          <w:color w:val="auto"/>
          <w:sz w:val="32"/>
          <w:szCs w:val="32"/>
          <w:highlight w:val="none"/>
          <w:lang w:eastAsia="zh-CN"/>
        </w:rPr>
        <w:t>成果</w:t>
      </w:r>
      <w:r>
        <w:rPr>
          <w:rFonts w:hint="eastAsia" w:ascii="Times New Roman" w:hAnsi="Times New Roman" w:eastAsia="方正仿宋_GBK" w:cs="Times New Roman"/>
          <w:bCs/>
          <w:color w:val="auto"/>
          <w:sz w:val="32"/>
          <w:szCs w:val="32"/>
          <w:highlight w:val="none"/>
          <w:lang w:val="en-US" w:eastAsia="zh-CN"/>
        </w:rPr>
        <w:t>资料</w:t>
      </w:r>
      <w:r>
        <w:rPr>
          <w:rFonts w:hint="eastAsia" w:ascii="Times New Roman" w:hAnsi="Times New Roman" w:eastAsia="方正仿宋_GBK" w:cs="Times New Roman"/>
          <w:bCs/>
          <w:color w:val="auto"/>
          <w:sz w:val="32"/>
          <w:szCs w:val="32"/>
          <w:highlight w:val="none"/>
          <w:lang w:eastAsia="zh-CN"/>
        </w:rPr>
        <w:t>。</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4、当甲方发现乙方人员不按合同履行职责时，甲方有权要求乙方更换人员。</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5、本合同工作成果的知识产权属双方共有。</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（二）甲方的义务</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1、向乙方提供本项目的相关资料。</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2、甲方应在7日内对乙方书面提交并要求作出决定的事宜作出书面答复。</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3、甲方应按合同约定支付相应报酬。</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4、本合同有关条款规定的或补充协议中约定的甲方应负的其它责任。</w:t>
      </w:r>
    </w:p>
    <w:p>
      <w:pPr>
        <w:tabs>
          <w:tab w:val="left" w:pos="480"/>
        </w:tabs>
        <w:adjustRightInd w:val="0"/>
        <w:snapToGrid w:val="0"/>
        <w:spacing w:line="500" w:lineRule="exact"/>
        <w:ind w:firstLine="480" w:firstLineChars="200"/>
        <w:rPr>
          <w:color w:val="auto"/>
          <w:sz w:val="24"/>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118" w:name="_Toc11058218"/>
      <w:bookmarkStart w:id="119" w:name="_Toc31141"/>
      <w:bookmarkStart w:id="120" w:name="_Toc10436"/>
      <w:bookmarkStart w:id="121" w:name="_Toc19919"/>
      <w:bookmarkStart w:id="122" w:name="_Toc2475"/>
      <w:bookmarkStart w:id="123" w:name="_Toc6308"/>
      <w:bookmarkStart w:id="124" w:name="_Toc30738"/>
      <w:r>
        <w:rPr>
          <w:rFonts w:hint="eastAsia" w:ascii="Times New Roman" w:hAnsi="Times New Roman" w:eastAsia="黑体" w:cs="Times New Roman"/>
          <w:b w:val="0"/>
          <w:bCs w:val="0"/>
          <w:color w:val="auto"/>
          <w:highlight w:val="none"/>
          <w:lang w:eastAsia="zh-CN"/>
        </w:rPr>
        <w:t>第六条 乙方的权利和义务</w:t>
      </w:r>
      <w:bookmarkEnd w:id="118"/>
      <w:bookmarkEnd w:id="119"/>
      <w:bookmarkEnd w:id="120"/>
      <w:bookmarkEnd w:id="121"/>
      <w:bookmarkEnd w:id="122"/>
      <w:bookmarkEnd w:id="123"/>
      <w:bookmarkEnd w:id="124"/>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（一）乙方的权利</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1、当发现工程不符合国家颁布的建设工程质量标准或合同约定的质量标准时，乙方应当书面报告甲方。</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2、向甲方提供切实可行的</w:t>
      </w:r>
      <w:r>
        <w:rPr>
          <w:rFonts w:hint="eastAsia" w:ascii="仿宋" w:hAnsi="仿宋" w:eastAsia="仿宋" w:cs="___WRD_EMBED_SUB_58"/>
          <w:bCs/>
          <w:color w:val="auto"/>
          <w:sz w:val="32"/>
          <w:szCs w:val="32"/>
          <w:highlight w:val="none"/>
          <w:lang w:eastAsia="zh-CN"/>
        </w:rPr>
        <w:t>利泽航运枢纽工程整体</w:t>
      </w:r>
      <w:r>
        <w:rPr>
          <w:rFonts w:ascii="仿宋" w:hAnsi="仿宋" w:eastAsia="仿宋" w:cs="___WRD_EMBED_SUB_58"/>
          <w:bCs/>
          <w:color w:val="auto"/>
          <w:sz w:val="32"/>
          <w:szCs w:val="32"/>
          <w:highlight w:val="none"/>
          <w:lang w:eastAsia="zh-CN"/>
        </w:rPr>
        <w:t>BIM模型、</w:t>
      </w:r>
      <w:r>
        <w:rPr>
          <w:rFonts w:hint="eastAsia" w:ascii="仿宋" w:hAnsi="仿宋" w:eastAsia="仿宋" w:cs="___WRD_EMBED_SUB_58"/>
          <w:bCs/>
          <w:color w:val="auto"/>
          <w:sz w:val="32"/>
          <w:szCs w:val="32"/>
          <w:highlight w:val="none"/>
          <w:lang w:eastAsia="zh-CN"/>
        </w:rPr>
        <w:t>项目核心区及周边实景场地模型、</w:t>
      </w:r>
      <w:r>
        <w:rPr>
          <w:rFonts w:hint="eastAsia" w:ascii="仿宋" w:hAnsi="仿宋" w:eastAsia="仿宋" w:cs="Times New Roman"/>
          <w:bCs/>
          <w:color w:val="auto"/>
          <w:sz w:val="32"/>
          <w:szCs w:val="32"/>
          <w:highlight w:val="none"/>
          <w:lang w:eastAsia="zh-CN"/>
        </w:rPr>
        <w:t>BIM+GIS融合技术制作</w:t>
      </w:r>
      <w:r>
        <w:rPr>
          <w:rFonts w:hint="eastAsia" w:ascii="仿宋" w:hAnsi="仿宋" w:eastAsia="仿宋" w:cs="Times New Roman"/>
          <w:bCs/>
          <w:color w:val="auto"/>
          <w:sz w:val="32"/>
          <w:szCs w:val="32"/>
          <w:highlight w:val="none"/>
          <w:lang w:val="en-US" w:eastAsia="zh-CN"/>
        </w:rPr>
        <w:t>的</w:t>
      </w:r>
      <w:r>
        <w:rPr>
          <w:rFonts w:hint="eastAsia" w:ascii="仿宋" w:hAnsi="仿宋" w:eastAsia="仿宋" w:cs="Times New Roman"/>
          <w:bCs/>
          <w:color w:val="auto"/>
          <w:sz w:val="32"/>
          <w:szCs w:val="32"/>
          <w:highlight w:val="none"/>
          <w:lang w:eastAsia="zh-CN"/>
        </w:rPr>
        <w:t>高清版项目宣传视频</w:t>
      </w:r>
      <w:r>
        <w:rPr>
          <w:rFonts w:hint="eastAsia" w:ascii="仿宋" w:hAnsi="仿宋" w:eastAsia="仿宋" w:cs="Times New Roman"/>
          <w:bCs/>
          <w:color w:val="auto"/>
          <w:sz w:val="32"/>
          <w:szCs w:val="32"/>
          <w:highlight w:val="none"/>
          <w:lang w:val="en-US" w:eastAsia="zh-CN"/>
        </w:rPr>
        <w:t>和电子沙盘纸字版和电子版</w:t>
      </w:r>
      <w:r>
        <w:rPr>
          <w:rFonts w:hint="eastAsia" w:ascii="Times New Roman" w:hAnsi="Times New Roman" w:eastAsia="方正仿宋_GBK" w:cs="Times New Roman"/>
          <w:bCs/>
          <w:color w:val="auto"/>
          <w:sz w:val="32"/>
          <w:szCs w:val="32"/>
          <w:highlight w:val="none"/>
          <w:lang w:eastAsia="zh-CN"/>
        </w:rPr>
        <w:t>成果</w:t>
      </w:r>
      <w:r>
        <w:rPr>
          <w:rFonts w:hint="eastAsia" w:ascii="Times New Roman" w:hAnsi="Times New Roman" w:eastAsia="方正仿宋_GBK" w:cs="Times New Roman"/>
          <w:bCs/>
          <w:color w:val="auto"/>
          <w:sz w:val="32"/>
          <w:szCs w:val="32"/>
          <w:highlight w:val="none"/>
          <w:lang w:val="en-US" w:eastAsia="zh-CN"/>
        </w:rPr>
        <w:t>资料</w:t>
      </w:r>
      <w:r>
        <w:rPr>
          <w:rFonts w:hint="eastAsia" w:ascii="Times New Roman" w:hAnsi="Times New Roman" w:eastAsia="方正仿宋_GBK" w:cs="Times New Roman"/>
          <w:bCs/>
          <w:color w:val="auto"/>
          <w:sz w:val="32"/>
          <w:szCs w:val="32"/>
          <w:highlight w:val="none"/>
          <w:lang w:eastAsia="zh-CN"/>
        </w:rPr>
        <w:t>。</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3、主持相关协作单位的业务协调工作，重要协调事项应当事先向甲方报告。</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4、甲方授权乙方行使的其他职权。</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5、本合同中约定的乙方的权利应当理解为甲方赋予乙方的职权，乙方必须履行。</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（二）乙方的义务</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1、按有关规定组织</w:t>
      </w:r>
      <w:r>
        <w:rPr>
          <w:rFonts w:hint="eastAsia" w:ascii="仿宋" w:hAnsi="仿宋" w:eastAsia="仿宋" w:cs="___WRD_EMBED_SUB_58"/>
          <w:bCs/>
          <w:color w:val="auto"/>
          <w:sz w:val="32"/>
          <w:szCs w:val="32"/>
          <w:highlight w:val="none"/>
          <w:lang w:eastAsia="zh-CN"/>
        </w:rPr>
        <w:t>利泽航运枢纽工程整体</w:t>
      </w:r>
      <w:r>
        <w:rPr>
          <w:rFonts w:ascii="仿宋" w:hAnsi="仿宋" w:eastAsia="仿宋" w:cs="___WRD_EMBED_SUB_58"/>
          <w:bCs/>
          <w:color w:val="auto"/>
          <w:sz w:val="32"/>
          <w:szCs w:val="32"/>
          <w:highlight w:val="none"/>
          <w:lang w:eastAsia="zh-CN"/>
        </w:rPr>
        <w:t>BIM模型、</w:t>
      </w:r>
      <w:r>
        <w:rPr>
          <w:rFonts w:hint="eastAsia" w:ascii="仿宋" w:hAnsi="仿宋" w:eastAsia="仿宋" w:cs="___WRD_EMBED_SUB_58"/>
          <w:bCs/>
          <w:color w:val="auto"/>
          <w:sz w:val="32"/>
          <w:szCs w:val="32"/>
          <w:highlight w:val="none"/>
          <w:lang w:eastAsia="zh-CN"/>
        </w:rPr>
        <w:t>周边实景场地模型、</w:t>
      </w:r>
      <w:r>
        <w:rPr>
          <w:rFonts w:hint="eastAsia" w:ascii="仿宋" w:hAnsi="仿宋" w:eastAsia="仿宋" w:cs="Times New Roman"/>
          <w:bCs/>
          <w:color w:val="auto"/>
          <w:sz w:val="32"/>
          <w:szCs w:val="32"/>
          <w:highlight w:val="none"/>
          <w:lang w:eastAsia="zh-CN"/>
        </w:rPr>
        <w:t>BIM+GIS融合技术制作</w:t>
      </w:r>
      <w:r>
        <w:rPr>
          <w:rFonts w:hint="eastAsia" w:ascii="仿宋" w:hAnsi="仿宋" w:eastAsia="仿宋" w:cs="Times New Roman"/>
          <w:bCs/>
          <w:color w:val="auto"/>
          <w:sz w:val="32"/>
          <w:szCs w:val="32"/>
          <w:highlight w:val="none"/>
          <w:lang w:val="en-US" w:eastAsia="zh-CN"/>
        </w:rPr>
        <w:t>的</w:t>
      </w:r>
      <w:r>
        <w:rPr>
          <w:rFonts w:hint="eastAsia" w:ascii="仿宋" w:hAnsi="仿宋" w:eastAsia="仿宋" w:cs="Times New Roman"/>
          <w:bCs/>
          <w:color w:val="auto"/>
          <w:sz w:val="32"/>
          <w:szCs w:val="32"/>
          <w:highlight w:val="none"/>
          <w:lang w:eastAsia="zh-CN"/>
        </w:rPr>
        <w:t>高清版项目宣传视频</w:t>
      </w:r>
      <w:r>
        <w:rPr>
          <w:rFonts w:hint="eastAsia" w:ascii="仿宋" w:hAnsi="仿宋" w:eastAsia="仿宋" w:cs="Times New Roman"/>
          <w:bCs/>
          <w:color w:val="auto"/>
          <w:sz w:val="32"/>
          <w:szCs w:val="32"/>
          <w:highlight w:val="none"/>
          <w:lang w:val="en-US" w:eastAsia="zh-CN"/>
        </w:rPr>
        <w:t>和电子沙盘模型</w:t>
      </w:r>
      <w:r>
        <w:rPr>
          <w:rFonts w:hint="eastAsia" w:ascii="Times New Roman" w:hAnsi="Times New Roman" w:eastAsia="方正仿宋_GBK" w:cs="Times New Roman"/>
          <w:bCs/>
          <w:color w:val="auto"/>
          <w:sz w:val="32"/>
          <w:szCs w:val="32"/>
          <w:highlight w:val="none"/>
          <w:lang w:eastAsia="zh-CN"/>
        </w:rPr>
        <w:t>的</w:t>
      </w:r>
      <w:r>
        <w:rPr>
          <w:rFonts w:hint="eastAsia" w:ascii="Times New Roman" w:hAnsi="Times New Roman" w:eastAsia="方正仿宋_GBK" w:cs="Times New Roman"/>
          <w:bCs/>
          <w:color w:val="auto"/>
          <w:sz w:val="32"/>
          <w:szCs w:val="32"/>
          <w:highlight w:val="none"/>
          <w:lang w:val="en-US" w:eastAsia="zh-CN"/>
        </w:rPr>
        <w:t>实施</w:t>
      </w:r>
      <w:r>
        <w:rPr>
          <w:rFonts w:hint="eastAsia" w:ascii="Times New Roman" w:hAnsi="Times New Roman" w:eastAsia="方正仿宋_GBK" w:cs="Times New Roman"/>
          <w:bCs/>
          <w:color w:val="auto"/>
          <w:sz w:val="32"/>
          <w:szCs w:val="32"/>
          <w:highlight w:val="none"/>
          <w:lang w:eastAsia="zh-CN"/>
        </w:rPr>
        <w:t>。</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2、乙方应根据业务性质及内容，配备相应专业的技术人员，主要技术负责人应具有</w:t>
      </w:r>
      <w:r>
        <w:rPr>
          <w:rFonts w:hint="eastAsia" w:ascii="Times New Roman" w:hAnsi="Times New Roman" w:eastAsia="方正仿宋_GBK" w:cs="Times New Roman"/>
          <w:bCs/>
          <w:color w:val="auto"/>
          <w:sz w:val="32"/>
          <w:szCs w:val="32"/>
          <w:highlight w:val="none"/>
          <w:lang w:val="en-US" w:eastAsia="zh-CN"/>
        </w:rPr>
        <w:t>相关专业</w:t>
      </w:r>
      <w:r>
        <w:rPr>
          <w:rFonts w:hint="eastAsia" w:ascii="Times New Roman" w:hAnsi="Times New Roman" w:eastAsia="方正仿宋_GBK" w:cs="Times New Roman"/>
          <w:bCs/>
          <w:color w:val="auto"/>
          <w:sz w:val="32"/>
          <w:szCs w:val="32"/>
          <w:highlight w:val="none"/>
          <w:lang w:eastAsia="zh-CN"/>
        </w:rPr>
        <w:t>技术职称，并具备丰富的工作经验，未经甲方同意不得调换。</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乙方在合同执行期间，接受甲方的安全监督和管理，自觉遵守现场的有关规定，做好现场的安全防护措施，保证现场人员人身及设备财产安全，承担现场的全部安全、环保责任，对现场安全事故、环保事故以及造成的经济损失承担全部责任。</w:t>
      </w:r>
    </w:p>
    <w:p>
      <w:pPr>
        <w:tabs>
          <w:tab w:val="left" w:pos="480"/>
        </w:tabs>
        <w:adjustRightInd w:val="0"/>
        <w:snapToGrid w:val="0"/>
        <w:spacing w:line="500" w:lineRule="exact"/>
        <w:ind w:firstLine="480" w:firstLineChars="200"/>
        <w:rPr>
          <w:color w:val="auto"/>
          <w:sz w:val="24"/>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125" w:name="_Toc11058219"/>
      <w:bookmarkStart w:id="126" w:name="_Toc1204"/>
      <w:bookmarkStart w:id="127" w:name="_Toc30938"/>
      <w:bookmarkStart w:id="128" w:name="_Toc13596"/>
      <w:bookmarkStart w:id="129" w:name="_Toc4712"/>
      <w:bookmarkStart w:id="130" w:name="_Toc3423"/>
      <w:bookmarkStart w:id="131" w:name="_Toc23547"/>
      <w:r>
        <w:rPr>
          <w:rFonts w:hint="eastAsia" w:ascii="Times New Roman" w:hAnsi="Times New Roman" w:eastAsia="黑体" w:cs="Times New Roman"/>
          <w:b w:val="0"/>
          <w:bCs w:val="0"/>
          <w:color w:val="auto"/>
          <w:highlight w:val="none"/>
          <w:lang w:eastAsia="zh-CN"/>
        </w:rPr>
        <w:t>第七条 合同的变更与终止</w:t>
      </w:r>
      <w:bookmarkEnd w:id="125"/>
      <w:bookmarkEnd w:id="126"/>
      <w:bookmarkEnd w:id="127"/>
      <w:bookmarkEnd w:id="128"/>
      <w:bookmarkEnd w:id="129"/>
      <w:bookmarkEnd w:id="130"/>
      <w:bookmarkEnd w:id="131"/>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（一）合同签订后，因甲方原因，使得服务工作不能如期开展的，甲方可通知乙方进行工期延长，乙方不得要求增加费用。</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（二）没有甲方的同意，乙方不得减少或者省略任何工作。</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（三）乙方向甲方办理完成果移交手续，乙方收到服务费结清款，本合同即终止。</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（四）当事人一方要求变更或解除合同时，应当在</w:t>
      </w:r>
      <w:r>
        <w:rPr>
          <w:rFonts w:hint="eastAsia" w:ascii="Times New Roman" w:hAnsi="Times New Roman" w:eastAsia="方正仿宋_GBK" w:cs="Times New Roman"/>
          <w:bCs/>
          <w:color w:val="auto"/>
          <w:sz w:val="32"/>
          <w:szCs w:val="32"/>
          <w:highlight w:val="none"/>
          <w:lang w:val="en-US" w:eastAsia="zh-CN"/>
        </w:rPr>
        <w:t>10</w:t>
      </w:r>
      <w:r>
        <w:rPr>
          <w:rFonts w:hint="eastAsia" w:ascii="Times New Roman" w:hAnsi="Times New Roman" w:eastAsia="方正仿宋_GBK" w:cs="Times New Roman"/>
          <w:bCs/>
          <w:color w:val="auto"/>
          <w:sz w:val="32"/>
          <w:szCs w:val="32"/>
          <w:highlight w:val="none"/>
          <w:lang w:eastAsia="zh-CN"/>
        </w:rPr>
        <w:t>日前通知对方，因解除合同使一方遭受损失的，除依法可以免除责任的外，应由责任方负责赔偿。变更或解除合同的通知或协议必须采取书面形式，协议未达成之前，原合同仍然有效。</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五）乙方未按合同约定严格履行合同义务的，甲方有权向乙方发出通知要求乙方限期纠正违约行为。若甲方发出通知后10日内没收到乙方答复，可在通知发出后10日后发出终止本合同的声明，合同即行终止。乙方承担违约责任。</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132" w:name="_Toc11058220"/>
      <w:bookmarkStart w:id="133" w:name="_Toc29366"/>
      <w:bookmarkStart w:id="134" w:name="_Toc3174"/>
      <w:bookmarkStart w:id="135" w:name="_Toc30446"/>
      <w:bookmarkStart w:id="136" w:name="_Toc24794"/>
      <w:bookmarkStart w:id="137" w:name="_Toc21937"/>
      <w:bookmarkStart w:id="138" w:name="_Toc5324"/>
      <w:r>
        <w:rPr>
          <w:rFonts w:hint="eastAsia" w:ascii="Times New Roman" w:hAnsi="Times New Roman" w:eastAsia="黑体" w:cs="Times New Roman"/>
          <w:b w:val="0"/>
          <w:bCs w:val="0"/>
          <w:color w:val="auto"/>
          <w:highlight w:val="none"/>
          <w:lang w:eastAsia="zh-CN"/>
        </w:rPr>
        <w:t>第八条 违约责任</w:t>
      </w:r>
      <w:bookmarkEnd w:id="132"/>
      <w:bookmarkEnd w:id="133"/>
      <w:bookmarkEnd w:id="134"/>
      <w:bookmarkEnd w:id="135"/>
      <w:bookmarkEnd w:id="136"/>
      <w:bookmarkEnd w:id="137"/>
      <w:bookmarkEnd w:id="138"/>
    </w:p>
    <w:p>
      <w:pPr>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bookmarkStart w:id="139" w:name="_Toc11058221"/>
      <w:bookmarkStart w:id="140" w:name="_Toc445363454"/>
      <w:r>
        <w:rPr>
          <w:rFonts w:hint="eastAsia" w:ascii="Times New Roman" w:hAnsi="Times New Roman" w:eastAsia="方正仿宋_GBK" w:cs="Times New Roman"/>
          <w:bCs/>
          <w:color w:val="auto"/>
          <w:sz w:val="32"/>
          <w:szCs w:val="32"/>
          <w:highlight w:val="none"/>
          <w:lang w:eastAsia="zh-CN"/>
        </w:rPr>
        <w:t>（一）甲方违约的情形及承担违约责任的方式</w:t>
      </w:r>
      <w:bookmarkEnd w:id="139"/>
      <w:bookmarkEnd w:id="140"/>
    </w:p>
    <w:p>
      <w:pPr>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甲方不按时支付工作费的，除支付本合同约定的前期工作费外，未按期支付部分的款项还应按同期银行存款利率</w:t>
      </w:r>
      <w:r>
        <w:rPr>
          <w:rFonts w:hint="eastAsia" w:ascii="Times New Roman" w:hAnsi="Times New Roman" w:eastAsia="方正仿宋_GBK" w:cs="Times New Roman"/>
          <w:bCs/>
          <w:color w:val="auto"/>
          <w:sz w:val="32"/>
          <w:szCs w:val="32"/>
          <w:highlight w:val="none"/>
          <w:lang w:val="en-US" w:eastAsia="zh-CN"/>
        </w:rPr>
        <w:t>支付</w:t>
      </w:r>
      <w:r>
        <w:rPr>
          <w:rFonts w:hint="eastAsia" w:ascii="Times New Roman" w:hAnsi="Times New Roman" w:eastAsia="方正仿宋_GBK" w:cs="Times New Roman"/>
          <w:bCs/>
          <w:color w:val="auto"/>
          <w:sz w:val="32"/>
          <w:szCs w:val="32"/>
          <w:highlight w:val="none"/>
          <w:lang w:eastAsia="zh-CN"/>
        </w:rPr>
        <w:t>乙方计讨利息，造成乙方停工的工期顺延。</w:t>
      </w:r>
    </w:p>
    <w:p>
      <w:pPr>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bookmarkStart w:id="141" w:name="_Toc445363455"/>
      <w:bookmarkStart w:id="142" w:name="_Toc11058222"/>
      <w:r>
        <w:rPr>
          <w:rFonts w:hint="eastAsia" w:ascii="Times New Roman" w:hAnsi="Times New Roman" w:eastAsia="方正仿宋_GBK" w:cs="Times New Roman"/>
          <w:bCs/>
          <w:color w:val="auto"/>
          <w:sz w:val="32"/>
          <w:szCs w:val="32"/>
          <w:highlight w:val="none"/>
          <w:lang w:eastAsia="zh-CN"/>
        </w:rPr>
        <w:t>（二）乙方违约的情形及承担违约责任的方式</w:t>
      </w:r>
      <w:bookmarkEnd w:id="141"/>
      <w:bookmarkEnd w:id="142"/>
    </w:p>
    <w:p>
      <w:pPr>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1、当乙方无正当理由履行或没有充分履行其相关承诺义务时，甲方有权书面通知乙方，指明其未能履约内容和甲方要求其承担的违约责任。</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2、为保证本试验有序、规范和顺利，乙方必须主动配合甲方工作，对甲方的指令和书面通知，若无正当理由又未提前报告、得到认可，而公开或变相拒不执行，按乙方违约处理，乙方应承担5000元/次的违约金，由甲方在结算时直接扣除。</w:t>
      </w:r>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3、乙方未按照合同约定和各项工作计划的承诺组织建立组织架构、配备技术人员和投入设备，乙方必须按甲方要求期限整改；如果乙方拒不配合，未在甲方提出限期改正的期限内进行整改的，甲方有权要求乙方承担双倍前期工作费的违约金和承担由此造成的甲方损失。</w:t>
      </w:r>
    </w:p>
    <w:p>
      <w:pPr>
        <w:tabs>
          <w:tab w:val="left" w:pos="225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4、因乙方原因给甲方造成损失的，甲方有权要求乙方进行赔偿，但累计赔偿总额不应超过合同金额。</w:t>
      </w:r>
    </w:p>
    <w:p>
      <w:pPr>
        <w:tabs>
          <w:tab w:val="left" w:pos="2250"/>
        </w:tabs>
        <w:adjustRightInd w:val="0"/>
        <w:snapToGrid w:val="0"/>
        <w:spacing w:line="500" w:lineRule="exact"/>
        <w:ind w:firstLine="640" w:firstLineChars="200"/>
        <w:rPr>
          <w:rFonts w:hint="default" w:ascii="Times New Roman" w:hAnsi="Times New Roman" w:eastAsia="方正仿宋_GBK" w:cs="Times New Roman"/>
          <w:b w:val="0"/>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5</w:t>
      </w:r>
      <w:r>
        <w:rPr>
          <w:rFonts w:hint="eastAsia" w:ascii="Times New Roman" w:hAnsi="Times New Roman" w:eastAsia="方正仿宋_GBK" w:cs="Times New Roman"/>
          <w:bCs/>
          <w:color w:val="auto"/>
          <w:sz w:val="32"/>
          <w:szCs w:val="32"/>
          <w:highlight w:val="none"/>
          <w:lang w:eastAsia="zh-CN"/>
        </w:rPr>
        <w:t>、因乙方原因</w:t>
      </w:r>
      <w:r>
        <w:rPr>
          <w:rFonts w:hint="eastAsia" w:ascii="Times New Roman" w:hAnsi="Times New Roman" w:eastAsia="方正仿宋_GBK" w:cs="Times New Roman"/>
          <w:bCs/>
          <w:color w:val="auto"/>
          <w:sz w:val="32"/>
          <w:szCs w:val="32"/>
          <w:highlight w:val="none"/>
          <w:lang w:val="en-US" w:eastAsia="zh-CN"/>
        </w:rPr>
        <w:t>未按约定时间向甲方提交合同工作成果，乙方应</w:t>
      </w:r>
      <w:r>
        <w:rPr>
          <w:rFonts w:hint="eastAsia" w:ascii="Times New Roman" w:hAnsi="Times New Roman" w:eastAsia="方正仿宋_GBK" w:cs="Times New Roman"/>
          <w:bCs/>
          <w:color w:val="auto"/>
          <w:sz w:val="32"/>
          <w:szCs w:val="32"/>
          <w:highlight w:val="none"/>
          <w:lang w:eastAsia="zh-CN"/>
        </w:rPr>
        <w:t>承担5000</w:t>
      </w:r>
      <w:r>
        <w:rPr>
          <w:rFonts w:hint="eastAsia" w:ascii="Times New Roman" w:hAnsi="Times New Roman" w:eastAsia="方正仿宋_GBK" w:cs="Times New Roman"/>
          <w:bCs/>
          <w:color w:val="auto"/>
          <w:sz w:val="32"/>
          <w:szCs w:val="32"/>
          <w:highlight w:val="none"/>
          <w:lang w:val="en-US" w:eastAsia="zh-CN"/>
        </w:rPr>
        <w:t>0</w:t>
      </w:r>
      <w:r>
        <w:rPr>
          <w:rFonts w:hint="eastAsia" w:ascii="Times New Roman" w:hAnsi="Times New Roman" w:eastAsia="方正仿宋_GBK" w:cs="Times New Roman"/>
          <w:bCs/>
          <w:color w:val="auto"/>
          <w:sz w:val="32"/>
          <w:szCs w:val="32"/>
          <w:highlight w:val="none"/>
          <w:lang w:eastAsia="zh-CN"/>
        </w:rPr>
        <w:t>元/</w:t>
      </w:r>
      <w:r>
        <w:rPr>
          <w:rFonts w:hint="eastAsia" w:ascii="Times New Roman" w:hAnsi="Times New Roman" w:eastAsia="方正仿宋_GBK" w:cs="Times New Roman"/>
          <w:bCs/>
          <w:color w:val="auto"/>
          <w:sz w:val="32"/>
          <w:szCs w:val="32"/>
          <w:highlight w:val="none"/>
          <w:lang w:val="en-US" w:eastAsia="zh-CN"/>
        </w:rPr>
        <w:t>项</w:t>
      </w:r>
      <w:r>
        <w:rPr>
          <w:rFonts w:hint="eastAsia" w:ascii="Times New Roman" w:hAnsi="Times New Roman" w:eastAsia="方正仿宋_GBK" w:cs="Times New Roman"/>
          <w:bCs/>
          <w:color w:val="auto"/>
          <w:sz w:val="32"/>
          <w:szCs w:val="32"/>
          <w:highlight w:val="none"/>
          <w:lang w:eastAsia="zh-CN"/>
        </w:rPr>
        <w:t>的违约金，由甲方在结算时直接扣除。</w:t>
      </w:r>
    </w:p>
    <w:p>
      <w:pPr>
        <w:tabs>
          <w:tab w:val="left" w:pos="2250"/>
        </w:tabs>
        <w:adjustRightInd w:val="0"/>
        <w:snapToGrid w:val="0"/>
        <w:spacing w:line="500" w:lineRule="exact"/>
        <w:ind w:firstLine="640" w:firstLineChars="200"/>
        <w:rPr>
          <w:rFonts w:hint="eastAsia" w:ascii="Times New Roman" w:hAnsi="Times New Roman" w:eastAsia="方正仿宋_GBK" w:cs="Times New Roman"/>
          <w:bCs/>
          <w:color w:val="auto"/>
          <w:sz w:val="32"/>
          <w:szCs w:val="32"/>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143" w:name="_Toc31045"/>
      <w:bookmarkStart w:id="144" w:name="_Toc16968"/>
      <w:bookmarkStart w:id="145" w:name="_Toc4439"/>
      <w:bookmarkStart w:id="146" w:name="_Toc22097"/>
      <w:bookmarkStart w:id="147" w:name="_Toc27152"/>
      <w:bookmarkStart w:id="148" w:name="_Toc2204"/>
      <w:bookmarkStart w:id="149" w:name="_Toc11058223"/>
      <w:r>
        <w:rPr>
          <w:rFonts w:hint="eastAsia" w:ascii="Times New Roman" w:hAnsi="Times New Roman" w:eastAsia="黑体" w:cs="Times New Roman"/>
          <w:b w:val="0"/>
          <w:bCs w:val="0"/>
          <w:color w:val="auto"/>
          <w:highlight w:val="none"/>
          <w:lang w:eastAsia="zh-CN"/>
        </w:rPr>
        <w:t>第九条 不可抗力</w:t>
      </w:r>
      <w:bookmarkEnd w:id="143"/>
      <w:bookmarkEnd w:id="144"/>
      <w:bookmarkEnd w:id="145"/>
      <w:bookmarkEnd w:id="146"/>
      <w:bookmarkEnd w:id="147"/>
      <w:bookmarkEnd w:id="148"/>
      <w:bookmarkEnd w:id="149"/>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（一）不可抗力，是指不能预见、不能避免且不能克服，对本合同造成实质性影响的自然灾害和战争、动乱（不包括甲乙方内部的任何纠纷和纷争）等社会事件。</w:t>
      </w:r>
    </w:p>
    <w:p>
      <w:pPr>
        <w:tabs>
          <w:tab w:val="left" w:pos="225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（二）政府关于本工程的重大调整或规划方案重大功能性调整，也属不可抗力。</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150" w:name="_Toc5009"/>
      <w:bookmarkStart w:id="151" w:name="_Toc24904"/>
      <w:bookmarkStart w:id="152" w:name="_Toc8461"/>
      <w:bookmarkStart w:id="153" w:name="_Toc11058224"/>
      <w:bookmarkStart w:id="154" w:name="_Toc8279"/>
      <w:bookmarkStart w:id="155" w:name="_Toc9515"/>
      <w:bookmarkStart w:id="156" w:name="_Toc31475"/>
      <w:r>
        <w:rPr>
          <w:rFonts w:hint="eastAsia" w:ascii="Times New Roman" w:hAnsi="Times New Roman" w:eastAsia="黑体" w:cs="Times New Roman"/>
          <w:b w:val="0"/>
          <w:bCs w:val="0"/>
          <w:color w:val="auto"/>
          <w:highlight w:val="none"/>
          <w:lang w:eastAsia="zh-CN"/>
        </w:rPr>
        <w:t>第十条 争议解决条款</w:t>
      </w:r>
      <w:bookmarkEnd w:id="150"/>
      <w:bookmarkEnd w:id="151"/>
      <w:bookmarkEnd w:id="152"/>
      <w:bookmarkEnd w:id="153"/>
      <w:bookmarkEnd w:id="154"/>
      <w:bookmarkEnd w:id="155"/>
      <w:bookmarkEnd w:id="156"/>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因本合同或履行本合同发生争议，双方当事人应友好协商解决或由有关主管单位进行调解，协商或调解不成，任何一方均应向甲方所在地的人民法院提起诉讼。</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pStyle w:val="3"/>
        <w:spacing w:line="500" w:lineRule="exact"/>
        <w:rPr>
          <w:rFonts w:ascii="Times New Roman" w:hAnsi="Times New Roman" w:eastAsia="黑体" w:cs="Times New Roman"/>
          <w:b w:val="0"/>
          <w:bCs w:val="0"/>
          <w:color w:val="auto"/>
          <w:highlight w:val="none"/>
          <w:lang w:eastAsia="zh-CN"/>
        </w:rPr>
      </w:pPr>
      <w:bookmarkStart w:id="157" w:name="_Toc1455"/>
      <w:bookmarkStart w:id="158" w:name="_Toc11608"/>
      <w:bookmarkStart w:id="159" w:name="_Toc30840"/>
      <w:bookmarkStart w:id="160" w:name="_Toc19358"/>
      <w:bookmarkStart w:id="161" w:name="_Toc2926"/>
      <w:bookmarkStart w:id="162" w:name="_Toc11058227"/>
      <w:bookmarkStart w:id="163" w:name="_Toc21126"/>
      <w:r>
        <w:rPr>
          <w:rFonts w:hint="eastAsia" w:ascii="Times New Roman" w:hAnsi="Times New Roman" w:eastAsia="黑体" w:cs="Times New Roman"/>
          <w:b w:val="0"/>
          <w:bCs w:val="0"/>
          <w:color w:val="auto"/>
          <w:highlight w:val="none"/>
          <w:lang w:eastAsia="zh-CN"/>
        </w:rPr>
        <w:t>第十一条 合同份数及时效</w:t>
      </w:r>
      <w:bookmarkEnd w:id="157"/>
      <w:bookmarkEnd w:id="158"/>
      <w:bookmarkEnd w:id="159"/>
      <w:bookmarkEnd w:id="160"/>
      <w:bookmarkEnd w:id="161"/>
      <w:bookmarkEnd w:id="162"/>
      <w:bookmarkEnd w:id="163"/>
    </w:p>
    <w:p>
      <w:pPr>
        <w:spacing w:line="500" w:lineRule="exact"/>
        <w:ind w:left="100" w:right="113" w:firstLine="640" w:firstLineChars="200"/>
        <w:rPr>
          <w:rFonts w:ascii="Times New Roman" w:hAnsi="Times New Roman" w:eastAsia="方正仿宋_GBK" w:cs="Times New Roman"/>
          <w:bCs/>
          <w:color w:val="auto"/>
          <w:sz w:val="32"/>
          <w:szCs w:val="32"/>
          <w:highlight w:val="none"/>
          <w:lang w:eastAsia="zh-CN"/>
        </w:rPr>
      </w:pPr>
      <w:bookmarkStart w:id="164" w:name="_Toc5808"/>
      <w:r>
        <w:rPr>
          <w:rFonts w:hint="eastAsia" w:ascii="Times New Roman" w:hAnsi="Times New Roman" w:eastAsia="方正仿宋_GBK" w:cs="Times New Roman"/>
          <w:bCs/>
          <w:color w:val="auto"/>
          <w:sz w:val="32"/>
          <w:szCs w:val="32"/>
          <w:highlight w:val="none"/>
          <w:lang w:eastAsia="zh-CN"/>
        </w:rPr>
        <w:t>本合同一式 6 份，其中甲方 4 份，乙方 2 份。本合同自合同双方签字盖章之日起生效，合同双方权利义务完成之后自然失效。</w:t>
      </w:r>
      <w:bookmarkEnd w:id="164"/>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spacing w:line="500" w:lineRule="exact"/>
        <w:rPr>
          <w:rFonts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eastAsia="zh-CN"/>
        </w:rPr>
        <w:t>甲方</w:t>
      </w:r>
      <w:r>
        <w:rPr>
          <w:rFonts w:ascii="Times New Roman" w:hAnsi="Times New Roman" w:eastAsia="方正仿宋_GBK" w:cs="Times New Roman"/>
          <w:bCs/>
          <w:color w:val="auto"/>
          <w:sz w:val="32"/>
          <w:szCs w:val="32"/>
          <w:highlight w:val="none"/>
          <w:lang w:eastAsia="zh-CN"/>
        </w:rPr>
        <w:t xml:space="preserve">：                     </w:t>
      </w:r>
      <w:r>
        <w:rPr>
          <w:rFonts w:hint="eastAsia" w:ascii="Times New Roman" w:hAnsi="Times New Roman" w:eastAsia="方正仿宋_GBK" w:cs="Times New Roman"/>
          <w:bCs/>
          <w:color w:val="auto"/>
          <w:sz w:val="32"/>
          <w:szCs w:val="32"/>
          <w:highlight w:val="none"/>
          <w:lang w:eastAsia="zh-CN"/>
        </w:rPr>
        <w:t>乙方</w:t>
      </w:r>
      <w:r>
        <w:rPr>
          <w:rFonts w:ascii="Times New Roman" w:hAnsi="Times New Roman" w:eastAsia="方正仿宋_GBK" w:cs="Times New Roman"/>
          <w:bCs/>
          <w:color w:val="auto"/>
          <w:sz w:val="32"/>
          <w:szCs w:val="32"/>
          <w:highlight w:val="none"/>
          <w:lang w:eastAsia="zh-CN"/>
        </w:rPr>
        <w:t xml:space="preserve">：             </w:t>
      </w:r>
    </w:p>
    <w:p>
      <w:pPr>
        <w:spacing w:line="500" w:lineRule="exact"/>
        <w:rPr>
          <w:rFonts w:ascii="Times New Roman" w:hAnsi="Times New Roman" w:eastAsia="方正仿宋_GBK" w:cs="Times New Roman"/>
          <w:bCs/>
          <w:color w:val="auto"/>
          <w:sz w:val="32"/>
          <w:szCs w:val="32"/>
          <w:highlight w:val="none"/>
          <w:lang w:eastAsia="zh-CN"/>
        </w:rPr>
      </w:pPr>
      <w:r>
        <w:rPr>
          <w:rFonts w:ascii="Times New Roman" w:hAnsi="Times New Roman" w:eastAsia="方正仿宋_GBK" w:cs="Times New Roman"/>
          <w:bCs/>
          <w:color w:val="auto"/>
          <w:sz w:val="32"/>
          <w:szCs w:val="32"/>
          <w:highlight w:val="none"/>
          <w:lang w:val="zh-CN" w:eastAsia="zh-CN"/>
        </w:rPr>
        <w:t>法定代表人</w:t>
      </w:r>
      <w:r>
        <w:rPr>
          <w:rFonts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法定代表人</w:t>
      </w:r>
      <w:r>
        <w:rPr>
          <w:rFonts w:ascii="Times New Roman" w:hAnsi="Times New Roman" w:eastAsia="方正仿宋_GBK" w:cs="Times New Roman"/>
          <w:bCs/>
          <w:color w:val="auto"/>
          <w:sz w:val="32"/>
          <w:szCs w:val="32"/>
          <w:highlight w:val="none"/>
          <w:lang w:eastAsia="zh-CN"/>
        </w:rPr>
        <w:t>：</w:t>
      </w:r>
    </w:p>
    <w:p>
      <w:pPr>
        <w:spacing w:line="500" w:lineRule="exact"/>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或其授权的代理人：         或其授权的代理人：</w:t>
      </w:r>
    </w:p>
    <w:p>
      <w:pPr>
        <w:tabs>
          <w:tab w:val="left" w:pos="48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 xml:space="preserve">日期：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日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日期：</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日</w:t>
      </w:r>
    </w:p>
    <w:p>
      <w:pPr>
        <w:tabs>
          <w:tab w:val="left" w:pos="480"/>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eastAsia="zh-CN"/>
        </w:rPr>
      </w:pPr>
    </w:p>
    <w:p>
      <w:pPr>
        <w:spacing w:line="500" w:lineRule="exact"/>
        <w:ind w:firstLine="640" w:firstLineChars="200"/>
        <w:jc w:val="both"/>
        <w:rPr>
          <w:rFonts w:ascii="Times New Roman" w:hAnsi="Times New Roman" w:eastAsia="方正仿宋_GBK" w:cs="Times New Roman"/>
          <w:bCs/>
          <w:color w:val="auto"/>
          <w:sz w:val="32"/>
          <w:szCs w:val="32"/>
          <w:highlight w:val="none"/>
          <w:lang w:val="zh-CN" w:eastAsia="zh-CN"/>
        </w:rPr>
      </w:pPr>
    </w:p>
    <w:p>
      <w:pPr>
        <w:spacing w:line="590" w:lineRule="exact"/>
        <w:ind w:left="3"/>
        <w:jc w:val="center"/>
        <w:rPr>
          <w:rFonts w:ascii="Times New Roman" w:hAnsi="Times New Roman" w:eastAsia="方正仿宋_GBK" w:cs="Times New Roman"/>
          <w:bCs/>
          <w:color w:val="auto"/>
          <w:sz w:val="32"/>
          <w:szCs w:val="32"/>
          <w:highlight w:val="none"/>
          <w:lang w:val="zh-CN" w:eastAsia="zh-CN"/>
        </w:rPr>
      </w:pPr>
    </w:p>
    <w:p>
      <w:pPr>
        <w:rPr>
          <w:color w:val="auto"/>
          <w:highlight w:val="none"/>
          <w:lang w:val="zh-CN" w:eastAsia="zh-CN"/>
        </w:rPr>
        <w:sectPr>
          <w:footerReference r:id="rId6" w:type="first"/>
          <w:headerReference r:id="rId5" w:type="default"/>
          <w:pgSz w:w="11907" w:h="16840"/>
          <w:pgMar w:top="1440" w:right="1797" w:bottom="1440" w:left="1797" w:header="851" w:footer="964" w:gutter="0"/>
          <w:cols w:space="720" w:num="1"/>
          <w:titlePg/>
          <w:docGrid w:linePitch="326" w:charSpace="0"/>
        </w:sectPr>
      </w:pPr>
    </w:p>
    <w:p>
      <w:pPr>
        <w:keepNext/>
        <w:keepLines/>
        <w:shd w:val="clear" w:color="auto" w:fill="FFFFFF"/>
        <w:adjustRightInd w:val="0"/>
        <w:snapToGrid w:val="0"/>
        <w:spacing w:line="360" w:lineRule="auto"/>
        <w:outlineLvl w:val="1"/>
        <w:rPr>
          <w:rFonts w:ascii="Times New Roman" w:hAnsi="Times New Roman" w:eastAsia="黑体" w:cs="Times New Roman"/>
          <w:color w:val="auto"/>
          <w:sz w:val="32"/>
          <w:szCs w:val="32"/>
          <w:highlight w:val="none"/>
          <w:lang w:eastAsia="zh-CN"/>
        </w:rPr>
      </w:pPr>
      <w:bookmarkStart w:id="165" w:name="_Toc15756"/>
      <w:bookmarkStart w:id="166" w:name="_Toc15779"/>
      <w:bookmarkStart w:id="167" w:name="_Toc27239"/>
      <w:bookmarkStart w:id="168" w:name="_Toc3666"/>
      <w:bookmarkStart w:id="169" w:name="_Toc3671"/>
      <w:r>
        <w:rPr>
          <w:rFonts w:hint="eastAsia" w:ascii="Times New Roman" w:hAnsi="Times New Roman" w:eastAsia="黑体" w:cs="Times New Roman"/>
          <w:color w:val="auto"/>
          <w:sz w:val="32"/>
          <w:szCs w:val="32"/>
          <w:highlight w:val="none"/>
          <w:lang w:eastAsia="zh-CN"/>
        </w:rPr>
        <w:t>附件1：安全生产合同</w:t>
      </w:r>
      <w:bookmarkEnd w:id="165"/>
      <w:bookmarkEnd w:id="166"/>
      <w:bookmarkEnd w:id="167"/>
      <w:bookmarkEnd w:id="168"/>
      <w:bookmarkEnd w:id="169"/>
    </w:p>
    <w:p>
      <w:pPr>
        <w:snapToGrid w:val="0"/>
        <w:spacing w:line="500" w:lineRule="exact"/>
        <w:rPr>
          <w:color w:val="auto"/>
          <w:szCs w:val="21"/>
          <w:highlight w:val="none"/>
          <w:lang w:eastAsia="zh-CN"/>
        </w:rPr>
      </w:pPr>
    </w:p>
    <w:p>
      <w:pPr>
        <w:tabs>
          <w:tab w:val="left" w:pos="1080"/>
          <w:tab w:val="left" w:pos="1260"/>
          <w:tab w:val="left" w:pos="2100"/>
        </w:tabs>
        <w:adjustRightInd w:val="0"/>
        <w:snapToGrid w:val="0"/>
        <w:spacing w:line="500" w:lineRule="exact"/>
        <w:jc w:val="center"/>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
          <w:color w:val="auto"/>
          <w:sz w:val="32"/>
          <w:szCs w:val="32"/>
          <w:highlight w:val="none"/>
          <w:lang w:val="zh-CN" w:eastAsia="zh-CN"/>
        </w:rPr>
        <w:t>安全生产合同</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为在</w:t>
      </w:r>
      <w:r>
        <w:rPr>
          <w:rFonts w:hint="eastAsia" w:ascii="Times New Roman" w:hAnsi="Times New Roman" w:eastAsia="方正仿宋_GBK" w:cs="Times New Roman"/>
          <w:bCs/>
          <w:color w:val="auto"/>
          <w:sz w:val="32"/>
          <w:szCs w:val="32"/>
          <w:highlight w:val="none"/>
          <w:u w:val="single"/>
          <w:lang w:val="zh-CN" w:eastAsia="zh-CN"/>
        </w:rPr>
        <w:t xml:space="preserve">             </w:t>
      </w:r>
      <w:r>
        <w:rPr>
          <w:rFonts w:hint="eastAsia" w:ascii="Times New Roman" w:hAnsi="Times New Roman" w:eastAsia="方正仿宋_GBK" w:cs="Times New Roman"/>
          <w:bCs/>
          <w:color w:val="auto"/>
          <w:sz w:val="32"/>
          <w:szCs w:val="32"/>
          <w:highlight w:val="none"/>
          <w:lang w:val="zh-CN" w:eastAsia="zh-CN"/>
        </w:rPr>
        <w:t>合同的实施过程中创造安全、高效的施工环境，切实搞好本项目的安全管理工作，本项目发包人</w:t>
      </w:r>
      <w:r>
        <w:rPr>
          <w:rFonts w:hint="eastAsia" w:ascii="Times New Roman" w:hAnsi="Times New Roman" w:eastAsia="方正仿宋_GBK" w:cs="Times New Roman"/>
          <w:bCs/>
          <w:color w:val="auto"/>
          <w:sz w:val="32"/>
          <w:szCs w:val="32"/>
          <w:highlight w:val="none"/>
          <w:u w:val="single"/>
          <w:lang w:val="zh-CN" w:eastAsia="zh-CN"/>
        </w:rPr>
        <w:t xml:space="preserve">      </w:t>
      </w:r>
      <w:r>
        <w:rPr>
          <w:rFonts w:hint="eastAsia" w:ascii="Times New Roman" w:hAnsi="Times New Roman" w:eastAsia="方正仿宋_GBK" w:cs="Times New Roman"/>
          <w:bCs/>
          <w:color w:val="auto"/>
          <w:sz w:val="32"/>
          <w:szCs w:val="32"/>
          <w:highlight w:val="none"/>
          <w:lang w:val="zh-CN" w:eastAsia="zh-CN"/>
        </w:rPr>
        <w:t>（以下简称“发包人”）与承包人</w:t>
      </w:r>
      <w:r>
        <w:rPr>
          <w:rFonts w:hint="eastAsia" w:ascii="Times New Roman" w:hAnsi="Times New Roman" w:eastAsia="方正仿宋_GBK" w:cs="Times New Roman"/>
          <w:bCs/>
          <w:color w:val="auto"/>
          <w:sz w:val="32"/>
          <w:szCs w:val="32"/>
          <w:highlight w:val="none"/>
          <w:u w:val="single"/>
          <w:lang w:val="zh-CN" w:eastAsia="zh-CN"/>
        </w:rPr>
        <w:t xml:space="preserve">      </w:t>
      </w:r>
      <w:r>
        <w:rPr>
          <w:rFonts w:hint="eastAsia" w:ascii="Times New Roman" w:hAnsi="Times New Roman" w:eastAsia="方正仿宋_GBK" w:cs="Times New Roman"/>
          <w:bCs/>
          <w:color w:val="auto"/>
          <w:sz w:val="32"/>
          <w:szCs w:val="32"/>
          <w:highlight w:val="none"/>
          <w:lang w:val="zh-CN" w:eastAsia="zh-CN"/>
        </w:rPr>
        <w:t>（以下简称“承包人”）特此签订安全生产合同：</w:t>
      </w:r>
    </w:p>
    <w:p>
      <w:pPr>
        <w:tabs>
          <w:tab w:val="left" w:pos="1080"/>
          <w:tab w:val="left" w:pos="1260"/>
          <w:tab w:val="left" w:pos="2100"/>
        </w:tabs>
        <w:adjustRightInd w:val="0"/>
        <w:snapToGrid w:val="0"/>
        <w:spacing w:line="500" w:lineRule="exact"/>
        <w:rPr>
          <w:rFonts w:ascii="Times New Roman" w:hAnsi="Times New Roman" w:eastAsia="方正仿宋_GBK" w:cs="Times New Roman"/>
          <w:b/>
          <w:color w:val="auto"/>
          <w:sz w:val="32"/>
          <w:szCs w:val="32"/>
          <w:highlight w:val="none"/>
          <w:lang w:val="zh-CN" w:eastAsia="zh-CN"/>
        </w:rPr>
      </w:pPr>
      <w:r>
        <w:rPr>
          <w:rFonts w:hint="eastAsia" w:ascii="Times New Roman" w:hAnsi="Times New Roman" w:eastAsia="方正仿宋_GBK" w:cs="Times New Roman"/>
          <w:b/>
          <w:color w:val="auto"/>
          <w:sz w:val="32"/>
          <w:szCs w:val="32"/>
          <w:highlight w:val="none"/>
          <w:lang w:val="zh-CN" w:eastAsia="zh-CN"/>
        </w:rPr>
        <w:t>一.发包人职责</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1.严格遵守国家有关安全生产的法律法规，认真执行工程承包合同中的有关安全要求。</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2.按照“安全第一、预防为主”和坚持“管生产必须关安全”的原则进行安全生产管理，做到生产与安全工作同时计划、布置、检查、总决和评比。</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3.重要的安全设施必须坚持与主体工程“三同时”的原则，即：同时设计、审批，同时施工，同时验收，投入使用。</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4.定期召开安全生产调度会，及时传达中央及地方有关安全生产的精神。</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5.组织对承包人施工现场安全生产检查，监督承包人及时处理发现的各种安全隐患。</w:t>
      </w:r>
    </w:p>
    <w:p>
      <w:pPr>
        <w:tabs>
          <w:tab w:val="left" w:pos="1080"/>
          <w:tab w:val="left" w:pos="1260"/>
          <w:tab w:val="left" w:pos="2100"/>
        </w:tabs>
        <w:adjustRightInd w:val="0"/>
        <w:snapToGrid w:val="0"/>
        <w:spacing w:line="500" w:lineRule="exact"/>
        <w:rPr>
          <w:rFonts w:ascii="Times New Roman" w:hAnsi="Times New Roman" w:eastAsia="方正仿宋_GBK" w:cs="Times New Roman"/>
          <w:b/>
          <w:color w:val="auto"/>
          <w:sz w:val="32"/>
          <w:szCs w:val="32"/>
          <w:highlight w:val="none"/>
          <w:lang w:val="zh-CN" w:eastAsia="zh-CN"/>
        </w:rPr>
      </w:pPr>
      <w:r>
        <w:rPr>
          <w:rFonts w:hint="eastAsia" w:ascii="Times New Roman" w:hAnsi="Times New Roman" w:eastAsia="方正仿宋_GBK" w:cs="Times New Roman"/>
          <w:b/>
          <w:color w:val="auto"/>
          <w:sz w:val="32"/>
          <w:szCs w:val="32"/>
          <w:highlight w:val="none"/>
          <w:lang w:val="zh-CN" w:eastAsia="zh-CN"/>
        </w:rPr>
        <w:t>二.承包人职责</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1.严格遵守国家、行业、地方有关安全生产的法律法规、安全生产的规定，认真执行工程承包合同中的有关安全要求。</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4.承包人在任何时候都应采取各种合理的预防措施，防止其员工发生任何违法、违禁、暴力或妨碍治安的行为。</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7.操作人员上岗，必须按规定穿戴防护用品。施工负责人和安全检查员应随时检查劳动防护用品的穿戴情况，不按规定穿戴防护用品的人员不得上岗。</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8.所有施工机具设备和高空作业的设备均应定期检查，并有安全远的签字记录，保证其经常处于完好状态；不合格的工具、设备和劳动保护用品严禁使用。</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9.施工中采用新技术、新工艺、新设备、新材料时，必须指定相应的安全技术措施，施工现场必须具有相关的安全标志牌。</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tabs>
          <w:tab w:val="left" w:pos="1080"/>
          <w:tab w:val="left" w:pos="1260"/>
          <w:tab w:val="left" w:pos="2100"/>
        </w:tabs>
        <w:adjustRightInd w:val="0"/>
        <w:snapToGrid w:val="0"/>
        <w:spacing w:line="500" w:lineRule="exact"/>
        <w:rPr>
          <w:rFonts w:ascii="Times New Roman" w:hAnsi="Times New Roman" w:eastAsia="方正仿宋_GBK" w:cs="Times New Roman"/>
          <w:b/>
          <w:color w:val="auto"/>
          <w:sz w:val="32"/>
          <w:szCs w:val="32"/>
          <w:highlight w:val="none"/>
          <w:lang w:val="zh-CN" w:eastAsia="zh-CN"/>
        </w:rPr>
      </w:pPr>
      <w:r>
        <w:rPr>
          <w:rFonts w:hint="eastAsia" w:ascii="Times New Roman" w:hAnsi="Times New Roman" w:eastAsia="方正仿宋_GBK" w:cs="Times New Roman"/>
          <w:b/>
          <w:color w:val="auto"/>
          <w:sz w:val="32"/>
          <w:szCs w:val="32"/>
          <w:highlight w:val="none"/>
          <w:lang w:val="zh-CN" w:eastAsia="zh-CN"/>
        </w:rPr>
        <w:t>三.违约责任</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如因发包人或承包人违约造成安全事故，将依法追究责任。</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本合同</w:t>
      </w:r>
      <w:r>
        <w:rPr>
          <w:rFonts w:hint="eastAsia" w:ascii="Times New Roman" w:hAnsi="Times New Roman" w:eastAsia="方正仿宋_GBK" w:cs="Times New Roman"/>
          <w:bCs/>
          <w:color w:val="auto"/>
          <w:sz w:val="32"/>
          <w:szCs w:val="32"/>
          <w:highlight w:val="none"/>
          <w:lang w:eastAsia="zh-CN"/>
        </w:rPr>
        <w:t>与主合同份数一致。</w:t>
      </w:r>
      <w:r>
        <w:rPr>
          <w:rFonts w:hint="eastAsia" w:ascii="Times New Roman" w:hAnsi="Times New Roman" w:eastAsia="方正仿宋_GBK" w:cs="Times New Roman"/>
          <w:bCs/>
          <w:color w:val="auto"/>
          <w:sz w:val="32"/>
          <w:szCs w:val="32"/>
          <w:highlight w:val="none"/>
          <w:lang w:val="zh-CN" w:eastAsia="zh-CN"/>
        </w:rPr>
        <w:t>由双方法定代表人或其授权的代理人签署与加盖鲜公章后生效，全部工程竣工验收后失效。</w:t>
      </w:r>
    </w:p>
    <w:p>
      <w:pPr>
        <w:tabs>
          <w:tab w:val="left" w:pos="1080"/>
          <w:tab w:val="left" w:pos="1260"/>
          <w:tab w:val="left" w:pos="2100"/>
        </w:tabs>
        <w:adjustRightInd w:val="0"/>
        <w:snapToGrid w:val="0"/>
        <w:spacing w:line="500" w:lineRule="exact"/>
        <w:ind w:firstLine="800" w:firstLineChars="250"/>
        <w:rPr>
          <w:rFonts w:ascii="Times New Roman" w:hAnsi="Times New Roman" w:eastAsia="方正仿宋_GBK" w:cs="Times New Roman"/>
          <w:bCs/>
          <w:color w:val="auto"/>
          <w:sz w:val="32"/>
          <w:szCs w:val="32"/>
          <w:highlight w:val="none"/>
          <w:lang w:val="zh-CN" w:eastAsia="zh-CN"/>
        </w:rPr>
      </w:pP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eastAsia="zh-CN"/>
        </w:rPr>
        <w:t>甲方</w:t>
      </w:r>
      <w:r>
        <w:rPr>
          <w:rFonts w:hint="eastAsia" w:ascii="Times New Roman" w:hAnsi="Times New Roman" w:eastAsia="方正仿宋_GBK" w:cs="Times New Roman"/>
          <w:bCs/>
          <w:color w:val="auto"/>
          <w:sz w:val="32"/>
          <w:szCs w:val="32"/>
          <w:highlight w:val="none"/>
          <w:lang w:val="zh-CN" w:eastAsia="zh-CN"/>
        </w:rPr>
        <w:t xml:space="preserve">：                </w:t>
      </w:r>
      <w:r>
        <w:rPr>
          <w:rFonts w:hint="eastAsia" w:ascii="Times New Roman" w:hAnsi="Times New Roman" w:eastAsia="方正仿宋_GBK" w:cs="Times New Roman"/>
          <w:bCs/>
          <w:color w:val="auto"/>
          <w:sz w:val="32"/>
          <w:szCs w:val="32"/>
          <w:highlight w:val="none"/>
          <w:lang w:eastAsia="zh-CN"/>
        </w:rPr>
        <w:t xml:space="preserve">   乙方</w:t>
      </w:r>
      <w:r>
        <w:rPr>
          <w:rFonts w:hint="eastAsia" w:ascii="Times New Roman" w:hAnsi="Times New Roman" w:eastAsia="方正仿宋_GBK" w:cs="Times New Roman"/>
          <w:bCs/>
          <w:color w:val="auto"/>
          <w:sz w:val="32"/>
          <w:szCs w:val="32"/>
          <w:highlight w:val="none"/>
          <w:lang w:val="zh-CN" w:eastAsia="zh-CN"/>
        </w:rPr>
        <w:t>：</w:t>
      </w: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法定代表人：             法定代表人：</w:t>
      </w: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其授权的代理人：         其授权的代理人：</w:t>
      </w: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地址：                   地址：</w:t>
      </w: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电话：                   电话：</w:t>
      </w:r>
    </w:p>
    <w:p>
      <w:pPr>
        <w:tabs>
          <w:tab w:val="left" w:pos="1080"/>
          <w:tab w:val="left" w:pos="1260"/>
          <w:tab w:val="left" w:pos="2100"/>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val="zh-CN" w:eastAsia="zh-CN"/>
        </w:rPr>
        <w:t>日期：                   日期：</w:t>
      </w:r>
    </w:p>
    <w:p>
      <w:pPr>
        <w:tabs>
          <w:tab w:val="left" w:pos="1080"/>
          <w:tab w:val="left" w:pos="1260"/>
          <w:tab w:val="left" w:pos="2100"/>
        </w:tabs>
        <w:adjustRightInd w:val="0"/>
        <w:snapToGrid w:val="0"/>
        <w:spacing w:line="500" w:lineRule="exact"/>
        <w:ind w:firstLine="550" w:firstLineChars="250"/>
        <w:rPr>
          <w:color w:val="auto"/>
          <w:highlight w:val="none"/>
          <w:lang w:val="zh-CN" w:eastAsia="zh-CN"/>
        </w:rPr>
      </w:pPr>
    </w:p>
    <w:p>
      <w:pPr>
        <w:keepNext/>
        <w:keepLines/>
        <w:shd w:val="clear" w:color="auto" w:fill="FFFFFF"/>
        <w:adjustRightInd w:val="0"/>
        <w:snapToGrid w:val="0"/>
        <w:spacing w:line="360" w:lineRule="auto"/>
        <w:outlineLvl w:val="1"/>
        <w:rPr>
          <w:rFonts w:ascii="Times New Roman" w:hAnsi="Times New Roman" w:cs="Times New Roman"/>
          <w:color w:val="auto"/>
          <w:szCs w:val="21"/>
          <w:highlight w:val="none"/>
          <w:lang w:eastAsia="zh-CN"/>
        </w:rPr>
      </w:pPr>
      <w:r>
        <w:rPr>
          <w:rFonts w:hint="eastAsia"/>
          <w:color w:val="auto"/>
          <w:szCs w:val="21"/>
          <w:highlight w:val="none"/>
          <w:lang w:eastAsia="zh-CN"/>
        </w:rPr>
        <w:br w:type="page"/>
      </w:r>
      <w:bookmarkStart w:id="170" w:name="_Toc20320"/>
      <w:bookmarkStart w:id="171" w:name="_Toc18565"/>
      <w:bookmarkStart w:id="172" w:name="_Toc80627904"/>
      <w:bookmarkStart w:id="173" w:name="_Toc20414"/>
      <w:bookmarkStart w:id="174" w:name="_Toc19682"/>
      <w:bookmarkStart w:id="175" w:name="_Toc32"/>
      <w:r>
        <w:rPr>
          <w:rFonts w:hint="eastAsia" w:ascii="Times New Roman" w:hAnsi="Times New Roman" w:eastAsia="黑体" w:cs="Times New Roman"/>
          <w:color w:val="auto"/>
          <w:sz w:val="32"/>
          <w:szCs w:val="32"/>
          <w:highlight w:val="none"/>
          <w:lang w:eastAsia="zh-CN"/>
        </w:rPr>
        <w:t>附件2：廉政合同格式</w:t>
      </w:r>
      <w:bookmarkEnd w:id="170"/>
      <w:bookmarkEnd w:id="171"/>
      <w:bookmarkEnd w:id="172"/>
      <w:bookmarkEnd w:id="173"/>
      <w:bookmarkEnd w:id="174"/>
      <w:bookmarkEnd w:id="175"/>
    </w:p>
    <w:p>
      <w:pPr>
        <w:tabs>
          <w:tab w:val="left" w:pos="1213"/>
        </w:tabs>
        <w:adjustRightInd w:val="0"/>
        <w:snapToGrid w:val="0"/>
        <w:spacing w:line="500" w:lineRule="exact"/>
        <w:ind w:firstLine="643" w:firstLineChars="200"/>
        <w:jc w:val="center"/>
        <w:rPr>
          <w:rFonts w:ascii="Times New Roman" w:hAnsi="Times New Roman" w:eastAsia="方正仿宋_GBK" w:cs="Times New Roman"/>
          <w:bCs/>
          <w:color w:val="auto"/>
          <w:sz w:val="32"/>
          <w:szCs w:val="32"/>
          <w:highlight w:val="none"/>
          <w:lang w:val="zh-CN" w:eastAsia="zh-CN"/>
        </w:rPr>
      </w:pPr>
      <w:bookmarkStart w:id="176" w:name="_Toc421798219"/>
      <w:bookmarkStart w:id="177" w:name="_Toc24117"/>
      <w:bookmarkStart w:id="178" w:name="_Toc416788188"/>
      <w:bookmarkStart w:id="179" w:name="_Toc418517429"/>
      <w:bookmarkStart w:id="180" w:name="_Toc420995178"/>
      <w:bookmarkStart w:id="181" w:name="_Toc420995074"/>
      <w:r>
        <w:rPr>
          <w:rFonts w:ascii="Times New Roman" w:hAnsi="Times New Roman" w:eastAsia="方正仿宋_GBK" w:cs="Times New Roman"/>
          <w:b/>
          <w:color w:val="auto"/>
          <w:sz w:val="32"/>
          <w:szCs w:val="32"/>
          <w:highlight w:val="none"/>
          <w:lang w:val="zh-CN" w:eastAsia="zh-CN"/>
        </w:rPr>
        <w:t>廉政合同</w:t>
      </w:r>
      <w:bookmarkEnd w:id="176"/>
      <w:bookmarkEnd w:id="177"/>
      <w:bookmarkEnd w:id="178"/>
      <w:bookmarkEnd w:id="179"/>
      <w:bookmarkEnd w:id="180"/>
      <w:bookmarkEnd w:id="181"/>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500" w:lineRule="exact"/>
        <w:ind w:firstLine="643" w:firstLineChars="200"/>
        <w:rPr>
          <w:rFonts w:ascii="Times New Roman" w:hAnsi="Times New Roman" w:eastAsia="方正仿宋_GBK" w:cs="Times New Roman"/>
          <w:b/>
          <w:color w:val="auto"/>
          <w:sz w:val="32"/>
          <w:szCs w:val="32"/>
          <w:highlight w:val="none"/>
          <w:lang w:val="zh-CN" w:eastAsia="zh-CN"/>
        </w:rPr>
      </w:pPr>
      <w:r>
        <w:rPr>
          <w:rFonts w:ascii="Times New Roman" w:hAnsi="Times New Roman" w:eastAsia="方正仿宋_GBK" w:cs="Times New Roman"/>
          <w:b/>
          <w:color w:val="auto"/>
          <w:sz w:val="32"/>
          <w:szCs w:val="32"/>
          <w:highlight w:val="none"/>
          <w:lang w:val="zh-CN" w:eastAsia="zh-CN"/>
        </w:rPr>
        <w:t>1.一般约定</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（1）严格遵守党的政策规定和国家有关法律法规及行业部门的有关规定。</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（2）严格执行合同文件，自觉按合同办事。</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（4）建立健全廉政制度，开展廉政教育，设立廉政告示牌，公布举报电话，监督并认真查处违法违纪行为。</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（5）发现对方在业务活动中有违反廉政规定的行为，有及时提醒对方纠正的权利和义务。</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（6）发现对方严重违反本合同义务条款的行为，有向其上级有关部门举报、建议给予处理并要求告知处理结果的权利。</w:t>
      </w:r>
    </w:p>
    <w:p>
      <w:pPr>
        <w:tabs>
          <w:tab w:val="left" w:pos="1213"/>
        </w:tabs>
        <w:adjustRightInd w:val="0"/>
        <w:snapToGrid w:val="0"/>
        <w:spacing w:line="500" w:lineRule="exact"/>
        <w:ind w:firstLine="643" w:firstLineChars="200"/>
        <w:rPr>
          <w:rFonts w:ascii="Times New Roman" w:hAnsi="Times New Roman" w:eastAsia="方正仿宋_GBK" w:cs="Times New Roman"/>
          <w:b/>
          <w:color w:val="auto"/>
          <w:sz w:val="32"/>
          <w:szCs w:val="32"/>
          <w:highlight w:val="none"/>
          <w:lang w:val="zh-CN" w:eastAsia="zh-CN"/>
        </w:rPr>
      </w:pPr>
      <w:r>
        <w:rPr>
          <w:rFonts w:ascii="Times New Roman" w:hAnsi="Times New Roman" w:eastAsia="方正仿宋_GBK" w:cs="Times New Roman"/>
          <w:b/>
          <w:color w:val="auto"/>
          <w:sz w:val="32"/>
          <w:szCs w:val="32"/>
          <w:highlight w:val="none"/>
          <w:lang w:val="zh-CN" w:eastAsia="zh-CN"/>
        </w:rPr>
        <w:t>2.发包人的义务</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（2）发包人工作人员不得参加承包人安排的超标准宴请和娱乐活动；不得接受承包人提供的通讯工具、交通工具和高档办公用品等。</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（4）发包人工作人员及其配偶、子女不得从事与发包人工程有关的材料设备供应、工程分包、劳务等经济活动。</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（5）发包人及其工作人员不得以任何理由向承包人推荐分包单位或推销材料，不得要求承包人购买合同规定外的材料和设备。</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（6）发包人工作人员要秉公办事，不准营私舞弊，不准利用职权从事各种个人有偿中介活动和安排个人施工队伍。</w:t>
      </w:r>
    </w:p>
    <w:p>
      <w:pPr>
        <w:tabs>
          <w:tab w:val="left" w:pos="1213"/>
        </w:tabs>
        <w:adjustRightInd w:val="0"/>
        <w:snapToGrid w:val="0"/>
        <w:spacing w:line="500" w:lineRule="exact"/>
        <w:ind w:firstLine="643" w:firstLineChars="200"/>
        <w:rPr>
          <w:rFonts w:ascii="Times New Roman" w:hAnsi="Times New Roman" w:eastAsia="方正仿宋_GBK" w:cs="Times New Roman"/>
          <w:b/>
          <w:color w:val="auto"/>
          <w:sz w:val="32"/>
          <w:szCs w:val="32"/>
          <w:highlight w:val="none"/>
          <w:lang w:val="zh-CN" w:eastAsia="zh-CN"/>
        </w:rPr>
      </w:pPr>
      <w:r>
        <w:rPr>
          <w:rFonts w:ascii="Times New Roman" w:hAnsi="Times New Roman" w:eastAsia="方正仿宋_GBK" w:cs="Times New Roman"/>
          <w:b/>
          <w:color w:val="auto"/>
          <w:sz w:val="32"/>
          <w:szCs w:val="32"/>
          <w:highlight w:val="none"/>
          <w:lang w:val="zh-CN" w:eastAsia="zh-CN"/>
        </w:rPr>
        <w:t>3.承包人义务</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（1）承包人不得以任何理由向发包人及其工作人员行贿或馈赠礼金、有价证券、贵重礼品。</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（2）承包人不得以任何名义为发包人及其工作人员报销应由发包人单位或个人支付的任何费用。</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（3）承包人不得以任何理由安排发包人工作人员参加超标准宴请及娱乐活动。</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（4）承包人不得为发包人单位和个人购置或提供通讯工具、交通工具和高档办公用品等。</w:t>
      </w:r>
    </w:p>
    <w:p>
      <w:pPr>
        <w:tabs>
          <w:tab w:val="left" w:pos="1213"/>
        </w:tabs>
        <w:adjustRightInd w:val="0"/>
        <w:snapToGrid w:val="0"/>
        <w:spacing w:line="500" w:lineRule="exact"/>
        <w:ind w:firstLine="643" w:firstLineChars="200"/>
        <w:rPr>
          <w:rFonts w:ascii="Times New Roman" w:hAnsi="Times New Roman" w:eastAsia="方正仿宋_GBK" w:cs="Times New Roman"/>
          <w:b/>
          <w:color w:val="auto"/>
          <w:sz w:val="32"/>
          <w:szCs w:val="32"/>
          <w:highlight w:val="none"/>
          <w:lang w:val="zh-CN" w:eastAsia="zh-CN"/>
        </w:rPr>
      </w:pPr>
      <w:r>
        <w:rPr>
          <w:rFonts w:ascii="Times New Roman" w:hAnsi="Times New Roman" w:eastAsia="方正仿宋_GBK" w:cs="Times New Roman"/>
          <w:b/>
          <w:color w:val="auto"/>
          <w:sz w:val="32"/>
          <w:szCs w:val="32"/>
          <w:highlight w:val="none"/>
          <w:lang w:val="zh-CN" w:eastAsia="zh-CN"/>
        </w:rPr>
        <w:t>4.违约责任</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6.本合同有效期为甲乙双方签署之日起至该工程项目竣工验收后止。</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7.本合同作为承包合同的附件，与承包合同具有同等的法律效力，经合同双方签署立即生效。</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8.本合同</w:t>
      </w:r>
      <w:r>
        <w:rPr>
          <w:rFonts w:hint="eastAsia" w:ascii="Times New Roman" w:hAnsi="Times New Roman" w:eastAsia="方正仿宋_GBK" w:cs="Times New Roman"/>
          <w:bCs/>
          <w:color w:val="auto"/>
          <w:sz w:val="32"/>
          <w:szCs w:val="32"/>
          <w:highlight w:val="none"/>
          <w:lang w:eastAsia="zh-CN"/>
        </w:rPr>
        <w:t>份数与主合同一致。</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p>
    <w:p>
      <w:pPr>
        <w:spacing w:line="500" w:lineRule="exact"/>
        <w:rPr>
          <w:rFonts w:ascii="Times New Roman" w:hAnsi="Times New Roman" w:eastAsia="方正仿宋_GBK" w:cs="Times New Roman"/>
          <w:bCs/>
          <w:color w:val="auto"/>
          <w:sz w:val="32"/>
          <w:szCs w:val="32"/>
          <w:highlight w:val="none"/>
          <w:lang w:val="zh-CN" w:eastAsia="zh-CN"/>
        </w:rPr>
      </w:pPr>
      <w:r>
        <w:rPr>
          <w:rFonts w:hint="eastAsia" w:ascii="Times New Roman" w:hAnsi="Times New Roman" w:eastAsia="方正仿宋_GBK" w:cs="Times New Roman"/>
          <w:bCs/>
          <w:color w:val="auto"/>
          <w:sz w:val="32"/>
          <w:szCs w:val="32"/>
          <w:highlight w:val="none"/>
          <w:lang w:eastAsia="zh-CN"/>
        </w:rPr>
        <w:t>甲方</w:t>
      </w:r>
      <w:r>
        <w:rPr>
          <w:rFonts w:ascii="Times New Roman" w:hAnsi="Times New Roman" w:eastAsia="方正仿宋_GBK" w:cs="Times New Roman"/>
          <w:bCs/>
          <w:color w:val="auto"/>
          <w:sz w:val="32"/>
          <w:szCs w:val="32"/>
          <w:highlight w:val="none"/>
          <w:lang w:val="zh-CN" w:eastAsia="zh-CN"/>
        </w:rPr>
        <w:t xml:space="preserve">：                     </w:t>
      </w:r>
      <w:r>
        <w:rPr>
          <w:rFonts w:hint="eastAsia" w:ascii="Times New Roman" w:hAnsi="Times New Roman" w:eastAsia="方正仿宋_GBK" w:cs="Times New Roman"/>
          <w:bCs/>
          <w:color w:val="auto"/>
          <w:sz w:val="32"/>
          <w:szCs w:val="32"/>
          <w:highlight w:val="none"/>
          <w:lang w:eastAsia="zh-CN"/>
        </w:rPr>
        <w:t>乙方</w:t>
      </w:r>
      <w:r>
        <w:rPr>
          <w:rFonts w:ascii="Times New Roman" w:hAnsi="Times New Roman" w:eastAsia="方正仿宋_GBK" w:cs="Times New Roman"/>
          <w:bCs/>
          <w:color w:val="auto"/>
          <w:sz w:val="32"/>
          <w:szCs w:val="32"/>
          <w:highlight w:val="none"/>
          <w:lang w:val="zh-CN" w:eastAsia="zh-CN"/>
        </w:rPr>
        <w:t xml:space="preserve">： </w:t>
      </w:r>
    </w:p>
    <w:p>
      <w:pPr>
        <w:spacing w:line="500" w:lineRule="exact"/>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法定代表人：               法定代表人：</w:t>
      </w:r>
    </w:p>
    <w:p>
      <w:pPr>
        <w:spacing w:line="500" w:lineRule="exact"/>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或其授权的代理人：         或其授权的代理人：</w:t>
      </w:r>
    </w:p>
    <w:p>
      <w:pPr>
        <w:tabs>
          <w:tab w:val="left" w:pos="1213"/>
        </w:tabs>
        <w:adjustRightInd w:val="0"/>
        <w:snapToGrid w:val="0"/>
        <w:spacing w:line="500" w:lineRule="exact"/>
        <w:rPr>
          <w:rFonts w:ascii="Times New Roman" w:hAnsi="Times New Roman" w:eastAsia="方正仿宋_GBK" w:cs="Times New Roman"/>
          <w:bCs/>
          <w:color w:val="auto"/>
          <w:sz w:val="32"/>
          <w:szCs w:val="32"/>
          <w:highlight w:val="none"/>
          <w:lang w:val="zh-CN" w:eastAsia="zh-CN"/>
        </w:rPr>
      </w:pPr>
      <w:r>
        <w:rPr>
          <w:rFonts w:ascii="Times New Roman" w:hAnsi="Times New Roman" w:eastAsia="方正仿宋_GBK" w:cs="Times New Roman"/>
          <w:bCs/>
          <w:color w:val="auto"/>
          <w:sz w:val="32"/>
          <w:szCs w:val="32"/>
          <w:highlight w:val="none"/>
          <w:lang w:val="zh-CN" w:eastAsia="zh-CN"/>
        </w:rPr>
        <w:t xml:space="preserve">日期：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日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日期：</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  年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 xml:space="preserve">月 </w:t>
      </w:r>
      <w:r>
        <w:rPr>
          <w:rFonts w:hint="eastAsia" w:ascii="Times New Roman" w:hAnsi="Times New Roman" w:eastAsia="方正仿宋_GBK" w:cs="Times New Roman"/>
          <w:bCs/>
          <w:color w:val="auto"/>
          <w:sz w:val="32"/>
          <w:szCs w:val="32"/>
          <w:highlight w:val="none"/>
          <w:lang w:eastAsia="zh-CN"/>
        </w:rPr>
        <w:t xml:space="preserve"> </w:t>
      </w:r>
      <w:r>
        <w:rPr>
          <w:rFonts w:ascii="Times New Roman" w:hAnsi="Times New Roman" w:eastAsia="方正仿宋_GBK" w:cs="Times New Roman"/>
          <w:bCs/>
          <w:color w:val="auto"/>
          <w:sz w:val="32"/>
          <w:szCs w:val="32"/>
          <w:highlight w:val="none"/>
          <w:lang w:val="zh-CN" w:eastAsia="zh-CN"/>
        </w:rPr>
        <w:t>日</w:t>
      </w:r>
    </w:p>
    <w:p>
      <w:pPr>
        <w:tabs>
          <w:tab w:val="left" w:pos="1213"/>
        </w:tabs>
        <w:adjustRightInd w:val="0"/>
        <w:snapToGrid w:val="0"/>
        <w:spacing w:line="500" w:lineRule="exact"/>
        <w:ind w:firstLine="640" w:firstLineChars="200"/>
        <w:rPr>
          <w:rFonts w:ascii="Times New Roman" w:hAnsi="Times New Roman" w:eastAsia="方正仿宋_GBK" w:cs="Times New Roman"/>
          <w:bCs/>
          <w:color w:val="auto"/>
          <w:sz w:val="32"/>
          <w:szCs w:val="32"/>
          <w:highlight w:val="none"/>
          <w:lang w:val="zh-CN" w:eastAsia="zh-CN"/>
        </w:rPr>
      </w:pPr>
    </w:p>
    <w:p>
      <w:pPr>
        <w:spacing w:line="510" w:lineRule="exact"/>
        <w:ind w:firstLine="636" w:firstLineChars="199"/>
        <w:rPr>
          <w:rFonts w:ascii="Times New Roman" w:hAnsi="Times New Roman" w:eastAsia="方正仿宋_GBK" w:cs="Times New Roman"/>
          <w:color w:val="auto"/>
          <w:sz w:val="32"/>
          <w:szCs w:val="32"/>
          <w:highlight w:val="none"/>
          <w:lang w:eastAsia="zh-CN"/>
        </w:rPr>
      </w:pPr>
    </w:p>
    <w:p>
      <w:pPr>
        <w:pStyle w:val="43"/>
        <w:ind w:left="440"/>
        <w:rPr>
          <w:color w:val="auto"/>
          <w:highlight w:val="none"/>
        </w:rPr>
        <w:sectPr>
          <w:pgSz w:w="11907" w:h="16840"/>
          <w:pgMar w:top="1440" w:right="1797" w:bottom="1440" w:left="1797" w:header="851" w:footer="964" w:gutter="0"/>
          <w:cols w:space="720" w:num="1"/>
          <w:titlePg/>
          <w:docGrid w:linePitch="326" w:charSpace="0"/>
        </w:sect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pStyle w:val="43"/>
        <w:ind w:left="440"/>
        <w:rPr>
          <w:color w:val="auto"/>
          <w:highlight w:val="none"/>
        </w:rPr>
      </w:pPr>
    </w:p>
    <w:p>
      <w:pPr>
        <w:autoSpaceDE w:val="0"/>
        <w:autoSpaceDN w:val="0"/>
        <w:adjustRightInd w:val="0"/>
        <w:spacing w:line="510" w:lineRule="exact"/>
        <w:ind w:right="117"/>
        <w:jc w:val="center"/>
        <w:outlineLvl w:val="0"/>
        <w:rPr>
          <w:rFonts w:ascii="Times New Roman" w:hAnsi="Times New Roman" w:eastAsia="方正小标宋_GBK" w:cs="Times New Roman"/>
          <w:bCs/>
          <w:color w:val="auto"/>
          <w:sz w:val="44"/>
          <w:szCs w:val="44"/>
          <w:highlight w:val="none"/>
          <w:lang w:val="zh-CN" w:eastAsia="zh-CN"/>
        </w:rPr>
      </w:pPr>
      <w:bookmarkStart w:id="182" w:name="_Toc25678"/>
      <w:bookmarkStart w:id="183" w:name="_Toc11707"/>
      <w:bookmarkStart w:id="184" w:name="_Toc16182"/>
      <w:bookmarkStart w:id="185" w:name="_Toc27674"/>
      <w:bookmarkStart w:id="186" w:name="_Toc26471"/>
      <w:r>
        <w:rPr>
          <w:rFonts w:hint="eastAsia" w:ascii="Times New Roman" w:hAnsi="Times New Roman" w:eastAsia="方正小标宋_GBK" w:cs="Times New Roman"/>
          <w:bCs/>
          <w:color w:val="auto"/>
          <w:sz w:val="44"/>
          <w:szCs w:val="44"/>
          <w:highlight w:val="none"/>
          <w:lang w:eastAsia="zh-CN"/>
        </w:rPr>
        <w:t xml:space="preserve">第四章 </w:t>
      </w:r>
      <w:r>
        <w:rPr>
          <w:rFonts w:ascii="Times New Roman" w:hAnsi="Times New Roman" w:eastAsia="方正小标宋_GBK" w:cs="Times New Roman"/>
          <w:bCs/>
          <w:color w:val="auto"/>
          <w:sz w:val="44"/>
          <w:szCs w:val="44"/>
          <w:highlight w:val="none"/>
          <w:lang w:val="zh-CN" w:eastAsia="zh-CN"/>
        </w:rPr>
        <w:t>报价文件格式</w:t>
      </w:r>
      <w:bookmarkEnd w:id="182"/>
      <w:bookmarkEnd w:id="183"/>
      <w:bookmarkEnd w:id="184"/>
      <w:bookmarkEnd w:id="185"/>
      <w:bookmarkEnd w:id="186"/>
    </w:p>
    <w:p>
      <w:pPr>
        <w:pStyle w:val="43"/>
        <w:ind w:left="440"/>
        <w:rPr>
          <w:color w:val="auto"/>
          <w:highlight w:val="none"/>
          <w:lang w:val="zh-CN"/>
        </w:rPr>
      </w:pPr>
    </w:p>
    <w:p>
      <w:pPr>
        <w:pStyle w:val="43"/>
        <w:ind w:left="440"/>
        <w:rPr>
          <w:color w:val="auto"/>
          <w:highlight w:val="none"/>
          <w:lang w:val="zh-CN"/>
        </w:rPr>
      </w:pPr>
    </w:p>
    <w:p>
      <w:pPr>
        <w:pStyle w:val="43"/>
        <w:ind w:left="440"/>
        <w:rPr>
          <w:color w:val="auto"/>
          <w:highlight w:val="none"/>
          <w:lang w:val="zh-CN"/>
        </w:rPr>
      </w:pPr>
    </w:p>
    <w:p>
      <w:pPr>
        <w:autoSpaceDE w:val="0"/>
        <w:autoSpaceDN w:val="0"/>
        <w:adjustRightInd w:val="0"/>
        <w:spacing w:line="360" w:lineRule="auto"/>
        <w:jc w:val="center"/>
        <w:rPr>
          <w:rFonts w:ascii="Times New Roman" w:hAnsi="Times New Roman" w:eastAsia="方正小标宋_GBK" w:cs="Times New Roman"/>
          <w:bCs/>
          <w:color w:val="auto"/>
          <w:sz w:val="48"/>
          <w:szCs w:val="48"/>
          <w:highlight w:val="none"/>
          <w:lang w:eastAsia="zh-CN"/>
        </w:rPr>
      </w:pPr>
      <w:r>
        <w:rPr>
          <w:rFonts w:ascii="Times New Roman" w:hAnsi="Times New Roman" w:eastAsia="方正小标宋_GBK" w:cs="Times New Roman"/>
          <w:bCs/>
          <w:color w:val="auto"/>
          <w:sz w:val="48"/>
          <w:szCs w:val="48"/>
          <w:highlight w:val="none"/>
          <w:lang w:eastAsia="zh-CN"/>
        </w:rPr>
        <w:br w:type="page"/>
      </w:r>
    </w:p>
    <w:p>
      <w:pPr>
        <w:autoSpaceDE w:val="0"/>
        <w:autoSpaceDN w:val="0"/>
        <w:adjustRightInd w:val="0"/>
        <w:spacing w:line="360" w:lineRule="auto"/>
        <w:jc w:val="center"/>
        <w:rPr>
          <w:rFonts w:ascii="Times New Roman" w:hAnsi="Times New Roman" w:eastAsia="方正小标宋_GBK" w:cs="Times New Roman"/>
          <w:color w:val="auto"/>
          <w:sz w:val="20"/>
          <w:szCs w:val="20"/>
          <w:highlight w:val="none"/>
          <w:lang w:eastAsia="zh-CN"/>
        </w:rPr>
      </w:pPr>
      <w:r>
        <w:rPr>
          <w:rFonts w:ascii="Times New Roman" w:hAnsi="Times New Roman" w:eastAsia="方正小标宋_GBK" w:cs="Times New Roman"/>
          <w:bCs/>
          <w:color w:val="auto"/>
          <w:sz w:val="48"/>
          <w:szCs w:val="48"/>
          <w:highlight w:val="none"/>
          <w:lang w:eastAsia="zh-CN"/>
        </w:rPr>
        <w:t>XXXX项目</w:t>
      </w: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eastAsia="方正小标宋_GBK" w:cs="Times New Roman"/>
          <w:color w:val="auto"/>
          <w:highlight w:val="none"/>
          <w:lang w:eastAsia="zh-CN"/>
        </w:rPr>
      </w:pPr>
    </w:p>
    <w:p>
      <w:pPr>
        <w:jc w:val="center"/>
        <w:rPr>
          <w:rFonts w:ascii="Times New Roman" w:hAnsi="Times New Roman" w:eastAsia="方正小标宋_GBK" w:cs="Times New Roman"/>
          <w:color w:val="auto"/>
          <w:sz w:val="44"/>
          <w:szCs w:val="44"/>
          <w:highlight w:val="none"/>
          <w:lang w:eastAsia="zh-CN"/>
        </w:rPr>
      </w:pPr>
      <w:r>
        <w:rPr>
          <w:rFonts w:ascii="Times New Roman" w:hAnsi="Times New Roman" w:eastAsia="方正小标宋_GBK" w:cs="Times New Roman"/>
          <w:color w:val="auto"/>
          <w:sz w:val="72"/>
          <w:szCs w:val="72"/>
          <w:highlight w:val="none"/>
          <w:lang w:eastAsia="zh-CN"/>
        </w:rPr>
        <w:t>报价文件</w:t>
      </w: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cs="Times New Roman"/>
          <w:color w:val="auto"/>
          <w:highlight w:val="none"/>
          <w:lang w:eastAsia="zh-CN"/>
        </w:rPr>
      </w:pPr>
    </w:p>
    <w:p>
      <w:pPr>
        <w:rPr>
          <w:rFonts w:ascii="Times New Roman" w:hAnsi="Times New Roman" w:eastAsia="方正仿宋_GBK" w:cs="Times New Roman"/>
          <w:color w:val="auto"/>
          <w:sz w:val="32"/>
          <w:szCs w:val="32"/>
          <w:highlight w:val="none"/>
          <w:lang w:eastAsia="zh-CN"/>
        </w:rPr>
      </w:pPr>
    </w:p>
    <w:p>
      <w:pPr>
        <w:jc w:val="center"/>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报价人：</w:t>
      </w:r>
      <w:r>
        <w:rPr>
          <w:rFonts w:ascii="Times New Roman" w:hAnsi="Times New Roman" w:eastAsia="方正仿宋_GBK" w:cs="Times New Roman"/>
          <w:color w:val="auto"/>
          <w:sz w:val="32"/>
          <w:szCs w:val="32"/>
          <w:highlight w:val="none"/>
          <w:u w:val="single"/>
          <w:lang w:eastAsia="zh-CN"/>
        </w:rPr>
        <w:t xml:space="preserve">                     </w:t>
      </w:r>
      <w:r>
        <w:rPr>
          <w:rFonts w:ascii="Times New Roman" w:hAnsi="Times New Roman" w:eastAsia="方正仿宋_GBK" w:cs="Times New Roman"/>
          <w:color w:val="auto"/>
          <w:sz w:val="32"/>
          <w:szCs w:val="32"/>
          <w:highlight w:val="none"/>
          <w:lang w:eastAsia="zh-CN"/>
        </w:rPr>
        <w:t>（盖单位章）</w:t>
      </w:r>
    </w:p>
    <w:p>
      <w:pPr>
        <w:pStyle w:val="43"/>
        <w:ind w:left="440"/>
        <w:rPr>
          <w:color w:val="auto"/>
          <w:highlight w:val="none"/>
        </w:rPr>
      </w:pPr>
    </w:p>
    <w:p>
      <w:pPr>
        <w:jc w:val="center"/>
        <w:rPr>
          <w:rFonts w:ascii="Times New Roman" w:hAnsi="Times New Roman" w:eastAsia="方正仿宋_GBK" w:cs="Times New Roman"/>
          <w:color w:val="auto"/>
          <w:sz w:val="32"/>
          <w:szCs w:val="32"/>
          <w:highlight w:val="none"/>
          <w:u w:val="single"/>
          <w:lang w:eastAsia="zh-CN"/>
        </w:rPr>
      </w:pPr>
      <w:r>
        <w:rPr>
          <w:rFonts w:ascii="Times New Roman" w:hAnsi="Times New Roman" w:eastAsia="方正仿宋_GBK" w:cs="Times New Roman"/>
          <w:color w:val="auto"/>
          <w:sz w:val="32"/>
          <w:szCs w:val="32"/>
          <w:highlight w:val="none"/>
          <w:lang w:eastAsia="zh-CN"/>
        </w:rPr>
        <w:t>法定代表人或其委托代理人</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u w:val="single"/>
          <w:lang w:eastAsia="zh-CN"/>
        </w:rPr>
        <w:t xml:space="preserve">       </w:t>
      </w:r>
      <w:r>
        <w:rPr>
          <w:rFonts w:ascii="Times New Roman" w:hAnsi="Times New Roman" w:eastAsia="方正仿宋_GBK" w:cs="Times New Roman"/>
          <w:color w:val="auto"/>
          <w:sz w:val="32"/>
          <w:szCs w:val="32"/>
          <w:highlight w:val="none"/>
          <w:lang w:eastAsia="zh-CN"/>
        </w:rPr>
        <w:t>（签字）</w:t>
      </w:r>
    </w:p>
    <w:p>
      <w:pPr>
        <w:jc w:val="center"/>
        <w:rPr>
          <w:rFonts w:ascii="Times New Roman" w:hAnsi="Times New Roman" w:eastAsia="方正仿宋_GBK" w:cs="Times New Roman"/>
          <w:color w:val="auto"/>
          <w:sz w:val="32"/>
          <w:szCs w:val="32"/>
          <w:highlight w:val="none"/>
          <w:lang w:eastAsia="zh-CN"/>
        </w:rPr>
      </w:pPr>
    </w:p>
    <w:p>
      <w:pPr>
        <w:jc w:val="center"/>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eastAsia="zh-CN"/>
        </w:rPr>
        <w:t>2</w:t>
      </w:r>
      <w:r>
        <w:rPr>
          <w:rFonts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eastAsia="zh-CN"/>
        </w:rPr>
        <w:t xml:space="preserve">   </w:t>
      </w:r>
      <w:r>
        <w:rPr>
          <w:rFonts w:ascii="Times New Roman" w:hAnsi="Times New Roman" w:eastAsia="方正仿宋_GBK" w:cs="Times New Roman"/>
          <w:color w:val="auto"/>
          <w:sz w:val="32"/>
          <w:szCs w:val="32"/>
          <w:highlight w:val="none"/>
          <w:lang w:eastAsia="zh-CN"/>
        </w:rPr>
        <w:t>月   日</w:t>
      </w:r>
    </w:p>
    <w:p>
      <w:pPr>
        <w:pStyle w:val="99"/>
        <w:ind w:firstLine="420"/>
        <w:jc w:val="center"/>
        <w:rPr>
          <w:rFonts w:ascii="Times New Roman" w:hAnsi="Times New Roman" w:eastAsia="方正小标宋_GBK" w:cs="Times New Roman"/>
          <w:color w:val="auto"/>
          <w:sz w:val="44"/>
          <w:szCs w:val="44"/>
          <w:highlight w:val="none"/>
        </w:rPr>
      </w:pPr>
      <w:r>
        <w:rPr>
          <w:rFonts w:ascii="Times New Roman" w:hAnsi="Times New Roman" w:eastAsia="宋体" w:cs="Times New Roman"/>
          <w:color w:val="auto"/>
          <w:sz w:val="21"/>
          <w:szCs w:val="21"/>
          <w:highlight w:val="none"/>
        </w:rPr>
        <w:br w:type="page"/>
      </w:r>
      <w:r>
        <w:rPr>
          <w:rFonts w:ascii="Times New Roman" w:hAnsi="Times New Roman" w:eastAsia="方正小标宋_GBK" w:cs="Times New Roman"/>
          <w:color w:val="auto"/>
          <w:sz w:val="44"/>
          <w:szCs w:val="44"/>
          <w:highlight w:val="none"/>
        </w:rPr>
        <w:t>目  录</w:t>
      </w:r>
    </w:p>
    <w:p>
      <w:pPr>
        <w:tabs>
          <w:tab w:val="left" w:pos="469"/>
        </w:tabs>
        <w:spacing w:line="538" w:lineRule="exact"/>
        <w:rPr>
          <w:rFonts w:ascii="Times New Roman" w:hAnsi="Times New Roman" w:eastAsia="方正仿宋_GBK" w:cs="Times New Roman"/>
          <w:color w:val="auto"/>
          <w:sz w:val="32"/>
          <w:szCs w:val="32"/>
          <w:highlight w:val="none"/>
          <w:lang w:eastAsia="zh-CN"/>
        </w:rPr>
      </w:pPr>
      <w:bookmarkStart w:id="187" w:name="bookmark291"/>
      <w:r>
        <w:rPr>
          <w:rFonts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二、投标函</w:t>
      </w:r>
    </w:p>
    <w:p>
      <w:pPr>
        <w:tabs>
          <w:tab w:val="left" w:pos="469"/>
        </w:tabs>
        <w:spacing w:line="538"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三、报价表</w:t>
      </w:r>
    </w:p>
    <w:bookmarkEnd w:id="187"/>
    <w:p>
      <w:pPr>
        <w:tabs>
          <w:tab w:val="left" w:pos="474"/>
        </w:tabs>
        <w:spacing w:line="538"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四、资格审查资料</w:t>
      </w:r>
    </w:p>
    <w:p>
      <w:pPr>
        <w:tabs>
          <w:tab w:val="left" w:pos="993"/>
        </w:tabs>
        <w:spacing w:line="538"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五、项目方案及进度安排</w:t>
      </w:r>
    </w:p>
    <w:p>
      <w:pPr>
        <w:tabs>
          <w:tab w:val="left" w:pos="474"/>
        </w:tabs>
        <w:spacing w:line="538"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六、其他资料</w:t>
      </w:r>
    </w:p>
    <w:p>
      <w:pPr>
        <w:pStyle w:val="173"/>
        <w:keepNext/>
        <w:keepLines/>
        <w:shd w:val="clear" w:color="auto" w:fill="auto"/>
        <w:snapToGrid w:val="0"/>
        <w:spacing w:before="0" w:after="0" w:line="240" w:lineRule="auto"/>
        <w:jc w:val="center"/>
        <w:rPr>
          <w:rFonts w:ascii="Times New Roman" w:hAnsi="Times New Roman" w:eastAsia="方正小标宋_GBK" w:cs="Times New Roman"/>
          <w:color w:val="auto"/>
          <w:sz w:val="44"/>
          <w:szCs w:val="44"/>
          <w:highlight w:val="none"/>
        </w:rPr>
      </w:pPr>
      <w:r>
        <w:rPr>
          <w:rFonts w:ascii="Times New Roman" w:hAnsi="Times New Roman" w:cs="Times New Roman"/>
          <w:color w:val="auto"/>
          <w:highlight w:val="none"/>
        </w:rPr>
        <w:br w:type="page"/>
      </w:r>
      <w:bookmarkStart w:id="188" w:name="_Toc19222"/>
      <w:bookmarkStart w:id="189" w:name="_Toc31356"/>
      <w:bookmarkStart w:id="190" w:name="_Toc25900"/>
      <w:bookmarkStart w:id="191" w:name="_Toc18830"/>
      <w:bookmarkStart w:id="192" w:name="_Toc13930"/>
      <w:bookmarkStart w:id="193" w:name="_Toc10710824"/>
      <w:bookmarkStart w:id="194" w:name="_Toc29194793"/>
      <w:bookmarkStart w:id="195" w:name="bookmark292"/>
      <w:r>
        <w:rPr>
          <w:rFonts w:ascii="Times New Roman" w:hAnsi="Times New Roman" w:eastAsia="方正小标宋_GBK" w:cs="Times New Roman"/>
          <w:color w:val="auto"/>
          <w:sz w:val="44"/>
          <w:szCs w:val="44"/>
          <w:highlight w:val="none"/>
        </w:rPr>
        <w:t>一、法定代表人身份证明或授权委托书</w:t>
      </w:r>
      <w:bookmarkEnd w:id="188"/>
      <w:bookmarkEnd w:id="189"/>
      <w:bookmarkEnd w:id="190"/>
      <w:bookmarkEnd w:id="191"/>
      <w:bookmarkEnd w:id="192"/>
    </w:p>
    <w:p>
      <w:pPr>
        <w:widowControl/>
        <w:rPr>
          <w:rFonts w:ascii="Times New Roman" w:hAnsi="Times New Roman" w:cs="Times New Roman" w:eastAsiaTheme="minorEastAsia"/>
          <w:color w:val="auto"/>
          <w:kern w:val="2"/>
          <w:sz w:val="32"/>
          <w:szCs w:val="32"/>
          <w:highlight w:val="none"/>
          <w:lang w:eastAsia="zh-CN"/>
        </w:rPr>
      </w:pPr>
      <w:r>
        <w:rPr>
          <w:rFonts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color w:val="auto"/>
          <w:sz w:val="44"/>
          <w:szCs w:val="44"/>
          <w:highlight w:val="none"/>
        </w:rPr>
      </w:pPr>
      <w:bookmarkStart w:id="196" w:name="_Toc32609"/>
      <w:bookmarkStart w:id="197" w:name="_Toc2855"/>
      <w:bookmarkStart w:id="198" w:name="_Toc30910"/>
      <w:bookmarkStart w:id="199" w:name="_Toc21515"/>
      <w:bookmarkStart w:id="200" w:name="_Toc14875"/>
      <w:r>
        <w:rPr>
          <w:rFonts w:ascii="Times New Roman" w:hAnsi="Times New Roman" w:eastAsia="方正小标宋_GBK" w:cs="Times New Roman"/>
          <w:color w:val="auto"/>
          <w:sz w:val="44"/>
          <w:szCs w:val="44"/>
          <w:highlight w:val="none"/>
        </w:rPr>
        <w:t>二、报价函</w:t>
      </w:r>
      <w:bookmarkEnd w:id="193"/>
      <w:bookmarkEnd w:id="194"/>
      <w:bookmarkEnd w:id="195"/>
      <w:bookmarkEnd w:id="196"/>
      <w:bookmarkEnd w:id="197"/>
      <w:bookmarkEnd w:id="198"/>
      <w:bookmarkEnd w:id="199"/>
      <w:bookmarkEnd w:id="200"/>
    </w:p>
    <w:p>
      <w:pPr>
        <w:tabs>
          <w:tab w:val="left" w:leader="underscore" w:pos="2036"/>
        </w:tabs>
        <w:spacing w:line="510" w:lineRule="exact"/>
        <w:ind w:left="140"/>
        <w:rPr>
          <w:rFonts w:ascii="Times New Roman" w:hAnsi="Times New Roman" w:eastAsia="方正仿宋_GBK" w:cs="Times New Roman"/>
          <w:color w:val="auto"/>
          <w:sz w:val="32"/>
          <w:szCs w:val="32"/>
          <w:highlight w:val="none"/>
          <w:lang w:eastAsia="zh-CN"/>
        </w:rPr>
      </w:pPr>
      <w:bookmarkStart w:id="201" w:name="bookmark293"/>
      <w:r>
        <w:rPr>
          <w:rFonts w:ascii="Times New Roman" w:hAnsi="Times New Roman" w:eastAsia="方正仿宋_GBK" w:cs="Times New Roman"/>
          <w:color w:val="auto"/>
          <w:sz w:val="32"/>
          <w:szCs w:val="32"/>
          <w:highlight w:val="none"/>
          <w:lang w:eastAsia="zh-CN"/>
        </w:rPr>
        <w:t>____________(询价人名称</w:t>
      </w:r>
      <w:r>
        <w:rPr>
          <w:rFonts w:ascii="Times New Roman" w:hAnsi="Times New Roman" w:eastAsia="方正仿宋_GBK" w:cs="Times New Roman"/>
          <w:color w:val="auto"/>
          <w:sz w:val="32"/>
          <w:szCs w:val="32"/>
          <w:highlight w:val="none"/>
          <w:lang w:eastAsia="zh-CN" w:bidi="en-US"/>
        </w:rPr>
        <w:t>）：</w:t>
      </w:r>
      <w:bookmarkEnd w:id="201"/>
    </w:p>
    <w:p>
      <w:pPr>
        <w:tabs>
          <w:tab w:val="left" w:pos="939"/>
        </w:tabs>
        <w:adjustRightInd w:val="0"/>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bidi="en-US"/>
        </w:rPr>
        <w:t>1.</w:t>
      </w:r>
      <w:r>
        <w:rPr>
          <w:rFonts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eastAsia="zh-CN"/>
        </w:rPr>
        <w:t>_______项目</w:t>
      </w:r>
      <w:r>
        <w:rPr>
          <w:rFonts w:ascii="Times New Roman" w:hAnsi="Times New Roman" w:eastAsia="方正仿宋_GBK" w:cs="Times New Roman"/>
          <w:color w:val="auto"/>
          <w:sz w:val="32"/>
          <w:szCs w:val="32"/>
          <w:highlight w:val="none"/>
          <w:lang w:eastAsia="zh-CN"/>
        </w:rPr>
        <w:t>询价文件的全部内容，愿意以人民币（大写</w:t>
      </w:r>
      <w:r>
        <w:rPr>
          <w:rFonts w:ascii="Times New Roman" w:hAnsi="Times New Roman" w:eastAsia="方正仿宋_GBK" w:cs="Times New Roman"/>
          <w:color w:val="auto"/>
          <w:sz w:val="32"/>
          <w:szCs w:val="32"/>
          <w:highlight w:val="none"/>
          <w:lang w:eastAsia="zh-CN" w:bidi="en-US"/>
        </w:rPr>
        <w:t>）</w:t>
      </w:r>
      <w:r>
        <w:rPr>
          <w:rFonts w:ascii="Times New Roman" w:hAnsi="Times New Roman" w:eastAsia="方正仿宋_GBK" w:cs="Times New Roman"/>
          <w:color w:val="auto"/>
          <w:sz w:val="32"/>
          <w:szCs w:val="32"/>
          <w:highlight w:val="none"/>
          <w:u w:val="single"/>
          <w:lang w:eastAsia="zh-CN" w:bidi="en-US"/>
        </w:rPr>
        <w:t xml:space="preserve">       </w:t>
      </w:r>
      <w:r>
        <w:rPr>
          <w:rFonts w:ascii="Times New Roman" w:hAnsi="Times New Roman" w:eastAsia="方正仿宋_GBK" w:cs="Times New Roman"/>
          <w:color w:val="auto"/>
          <w:sz w:val="32"/>
          <w:szCs w:val="32"/>
          <w:highlight w:val="none"/>
          <w:lang w:eastAsia="zh-CN" w:bidi="en-US"/>
        </w:rPr>
        <w:t>(¥</w:t>
      </w:r>
      <w:r>
        <w:rPr>
          <w:rFonts w:ascii="Times New Roman" w:hAnsi="Times New Roman" w:eastAsia="方正仿宋_GBK" w:cs="Times New Roman"/>
          <w:color w:val="auto"/>
          <w:sz w:val="32"/>
          <w:szCs w:val="32"/>
          <w:highlight w:val="none"/>
          <w:u w:val="single"/>
          <w:lang w:eastAsia="zh-CN" w:bidi="en-US"/>
        </w:rPr>
        <w:t xml:space="preserve">       </w:t>
      </w:r>
      <w:r>
        <w:rPr>
          <w:rFonts w:ascii="Times New Roman" w:hAnsi="Times New Roman" w:eastAsia="方正仿宋_GBK" w:cs="Times New Roman"/>
          <w:color w:val="auto"/>
          <w:sz w:val="32"/>
          <w:szCs w:val="32"/>
          <w:highlight w:val="none"/>
          <w:lang w:eastAsia="zh-CN" w:bidi="en-US"/>
        </w:rPr>
        <w:t>)</w:t>
      </w:r>
      <w:r>
        <w:rPr>
          <w:rFonts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0" w:leftChars="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2.我方的报价文件包括下列内容：</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（1）投标函；</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（2）法定代表人身份证明或授权委托书；</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（3）报价表；</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（4）资格审查资料；</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（5）项目方案及进度安排；</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（6）其它。</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报价文件的上述组成部分如存在内容不一致的，以投标函为准。</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3.我方承诺除商务和技术偏差表列出的偏差外，我方响应询价文件的全部要求。</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4.我方承诺在询价文件规定的投标有效期内不撤销报价文件。</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5.如我方中标，我方承诺：</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（1）在收到中标通知后，在规定的期限内与你方签订合同；</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（2）在签订合同时不向你方提出附加条件；</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（3）按照询价文件要求提交履约保证金；</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bidi="en-US"/>
        </w:rPr>
      </w:pPr>
      <w:r>
        <w:rPr>
          <w:rFonts w:ascii="Times New Roman" w:hAnsi="Times New Roman" w:eastAsia="方正仿宋_GBK" w:cs="Times New Roman"/>
          <w:color w:val="auto"/>
          <w:sz w:val="32"/>
          <w:szCs w:val="32"/>
          <w:highlight w:val="none"/>
          <w:lang w:eastAsia="zh-CN" w:bidi="en-US"/>
        </w:rPr>
        <w:t>（4）在合同约定的期限内完成合同规定的全部义务。</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bidi="en-US"/>
        </w:rPr>
        <w:t>6.我方在此声明，所递交的报价文件及有关资料内容完整、真实</w:t>
      </w:r>
      <w:r>
        <w:rPr>
          <w:rFonts w:ascii="Times New Roman" w:hAnsi="Times New Roman" w:eastAsia="方正仿宋_GBK" w:cs="Times New Roman"/>
          <w:color w:val="auto"/>
          <w:sz w:val="32"/>
          <w:szCs w:val="32"/>
          <w:highlight w:val="none"/>
          <w:lang w:eastAsia="zh-CN"/>
        </w:rPr>
        <w:t>和准确。</w:t>
      </w:r>
    </w:p>
    <w:p>
      <w:pPr>
        <w:tabs>
          <w:tab w:val="left" w:pos="939"/>
        </w:tabs>
        <w:adjustRightInd w:val="0"/>
        <w:spacing w:line="510" w:lineRule="exact"/>
        <w:ind w:left="0"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bidi="en-US"/>
        </w:rPr>
        <w:t>7.(</w:t>
      </w:r>
      <w:r>
        <w:rPr>
          <w:rFonts w:ascii="Times New Roman" w:hAnsi="Times New Roman" w:eastAsia="方正仿宋_GBK" w:cs="Times New Roman"/>
          <w:color w:val="auto"/>
          <w:sz w:val="32"/>
          <w:szCs w:val="32"/>
          <w:highlight w:val="none"/>
          <w:lang w:eastAsia="zh-CN"/>
        </w:rPr>
        <w:t>其他补充说明）。</w:t>
      </w:r>
    </w:p>
    <w:p>
      <w:pPr>
        <w:spacing w:line="510" w:lineRule="exact"/>
        <w:ind w:left="2660"/>
        <w:rPr>
          <w:rFonts w:ascii="Times New Roman" w:hAnsi="Times New Roman" w:eastAsia="方正仿宋_GBK" w:cs="Times New Roman"/>
          <w:color w:val="auto"/>
          <w:sz w:val="32"/>
          <w:szCs w:val="32"/>
          <w:highlight w:val="none"/>
          <w:lang w:eastAsia="zh-CN"/>
        </w:rPr>
      </w:pPr>
      <w:r>
        <w:rPr>
          <w:rStyle w:val="180"/>
          <w:rFonts w:ascii="Times New Roman" w:hAnsi="Times New Roman" w:eastAsia="方正仿宋_GBK" w:cs="Times New Roman"/>
          <w:color w:val="auto"/>
          <w:sz w:val="32"/>
          <w:szCs w:val="32"/>
          <w:highlight w:val="none"/>
        </w:rPr>
        <w:t>报价人：</w:t>
      </w:r>
      <w:r>
        <w:rPr>
          <w:rStyle w:val="182"/>
          <w:rFonts w:ascii="Times New Roman" w:hAnsi="Times New Roman" w:eastAsia="方正仿宋_GBK" w:cs="Times New Roman"/>
          <w:color w:val="auto"/>
          <w:sz w:val="32"/>
          <w:szCs w:val="32"/>
          <w:highlight w:val="none"/>
          <w:lang w:eastAsia="zh-CN"/>
        </w:rPr>
        <w:t>(盖单位章）</w:t>
      </w:r>
    </w:p>
    <w:p>
      <w:pPr>
        <w:spacing w:line="51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法定代表人或其委托代理人：</w:t>
      </w:r>
      <w:r>
        <w:rPr>
          <w:rStyle w:val="182"/>
          <w:rFonts w:ascii="Times New Roman" w:hAnsi="Times New Roman" w:eastAsia="方正仿宋_GBK" w:cs="Times New Roman"/>
          <w:color w:val="auto"/>
          <w:sz w:val="32"/>
          <w:szCs w:val="32"/>
          <w:highlight w:val="none"/>
          <w:lang w:eastAsia="zh-CN"/>
        </w:rPr>
        <w:t>(签字</w:t>
      </w:r>
      <w:r>
        <w:rPr>
          <w:rStyle w:val="182"/>
          <w:rFonts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ascii="Times New Roman" w:hAnsi="Times New Roman" w:eastAsia="方正仿宋_GBK" w:cs="Times New Roman"/>
          <w:color w:val="auto"/>
          <w:sz w:val="32"/>
          <w:szCs w:val="32"/>
          <w:highlight w:val="none"/>
          <w:u w:val="single"/>
          <w:lang w:eastAsia="zh-CN"/>
        </w:rPr>
      </w:pPr>
      <w:r>
        <w:rPr>
          <w:rFonts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ascii="Times New Roman" w:hAnsi="Times New Roman" w:eastAsia="方正小标宋_GBK" w:cs="Times New Roman"/>
          <w:color w:val="auto"/>
          <w:sz w:val="44"/>
          <w:szCs w:val="44"/>
          <w:highlight w:val="none"/>
        </w:rPr>
      </w:pPr>
      <w:r>
        <w:rPr>
          <w:rFonts w:ascii="Times New Roman" w:hAnsi="Times New Roman" w:cs="Times New Roman"/>
          <w:color w:val="auto"/>
          <w:szCs w:val="21"/>
          <w:highlight w:val="none"/>
          <w:u w:val="single"/>
        </w:rPr>
        <w:br w:type="page"/>
      </w:r>
      <w:bookmarkStart w:id="202" w:name="_Toc10710825"/>
      <w:bookmarkStart w:id="203" w:name="_Toc7766"/>
      <w:bookmarkStart w:id="204" w:name="_Toc4505"/>
      <w:bookmarkStart w:id="205" w:name="_Toc28710"/>
      <w:bookmarkStart w:id="206" w:name="_Toc29194794"/>
      <w:bookmarkStart w:id="207" w:name="_Toc23176"/>
      <w:bookmarkStart w:id="208" w:name="_Toc18071"/>
      <w:r>
        <w:rPr>
          <w:rFonts w:ascii="Times New Roman" w:hAnsi="Times New Roman" w:eastAsia="方正小标宋_GBK" w:cs="Times New Roman"/>
          <w:color w:val="auto"/>
          <w:sz w:val="44"/>
          <w:szCs w:val="44"/>
          <w:highlight w:val="none"/>
        </w:rPr>
        <w:t>三</w:t>
      </w:r>
      <w:r>
        <w:rPr>
          <w:rStyle w:val="181"/>
          <w:rFonts w:ascii="Times New Roman" w:hAnsi="Times New Roman" w:eastAsia="方正小标宋_GBK" w:cs="Times New Roman"/>
          <w:color w:val="auto"/>
          <w:sz w:val="44"/>
          <w:szCs w:val="44"/>
          <w:highlight w:val="none"/>
        </w:rPr>
        <w:t>、报价表</w:t>
      </w:r>
      <w:bookmarkEnd w:id="202"/>
      <w:bookmarkEnd w:id="203"/>
      <w:bookmarkEnd w:id="204"/>
      <w:bookmarkEnd w:id="205"/>
      <w:bookmarkEnd w:id="206"/>
      <w:bookmarkEnd w:id="207"/>
      <w:bookmarkEnd w:id="208"/>
    </w:p>
    <w:p>
      <w:pPr>
        <w:tabs>
          <w:tab w:val="left" w:leader="underscore" w:pos="7582"/>
        </w:tabs>
        <w:spacing w:line="510" w:lineRule="exact"/>
        <w:rPr>
          <w:rFonts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（2）报价表中的价格，</w:t>
      </w:r>
      <w:r>
        <w:rPr>
          <w:rFonts w:hint="eastAsia" w:ascii="Times New Roman" w:hAnsi="Times New Roman" w:eastAsia="方正仿宋_GBK" w:cs="Times New Roman"/>
          <w:color w:val="auto"/>
          <w:sz w:val="32"/>
          <w:szCs w:val="32"/>
          <w:highlight w:val="none"/>
          <w:lang w:eastAsia="zh-CN"/>
        </w:rPr>
        <w:t>复询</w:t>
      </w:r>
      <w:r>
        <w:rPr>
          <w:rFonts w:ascii="Times New Roman" w:hAnsi="Times New Roman" w:eastAsia="方正仿宋_GBK" w:cs="Times New Roman"/>
          <w:color w:val="auto"/>
          <w:sz w:val="32"/>
          <w:szCs w:val="32"/>
          <w:highlight w:val="none"/>
          <w:lang w:eastAsia="zh-CN"/>
        </w:rPr>
        <w:t>人应按</w:t>
      </w:r>
      <w:r>
        <w:rPr>
          <w:rFonts w:hint="eastAsia" w:ascii="Times New Roman" w:hAnsi="Times New Roman" w:eastAsia="方正仿宋_GBK" w:cs="Times New Roman"/>
          <w:color w:val="auto"/>
          <w:sz w:val="32"/>
          <w:szCs w:val="32"/>
          <w:highlight w:val="none"/>
          <w:lang w:eastAsia="zh-CN"/>
        </w:rPr>
        <w:t>询价</w:t>
      </w:r>
      <w:r>
        <w:rPr>
          <w:rFonts w:ascii="Times New Roman" w:hAnsi="Times New Roman" w:eastAsia="方正仿宋_GBK" w:cs="Times New Roman"/>
          <w:color w:val="auto"/>
          <w:sz w:val="32"/>
          <w:szCs w:val="32"/>
          <w:highlight w:val="none"/>
          <w:lang w:eastAsia="zh-CN"/>
        </w:rPr>
        <w:t>文件</w:t>
      </w:r>
      <w:r>
        <w:rPr>
          <w:rFonts w:hint="eastAsia" w:ascii="Times New Roman" w:hAnsi="Times New Roman" w:eastAsia="方正仿宋_GBK" w:cs="Times New Roman"/>
          <w:color w:val="auto"/>
          <w:sz w:val="32"/>
          <w:szCs w:val="32"/>
          <w:highlight w:val="none"/>
          <w:lang w:eastAsia="zh-CN"/>
        </w:rPr>
        <w:t>的</w:t>
      </w:r>
      <w:r>
        <w:rPr>
          <w:rFonts w:ascii="Times New Roman" w:hAnsi="Times New Roman" w:eastAsia="方正仿宋_GBK" w:cs="Times New Roman"/>
          <w:color w:val="auto"/>
          <w:sz w:val="32"/>
          <w:szCs w:val="32"/>
          <w:highlight w:val="none"/>
          <w:lang w:eastAsia="zh-CN"/>
        </w:rPr>
        <w:t>要求对</w:t>
      </w:r>
      <w:r>
        <w:rPr>
          <w:rFonts w:ascii="Times New Roman" w:hAnsi="Times New Roman" w:eastAsia="方正仿宋_GBK" w:cs="Times New Roman"/>
          <w:bCs/>
          <w:color w:val="auto"/>
          <w:sz w:val="32"/>
          <w:szCs w:val="32"/>
          <w:highlight w:val="none"/>
          <w:lang w:eastAsia="zh-CN"/>
        </w:rPr>
        <w:t>嘉陵江梯级渠化利泽航运枢纽工程</w:t>
      </w:r>
      <w:r>
        <w:rPr>
          <w:rFonts w:hint="eastAsia" w:ascii="Times New Roman" w:hAnsi="Times New Roman" w:eastAsia="方正仿宋_GBK" w:cs="Times New Roman"/>
          <w:bCs/>
          <w:color w:val="auto"/>
          <w:sz w:val="32"/>
          <w:szCs w:val="32"/>
          <w:highlight w:val="none"/>
          <w:lang w:val="en-US" w:eastAsia="zh-CN"/>
        </w:rPr>
        <w:t>GIS+BIM模型技术服务</w:t>
      </w:r>
      <w:r>
        <w:rPr>
          <w:rFonts w:ascii="Times New Roman" w:hAnsi="Times New Roman" w:eastAsia="方正仿宋_GBK" w:cs="Times New Roman"/>
          <w:color w:val="auto"/>
          <w:sz w:val="32"/>
          <w:szCs w:val="32"/>
          <w:highlight w:val="none"/>
          <w:lang w:eastAsia="zh-CN"/>
        </w:rPr>
        <w:t>的全部内容进行报价，本合同的直接费、间接费、保险费、税金、风险费和其他有关费用以及为完成本合同所规定的全部责任和义务可能产生的</w:t>
      </w:r>
      <w:r>
        <w:rPr>
          <w:rFonts w:hint="eastAsia" w:ascii="Times New Roman" w:hAnsi="Times New Roman" w:eastAsia="方正仿宋_GBK" w:cs="Times New Roman"/>
          <w:color w:val="auto"/>
          <w:sz w:val="32"/>
          <w:szCs w:val="32"/>
          <w:highlight w:val="none"/>
          <w:lang w:eastAsia="zh-CN"/>
        </w:rPr>
        <w:t>费用</w:t>
      </w:r>
      <w:r>
        <w:rPr>
          <w:rFonts w:ascii="Times New Roman" w:hAnsi="Times New Roman" w:eastAsia="方正仿宋_GBK" w:cs="Times New Roman"/>
          <w:color w:val="auto"/>
          <w:sz w:val="32"/>
          <w:szCs w:val="32"/>
          <w:highlight w:val="none"/>
          <w:lang w:eastAsia="zh-CN"/>
        </w:rPr>
        <w:t>，而</w:t>
      </w:r>
      <w:r>
        <w:rPr>
          <w:rFonts w:hint="eastAsia" w:ascii="Times New Roman" w:hAnsi="Times New Roman" w:eastAsia="方正仿宋_GBK" w:cs="Times New Roman"/>
          <w:color w:val="auto"/>
          <w:sz w:val="32"/>
          <w:szCs w:val="32"/>
          <w:highlight w:val="none"/>
          <w:lang w:eastAsia="zh-CN"/>
        </w:rPr>
        <w:t>询价</w:t>
      </w:r>
      <w:r>
        <w:rPr>
          <w:rFonts w:ascii="Times New Roman" w:hAnsi="Times New Roman" w:eastAsia="方正仿宋_GBK" w:cs="Times New Roman"/>
          <w:color w:val="auto"/>
          <w:sz w:val="32"/>
          <w:szCs w:val="32"/>
          <w:highlight w:val="none"/>
          <w:lang w:eastAsia="zh-CN"/>
        </w:rPr>
        <w:t>文件又未明示或者</w:t>
      </w:r>
      <w:r>
        <w:rPr>
          <w:rFonts w:hint="eastAsia" w:ascii="Times New Roman" w:hAnsi="Times New Roman" w:eastAsia="方正仿宋_GBK" w:cs="Times New Roman"/>
          <w:color w:val="auto"/>
          <w:sz w:val="32"/>
          <w:szCs w:val="32"/>
          <w:highlight w:val="none"/>
          <w:lang w:eastAsia="zh-CN"/>
        </w:rPr>
        <w:t>复询</w:t>
      </w:r>
      <w:r>
        <w:rPr>
          <w:rFonts w:ascii="Times New Roman" w:hAnsi="Times New Roman" w:eastAsia="方正仿宋_GBK" w:cs="Times New Roman"/>
          <w:color w:val="auto"/>
          <w:sz w:val="32"/>
          <w:szCs w:val="32"/>
          <w:highlight w:val="none"/>
          <w:lang w:eastAsia="zh-CN"/>
        </w:rPr>
        <w:t>人认为应由甲方支付的费用，均计入投标总报价中。报价表中未列出项目的费用（如</w:t>
      </w:r>
      <w:r>
        <w:rPr>
          <w:rFonts w:hint="eastAsia" w:ascii="Times New Roman" w:hAnsi="Times New Roman" w:eastAsia="方正仿宋_GBK" w:cs="Times New Roman"/>
          <w:color w:val="auto"/>
          <w:sz w:val="32"/>
          <w:szCs w:val="32"/>
          <w:highlight w:val="none"/>
          <w:lang w:eastAsia="zh-CN"/>
        </w:rPr>
        <w:t>复询人</w:t>
      </w:r>
      <w:r>
        <w:rPr>
          <w:rFonts w:ascii="Times New Roman" w:hAnsi="Times New Roman" w:eastAsia="方正仿宋_GBK" w:cs="Times New Roman"/>
          <w:color w:val="auto"/>
          <w:sz w:val="32"/>
          <w:szCs w:val="32"/>
          <w:highlight w:val="none"/>
          <w:lang w:eastAsia="zh-CN"/>
        </w:rPr>
        <w:t>的设备租赁、办公费、差旅费、食宿费、试验材料费、</w:t>
      </w:r>
      <w:r>
        <w:rPr>
          <w:rFonts w:hint="eastAsia" w:ascii="Times New Roman" w:hAnsi="Times New Roman" w:eastAsia="方正仿宋_GBK" w:cs="Times New Roman"/>
          <w:color w:val="auto"/>
          <w:sz w:val="32"/>
          <w:szCs w:val="32"/>
          <w:highlight w:val="none"/>
          <w:lang w:eastAsia="zh-CN"/>
        </w:rPr>
        <w:t>安全费</w:t>
      </w:r>
      <w:r>
        <w:rPr>
          <w:rFonts w:ascii="Times New Roman" w:hAnsi="Times New Roman" w:eastAsia="方正仿宋_GBK" w:cs="Times New Roman"/>
          <w:color w:val="auto"/>
          <w:sz w:val="32"/>
          <w:szCs w:val="32"/>
          <w:highlight w:val="none"/>
          <w:lang w:eastAsia="zh-CN"/>
        </w:rPr>
        <w:t>、报告印刷出版费等）均包含于投标总报价中。</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3</w:t>
      </w:r>
      <w:r>
        <w:rPr>
          <w:rFonts w:ascii="Times New Roman" w:hAnsi="Times New Roman" w:eastAsia="方正仿宋_GBK" w:cs="Times New Roman"/>
          <w:color w:val="auto"/>
          <w:sz w:val="32"/>
          <w:szCs w:val="32"/>
          <w:highlight w:val="none"/>
          <w:lang w:eastAsia="zh-CN"/>
        </w:rPr>
        <w:t>）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eastAsia="zh-CN"/>
        </w:rPr>
        <w:t>4</w:t>
      </w:r>
      <w:r>
        <w:rPr>
          <w:rFonts w:ascii="Times New Roman" w:hAnsi="Times New Roman" w:eastAsia="方正仿宋_GBK" w:cs="Times New Roman"/>
          <w:color w:val="auto"/>
          <w:sz w:val="32"/>
          <w:szCs w:val="32"/>
          <w:highlight w:val="none"/>
          <w:lang w:eastAsia="zh-CN"/>
        </w:rPr>
        <w:t>）报价在合同有效期内固定不变，即合同价格不因国家和地方政策调整、物价变动等因数的影响而调整。</w:t>
      </w:r>
    </w:p>
    <w:p>
      <w:pPr>
        <w:tabs>
          <w:tab w:val="left" w:leader="underscore" w:pos="7582"/>
        </w:tabs>
        <w:spacing w:line="360" w:lineRule="auto"/>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br w:type="page"/>
      </w:r>
    </w:p>
    <w:p>
      <w:pPr>
        <w:numPr>
          <w:ilvl w:val="0"/>
          <w:numId w:val="1"/>
        </w:numPr>
        <w:tabs>
          <w:tab w:val="left" w:leader="underscore" w:pos="7582"/>
        </w:tabs>
        <w:spacing w:line="510" w:lineRule="exact"/>
        <w:rPr>
          <w:rFonts w:ascii="Times New Roman" w:hAnsi="Times New Roman" w:eastAsia="黑体" w:cs="Times New Roman"/>
          <w:color w:val="auto"/>
          <w:sz w:val="32"/>
          <w:szCs w:val="32"/>
          <w:highlight w:val="none"/>
          <w:lang w:eastAsia="zh-CN"/>
        </w:rPr>
      </w:pPr>
      <w:r>
        <w:rPr>
          <w:rFonts w:ascii="Times New Roman" w:hAnsi="Times New Roman" w:eastAsia="黑体" w:cs="Times New Roman"/>
          <w:color w:val="auto"/>
          <w:sz w:val="32"/>
          <w:szCs w:val="32"/>
          <w:highlight w:val="none"/>
          <w:lang w:eastAsia="zh-CN"/>
        </w:rPr>
        <w:t>报价表</w:t>
      </w:r>
    </w:p>
    <w:p>
      <w:pPr>
        <w:spacing w:line="500" w:lineRule="exact"/>
        <w:jc w:val="center"/>
        <w:rPr>
          <w:rFonts w:ascii="Times New Roman" w:hAnsi="Times New Roman" w:eastAsia="方正小标宋_GBK" w:cs="Times New Roman"/>
          <w:bCs/>
          <w:color w:val="auto"/>
          <w:sz w:val="32"/>
          <w:szCs w:val="32"/>
          <w:highlight w:val="none"/>
          <w:lang w:eastAsia="zh-CN"/>
        </w:rPr>
      </w:pPr>
      <w:r>
        <w:rPr>
          <w:rFonts w:ascii="Times New Roman" w:hAnsi="Times New Roman" w:eastAsia="方正小标宋_GBK" w:cs="Times New Roman"/>
          <w:bCs/>
          <w:color w:val="auto"/>
          <w:sz w:val="32"/>
          <w:szCs w:val="32"/>
          <w:highlight w:val="none"/>
          <w:lang w:eastAsia="zh-CN"/>
        </w:rPr>
        <w:t>嘉陵江梯级渠化利泽航运枢纽工程</w:t>
      </w:r>
    </w:p>
    <w:p>
      <w:pPr>
        <w:spacing w:line="500" w:lineRule="exact"/>
        <w:jc w:val="center"/>
        <w:rPr>
          <w:rFonts w:ascii="Times New Roman" w:hAnsi="Times New Roman" w:eastAsia="方正小标宋_GBK" w:cs="Times New Roman"/>
          <w:bCs/>
          <w:color w:val="auto"/>
          <w:sz w:val="32"/>
          <w:szCs w:val="32"/>
          <w:highlight w:val="none"/>
          <w:lang w:eastAsia="zh-CN"/>
        </w:rPr>
      </w:pPr>
      <w:r>
        <w:rPr>
          <w:rFonts w:hint="default" w:ascii="Times New Roman" w:hAnsi="Times New Roman" w:eastAsia="方正小标宋_GBK" w:cs="Times New Roman"/>
          <w:bCs/>
          <w:color w:val="auto"/>
          <w:sz w:val="32"/>
          <w:szCs w:val="32"/>
          <w:highlight w:val="none"/>
          <w:lang w:val="en-US" w:eastAsia="zh-CN"/>
        </w:rPr>
        <w:t>GIS+BIM模型技术服务</w:t>
      </w:r>
      <w:r>
        <w:rPr>
          <w:rFonts w:ascii="Times New Roman" w:hAnsi="Times New Roman" w:eastAsia="方正小标宋_GBK" w:cs="Times New Roman"/>
          <w:bCs/>
          <w:color w:val="auto"/>
          <w:sz w:val="32"/>
          <w:szCs w:val="32"/>
          <w:highlight w:val="none"/>
          <w:lang w:eastAsia="zh-CN"/>
        </w:rPr>
        <w:t>报价表</w:t>
      </w:r>
    </w:p>
    <w:p>
      <w:pPr>
        <w:spacing w:line="590" w:lineRule="exact"/>
        <w:ind w:left="3"/>
        <w:jc w:val="center"/>
        <w:rPr>
          <w:color w:val="auto"/>
          <w:highlight w:val="none"/>
          <w:lang w:eastAsia="zh-CN"/>
        </w:rPr>
      </w:pPr>
    </w:p>
    <w:tbl>
      <w:tblPr>
        <w:tblStyle w:val="45"/>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85"/>
        <w:gridCol w:w="3688"/>
        <w:gridCol w:w="1087"/>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649" w:type="dxa"/>
            <w:vAlign w:val="center"/>
          </w:tcPr>
          <w:p>
            <w:pPr>
              <w:tabs>
                <w:tab w:val="left" w:leader="underscore" w:pos="7582"/>
              </w:tabs>
              <w:spacing w:line="360" w:lineRule="exact"/>
              <w:jc w:val="center"/>
              <w:rPr>
                <w:rFonts w:ascii="Times New Roman" w:hAnsi="Times New Roman" w:eastAsia="方正仿宋_GBK" w:cs="Times New Roman"/>
                <w:b/>
                <w:color w:val="auto"/>
                <w:highlight w:val="none"/>
                <w:lang w:eastAsia="zh-CN"/>
              </w:rPr>
            </w:pPr>
            <w:r>
              <w:rPr>
                <w:rFonts w:hint="eastAsia" w:ascii="Times New Roman" w:hAnsi="Times New Roman" w:eastAsia="方正仿宋_GBK" w:cs="Times New Roman"/>
                <w:b/>
                <w:color w:val="auto"/>
                <w:highlight w:val="none"/>
                <w:lang w:eastAsia="zh-CN"/>
              </w:rPr>
              <w:t>序号</w:t>
            </w:r>
          </w:p>
        </w:tc>
        <w:tc>
          <w:tcPr>
            <w:tcW w:w="1285" w:type="dxa"/>
            <w:vAlign w:val="center"/>
          </w:tcPr>
          <w:p>
            <w:pPr>
              <w:tabs>
                <w:tab w:val="left" w:leader="underscore" w:pos="7582"/>
              </w:tabs>
              <w:spacing w:line="360" w:lineRule="exact"/>
              <w:jc w:val="center"/>
              <w:rPr>
                <w:rFonts w:ascii="Times New Roman" w:hAnsi="Times New Roman" w:eastAsia="方正仿宋_GBK" w:cs="Times New Roman"/>
                <w:b/>
                <w:color w:val="auto"/>
                <w:highlight w:val="none"/>
                <w:lang w:eastAsia="zh-CN"/>
              </w:rPr>
            </w:pPr>
            <w:r>
              <w:rPr>
                <w:rFonts w:hint="eastAsia" w:ascii="Times New Roman" w:hAnsi="Times New Roman" w:eastAsia="方正仿宋_GBK" w:cs="Times New Roman"/>
                <w:b/>
                <w:color w:val="auto"/>
                <w:highlight w:val="none"/>
                <w:lang w:eastAsia="zh-CN"/>
              </w:rPr>
              <w:t>项目</w:t>
            </w:r>
          </w:p>
        </w:tc>
        <w:tc>
          <w:tcPr>
            <w:tcW w:w="3688" w:type="dxa"/>
            <w:vAlign w:val="center"/>
          </w:tcPr>
          <w:p>
            <w:pPr>
              <w:tabs>
                <w:tab w:val="left" w:leader="underscore" w:pos="7582"/>
              </w:tabs>
              <w:spacing w:line="360" w:lineRule="exact"/>
              <w:jc w:val="center"/>
              <w:rPr>
                <w:rFonts w:ascii="Times New Roman" w:hAnsi="Times New Roman" w:eastAsia="方正仿宋_GBK" w:cs="Times New Roman"/>
                <w:b/>
                <w:color w:val="auto"/>
                <w:highlight w:val="none"/>
                <w:lang w:eastAsia="zh-CN"/>
              </w:rPr>
            </w:pPr>
            <w:r>
              <w:rPr>
                <w:rFonts w:hint="eastAsia" w:ascii="Times New Roman" w:hAnsi="Times New Roman" w:eastAsia="方正仿宋_GBK" w:cs="Times New Roman"/>
                <w:b/>
                <w:color w:val="auto"/>
                <w:highlight w:val="none"/>
                <w:lang w:eastAsia="zh-CN"/>
              </w:rPr>
              <w:t>工作内容</w:t>
            </w:r>
          </w:p>
        </w:tc>
        <w:tc>
          <w:tcPr>
            <w:tcW w:w="1087" w:type="dxa"/>
            <w:vAlign w:val="center"/>
          </w:tcPr>
          <w:p>
            <w:pPr>
              <w:tabs>
                <w:tab w:val="left" w:leader="underscore" w:pos="7582"/>
              </w:tabs>
              <w:spacing w:line="360" w:lineRule="exact"/>
              <w:jc w:val="center"/>
              <w:rPr>
                <w:rFonts w:ascii="Times New Roman" w:hAnsi="Times New Roman" w:eastAsia="方正仿宋_GBK" w:cs="Times New Roman"/>
                <w:b/>
                <w:color w:val="auto"/>
                <w:highlight w:val="none"/>
                <w:lang w:eastAsia="zh-CN"/>
              </w:rPr>
            </w:pPr>
            <w:r>
              <w:rPr>
                <w:rFonts w:hint="eastAsia" w:ascii="Times New Roman" w:hAnsi="Times New Roman" w:eastAsia="方正仿宋_GBK" w:cs="Times New Roman"/>
                <w:b/>
                <w:color w:val="auto"/>
                <w:highlight w:val="none"/>
                <w:lang w:eastAsia="zh-CN"/>
              </w:rPr>
              <w:t>报价（元）</w:t>
            </w:r>
          </w:p>
        </w:tc>
        <w:tc>
          <w:tcPr>
            <w:tcW w:w="1991" w:type="dxa"/>
            <w:vAlign w:val="center"/>
          </w:tcPr>
          <w:p>
            <w:pPr>
              <w:tabs>
                <w:tab w:val="left" w:leader="underscore" w:pos="7582"/>
              </w:tabs>
              <w:spacing w:line="360" w:lineRule="exact"/>
              <w:jc w:val="center"/>
              <w:rPr>
                <w:rFonts w:ascii="Times New Roman" w:hAnsi="Times New Roman" w:eastAsia="方正仿宋_GBK" w:cs="Times New Roman"/>
                <w:b/>
                <w:color w:val="auto"/>
                <w:highlight w:val="none"/>
                <w:lang w:eastAsia="zh-CN"/>
              </w:rPr>
            </w:pPr>
            <w:r>
              <w:rPr>
                <w:rFonts w:hint="eastAsia" w:ascii="Times New Roman" w:hAnsi="Times New Roman" w:eastAsia="方正仿宋_GBK" w:cs="Times New Roman"/>
                <w:b/>
                <w:color w:val="auto"/>
                <w:highlight w:val="no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649"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1</w:t>
            </w:r>
          </w:p>
        </w:tc>
        <w:tc>
          <w:tcPr>
            <w:tcW w:w="1285"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bCs w:val="0"/>
                <w:color w:val="auto"/>
                <w:sz w:val="22"/>
                <w:szCs w:val="22"/>
                <w:highlight w:val="none"/>
                <w:lang w:eastAsia="zh-CN"/>
              </w:rPr>
              <w:t>利泽航运枢纽工程整体BIM模型</w:t>
            </w:r>
          </w:p>
        </w:tc>
        <w:tc>
          <w:tcPr>
            <w:tcW w:w="3688" w:type="dxa"/>
            <w:vAlign w:val="center"/>
          </w:tcPr>
          <w:p>
            <w:pPr>
              <w:tabs>
                <w:tab w:val="left" w:leader="underscore" w:pos="7582"/>
              </w:tabs>
              <w:spacing w:line="360" w:lineRule="exact"/>
              <w:jc w:val="left"/>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bCs w:val="0"/>
                <w:color w:val="auto"/>
                <w:sz w:val="22"/>
                <w:szCs w:val="22"/>
                <w:highlight w:val="none"/>
                <w:lang w:eastAsia="zh-CN"/>
              </w:rPr>
              <w:t>完成利泽航运枢纽工程整体BIM模型的建立，并根据</w:t>
            </w:r>
            <w:r>
              <w:rPr>
                <w:rFonts w:hint="eastAsia" w:ascii="Times New Roman" w:hAnsi="Times New Roman" w:eastAsia="方正仿宋_GBK" w:cs="Times New Roman"/>
                <w:color w:val="auto"/>
                <w:highlight w:val="none"/>
                <w:lang w:eastAsia="zh-CN"/>
              </w:rPr>
              <w:t>B</w:t>
            </w:r>
            <w:r>
              <w:rPr>
                <w:rFonts w:ascii="Times New Roman" w:hAnsi="Times New Roman" w:eastAsia="方正仿宋_GBK" w:cs="Times New Roman"/>
                <w:color w:val="auto"/>
                <w:highlight w:val="none"/>
                <w:lang w:eastAsia="zh-CN"/>
              </w:rPr>
              <w:t>IM</w:t>
            </w:r>
            <w:r>
              <w:rPr>
                <w:rFonts w:hint="eastAsia" w:ascii="Times New Roman" w:hAnsi="Times New Roman" w:eastAsia="方正仿宋_GBK" w:cs="Times New Roman"/>
                <w:color w:val="auto"/>
                <w:highlight w:val="none"/>
                <w:lang w:eastAsia="zh-CN"/>
              </w:rPr>
              <w:t>应用需求</w:t>
            </w:r>
            <w:r>
              <w:rPr>
                <w:rFonts w:hint="eastAsia" w:ascii="Times New Roman" w:hAnsi="Times New Roman" w:eastAsia="方正仿宋_GBK" w:cs="Times New Roman"/>
                <w:bCs w:val="0"/>
                <w:color w:val="auto"/>
                <w:sz w:val="22"/>
                <w:szCs w:val="22"/>
                <w:highlight w:val="none"/>
                <w:lang w:eastAsia="zh-CN"/>
              </w:rPr>
              <w:t>编制BIM实施办法，根据项目需求、进度计划等完成不同精度模型。</w:t>
            </w:r>
          </w:p>
        </w:tc>
        <w:tc>
          <w:tcPr>
            <w:tcW w:w="108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p>
        </w:tc>
        <w:tc>
          <w:tcPr>
            <w:tcW w:w="1991"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bCs w:val="0"/>
                <w:color w:val="auto"/>
                <w:sz w:val="22"/>
                <w:szCs w:val="22"/>
                <w:highlight w:val="none"/>
                <w:lang w:eastAsia="zh-CN"/>
              </w:rPr>
              <w:t>最终模型精度不低于LOD350。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ascii="Times New Roman" w:hAnsi="Times New Roman" w:eastAsia="方正仿宋_GBK" w:cs="Times New Roman"/>
                <w:color w:val="auto"/>
                <w:highlight w:val="none"/>
                <w:lang w:eastAsia="zh-CN"/>
              </w:rPr>
              <w:t>2</w:t>
            </w:r>
          </w:p>
        </w:tc>
        <w:tc>
          <w:tcPr>
            <w:tcW w:w="1285"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bCs w:val="0"/>
                <w:color w:val="auto"/>
                <w:sz w:val="22"/>
                <w:szCs w:val="22"/>
                <w:highlight w:val="none"/>
                <w:lang w:eastAsia="zh-CN"/>
              </w:rPr>
              <w:t>利泽航运枢纽工程实景场地模型</w:t>
            </w:r>
          </w:p>
        </w:tc>
        <w:tc>
          <w:tcPr>
            <w:tcW w:w="3688" w:type="dxa"/>
            <w:vAlign w:val="center"/>
          </w:tcPr>
          <w:p>
            <w:pPr>
              <w:tabs>
                <w:tab w:val="left" w:leader="underscore" w:pos="7582"/>
              </w:tabs>
              <w:spacing w:line="360" w:lineRule="exact"/>
              <w:jc w:val="left"/>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bCs w:val="0"/>
                <w:color w:val="auto"/>
                <w:sz w:val="22"/>
                <w:szCs w:val="22"/>
                <w:highlight w:val="none"/>
                <w:lang w:eastAsia="zh-CN"/>
              </w:rPr>
              <w:t>采用无人机倾斜摄影</w:t>
            </w:r>
            <w:r>
              <w:rPr>
                <w:rFonts w:hint="eastAsia" w:ascii="Times New Roman" w:hAnsi="Times New Roman" w:eastAsia="方正仿宋_GBK" w:cs="Times New Roman"/>
                <w:bCs w:val="0"/>
                <w:color w:val="auto"/>
                <w:sz w:val="22"/>
                <w:szCs w:val="22"/>
                <w:highlight w:val="none"/>
                <w:lang w:val="en-US" w:eastAsia="zh-CN"/>
              </w:rPr>
              <w:t>技术</w:t>
            </w:r>
            <w:r>
              <w:rPr>
                <w:rFonts w:hint="eastAsia" w:ascii="Times New Roman" w:hAnsi="Times New Roman" w:eastAsia="方正仿宋_GBK" w:cs="Times New Roman"/>
                <w:bCs w:val="0"/>
                <w:color w:val="auto"/>
                <w:sz w:val="22"/>
                <w:szCs w:val="22"/>
                <w:highlight w:val="none"/>
                <w:lang w:eastAsia="zh-CN"/>
              </w:rPr>
              <w:t>完成利泽航运枢纽工程</w:t>
            </w:r>
            <w:r>
              <w:rPr>
                <w:rFonts w:hint="eastAsia" w:ascii="Times New Roman" w:hAnsi="Times New Roman" w:eastAsia="方正仿宋_GBK" w:cs="Times New Roman"/>
                <w:color w:val="auto"/>
                <w:highlight w:val="none"/>
                <w:lang w:eastAsia="zh-CN"/>
              </w:rPr>
              <w:t>核心区及</w:t>
            </w:r>
            <w:r>
              <w:rPr>
                <w:rFonts w:hint="eastAsia" w:ascii="Times New Roman" w:hAnsi="Times New Roman" w:eastAsia="方正仿宋_GBK" w:cs="Times New Roman"/>
                <w:bCs w:val="0"/>
                <w:color w:val="auto"/>
                <w:sz w:val="22"/>
                <w:szCs w:val="22"/>
                <w:highlight w:val="none"/>
                <w:lang w:eastAsia="zh-CN"/>
              </w:rPr>
              <w:t>周边不少于5平方公里范围的实景场地模型，含修模工作</w:t>
            </w:r>
            <w:r>
              <w:rPr>
                <w:rFonts w:hint="eastAsia" w:ascii="Times New Roman" w:hAnsi="Times New Roman" w:eastAsia="方正仿宋_GBK" w:cs="Times New Roman"/>
                <w:color w:val="auto"/>
                <w:highlight w:val="none"/>
                <w:lang w:eastAsia="zh-CN"/>
              </w:rPr>
              <w:t>（</w:t>
            </w:r>
            <w:r>
              <w:rPr>
                <w:rFonts w:hint="eastAsia" w:ascii="Times New Roman" w:hAnsi="Times New Roman" w:eastAsia="方正仿宋_GBK" w:cs="Times New Roman"/>
                <w:bCs w:val="0"/>
                <w:color w:val="auto"/>
                <w:sz w:val="22"/>
                <w:szCs w:val="22"/>
                <w:highlight w:val="none"/>
                <w:lang w:eastAsia="zh-CN"/>
              </w:rPr>
              <w:t>包括但不限于水面、悬浮物、破洞）。</w:t>
            </w:r>
          </w:p>
        </w:tc>
        <w:tc>
          <w:tcPr>
            <w:tcW w:w="108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p>
        </w:tc>
        <w:tc>
          <w:tcPr>
            <w:tcW w:w="1991"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bCs w:val="0"/>
                <w:color w:val="auto"/>
                <w:sz w:val="22"/>
                <w:szCs w:val="22"/>
                <w:highlight w:val="none"/>
                <w:lang w:eastAsia="zh-CN"/>
              </w:rPr>
              <w:t>精度须达到3CM。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649"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ascii="Times New Roman" w:hAnsi="Times New Roman" w:eastAsia="方正仿宋_GBK" w:cs="Times New Roman"/>
                <w:color w:val="auto"/>
                <w:highlight w:val="none"/>
                <w:lang w:eastAsia="zh-CN"/>
              </w:rPr>
              <w:t>3</w:t>
            </w:r>
          </w:p>
        </w:tc>
        <w:tc>
          <w:tcPr>
            <w:tcW w:w="1285"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bCs w:val="0"/>
                <w:color w:val="auto"/>
                <w:sz w:val="22"/>
                <w:szCs w:val="22"/>
                <w:highlight w:val="none"/>
                <w:lang w:eastAsia="zh-CN"/>
              </w:rPr>
              <w:t>利泽航运枢纽工程项目宣传视频</w:t>
            </w:r>
          </w:p>
        </w:tc>
        <w:tc>
          <w:tcPr>
            <w:tcW w:w="3688" w:type="dxa"/>
            <w:vAlign w:val="center"/>
          </w:tcPr>
          <w:p>
            <w:pPr>
              <w:tabs>
                <w:tab w:val="left" w:leader="underscore" w:pos="7582"/>
              </w:tabs>
              <w:spacing w:line="360" w:lineRule="exact"/>
              <w:jc w:val="left"/>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bCs w:val="0"/>
                <w:color w:val="auto"/>
                <w:sz w:val="22"/>
                <w:szCs w:val="22"/>
                <w:highlight w:val="none"/>
                <w:lang w:eastAsia="zh-CN"/>
              </w:rPr>
              <w:t>利用BIM+GIS融合技术制作高清版利泽航运枢纽工程项目宣传视频</w:t>
            </w:r>
            <w:r>
              <w:rPr>
                <w:rFonts w:hint="eastAsia" w:ascii="Times New Roman" w:hAnsi="Times New Roman" w:eastAsia="方正仿宋_GBK" w:cs="Times New Roman"/>
                <w:color w:val="auto"/>
                <w:highlight w:val="none"/>
                <w:lang w:eastAsia="zh-CN"/>
              </w:rPr>
              <w:t>，时长不少于7分钟</w:t>
            </w:r>
            <w:r>
              <w:rPr>
                <w:rFonts w:hint="eastAsia" w:ascii="Times New Roman" w:hAnsi="Times New Roman" w:eastAsia="方正仿宋_GBK" w:cs="Times New Roman"/>
                <w:bCs w:val="0"/>
                <w:color w:val="auto"/>
                <w:sz w:val="22"/>
                <w:szCs w:val="22"/>
                <w:highlight w:val="none"/>
                <w:lang w:eastAsia="zh-CN"/>
              </w:rPr>
              <w:t>。</w:t>
            </w:r>
          </w:p>
        </w:tc>
        <w:tc>
          <w:tcPr>
            <w:tcW w:w="108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p>
        </w:tc>
        <w:tc>
          <w:tcPr>
            <w:tcW w:w="1991"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含脚本编写、配音，</w:t>
            </w:r>
            <w:r>
              <w:rPr>
                <w:rFonts w:hint="eastAsia" w:ascii="Times New Roman" w:hAnsi="Times New Roman" w:eastAsia="方正仿宋_GBK" w:cs="Times New Roman"/>
                <w:bCs w:val="0"/>
                <w:color w:val="auto"/>
                <w:sz w:val="22"/>
                <w:szCs w:val="22"/>
                <w:highlight w:val="none"/>
                <w:lang w:eastAsia="zh-CN"/>
              </w:rPr>
              <w:t>帧率：32帧/秒；视频精度：1920X1080；画质高宽比：16:9；扫描方式：逐行扫描。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3" w:hRule="atLeast"/>
        </w:trPr>
        <w:tc>
          <w:tcPr>
            <w:tcW w:w="649" w:type="dxa"/>
            <w:vAlign w:val="center"/>
          </w:tcPr>
          <w:p>
            <w:pPr>
              <w:tabs>
                <w:tab w:val="left" w:leader="underscore" w:pos="7582"/>
              </w:tabs>
              <w:spacing w:line="360" w:lineRule="exact"/>
              <w:jc w:val="center"/>
              <w:rPr>
                <w:rFonts w:hint="default" w:ascii="Times New Roman" w:hAnsi="Times New Roman" w:eastAsia="方正仿宋_GBK" w:cs="Times New Roman"/>
                <w:color w:val="auto"/>
                <w:highlight w:val="none"/>
                <w:lang w:val="en-US" w:eastAsia="zh-CN"/>
              </w:rPr>
            </w:pPr>
            <w:r>
              <w:rPr>
                <w:rFonts w:hint="eastAsia" w:ascii="Times New Roman" w:hAnsi="Times New Roman" w:eastAsia="方正仿宋_GBK" w:cs="Times New Roman"/>
                <w:color w:val="auto"/>
                <w:highlight w:val="none"/>
                <w:lang w:val="en-US" w:eastAsia="zh-CN"/>
              </w:rPr>
              <w:t>4</w:t>
            </w:r>
          </w:p>
        </w:tc>
        <w:tc>
          <w:tcPr>
            <w:tcW w:w="1285" w:type="dxa"/>
            <w:vAlign w:val="center"/>
          </w:tcPr>
          <w:p>
            <w:pPr>
              <w:tabs>
                <w:tab w:val="left" w:leader="underscore" w:pos="7582"/>
              </w:tabs>
              <w:spacing w:line="360" w:lineRule="exact"/>
              <w:jc w:val="center"/>
              <w:rPr>
                <w:rFonts w:hint="eastAsia" w:ascii="Times New Roman" w:hAnsi="Times New Roman" w:eastAsia="方正仿宋_GBK" w:cs="Times New Roman"/>
                <w:bCs w:val="0"/>
                <w:color w:val="auto"/>
                <w:sz w:val="22"/>
                <w:szCs w:val="22"/>
                <w:highlight w:val="none"/>
                <w:lang w:val="en-US" w:eastAsia="zh-CN"/>
              </w:rPr>
            </w:pPr>
            <w:r>
              <w:rPr>
                <w:rFonts w:hint="eastAsia" w:ascii="Times New Roman" w:hAnsi="Times New Roman" w:eastAsia="方正仿宋_GBK" w:cs="Times New Roman"/>
                <w:bCs w:val="0"/>
                <w:color w:val="auto"/>
                <w:sz w:val="22"/>
                <w:szCs w:val="22"/>
                <w:highlight w:val="none"/>
                <w:lang w:eastAsia="zh-CN"/>
              </w:rPr>
              <w:t>利泽航运枢纽工程</w:t>
            </w:r>
            <w:r>
              <w:rPr>
                <w:rFonts w:hint="eastAsia" w:ascii="Times New Roman" w:hAnsi="Times New Roman" w:eastAsia="方正仿宋_GBK" w:cs="Times New Roman"/>
                <w:bCs w:val="0"/>
                <w:color w:val="auto"/>
                <w:sz w:val="22"/>
                <w:szCs w:val="22"/>
                <w:highlight w:val="none"/>
                <w:lang w:val="en-US" w:eastAsia="zh-CN"/>
              </w:rPr>
              <w:t>电子沙盘</w:t>
            </w:r>
          </w:p>
        </w:tc>
        <w:tc>
          <w:tcPr>
            <w:tcW w:w="3688" w:type="dxa"/>
            <w:vAlign w:val="center"/>
          </w:tcPr>
          <w:p>
            <w:pPr>
              <w:tabs>
                <w:tab w:val="left" w:leader="underscore" w:pos="7582"/>
              </w:tabs>
              <w:spacing w:line="360" w:lineRule="exact"/>
              <w:jc w:val="left"/>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bCs w:val="0"/>
                <w:color w:val="auto"/>
                <w:sz w:val="22"/>
                <w:szCs w:val="22"/>
                <w:highlight w:val="none"/>
                <w:lang w:eastAsia="zh-CN"/>
              </w:rPr>
              <w:t>利用BIM+GIS融合技术制作高清版利泽航运枢纽工程电子沙盘</w:t>
            </w:r>
            <w:r>
              <w:rPr>
                <w:rFonts w:hint="eastAsia" w:ascii="Times New Roman" w:hAnsi="Times New Roman" w:eastAsia="方正仿宋_GBK" w:cs="Times New Roman"/>
                <w:color w:val="auto"/>
                <w:highlight w:val="none"/>
                <w:lang w:eastAsia="zh-CN"/>
              </w:rPr>
              <w:t>，含服务器、网络设备、安全设备等软、硬件设备设施购置</w:t>
            </w:r>
            <w:r>
              <w:rPr>
                <w:rFonts w:hint="eastAsia" w:ascii="Times New Roman" w:hAnsi="Times New Roman" w:eastAsia="方正仿宋_GBK" w:cs="Times New Roman"/>
                <w:bCs w:val="0"/>
                <w:color w:val="auto"/>
                <w:sz w:val="22"/>
                <w:szCs w:val="22"/>
                <w:highlight w:val="none"/>
                <w:lang w:eastAsia="zh-CN"/>
              </w:rPr>
              <w:t>。</w:t>
            </w:r>
          </w:p>
        </w:tc>
        <w:tc>
          <w:tcPr>
            <w:tcW w:w="108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p>
        </w:tc>
        <w:tc>
          <w:tcPr>
            <w:tcW w:w="1991" w:type="dxa"/>
            <w:vAlign w:val="center"/>
          </w:tcPr>
          <w:p>
            <w:pPr>
              <w:tabs>
                <w:tab w:val="left" w:leader="underscore" w:pos="7582"/>
              </w:tabs>
              <w:spacing w:line="360" w:lineRule="exact"/>
              <w:jc w:val="center"/>
              <w:rPr>
                <w:rFonts w:hint="eastAsia" w:ascii="Times New Roman" w:hAnsi="Times New Roman" w:eastAsia="方正仿宋_GBK" w:cs="Times New Roman"/>
                <w:color w:val="auto"/>
                <w:highlight w:val="none"/>
                <w:lang w:eastAsia="zh-CN"/>
              </w:rPr>
            </w:pPr>
            <w:r>
              <w:rPr>
                <w:rFonts w:hint="eastAsia" w:ascii="Times New Roman" w:hAnsi="Times New Roman" w:eastAsia="方正仿宋_GBK" w:cs="Times New Roman"/>
                <w:bCs w:val="0"/>
                <w:color w:val="auto"/>
                <w:sz w:val="22"/>
                <w:szCs w:val="22"/>
                <w:highlight w:val="none"/>
                <w:lang w:eastAsia="zh-CN"/>
              </w:rPr>
              <w:t>场景加载流畅、界面定制开发、拥有场景浏览、属性查询、动态模拟等交互功能。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5622" w:type="dxa"/>
            <w:gridSpan w:val="3"/>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r>
              <w:rPr>
                <w:rFonts w:hint="eastAsia" w:ascii="Times New Roman" w:hAnsi="Times New Roman" w:eastAsia="方正仿宋_GBK" w:cs="Times New Roman"/>
                <w:color w:val="auto"/>
                <w:highlight w:val="none"/>
                <w:lang w:eastAsia="zh-CN"/>
              </w:rPr>
              <w:t>合价</w:t>
            </w:r>
            <w:r>
              <w:rPr>
                <w:rFonts w:hint="eastAsia" w:ascii="Times New Roman" w:hAnsi="Times New Roman" w:eastAsia="方正仿宋_GBK" w:cs="Times New Roman"/>
                <w:color w:val="auto"/>
                <w:szCs w:val="22"/>
                <w:highlight w:val="none"/>
                <w:lang w:eastAsia="zh-CN"/>
              </w:rPr>
              <w:t>=</w:t>
            </w:r>
            <w:r>
              <w:rPr>
                <w:rFonts w:hint="eastAsia" w:ascii="Times New Roman" w:hAnsi="Times New Roman" w:eastAsia="方正仿宋_GBK" w:cs="Times New Roman"/>
                <w:color w:val="auto"/>
                <w:szCs w:val="22"/>
                <w:highlight w:val="none"/>
                <w:lang w:val="en-US" w:eastAsia="zh-CN"/>
              </w:rPr>
              <w:t>1</w:t>
            </w:r>
            <w:r>
              <w:rPr>
                <w:rFonts w:hint="eastAsia" w:ascii="Times New Roman" w:hAnsi="Times New Roman" w:eastAsia="方正仿宋_GBK" w:cs="Times New Roman"/>
                <w:color w:val="auto"/>
                <w:szCs w:val="22"/>
                <w:highlight w:val="none"/>
                <w:lang w:eastAsia="zh-CN"/>
              </w:rPr>
              <w:t>+</w:t>
            </w:r>
            <w:r>
              <w:rPr>
                <w:rFonts w:hint="eastAsia" w:ascii="Times New Roman" w:hAnsi="Times New Roman" w:eastAsia="方正仿宋_GBK" w:cs="Times New Roman"/>
                <w:color w:val="auto"/>
                <w:szCs w:val="22"/>
                <w:highlight w:val="none"/>
                <w:lang w:val="en-US" w:eastAsia="zh-CN"/>
              </w:rPr>
              <w:t>2</w:t>
            </w:r>
            <w:r>
              <w:rPr>
                <w:rFonts w:hint="eastAsia" w:ascii="Times New Roman" w:hAnsi="Times New Roman" w:eastAsia="方正仿宋_GBK" w:cs="Times New Roman"/>
                <w:color w:val="auto"/>
                <w:szCs w:val="22"/>
                <w:highlight w:val="none"/>
                <w:lang w:eastAsia="zh-CN"/>
              </w:rPr>
              <w:t>+</w:t>
            </w:r>
            <w:r>
              <w:rPr>
                <w:rFonts w:hint="eastAsia" w:ascii="Times New Roman" w:hAnsi="Times New Roman" w:eastAsia="方正仿宋_GBK" w:cs="Times New Roman"/>
                <w:color w:val="auto"/>
                <w:szCs w:val="22"/>
                <w:highlight w:val="none"/>
                <w:lang w:val="en-US" w:eastAsia="zh-CN"/>
              </w:rPr>
              <w:t>3+4</w:t>
            </w:r>
            <w:r>
              <w:rPr>
                <w:rFonts w:hint="eastAsia" w:ascii="Times New Roman" w:hAnsi="Times New Roman" w:eastAsia="方正仿宋_GBK" w:cs="Times New Roman"/>
                <w:color w:val="auto"/>
                <w:szCs w:val="22"/>
                <w:highlight w:val="none"/>
                <w:lang w:eastAsia="zh-CN"/>
              </w:rPr>
              <w:t>（投标总报价，填入</w:t>
            </w:r>
            <w:r>
              <w:rPr>
                <w:rFonts w:hint="eastAsia" w:ascii="Times New Roman" w:hAnsi="Times New Roman" w:eastAsia="方正仿宋_GBK" w:cs="Times New Roman"/>
                <w:color w:val="auto"/>
                <w:szCs w:val="22"/>
                <w:highlight w:val="none"/>
                <w:lang w:val="en-US" w:eastAsia="zh-CN"/>
              </w:rPr>
              <w:t>报价</w:t>
            </w:r>
            <w:r>
              <w:rPr>
                <w:rFonts w:hint="eastAsia" w:ascii="Times New Roman" w:hAnsi="Times New Roman" w:eastAsia="方正仿宋_GBK" w:cs="Times New Roman"/>
                <w:color w:val="auto"/>
                <w:szCs w:val="22"/>
                <w:highlight w:val="none"/>
                <w:lang w:eastAsia="zh-CN"/>
              </w:rPr>
              <w:t>函）</w:t>
            </w:r>
          </w:p>
        </w:tc>
        <w:tc>
          <w:tcPr>
            <w:tcW w:w="1087" w:type="dxa"/>
            <w:vAlign w:val="center"/>
          </w:tcPr>
          <w:p>
            <w:pPr>
              <w:tabs>
                <w:tab w:val="left" w:leader="underscore" w:pos="7582"/>
              </w:tabs>
              <w:spacing w:line="360" w:lineRule="exact"/>
              <w:jc w:val="center"/>
              <w:rPr>
                <w:rFonts w:ascii="Times New Roman" w:hAnsi="Times New Roman" w:eastAsia="方正仿宋_GBK" w:cs="Times New Roman"/>
                <w:color w:val="auto"/>
                <w:highlight w:val="none"/>
                <w:lang w:eastAsia="zh-CN"/>
              </w:rPr>
            </w:pPr>
          </w:p>
        </w:tc>
        <w:tc>
          <w:tcPr>
            <w:tcW w:w="1991" w:type="dxa"/>
            <w:vAlign w:val="center"/>
          </w:tcPr>
          <w:p>
            <w:pPr>
              <w:tabs>
                <w:tab w:val="left" w:leader="underscore" w:pos="7582"/>
              </w:tabs>
              <w:spacing w:line="360" w:lineRule="exact"/>
              <w:jc w:val="left"/>
              <w:rPr>
                <w:rFonts w:ascii="Times New Roman" w:hAnsi="Times New Roman" w:eastAsia="方正仿宋_GBK" w:cs="Times New Roman"/>
                <w:color w:val="auto"/>
                <w:highlight w:val="none"/>
                <w:lang w:eastAsia="zh-CN"/>
              </w:rPr>
            </w:pPr>
          </w:p>
        </w:tc>
      </w:tr>
    </w:tbl>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报价</w:t>
      </w:r>
      <w:r>
        <w:rPr>
          <w:rFonts w:ascii="Times New Roman" w:hAnsi="Times New Roman" w:eastAsia="方正仿宋_GBK" w:cs="Times New Roman"/>
          <w:color w:val="auto"/>
          <w:sz w:val="32"/>
          <w:szCs w:val="32"/>
          <w:highlight w:val="none"/>
          <w:lang w:eastAsia="zh-CN"/>
        </w:rPr>
        <w:t>说明：</w:t>
      </w:r>
      <w:r>
        <w:rPr>
          <w:rFonts w:hint="eastAsia" w:ascii="Times New Roman" w:hAnsi="Times New Roman" w:eastAsia="方正仿宋_GBK" w:cs="Times New Roman"/>
          <w:color w:val="auto"/>
          <w:sz w:val="32"/>
          <w:szCs w:val="32"/>
          <w:highlight w:val="none"/>
          <w:lang w:eastAsia="zh-CN"/>
        </w:rPr>
        <w:t>报价</w:t>
      </w:r>
      <w:r>
        <w:rPr>
          <w:rFonts w:hint="eastAsia" w:ascii="Times New Roman" w:hAnsi="Times New Roman" w:eastAsia="方正仿宋_GBK" w:cs="Times New Roman"/>
          <w:bCs/>
          <w:color w:val="auto"/>
          <w:sz w:val="32"/>
          <w:szCs w:val="32"/>
          <w:highlight w:val="none"/>
          <w:lang w:eastAsia="zh-CN"/>
        </w:rPr>
        <w:t>费用为总价包干使用，费用包括但不限于人工费、材料费、试验费、试验报告编制及审查费、会务费、交通费、差旅费、保险费、检测费、培训费、后续服务费、管理费、税费、合理利润等一切费用。</w:t>
      </w:r>
    </w:p>
    <w:p>
      <w:pPr>
        <w:pStyle w:val="173"/>
        <w:keepNext/>
        <w:keepLines/>
        <w:shd w:val="clear" w:color="auto" w:fill="auto"/>
        <w:spacing w:before="0" w:after="476" w:line="510" w:lineRule="exact"/>
        <w:jc w:val="center"/>
        <w:rPr>
          <w:rFonts w:ascii="Times New Roman" w:hAnsi="Times New Roman" w:eastAsia="方正小标宋_GBK" w:cs="Times New Roman"/>
          <w:color w:val="auto"/>
          <w:sz w:val="44"/>
          <w:szCs w:val="44"/>
          <w:highlight w:val="none"/>
        </w:rPr>
      </w:pPr>
      <w:r>
        <w:rPr>
          <w:rFonts w:ascii="Times New Roman" w:hAnsi="Times New Roman" w:cs="Times New Roman"/>
          <w:color w:val="auto"/>
          <w:highlight w:val="none"/>
        </w:rPr>
        <w:br w:type="page"/>
      </w:r>
      <w:bookmarkStart w:id="209" w:name="_Toc24703"/>
      <w:bookmarkStart w:id="210" w:name="_Toc23767"/>
      <w:bookmarkStart w:id="211" w:name="_Toc2848"/>
      <w:bookmarkStart w:id="212" w:name="_Toc18478"/>
      <w:bookmarkStart w:id="213" w:name="_Toc19565"/>
      <w:r>
        <w:rPr>
          <w:rFonts w:ascii="Times New Roman" w:hAnsi="Times New Roman" w:eastAsia="方正小标宋_GBK" w:cs="Times New Roman"/>
          <w:color w:val="auto"/>
          <w:sz w:val="44"/>
          <w:szCs w:val="44"/>
          <w:highlight w:val="none"/>
        </w:rPr>
        <w:t>四、资格审查资料</w:t>
      </w:r>
      <w:bookmarkEnd w:id="209"/>
      <w:bookmarkEnd w:id="210"/>
      <w:bookmarkEnd w:id="211"/>
      <w:bookmarkEnd w:id="212"/>
      <w:bookmarkEnd w:id="213"/>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3.业绩证明</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4.</w:t>
      </w:r>
      <w:r>
        <w:rPr>
          <w:rFonts w:ascii="Times New Roman" w:hAnsi="Times New Roman" w:eastAsia="方正仿宋_GBK" w:cs="Times New Roman"/>
          <w:color w:val="auto"/>
          <w:sz w:val="32"/>
          <w:szCs w:val="32"/>
          <w:highlight w:val="none"/>
          <w:lang w:eastAsia="zh-CN"/>
        </w:rPr>
        <w:t>人力资源配备</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5.其他</w:t>
      </w:r>
      <w:r>
        <w:rPr>
          <w:rFonts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6</w:t>
      </w:r>
      <w:r>
        <w:rPr>
          <w:rFonts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ascii="Times New Roman" w:hAnsi="Times New Roman" w:cs="Times New Roman" w:eastAsiaTheme="minorEastAsia"/>
          <w:color w:val="auto"/>
          <w:sz w:val="32"/>
          <w:szCs w:val="32"/>
          <w:highlight w:val="none"/>
          <w:lang w:eastAsia="zh-CN"/>
        </w:rPr>
      </w:pPr>
      <w:r>
        <w:rPr>
          <w:rFonts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ascii="Times New Roman" w:hAnsi="Times New Roman" w:eastAsia="方正小标宋_GBK" w:cs="Times New Roman"/>
          <w:color w:val="auto"/>
          <w:sz w:val="44"/>
          <w:szCs w:val="44"/>
          <w:highlight w:val="none"/>
          <w:lang w:eastAsia="zh-CN"/>
        </w:rPr>
      </w:pPr>
      <w:r>
        <w:rPr>
          <w:rFonts w:ascii="Times New Roman" w:hAnsi="Times New Roman" w:eastAsia="方正小标宋_GBK" w:cs="Times New Roman"/>
          <w:color w:val="auto"/>
          <w:sz w:val="44"/>
          <w:szCs w:val="44"/>
          <w:highlight w:val="none"/>
          <w:lang w:eastAsia="zh-CN"/>
        </w:rPr>
        <w:t>信用承诺书</w:t>
      </w:r>
    </w:p>
    <w:p>
      <w:pPr>
        <w:tabs>
          <w:tab w:val="left" w:leader="underscore" w:pos="7582"/>
        </w:tabs>
        <w:spacing w:line="510" w:lineRule="exact"/>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eastAsia="zh-CN"/>
        </w:rPr>
        <w:t>嘉陵江利泽航电开发有限公司</w:t>
      </w:r>
      <w:r>
        <w:rPr>
          <w:rFonts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我公司（报价人名称）参加了贵单位</w:t>
      </w:r>
      <w:r>
        <w:rPr>
          <w:rFonts w:hint="eastAsia" w:ascii="Times New Roman" w:hAnsi="Times New Roman" w:eastAsia="方正仿宋_GBK" w:cs="Times New Roman"/>
          <w:color w:val="auto"/>
          <w:sz w:val="32"/>
          <w:szCs w:val="32"/>
          <w:highlight w:val="none"/>
          <w:lang w:eastAsia="zh-CN"/>
        </w:rPr>
        <w:t>_______</w:t>
      </w:r>
      <w:r>
        <w:rPr>
          <w:rFonts w:ascii="Times New Roman" w:hAnsi="Times New Roman" w:eastAsia="方正仿宋_GBK" w:cs="Times New Roman"/>
          <w:color w:val="auto"/>
          <w:sz w:val="32"/>
          <w:szCs w:val="32"/>
          <w:highlight w:val="none"/>
          <w:lang w:eastAsia="zh-CN"/>
        </w:rPr>
        <w:t>项目的询价，自愿作出以下承诺：</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1、询价截止日投标资格情况不存在下列情形之一：</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（5）被重庆市相关行政主管部门暂停在渝承揽新业务且在暂停期内。</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eastAsia="zh-CN"/>
        </w:rPr>
        <w:t>与</w:t>
      </w:r>
      <w:r>
        <w:rPr>
          <w:rFonts w:ascii="Times New Roman" w:hAnsi="Times New Roman" w:eastAsia="方正仿宋_GBK" w:cs="Times New Roman"/>
          <w:color w:val="auto"/>
          <w:sz w:val="32"/>
          <w:szCs w:val="32"/>
          <w:highlight w:val="none"/>
          <w:lang w:eastAsia="zh-CN"/>
        </w:rPr>
        <w:t>格式”规定，询价文件中没有询价人不能接受的条件。</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5、询价文件符合 “技术标准和要求”规定。</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color w:val="auto"/>
          <w:sz w:val="32"/>
          <w:szCs w:val="32"/>
          <w:highlight w:val="none"/>
          <w:lang w:eastAsia="zh-CN"/>
        </w:rPr>
        <w:t>其他</w:t>
      </w:r>
      <w:r>
        <w:rPr>
          <w:rFonts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特此承诺。</w:t>
      </w:r>
    </w:p>
    <w:p>
      <w:pPr>
        <w:tabs>
          <w:tab w:val="left" w:leader="underscore" w:pos="7582"/>
        </w:tabs>
        <w:spacing w:line="510" w:lineRule="exact"/>
        <w:ind w:firstLine="2560" w:firstLineChars="8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报价人：         （盖单位法人章）</w:t>
      </w:r>
    </w:p>
    <w:p>
      <w:pPr>
        <w:tabs>
          <w:tab w:val="left" w:leader="underscore" w:pos="7582"/>
        </w:tabs>
        <w:spacing w:line="510" w:lineRule="exact"/>
        <w:ind w:firstLine="2560" w:firstLineChars="8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法定代表人：       （签字或盖章）</w:t>
      </w:r>
    </w:p>
    <w:p>
      <w:pPr>
        <w:tabs>
          <w:tab w:val="left" w:leader="underscore" w:pos="7582"/>
        </w:tabs>
        <w:spacing w:line="510" w:lineRule="exact"/>
        <w:ind w:firstLine="2560" w:firstLineChars="8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年    月    日</w:t>
      </w:r>
    </w:p>
    <w:p>
      <w:pPr>
        <w:pStyle w:val="43"/>
        <w:ind w:left="440"/>
        <w:rPr>
          <w:rFonts w:ascii="Times New Roman" w:hAnsi="Times New Roman" w:eastAsia="方正仿宋_GBK" w:cs="Times New Roman"/>
          <w:color w:val="auto"/>
          <w:sz w:val="32"/>
          <w:szCs w:val="32"/>
          <w:highlight w:val="none"/>
        </w:rPr>
      </w:pPr>
      <w:r>
        <w:rPr>
          <w:rFonts w:ascii="Times New Roman" w:hAnsi="Times New Roman" w:eastAsia="方正仿宋_GBK" w:cs="Times New Roman"/>
          <w:color w:val="auto"/>
          <w:sz w:val="32"/>
          <w:szCs w:val="32"/>
          <w:highlight w:val="none"/>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color w:val="auto"/>
          <w:sz w:val="44"/>
          <w:szCs w:val="44"/>
          <w:highlight w:val="none"/>
        </w:rPr>
      </w:pPr>
      <w:bookmarkStart w:id="214" w:name="_Toc18935"/>
      <w:bookmarkStart w:id="215" w:name="_Toc26167"/>
      <w:bookmarkStart w:id="216" w:name="_Toc25000"/>
      <w:bookmarkStart w:id="217" w:name="_Toc18079"/>
      <w:bookmarkStart w:id="218" w:name="_Toc27288"/>
      <w:r>
        <w:rPr>
          <w:rFonts w:hint="eastAsia" w:ascii="Times New Roman" w:hAnsi="Times New Roman" w:eastAsia="方正小标宋_GBK" w:cs="Times New Roman"/>
          <w:color w:val="auto"/>
          <w:sz w:val="44"/>
          <w:szCs w:val="44"/>
          <w:highlight w:val="none"/>
        </w:rPr>
        <w:t>五、</w:t>
      </w:r>
      <w:r>
        <w:rPr>
          <w:rFonts w:ascii="Times New Roman" w:hAnsi="Times New Roman" w:eastAsia="方正小标宋_GBK" w:cs="Times New Roman"/>
          <w:color w:val="auto"/>
          <w:sz w:val="44"/>
          <w:szCs w:val="44"/>
          <w:highlight w:val="none"/>
        </w:rPr>
        <w:t>项目方案及进度安排</w:t>
      </w:r>
      <w:bookmarkEnd w:id="214"/>
      <w:bookmarkEnd w:id="215"/>
      <w:bookmarkEnd w:id="216"/>
      <w:bookmarkEnd w:id="217"/>
      <w:bookmarkEnd w:id="218"/>
    </w:p>
    <w:p>
      <w:pPr>
        <w:spacing w:line="510" w:lineRule="exact"/>
        <w:ind w:firstLine="640" w:firstLineChars="200"/>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t>包含但不限于对项目的认识（结合项目背景、区域概况、</w:t>
      </w:r>
      <w:r>
        <w:rPr>
          <w:rFonts w:hint="eastAsia" w:ascii="Times New Roman" w:hAnsi="Times New Roman" w:eastAsia="方正仿宋_GBK" w:cs="Times New Roman"/>
          <w:color w:val="auto"/>
          <w:sz w:val="32"/>
          <w:szCs w:val="32"/>
          <w:highlight w:val="none"/>
          <w:lang w:eastAsia="zh-CN"/>
        </w:rPr>
        <w:t>等</w:t>
      </w:r>
      <w:r>
        <w:rPr>
          <w:rFonts w:ascii="Times New Roman" w:hAnsi="Times New Roman" w:eastAsia="方正仿宋_GBK" w:cs="Times New Roman"/>
          <w:color w:val="auto"/>
          <w:sz w:val="32"/>
          <w:szCs w:val="32"/>
          <w:highlight w:val="none"/>
          <w:lang w:eastAsia="zh-CN"/>
        </w:rPr>
        <w:t>书面资料）、技术方案（结合项目需求，编制相应专项研究方案、工作程序等）、项目管理及质量保证措施、进度计划与措施（总计划各关键环节的工期切实可行，保证工期的措施科学、可靠等方面)</w:t>
      </w:r>
      <w:r>
        <w:rPr>
          <w:rFonts w:hint="eastAsia" w:ascii="Times New Roman" w:hAnsi="Times New Roman" w:eastAsia="方正仿宋_GBK" w:cs="Times New Roman"/>
          <w:color w:val="auto"/>
          <w:sz w:val="32"/>
          <w:szCs w:val="32"/>
          <w:highlight w:val="none"/>
          <w:lang w:eastAsia="zh-CN"/>
        </w:rPr>
        <w:t>，拟投入的</w:t>
      </w:r>
      <w:r>
        <w:rPr>
          <w:rFonts w:ascii="Times New Roman" w:hAnsi="Times New Roman" w:eastAsia="方正仿宋_GBK" w:cs="Times New Roman"/>
          <w:color w:val="auto"/>
          <w:sz w:val="32"/>
          <w:szCs w:val="32"/>
          <w:highlight w:val="none"/>
          <w:lang w:eastAsia="zh-CN"/>
        </w:rPr>
        <w:t>试验设备</w:t>
      </w:r>
      <w:r>
        <w:rPr>
          <w:rFonts w:hint="eastAsia" w:ascii="Times New Roman" w:hAnsi="Times New Roman" w:eastAsia="方正仿宋_GBK" w:cs="Times New Roman"/>
          <w:color w:val="auto"/>
          <w:sz w:val="32"/>
          <w:szCs w:val="32"/>
          <w:highlight w:val="none"/>
          <w:lang w:eastAsia="zh-CN"/>
        </w:rPr>
        <w:t>、</w:t>
      </w:r>
      <w:r>
        <w:rPr>
          <w:rFonts w:ascii="Times New Roman" w:hAnsi="Times New Roman" w:eastAsia="方正仿宋_GBK" w:cs="Times New Roman"/>
          <w:color w:val="auto"/>
          <w:sz w:val="32"/>
          <w:szCs w:val="32"/>
          <w:highlight w:val="none"/>
          <w:lang w:eastAsia="zh-CN"/>
        </w:rPr>
        <w:t>承诺</w:t>
      </w:r>
      <w:r>
        <w:rPr>
          <w:rFonts w:hint="eastAsia" w:ascii="Times New Roman" w:hAnsi="Times New Roman" w:eastAsia="方正仿宋_GBK" w:cs="Times New Roman"/>
          <w:color w:val="auto"/>
          <w:sz w:val="32"/>
          <w:szCs w:val="32"/>
          <w:highlight w:val="none"/>
          <w:lang w:eastAsia="zh-CN"/>
        </w:rPr>
        <w:t>等。</w:t>
      </w:r>
    </w:p>
    <w:p>
      <w:pPr>
        <w:adjustRightInd w:val="0"/>
        <w:snapToGrid w:val="0"/>
        <w:spacing w:after="120" w:line="360" w:lineRule="auto"/>
        <w:ind w:firstLine="435"/>
        <w:rPr>
          <w:rFonts w:ascii="Times New Roman" w:hAnsi="Times New Roman" w:eastAsia="方正仿宋_GBK" w:cs="Times New Roman"/>
          <w:color w:val="auto"/>
          <w:sz w:val="32"/>
          <w:szCs w:val="32"/>
          <w:highlight w:val="none"/>
          <w:lang w:eastAsia="zh-CN"/>
        </w:rPr>
      </w:pPr>
      <w:r>
        <w:rPr>
          <w:rFonts w:ascii="Times New Roman" w:hAnsi="Times New Roman" w:eastAsia="方正仿宋_GBK" w:cs="Times New Roman"/>
          <w:color w:val="auto"/>
          <w:sz w:val="32"/>
          <w:szCs w:val="32"/>
          <w:highlight w:val="none"/>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color w:val="auto"/>
          <w:sz w:val="44"/>
          <w:szCs w:val="44"/>
          <w:highlight w:val="none"/>
        </w:rPr>
      </w:pPr>
      <w:bookmarkStart w:id="219" w:name="_Toc22714"/>
      <w:bookmarkStart w:id="220" w:name="_Toc24158"/>
      <w:bookmarkStart w:id="221" w:name="_Toc12799"/>
      <w:bookmarkStart w:id="222" w:name="_Toc3039"/>
      <w:bookmarkStart w:id="223" w:name="_Toc32223"/>
      <w:r>
        <w:rPr>
          <w:rFonts w:ascii="Times New Roman" w:hAnsi="Times New Roman" w:eastAsia="方正小标宋_GBK" w:cs="Times New Roman"/>
          <w:color w:val="auto"/>
          <w:sz w:val="44"/>
          <w:szCs w:val="44"/>
          <w:highlight w:val="none"/>
        </w:rPr>
        <w:t>六、其他资料</w:t>
      </w:r>
      <w:bookmarkEnd w:id="219"/>
      <w:bookmarkEnd w:id="220"/>
      <w:bookmarkEnd w:id="221"/>
      <w:bookmarkEnd w:id="222"/>
      <w:bookmarkEnd w:id="223"/>
    </w:p>
    <w:sectPr>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1435421-790C-40D8-8BEC-C236FAEE3B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43580451-490A-4FE3-8354-96A50C69C993}"/>
  </w:font>
  <w:font w:name="Calibri Light">
    <w:panose1 w:val="020F0302020204030204"/>
    <w:charset w:val="00"/>
    <w:family w:val="swiss"/>
    <w:pitch w:val="default"/>
    <w:sig w:usb0="E4002EFF" w:usb1="C000247B"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embedRegular r:id="rId3" w:fontKey="{88E7509C-20DF-47C6-B133-4E7253799631}"/>
  </w:font>
  <w:font w:name="方正仿宋_GBK">
    <w:panose1 w:val="03000509000000000000"/>
    <w:charset w:val="86"/>
    <w:family w:val="script"/>
    <w:pitch w:val="default"/>
    <w:sig w:usb0="00000001" w:usb1="080E0000" w:usb2="00000000" w:usb3="00000000" w:csb0="00040000" w:csb1="00000000"/>
    <w:embedRegular r:id="rId4" w:fontKey="{BE6D30DB-EDDA-4EC1-8E4C-51389E36915C}"/>
  </w:font>
  <w:font w:name="___WRD_EMBED_SUB_58">
    <w:altName w:val="微软雅黑"/>
    <w:panose1 w:val="00000000000000000000"/>
    <w:charset w:val="86"/>
    <w:family w:val="script"/>
    <w:pitch w:val="default"/>
    <w:sig w:usb0="00000000" w:usb1="00000000" w:usb2="00000000" w:usb3="00000000" w:csb0="00040000" w:csb1="00000000"/>
    <w:embedRegular r:id="rId5" w:fontKey="{A5494E6E-74C3-47DC-B114-F4DE877D937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8</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7"/>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41B84E"/>
    <w:multiLevelType w:val="singleLevel"/>
    <w:tmpl w:val="6141B84E"/>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OTFhODgwY2E1ZGFmMTY4YjI5OGRlYzI3ZTc2NTE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35B4"/>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017B"/>
    <w:rsid w:val="003D31A3"/>
    <w:rsid w:val="003D654C"/>
    <w:rsid w:val="003D6A6E"/>
    <w:rsid w:val="003F25E7"/>
    <w:rsid w:val="003F6525"/>
    <w:rsid w:val="00433D93"/>
    <w:rsid w:val="004366EC"/>
    <w:rsid w:val="004368D7"/>
    <w:rsid w:val="0044139A"/>
    <w:rsid w:val="004438A7"/>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55B3"/>
    <w:rsid w:val="00526A92"/>
    <w:rsid w:val="00577A8A"/>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29C1"/>
    <w:rsid w:val="00854BAB"/>
    <w:rsid w:val="00861B0F"/>
    <w:rsid w:val="00862D4D"/>
    <w:rsid w:val="00872AB6"/>
    <w:rsid w:val="00893FAE"/>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02E9"/>
    <w:rsid w:val="00B73480"/>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DF423D"/>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56725"/>
    <w:rsid w:val="00F609B8"/>
    <w:rsid w:val="00F634BE"/>
    <w:rsid w:val="00F6566A"/>
    <w:rsid w:val="00F73F70"/>
    <w:rsid w:val="00F85154"/>
    <w:rsid w:val="00F853BC"/>
    <w:rsid w:val="00F931A6"/>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2F1662"/>
    <w:rsid w:val="0537002F"/>
    <w:rsid w:val="0636605F"/>
    <w:rsid w:val="067A2C61"/>
    <w:rsid w:val="078A3BBD"/>
    <w:rsid w:val="07A25D28"/>
    <w:rsid w:val="08651193"/>
    <w:rsid w:val="08F93D5B"/>
    <w:rsid w:val="09CD7F8F"/>
    <w:rsid w:val="0BB95CD2"/>
    <w:rsid w:val="0BFE4292"/>
    <w:rsid w:val="0CD07E15"/>
    <w:rsid w:val="0CFA4A65"/>
    <w:rsid w:val="0FB66909"/>
    <w:rsid w:val="10A81391"/>
    <w:rsid w:val="117A6EEF"/>
    <w:rsid w:val="13B86C2F"/>
    <w:rsid w:val="14295DAF"/>
    <w:rsid w:val="142A7E51"/>
    <w:rsid w:val="14840E85"/>
    <w:rsid w:val="1491177B"/>
    <w:rsid w:val="14E84C4F"/>
    <w:rsid w:val="159E24E8"/>
    <w:rsid w:val="15DB6778"/>
    <w:rsid w:val="162417DF"/>
    <w:rsid w:val="16A76DEE"/>
    <w:rsid w:val="16DA1731"/>
    <w:rsid w:val="17AC5B95"/>
    <w:rsid w:val="198130EF"/>
    <w:rsid w:val="19AE416C"/>
    <w:rsid w:val="19DD43BA"/>
    <w:rsid w:val="1A4B45F5"/>
    <w:rsid w:val="1AEB3291"/>
    <w:rsid w:val="1CD8468B"/>
    <w:rsid w:val="1CEB3111"/>
    <w:rsid w:val="1D1E25DF"/>
    <w:rsid w:val="1D652848"/>
    <w:rsid w:val="1DA3081E"/>
    <w:rsid w:val="1DD736C3"/>
    <w:rsid w:val="1ED764BA"/>
    <w:rsid w:val="1F880291"/>
    <w:rsid w:val="20183F89"/>
    <w:rsid w:val="214F77BD"/>
    <w:rsid w:val="21CC3BA7"/>
    <w:rsid w:val="22102401"/>
    <w:rsid w:val="228765EB"/>
    <w:rsid w:val="228C0C6A"/>
    <w:rsid w:val="23A035D7"/>
    <w:rsid w:val="241174C5"/>
    <w:rsid w:val="24304B96"/>
    <w:rsid w:val="24430E72"/>
    <w:rsid w:val="24B738C2"/>
    <w:rsid w:val="24E95961"/>
    <w:rsid w:val="255178E6"/>
    <w:rsid w:val="255E1927"/>
    <w:rsid w:val="263E3540"/>
    <w:rsid w:val="26710645"/>
    <w:rsid w:val="26A91696"/>
    <w:rsid w:val="272F2851"/>
    <w:rsid w:val="275D345E"/>
    <w:rsid w:val="279C6923"/>
    <w:rsid w:val="27BD1AEB"/>
    <w:rsid w:val="27FE7369"/>
    <w:rsid w:val="28FC289D"/>
    <w:rsid w:val="2914405B"/>
    <w:rsid w:val="29156EF2"/>
    <w:rsid w:val="29AD3BFC"/>
    <w:rsid w:val="2B1B0BC2"/>
    <w:rsid w:val="2BC53552"/>
    <w:rsid w:val="2BF539B5"/>
    <w:rsid w:val="2C1764C3"/>
    <w:rsid w:val="2C61237F"/>
    <w:rsid w:val="2D280A7E"/>
    <w:rsid w:val="2E0326AE"/>
    <w:rsid w:val="2F3F177A"/>
    <w:rsid w:val="304C71E7"/>
    <w:rsid w:val="31900874"/>
    <w:rsid w:val="319A23E2"/>
    <w:rsid w:val="328937F3"/>
    <w:rsid w:val="33C83BC3"/>
    <w:rsid w:val="33FB582B"/>
    <w:rsid w:val="35153592"/>
    <w:rsid w:val="35996867"/>
    <w:rsid w:val="36CA2FA0"/>
    <w:rsid w:val="37910835"/>
    <w:rsid w:val="38025098"/>
    <w:rsid w:val="38500738"/>
    <w:rsid w:val="387B5356"/>
    <w:rsid w:val="389F0583"/>
    <w:rsid w:val="39FF26AD"/>
    <w:rsid w:val="3B3B1938"/>
    <w:rsid w:val="3B536115"/>
    <w:rsid w:val="3B896557"/>
    <w:rsid w:val="3D12686E"/>
    <w:rsid w:val="3D1E4474"/>
    <w:rsid w:val="3DA446E9"/>
    <w:rsid w:val="3E0A4684"/>
    <w:rsid w:val="3E415AC4"/>
    <w:rsid w:val="3EC066EC"/>
    <w:rsid w:val="3ED20001"/>
    <w:rsid w:val="3EE322BE"/>
    <w:rsid w:val="3EED6A2E"/>
    <w:rsid w:val="3EF25A32"/>
    <w:rsid w:val="408814E1"/>
    <w:rsid w:val="418D49B0"/>
    <w:rsid w:val="41B25D59"/>
    <w:rsid w:val="42615AA3"/>
    <w:rsid w:val="426A5D19"/>
    <w:rsid w:val="42A713D5"/>
    <w:rsid w:val="42EE0B57"/>
    <w:rsid w:val="42FC2B26"/>
    <w:rsid w:val="453756CC"/>
    <w:rsid w:val="46B20E2E"/>
    <w:rsid w:val="46E4318C"/>
    <w:rsid w:val="471A1D56"/>
    <w:rsid w:val="471F4D88"/>
    <w:rsid w:val="479E3A47"/>
    <w:rsid w:val="47C90EBA"/>
    <w:rsid w:val="47D87266"/>
    <w:rsid w:val="48324764"/>
    <w:rsid w:val="49A2577D"/>
    <w:rsid w:val="49AB41E7"/>
    <w:rsid w:val="4A2C18AB"/>
    <w:rsid w:val="4A321E22"/>
    <w:rsid w:val="4A3546F1"/>
    <w:rsid w:val="4B106456"/>
    <w:rsid w:val="4C6F2EDA"/>
    <w:rsid w:val="4DDC04B8"/>
    <w:rsid w:val="4E03626B"/>
    <w:rsid w:val="4E152629"/>
    <w:rsid w:val="4F382927"/>
    <w:rsid w:val="4F7B2533"/>
    <w:rsid w:val="508711A9"/>
    <w:rsid w:val="51085D90"/>
    <w:rsid w:val="510E35CE"/>
    <w:rsid w:val="517B4EC0"/>
    <w:rsid w:val="51B322DA"/>
    <w:rsid w:val="51CC3CA7"/>
    <w:rsid w:val="523B2724"/>
    <w:rsid w:val="53366EE7"/>
    <w:rsid w:val="54271112"/>
    <w:rsid w:val="54523A5C"/>
    <w:rsid w:val="555C3065"/>
    <w:rsid w:val="55987088"/>
    <w:rsid w:val="55D43B94"/>
    <w:rsid w:val="563F0B60"/>
    <w:rsid w:val="565372A1"/>
    <w:rsid w:val="56A32E66"/>
    <w:rsid w:val="56EF6751"/>
    <w:rsid w:val="577747A6"/>
    <w:rsid w:val="577A27D6"/>
    <w:rsid w:val="579D16AB"/>
    <w:rsid w:val="58264191"/>
    <w:rsid w:val="593C56D0"/>
    <w:rsid w:val="593F171A"/>
    <w:rsid w:val="59466F7F"/>
    <w:rsid w:val="595448A2"/>
    <w:rsid w:val="59995821"/>
    <w:rsid w:val="59E454CF"/>
    <w:rsid w:val="59F726F3"/>
    <w:rsid w:val="5B052582"/>
    <w:rsid w:val="5B297B8D"/>
    <w:rsid w:val="5B57543C"/>
    <w:rsid w:val="5B953C9A"/>
    <w:rsid w:val="5BE066C1"/>
    <w:rsid w:val="5C1726A7"/>
    <w:rsid w:val="5C1B578B"/>
    <w:rsid w:val="5C2351CD"/>
    <w:rsid w:val="5C925448"/>
    <w:rsid w:val="5CA00DF1"/>
    <w:rsid w:val="5CB7352A"/>
    <w:rsid w:val="5CFD0956"/>
    <w:rsid w:val="5D313A8F"/>
    <w:rsid w:val="5DA1040B"/>
    <w:rsid w:val="5DBD4136"/>
    <w:rsid w:val="5E7D7B12"/>
    <w:rsid w:val="5F9B768E"/>
    <w:rsid w:val="5FA74DF5"/>
    <w:rsid w:val="60895210"/>
    <w:rsid w:val="60DC0379"/>
    <w:rsid w:val="60F91A9B"/>
    <w:rsid w:val="61681DAA"/>
    <w:rsid w:val="61B47A3F"/>
    <w:rsid w:val="62137647"/>
    <w:rsid w:val="64761A1E"/>
    <w:rsid w:val="65585085"/>
    <w:rsid w:val="67015D83"/>
    <w:rsid w:val="673F0B45"/>
    <w:rsid w:val="676C3643"/>
    <w:rsid w:val="67B30A70"/>
    <w:rsid w:val="68562C5D"/>
    <w:rsid w:val="693A72E7"/>
    <w:rsid w:val="69AE55E4"/>
    <w:rsid w:val="69BE3E7E"/>
    <w:rsid w:val="69C66163"/>
    <w:rsid w:val="69E81028"/>
    <w:rsid w:val="6AD53C58"/>
    <w:rsid w:val="6B460AB6"/>
    <w:rsid w:val="6B72120D"/>
    <w:rsid w:val="6DE06576"/>
    <w:rsid w:val="6EF45731"/>
    <w:rsid w:val="70656815"/>
    <w:rsid w:val="7094702E"/>
    <w:rsid w:val="709655A9"/>
    <w:rsid w:val="710D7515"/>
    <w:rsid w:val="7139605B"/>
    <w:rsid w:val="71984F13"/>
    <w:rsid w:val="719C3171"/>
    <w:rsid w:val="71D20946"/>
    <w:rsid w:val="72B14FD5"/>
    <w:rsid w:val="738E0B4D"/>
    <w:rsid w:val="74181201"/>
    <w:rsid w:val="743D400A"/>
    <w:rsid w:val="74590E55"/>
    <w:rsid w:val="74EA6803"/>
    <w:rsid w:val="75042B2F"/>
    <w:rsid w:val="755A6876"/>
    <w:rsid w:val="755F3CFE"/>
    <w:rsid w:val="756555F5"/>
    <w:rsid w:val="760D0BC5"/>
    <w:rsid w:val="762D6621"/>
    <w:rsid w:val="76575395"/>
    <w:rsid w:val="77AD20AE"/>
    <w:rsid w:val="78286988"/>
    <w:rsid w:val="7861167A"/>
    <w:rsid w:val="78B16B39"/>
    <w:rsid w:val="78E04108"/>
    <w:rsid w:val="795D5748"/>
    <w:rsid w:val="7A3E4002"/>
    <w:rsid w:val="7AAF6562"/>
    <w:rsid w:val="7B9E42A9"/>
    <w:rsid w:val="7C4D729D"/>
    <w:rsid w:val="7D7F7D09"/>
    <w:rsid w:val="7DCC7838"/>
    <w:rsid w:val="7EBD184F"/>
    <w:rsid w:val="7F49148B"/>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2">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3">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4">
    <w:name w:val="heading 3"/>
    <w:basedOn w:val="1"/>
    <w:next w:val="1"/>
    <w:link w:val="70"/>
    <w:qFormat/>
    <w:uiPriority w:val="0"/>
    <w:pPr>
      <w:ind w:left="237" w:right="113"/>
      <w:outlineLvl w:val="2"/>
    </w:pPr>
    <w:rPr>
      <w:sz w:val="28"/>
      <w:szCs w:val="28"/>
    </w:rPr>
  </w:style>
  <w:style w:type="paragraph" w:styleId="5">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3"/>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2"/>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4"/>
    <w:qFormat/>
    <w:uiPriority w:val="0"/>
    <w:rPr>
      <w:rFonts w:ascii="宋体" w:hAnsi="宋体" w:eastAsia="宋体" w:cs="宋体"/>
      <w:kern w:val="0"/>
      <w:sz w:val="28"/>
      <w:szCs w:val="28"/>
      <w:lang w:eastAsia="en-US"/>
    </w:rPr>
  </w:style>
  <w:style w:type="character" w:customStyle="1" w:styleId="71">
    <w:name w:val="标题 4 Char1"/>
    <w:basedOn w:val="46"/>
    <w:link w:val="5"/>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2"/>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6"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4"/>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2"/>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3"/>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5"/>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2"/>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样式 正文W + 首行缩进:  2 字符 行距: 固定值 27 磅"/>
    <w:basedOn w:val="1"/>
    <w:qFormat/>
    <w:uiPriority w:val="0"/>
    <w:pPr>
      <w:spacing w:line="560" w:lineRule="exact"/>
      <w:ind w:firstLine="200" w:firstLineChars="200"/>
    </w:pPr>
    <w:rPr>
      <w:rFonts w:ascii="仿宋_GB2312" w:hAnsi="仿宋_GB2312" w:eastAsia="仿宋_GB2312" w:cs="宋体"/>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F2F5-212F-49DD-8098-752E372D4B5C}">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35</Pages>
  <Words>12310</Words>
  <Characters>13299</Characters>
  <Lines>95</Lines>
  <Paragraphs>26</Paragraphs>
  <TotalTime>1</TotalTime>
  <ScaleCrop>false</ScaleCrop>
  <LinksUpToDate>false</LinksUpToDate>
  <CharactersWithSpaces>13824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汉诺</cp:lastModifiedBy>
  <dcterms:modified xsi:type="dcterms:W3CDTF">2022-12-06T03:10:14Z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86A55673F8234E3CB7504B3CD26F4915</vt:lpwstr>
  </property>
</Properties>
</file>