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hint="default" w:ascii="Times New Roman" w:hAnsi="Times New Roman" w:eastAsia="方正小标宋_GBK" w:cs="Times New Roman"/>
          <w:bCs/>
          <w:color w:val="auto"/>
          <w:sz w:val="72"/>
          <w:szCs w:val="72"/>
          <w:lang w:val="en-US" w:eastAsia="zh-CN"/>
        </w:rPr>
      </w:pPr>
    </w:p>
    <w:p>
      <w:pPr>
        <w:pStyle w:val="2"/>
        <w:rPr>
          <w:rFonts w:hint="default" w:ascii="Times New Roman" w:hAnsi="Times New Roman" w:eastAsia="方正小标宋_GBK" w:cs="Times New Roman"/>
          <w:bCs/>
          <w:color w:val="auto"/>
          <w:sz w:val="72"/>
          <w:szCs w:val="72"/>
          <w:lang w:val="en-US" w:eastAsia="zh-CN"/>
        </w:rPr>
      </w:pPr>
    </w:p>
    <w:p>
      <w:pPr>
        <w:pStyle w:val="3"/>
        <w:rPr>
          <w:rFonts w:hint="default"/>
          <w:color w:val="auto"/>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方正小标宋_GBK" w:cs="Times New Roman"/>
          <w:bCs/>
          <w:color w:val="auto"/>
          <w:sz w:val="48"/>
          <w:szCs w:val="48"/>
          <w:lang w:val="en-US" w:eastAsia="zh-CN"/>
        </w:rPr>
      </w:pPr>
      <w:r>
        <w:rPr>
          <w:rFonts w:hint="default" w:ascii="Times New Roman" w:hAnsi="Times New Roman" w:eastAsia="方正小标宋_GBK" w:cs="Times New Roman"/>
          <w:bCs/>
          <w:color w:val="auto"/>
          <w:sz w:val="48"/>
          <w:szCs w:val="48"/>
          <w:lang w:val="en-US" w:eastAsia="zh-CN"/>
        </w:rPr>
        <w:t>新田港铁路散货联运作业区（装车机）</w:t>
      </w:r>
      <w:r>
        <w:rPr>
          <w:rFonts w:hint="eastAsia" w:ascii="Times New Roman" w:hAnsi="Times New Roman" w:eastAsia="方正小标宋_GBK" w:cs="Times New Roman"/>
          <w:bCs/>
          <w:color w:val="auto"/>
          <w:sz w:val="48"/>
          <w:szCs w:val="48"/>
          <w:lang w:val="en-US" w:eastAsia="zh-CN"/>
        </w:rPr>
        <w:t>项目</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方正小标宋_GBK" w:cs="Times New Roman"/>
          <w:bCs/>
          <w:color w:val="auto"/>
          <w:sz w:val="48"/>
          <w:szCs w:val="48"/>
          <w:lang w:val="zh-CN" w:eastAsia="zh-CN"/>
        </w:rPr>
      </w:pPr>
      <w:r>
        <w:rPr>
          <w:rFonts w:hint="eastAsia" w:ascii="Times New Roman" w:hAnsi="Times New Roman" w:eastAsia="方正小标宋_GBK" w:cs="Times New Roman"/>
          <w:bCs/>
          <w:color w:val="auto"/>
          <w:sz w:val="48"/>
          <w:szCs w:val="48"/>
          <w:lang w:val="en-US" w:eastAsia="zh-CN"/>
        </w:rPr>
        <w:t>投资可行性</w:t>
      </w:r>
      <w:r>
        <w:rPr>
          <w:rFonts w:hint="eastAsia" w:ascii="方正小标宋_GBK" w:hAnsi="方正小标宋_GBK" w:eastAsia="方正小标宋_GBK" w:cs="方正小标宋_GBK"/>
          <w:b w:val="0"/>
          <w:bCs w:val="0"/>
          <w:color w:val="auto"/>
          <w:sz w:val="48"/>
          <w:szCs w:val="48"/>
          <w:u w:val="none"/>
          <w:lang w:val="en-US" w:eastAsia="zh-CN"/>
        </w:rPr>
        <w:t>评估咨询服务</w:t>
      </w:r>
    </w:p>
    <w:p>
      <w:pPr>
        <w:autoSpaceDE w:val="0"/>
        <w:autoSpaceDN w:val="0"/>
        <w:adjustRightInd w:val="0"/>
        <w:spacing w:line="360" w:lineRule="auto"/>
        <w:rPr>
          <w:rFonts w:hint="default" w:ascii="Times New Roman" w:hAnsi="Times New Roman" w:cs="Times New Roman" w:eastAsiaTheme="minorEastAsia"/>
          <w:color w:val="auto"/>
          <w:sz w:val="48"/>
          <w:szCs w:val="48"/>
          <w:lang w:eastAsia="zh-CN"/>
        </w:rPr>
      </w:pPr>
    </w:p>
    <w:p>
      <w:pPr>
        <w:autoSpaceDE w:val="0"/>
        <w:autoSpaceDN w:val="0"/>
        <w:adjustRightInd w:val="0"/>
        <w:spacing w:line="360" w:lineRule="auto"/>
        <w:rPr>
          <w:rFonts w:hint="default" w:ascii="Times New Roman" w:hAnsi="Times New Roman" w:cs="Times New Roman" w:eastAsiaTheme="minorEastAsia"/>
          <w:color w:val="auto"/>
          <w:sz w:val="48"/>
          <w:szCs w:val="48"/>
          <w:lang w:eastAsia="zh-CN"/>
        </w:rPr>
      </w:pPr>
    </w:p>
    <w:p>
      <w:pPr>
        <w:autoSpaceDE w:val="0"/>
        <w:autoSpaceDN w:val="0"/>
        <w:adjustRightInd w:val="0"/>
        <w:spacing w:line="360" w:lineRule="auto"/>
        <w:rPr>
          <w:rFonts w:hint="default" w:ascii="Times New Roman" w:hAnsi="Times New Roman" w:cs="Times New Roman" w:eastAsiaTheme="minorEastAsia"/>
          <w:color w:val="auto"/>
          <w:sz w:val="48"/>
          <w:szCs w:val="48"/>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lang w:eastAsia="zh-CN"/>
        </w:rPr>
      </w:pPr>
      <w:r>
        <w:rPr>
          <w:rFonts w:hint="default" w:ascii="Times New Roman" w:hAnsi="Times New Roman" w:eastAsia="方正小标宋_GBK" w:cs="Times New Roman"/>
          <w:bCs/>
          <w:color w:val="auto"/>
          <w:sz w:val="48"/>
          <w:szCs w:val="48"/>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decimal" w:start="1"/>
          <w:cols w:space="720" w:num="1"/>
          <w:titlePg/>
          <w:docGrid w:linePitch="299" w:charSpace="0"/>
        </w:sectPr>
      </w:pPr>
      <w:r>
        <w:rPr>
          <w:rFonts w:hint="default" w:ascii="Times New Roman" w:hAnsi="Times New Roman" w:eastAsia="方正小标宋_GBK" w:cs="Times New Roman"/>
          <w:bCs/>
          <w:color w:val="auto"/>
          <w:sz w:val="32"/>
          <w:szCs w:val="32"/>
          <w:lang w:val="en-US" w:eastAsia="zh-CN"/>
        </w:rPr>
        <w:t>202</w:t>
      </w:r>
      <w:r>
        <w:rPr>
          <w:rFonts w:hint="eastAsia" w:ascii="Times New Roman" w:hAnsi="Times New Roman" w:eastAsia="方正小标宋_GBK" w:cs="Times New Roman"/>
          <w:bCs/>
          <w:color w:val="auto"/>
          <w:sz w:val="32"/>
          <w:szCs w:val="32"/>
          <w:lang w:val="en-US" w:eastAsia="zh-CN"/>
        </w:rPr>
        <w:t>3</w:t>
      </w:r>
      <w:r>
        <w:rPr>
          <w:rFonts w:hint="default" w:ascii="Times New Roman" w:hAnsi="Times New Roman" w:eastAsia="方正小标宋_GBK" w:cs="Times New Roman"/>
          <w:bCs/>
          <w:color w:val="auto"/>
          <w:sz w:val="32"/>
          <w:szCs w:val="32"/>
          <w:lang w:val="zh-CN" w:eastAsia="zh-CN"/>
        </w:rPr>
        <w:t>年</w:t>
      </w:r>
      <w:r>
        <w:rPr>
          <w:rFonts w:hint="eastAsia" w:ascii="Times New Roman" w:hAnsi="Times New Roman" w:eastAsia="方正小标宋_GBK" w:cs="Times New Roman"/>
          <w:bCs/>
          <w:color w:val="auto"/>
          <w:sz w:val="32"/>
          <w:szCs w:val="32"/>
          <w:lang w:val="en-US" w:eastAsia="zh-CN"/>
        </w:rPr>
        <w:t>3</w:t>
      </w:r>
      <w:r>
        <w:rPr>
          <w:rFonts w:hint="default" w:ascii="Times New Roman" w:hAnsi="Times New Roman" w:eastAsia="方正小标宋_GBK" w:cs="Times New Roman"/>
          <w:bCs/>
          <w:color w:val="auto"/>
          <w:sz w:val="32"/>
          <w:szCs w:val="32"/>
          <w:lang w:val="zh-CN" w:eastAsia="zh-CN"/>
        </w:rPr>
        <w:t>月</w:t>
      </w:r>
    </w:p>
    <w:sdt>
      <w:sdtPr>
        <w:rPr>
          <w:rFonts w:hint="default" w:ascii="Times New Roman" w:hAnsi="Times New Roman" w:eastAsia="宋体" w:cs="Times New Roman"/>
          <w:b w:val="0"/>
          <w:bCs w:val="0"/>
          <w:color w:val="auto"/>
          <w:sz w:val="22"/>
          <w:szCs w:val="22"/>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81"/>
            <w:jc w:val="center"/>
            <w:rPr>
              <w:rFonts w:hint="default" w:ascii="Times New Roman" w:hAnsi="Times New Roman" w:eastAsia="宋体" w:cs="Times New Roman"/>
              <w:b w:val="0"/>
              <w:bCs w:val="0"/>
              <w:color w:val="auto"/>
              <w:sz w:val="22"/>
              <w:szCs w:val="22"/>
              <w:lang w:val="zh-CN"/>
            </w:rPr>
          </w:pPr>
          <w:r>
            <w:rPr>
              <w:rFonts w:hint="default" w:ascii="Times New Roman" w:hAnsi="Times New Roman" w:cs="Times New Roman"/>
              <w:color w:val="auto"/>
              <w:lang w:val="zh-CN"/>
            </w:rPr>
            <w:t>目录</w:t>
          </w:r>
        </w:p>
        <w:p>
          <w:pPr>
            <w:pStyle w:val="29"/>
            <w:tabs>
              <w:tab w:val="right" w:leader="dot" w:pos="9064"/>
            </w:tabs>
          </w:pPr>
          <w:r>
            <w:rPr>
              <w:rFonts w:hint="default" w:ascii="Times New Roman" w:hAnsi="Times New Roman" w:eastAsia="方正小标宋_GBK" w:cs="Times New Roman"/>
              <w:color w:val="auto"/>
              <w:sz w:val="32"/>
            </w:rPr>
            <w:fldChar w:fldCharType="begin"/>
          </w:r>
          <w:r>
            <w:rPr>
              <w:rFonts w:hint="default" w:ascii="Times New Roman" w:hAnsi="Times New Roman" w:eastAsia="方正小标宋_GBK" w:cs="Times New Roman"/>
              <w:color w:val="auto"/>
              <w:sz w:val="32"/>
            </w:rPr>
            <w:instrText xml:space="preserve"> TOC \o "1-3" \h \z \u </w:instrText>
          </w:r>
          <w:r>
            <w:rPr>
              <w:rFonts w:hint="default" w:ascii="Times New Roman" w:hAnsi="Times New Roman" w:eastAsia="方正小标宋_GBK" w:cs="Times New Roman"/>
              <w:color w:val="auto"/>
              <w:sz w:val="32"/>
            </w:rPr>
            <w:fldChar w:fldCharType="separate"/>
          </w:r>
          <w:r>
            <w:rPr>
              <w:rFonts w:hint="default" w:ascii="Times New Roman" w:hAnsi="Times New Roman" w:eastAsia="方正小标宋_GBK" w:cs="Times New Roman"/>
              <w:color w:val="auto"/>
            </w:rPr>
            <w:fldChar w:fldCharType="begin"/>
          </w:r>
          <w:r>
            <w:rPr>
              <w:rFonts w:hint="default" w:ascii="Times New Roman" w:hAnsi="Times New Roman" w:eastAsia="方正小标宋_GBK" w:cs="Times New Roman"/>
            </w:rPr>
            <w:instrText xml:space="preserve"> HYPERLINK \l _Toc14254 </w:instrText>
          </w:r>
          <w:r>
            <w:rPr>
              <w:rFonts w:hint="default" w:ascii="Times New Roman" w:hAnsi="Times New Roman" w:eastAsia="方正小标宋_GBK" w:cs="Times New Roman"/>
            </w:rPr>
            <w:fldChar w:fldCharType="separate"/>
          </w:r>
          <w:r>
            <w:rPr>
              <w:rFonts w:hint="default" w:ascii="Times New Roman" w:hAnsi="Times New Roman" w:eastAsia="方正小标宋_GBK" w:cs="Times New Roman"/>
              <w:bCs/>
              <w:szCs w:val="44"/>
              <w:lang w:val="zh-CN" w:eastAsia="zh-CN"/>
            </w:rPr>
            <w:t>第一章 询价公告</w:t>
          </w:r>
          <w:r>
            <w:tab/>
          </w:r>
          <w:r>
            <w:fldChar w:fldCharType="begin"/>
          </w:r>
          <w:r>
            <w:instrText xml:space="preserve"> PAGEREF _Toc14254 \h </w:instrText>
          </w:r>
          <w:r>
            <w:fldChar w:fldCharType="separate"/>
          </w:r>
          <w:r>
            <w:t>3</w:t>
          </w:r>
          <w:r>
            <w:fldChar w:fldCharType="end"/>
          </w:r>
          <w:r>
            <w:rPr>
              <w:rFonts w:hint="default" w:ascii="Times New Roman" w:hAnsi="Times New Roman" w:eastAsia="方正小标宋_GBK" w:cs="Times New Roman"/>
              <w:color w:val="auto"/>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_Toc9538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1.询价条件</w:t>
          </w:r>
          <w:r>
            <w:tab/>
          </w:r>
          <w:r>
            <w:fldChar w:fldCharType="begin"/>
          </w:r>
          <w:r>
            <w:instrText xml:space="preserve"> PAGEREF _Toc9538 \h </w:instrText>
          </w:r>
          <w:r>
            <w:fldChar w:fldCharType="separate"/>
          </w:r>
          <w:r>
            <w:t>3</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_Toc11178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2.项目概况与询价工作范围</w:t>
          </w:r>
          <w:r>
            <w:tab/>
          </w:r>
          <w:r>
            <w:fldChar w:fldCharType="begin"/>
          </w:r>
          <w:r>
            <w:instrText xml:space="preserve"> PAGEREF _Toc11178 \h </w:instrText>
          </w:r>
          <w:r>
            <w:fldChar w:fldCharType="separate"/>
          </w:r>
          <w:r>
            <w:t>3</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_Toc20469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3.报价人资格要求</w:t>
          </w:r>
          <w:r>
            <w:tab/>
          </w:r>
          <w:r>
            <w:fldChar w:fldCharType="begin"/>
          </w:r>
          <w:r>
            <w:instrText xml:space="preserve"> PAGEREF _Toc20469 \h </w:instrText>
          </w:r>
          <w:r>
            <w:fldChar w:fldCharType="separate"/>
          </w:r>
          <w:r>
            <w:t>4</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_Toc3518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4. 报价文件的递交</w:t>
          </w:r>
          <w:r>
            <w:tab/>
          </w:r>
          <w:r>
            <w:fldChar w:fldCharType="begin"/>
          </w:r>
          <w:r>
            <w:instrText xml:space="preserve"> PAGEREF _Toc3518 \h </w:instrText>
          </w:r>
          <w:r>
            <w:fldChar w:fldCharType="separate"/>
          </w:r>
          <w:r>
            <w:t>4</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_Toc8410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5.发布公告的媒介</w:t>
          </w:r>
          <w:r>
            <w:tab/>
          </w:r>
          <w:r>
            <w:fldChar w:fldCharType="begin"/>
          </w:r>
          <w:r>
            <w:instrText xml:space="preserve"> PAGEREF _Toc8410 \h </w:instrText>
          </w:r>
          <w:r>
            <w:fldChar w:fldCharType="separate"/>
          </w:r>
          <w:r>
            <w:t>5</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_Toc23761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6.联系方式</w:t>
          </w:r>
          <w:r>
            <w:tab/>
          </w:r>
          <w:r>
            <w:fldChar w:fldCharType="begin"/>
          </w:r>
          <w:r>
            <w:instrText xml:space="preserve"> PAGEREF _Toc23761 \h </w:instrText>
          </w:r>
          <w:r>
            <w:fldChar w:fldCharType="separate"/>
          </w:r>
          <w:r>
            <w:t>5</w:t>
          </w:r>
          <w:r>
            <w:fldChar w:fldCharType="end"/>
          </w:r>
          <w:r>
            <w:rPr>
              <w:rFonts w:hint="default" w:ascii="Times New Roman" w:hAnsi="Times New Roman" w:eastAsia="方正小标宋_GBK" w:cs="Times New Roman"/>
              <w:bCs/>
              <w:color w:val="auto"/>
              <w:lang w:val="zh-CN"/>
            </w:rPr>
            <w:fldChar w:fldCharType="end"/>
          </w:r>
        </w:p>
        <w:p>
          <w:pPr>
            <w:pStyle w:val="29"/>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_Toc30970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bCs/>
              <w:szCs w:val="44"/>
              <w:lang w:val="zh-CN" w:eastAsia="zh-CN"/>
            </w:rPr>
            <w:t>第二章 报价文件要求与评审办法</w:t>
          </w:r>
          <w:r>
            <w:tab/>
          </w:r>
          <w:r>
            <w:fldChar w:fldCharType="begin"/>
          </w:r>
          <w:r>
            <w:instrText xml:space="preserve"> PAGEREF _Toc30970 \h </w:instrText>
          </w:r>
          <w:r>
            <w:fldChar w:fldCharType="separate"/>
          </w:r>
          <w:r>
            <w:t>6</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_Toc25733 </w:instrText>
          </w:r>
          <w:r>
            <w:rPr>
              <w:rFonts w:hint="default" w:ascii="Times New Roman" w:hAnsi="Times New Roman" w:eastAsia="方正小标宋_GBK" w:cs="Times New Roman"/>
              <w:bCs/>
              <w:lang w:val="zh-CN"/>
            </w:rPr>
            <w:fldChar w:fldCharType="separate"/>
          </w:r>
          <w:r>
            <w:rPr>
              <w:rFonts w:hint="eastAsia" w:ascii="Times New Roman" w:hAnsi="Times New Roman" w:eastAsia="黑体" w:cs="Times New Roman"/>
              <w:lang w:val="en-US" w:eastAsia="zh-CN"/>
            </w:rPr>
            <w:t>7</w:t>
          </w:r>
          <w:r>
            <w:rPr>
              <w:rFonts w:hint="default" w:ascii="Times New Roman" w:hAnsi="Times New Roman" w:eastAsia="黑体" w:cs="Times New Roman"/>
              <w:lang w:eastAsia="zh-CN"/>
            </w:rPr>
            <w:t>.报价文件要求</w:t>
          </w:r>
          <w:r>
            <w:tab/>
          </w:r>
          <w:r>
            <w:fldChar w:fldCharType="begin"/>
          </w:r>
          <w:r>
            <w:instrText xml:space="preserve"> PAGEREF _Toc25733 \h </w:instrText>
          </w:r>
          <w:r>
            <w:fldChar w:fldCharType="separate"/>
          </w:r>
          <w:r>
            <w:t>6</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_Toc4420 </w:instrText>
          </w:r>
          <w:r>
            <w:rPr>
              <w:rFonts w:hint="default" w:ascii="Times New Roman" w:hAnsi="Times New Roman" w:eastAsia="方正小标宋_GBK" w:cs="Times New Roman"/>
              <w:bCs/>
              <w:lang w:val="zh-CN"/>
            </w:rPr>
            <w:fldChar w:fldCharType="separate"/>
          </w:r>
          <w:r>
            <w:rPr>
              <w:rFonts w:hint="eastAsia" w:ascii="Times New Roman" w:hAnsi="Times New Roman" w:eastAsia="黑体" w:cs="Times New Roman"/>
              <w:lang w:val="en-US" w:eastAsia="zh-CN"/>
            </w:rPr>
            <w:t>8.</w:t>
          </w:r>
          <w:r>
            <w:rPr>
              <w:rFonts w:hint="default" w:ascii="Times New Roman" w:hAnsi="Times New Roman" w:eastAsia="黑体" w:cs="Times New Roman"/>
              <w:lang w:eastAsia="zh-CN"/>
            </w:rPr>
            <w:t>评审办法</w:t>
          </w:r>
          <w:r>
            <w:tab/>
          </w:r>
          <w:r>
            <w:fldChar w:fldCharType="begin"/>
          </w:r>
          <w:r>
            <w:instrText xml:space="preserve"> PAGEREF _Toc4420 \h </w:instrText>
          </w:r>
          <w:r>
            <w:fldChar w:fldCharType="separate"/>
          </w:r>
          <w:r>
            <w:t>6</w:t>
          </w:r>
          <w:r>
            <w:fldChar w:fldCharType="end"/>
          </w:r>
          <w:r>
            <w:rPr>
              <w:rFonts w:hint="default" w:ascii="Times New Roman" w:hAnsi="Times New Roman" w:eastAsia="方正小标宋_GBK" w:cs="Times New Roman"/>
              <w:bCs/>
              <w:color w:val="auto"/>
              <w:lang w:val="zh-CN"/>
            </w:rPr>
            <w:fldChar w:fldCharType="end"/>
          </w:r>
        </w:p>
        <w:p>
          <w:pPr>
            <w:pStyle w:val="29"/>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_Toc28308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bCs/>
              <w:szCs w:val="44"/>
              <w:lang w:val="zh-CN" w:eastAsia="zh-CN"/>
            </w:rPr>
            <w:t xml:space="preserve">第三章 </w:t>
          </w:r>
          <w:r>
            <w:rPr>
              <w:rFonts w:hint="eastAsia" w:ascii="Times New Roman" w:hAnsi="Times New Roman" w:eastAsia="方正小标宋_GBK" w:cs="Times New Roman"/>
              <w:bCs/>
              <w:szCs w:val="44"/>
              <w:lang w:val="en-US" w:eastAsia="zh-CN"/>
            </w:rPr>
            <w:t>发包人要求</w:t>
          </w:r>
          <w:r>
            <w:tab/>
          </w:r>
          <w:r>
            <w:fldChar w:fldCharType="begin"/>
          </w:r>
          <w:r>
            <w:instrText xml:space="preserve"> PAGEREF _Toc28308 \h </w:instrText>
          </w:r>
          <w:r>
            <w:fldChar w:fldCharType="separate"/>
          </w:r>
          <w:r>
            <w:t>7</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_Toc22249 </w:instrText>
          </w:r>
          <w:r>
            <w:rPr>
              <w:rFonts w:hint="default" w:ascii="Times New Roman" w:hAnsi="Times New Roman" w:eastAsia="方正小标宋_GBK" w:cs="Times New Roman"/>
              <w:bCs/>
              <w:lang w:val="zh-CN"/>
            </w:rPr>
            <w:fldChar w:fldCharType="separate"/>
          </w:r>
          <w:r>
            <w:rPr>
              <w:rFonts w:hint="eastAsia" w:ascii="Times New Roman" w:hAnsi="Times New Roman" w:eastAsia="黑体" w:cs="Times New Roman"/>
              <w:lang w:val="en-US" w:eastAsia="zh-CN"/>
            </w:rPr>
            <w:t>9.</w:t>
          </w:r>
          <w:r>
            <w:rPr>
              <w:rFonts w:hint="default" w:ascii="Times New Roman" w:hAnsi="Times New Roman" w:eastAsia="黑体" w:cs="Times New Roman"/>
              <w:lang w:val="en-US" w:eastAsia="zh-CN"/>
            </w:rPr>
            <w:t>发包人要求</w:t>
          </w:r>
          <w:r>
            <w:tab/>
          </w:r>
          <w:r>
            <w:fldChar w:fldCharType="begin"/>
          </w:r>
          <w:r>
            <w:instrText xml:space="preserve"> PAGEREF _Toc22249 \h </w:instrText>
          </w:r>
          <w:r>
            <w:fldChar w:fldCharType="separate"/>
          </w:r>
          <w:r>
            <w:t>7</w:t>
          </w:r>
          <w:r>
            <w:fldChar w:fldCharType="end"/>
          </w:r>
          <w:r>
            <w:rPr>
              <w:rFonts w:hint="default" w:ascii="Times New Roman" w:hAnsi="Times New Roman" w:eastAsia="方正小标宋_GBK" w:cs="Times New Roman"/>
              <w:bCs/>
              <w:color w:val="auto"/>
              <w:lang w:val="zh-CN"/>
            </w:rPr>
            <w:fldChar w:fldCharType="end"/>
          </w:r>
        </w:p>
        <w:p>
          <w:pPr>
            <w:pStyle w:val="29"/>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_Toc23624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bCs/>
              <w:szCs w:val="44"/>
              <w:lang w:val="zh-CN" w:eastAsia="zh-CN"/>
            </w:rPr>
            <w:t>第四章 报价文件格式</w:t>
          </w:r>
          <w:r>
            <w:tab/>
          </w:r>
          <w:r>
            <w:fldChar w:fldCharType="begin"/>
          </w:r>
          <w:r>
            <w:instrText xml:space="preserve"> PAGEREF _Toc23624 \h </w:instrText>
          </w:r>
          <w:r>
            <w:fldChar w:fldCharType="separate"/>
          </w:r>
          <w:r>
            <w:t>9</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_Toc4993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szCs w:val="44"/>
            </w:rPr>
            <w:t>一、法定代表人身份证明或授权委托书</w:t>
          </w:r>
          <w:r>
            <w:tab/>
          </w:r>
          <w:r>
            <w:fldChar w:fldCharType="begin"/>
          </w:r>
          <w:r>
            <w:instrText xml:space="preserve"> PAGEREF _Toc4993 \h </w:instrText>
          </w:r>
          <w:r>
            <w:fldChar w:fldCharType="separate"/>
          </w:r>
          <w:r>
            <w:t>12</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_Toc20611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szCs w:val="44"/>
            </w:rPr>
            <w:t>二、报价函</w:t>
          </w:r>
          <w:r>
            <w:tab/>
          </w:r>
          <w:r>
            <w:fldChar w:fldCharType="begin"/>
          </w:r>
          <w:r>
            <w:instrText xml:space="preserve"> PAGEREF _Toc20611 \h </w:instrText>
          </w:r>
          <w:r>
            <w:fldChar w:fldCharType="separate"/>
          </w:r>
          <w:r>
            <w:t>13</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_Toc1895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szCs w:val="44"/>
            </w:rPr>
            <w:t>三、报价表</w:t>
          </w:r>
          <w:r>
            <w:tab/>
          </w:r>
          <w:r>
            <w:fldChar w:fldCharType="begin"/>
          </w:r>
          <w:r>
            <w:instrText xml:space="preserve"> PAGEREF _Toc1895 \h </w:instrText>
          </w:r>
          <w:r>
            <w:fldChar w:fldCharType="separate"/>
          </w:r>
          <w:r>
            <w:t>15</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_Toc5934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szCs w:val="44"/>
            </w:rPr>
            <w:t>四、资格审查资料</w:t>
          </w:r>
          <w:r>
            <w:tab/>
          </w:r>
          <w:r>
            <w:fldChar w:fldCharType="begin"/>
          </w:r>
          <w:r>
            <w:instrText xml:space="preserve"> PAGEREF _Toc5934 \h </w:instrText>
          </w:r>
          <w:r>
            <w:fldChar w:fldCharType="separate"/>
          </w:r>
          <w:r>
            <w:t>17</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_Toc4082 </w:instrText>
          </w:r>
          <w:r>
            <w:rPr>
              <w:rFonts w:hint="default" w:ascii="Times New Roman" w:hAnsi="Times New Roman" w:eastAsia="方正小标宋_GBK" w:cs="Times New Roman"/>
              <w:bCs/>
              <w:lang w:val="zh-CN"/>
            </w:rPr>
            <w:fldChar w:fldCharType="separate"/>
          </w:r>
          <w:r>
            <w:rPr>
              <w:rFonts w:hint="eastAsia" w:ascii="Times New Roman" w:hAnsi="Times New Roman" w:eastAsia="方正小标宋_GBK" w:cs="Times New Roman"/>
              <w:szCs w:val="44"/>
              <w:lang w:val="en-US" w:eastAsia="zh-CN"/>
            </w:rPr>
            <w:t>五</w:t>
          </w:r>
          <w:r>
            <w:rPr>
              <w:rFonts w:hint="default" w:ascii="Times New Roman" w:hAnsi="Times New Roman" w:eastAsia="方正小标宋_GBK" w:cs="Times New Roman"/>
              <w:szCs w:val="44"/>
            </w:rPr>
            <w:t>、其他资料</w:t>
          </w:r>
          <w:r>
            <w:tab/>
          </w:r>
          <w:r>
            <w:fldChar w:fldCharType="begin"/>
          </w:r>
          <w:r>
            <w:instrText xml:space="preserve"> PAGEREF _Toc4082 \h </w:instrText>
          </w:r>
          <w:r>
            <w:fldChar w:fldCharType="separate"/>
          </w:r>
          <w:r>
            <w:t>20</w:t>
          </w:r>
          <w:r>
            <w:fldChar w:fldCharType="end"/>
          </w:r>
          <w:r>
            <w:rPr>
              <w:rFonts w:hint="default" w:ascii="Times New Roman" w:hAnsi="Times New Roman" w:eastAsia="方正小标宋_GBK" w:cs="Times New Roman"/>
              <w:bCs/>
              <w:color w:val="auto"/>
              <w:lang w:val="zh-CN"/>
            </w:rPr>
            <w:fldChar w:fldCharType="end"/>
          </w:r>
        </w:p>
        <w:p>
          <w:pPr>
            <w:rPr>
              <w:rFonts w:hint="default" w:ascii="Times New Roman" w:hAnsi="Times New Roman" w:cs="Times New Roman"/>
              <w:color w:val="auto"/>
            </w:rPr>
          </w:pPr>
          <w:r>
            <w:rPr>
              <w:rFonts w:hint="default" w:ascii="Times New Roman" w:hAnsi="Times New Roman" w:eastAsia="方正小标宋_GBK" w:cs="Times New Roman"/>
              <w:bCs/>
              <w:color w:val="auto"/>
              <w:lang w:val="zh-CN"/>
            </w:rPr>
            <w:fldChar w:fldCharType="end"/>
          </w:r>
        </w:p>
      </w:sdtContent>
    </w:sdt>
    <w:p>
      <w:pPr>
        <w:widowControl/>
        <w:rPr>
          <w:rFonts w:hint="default" w:ascii="Times New Roman" w:hAnsi="Times New Roman" w:cs="Times New Roman" w:eastAsiaTheme="minorEastAsia"/>
          <w:b/>
          <w:bCs/>
          <w:color w:val="auto"/>
          <w:sz w:val="28"/>
          <w:szCs w:val="28"/>
          <w:lang w:eastAsia="zh-CN"/>
        </w:rPr>
        <w:sectPr>
          <w:footerReference r:id="rId6" w:type="first"/>
          <w:footerReference r:id="rId5" w:type="default"/>
          <w:pgSz w:w="12240" w:h="15840"/>
          <w:pgMar w:top="1418" w:right="1588" w:bottom="1134" w:left="1588" w:header="0" w:footer="919" w:gutter="0"/>
          <w:pgBorders>
            <w:top w:val="none" w:sz="0" w:space="0"/>
            <w:left w:val="none" w:sz="0" w:space="0"/>
            <w:bottom w:val="none" w:sz="0" w:space="0"/>
            <w:right w:val="none" w:sz="0" w:space="0"/>
          </w:pgBorders>
          <w:pgNumType w:fmt="decimal"/>
          <w:cols w:space="720" w:num="1"/>
          <w:titlePg/>
          <w:docGrid w:linePitch="299" w:charSpace="0"/>
        </w:sectPr>
      </w:pPr>
    </w:p>
    <w:p>
      <w:pPr>
        <w:widowControl/>
        <w:rPr>
          <w:rFonts w:hint="default" w:ascii="Times New Roman" w:hAnsi="Times New Roman" w:eastAsia="方正小标宋_GBK" w:cs="Times New Roman"/>
          <w:bCs/>
          <w:color w:val="auto"/>
          <w:sz w:val="44"/>
          <w:szCs w:val="44"/>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lang w:val="zh-CN" w:eastAsia="zh-CN"/>
        </w:rPr>
      </w:pPr>
      <w:bookmarkStart w:id="2" w:name="_Toc14254"/>
      <w:r>
        <w:rPr>
          <w:rFonts w:hint="default" w:ascii="Times New Roman" w:hAnsi="Times New Roman" w:eastAsia="方正小标宋_GBK" w:cs="Times New Roman"/>
          <w:bCs/>
          <w:color w:val="auto"/>
          <w:sz w:val="44"/>
          <w:szCs w:val="44"/>
          <w:lang w:val="zh-CN" w:eastAsia="zh-CN"/>
        </w:rPr>
        <w:t xml:space="preserve">第一章 </w:t>
      </w:r>
      <w:r>
        <w:rPr>
          <w:rFonts w:hint="eastAsia" w:ascii="Times New Roman" w:hAnsi="Times New Roman" w:eastAsia="方正小标宋_GBK" w:cs="Times New Roman"/>
          <w:bCs/>
          <w:color w:val="auto"/>
          <w:sz w:val="44"/>
          <w:szCs w:val="44"/>
          <w:lang w:val="en-US" w:eastAsia="zh-CN"/>
        </w:rPr>
        <w:t>比选</w:t>
      </w:r>
      <w:r>
        <w:rPr>
          <w:rFonts w:hint="default" w:ascii="Times New Roman" w:hAnsi="Times New Roman" w:eastAsia="方正小标宋_GBK" w:cs="Times New Roman"/>
          <w:bCs/>
          <w:color w:val="auto"/>
          <w:sz w:val="44"/>
          <w:szCs w:val="44"/>
          <w:lang w:val="zh-CN" w:eastAsia="zh-CN"/>
        </w:rPr>
        <w:t>公告</w:t>
      </w:r>
      <w:bookmarkEnd w:id="0"/>
      <w:bookmarkEnd w:id="1"/>
      <w:bookmarkEnd w:id="2"/>
    </w:p>
    <w:p>
      <w:pPr>
        <w:spacing w:line="510" w:lineRule="exact"/>
        <w:jc w:val="both"/>
        <w:rPr>
          <w:rFonts w:hint="default" w:ascii="Times New Roman" w:hAnsi="Times New Roman" w:eastAsia="方正小标宋_GBK" w:cs="Times New Roman"/>
          <w:color w:val="auto"/>
          <w:sz w:val="36"/>
          <w:szCs w:val="36"/>
          <w:lang w:eastAsia="zh-CN"/>
        </w:rPr>
      </w:pPr>
    </w:p>
    <w:p>
      <w:pPr>
        <w:spacing w:line="510" w:lineRule="exact"/>
        <w:jc w:val="center"/>
        <w:rPr>
          <w:rFonts w:hint="default" w:ascii="Times New Roman" w:hAnsi="Times New Roman" w:eastAsia="方正小标宋_GBK" w:cs="Times New Roman"/>
          <w:color w:val="auto"/>
          <w:sz w:val="36"/>
          <w:szCs w:val="36"/>
          <w:lang w:eastAsia="zh-CN"/>
        </w:rPr>
      </w:pPr>
      <w:r>
        <w:rPr>
          <w:rFonts w:hint="default" w:ascii="Times New Roman" w:hAnsi="Times New Roman" w:eastAsia="方正小标宋_GBK" w:cs="Times New Roman"/>
          <w:color w:val="auto"/>
          <w:sz w:val="36"/>
          <w:szCs w:val="36"/>
          <w:lang w:eastAsia="zh-CN"/>
        </w:rPr>
        <w:t>新田港铁路散货联运作业区（装车机）项目</w:t>
      </w:r>
    </w:p>
    <w:p>
      <w:pPr>
        <w:spacing w:line="510" w:lineRule="exact"/>
        <w:jc w:val="center"/>
        <w:rPr>
          <w:rFonts w:hint="default" w:ascii="Times New Roman" w:hAnsi="Times New Roman" w:eastAsia="方正小标宋_GBK" w:cs="Times New Roman"/>
          <w:color w:val="auto"/>
          <w:sz w:val="36"/>
          <w:szCs w:val="36"/>
          <w:lang w:eastAsia="zh-CN"/>
        </w:rPr>
      </w:pPr>
      <w:r>
        <w:rPr>
          <w:rFonts w:hint="default" w:ascii="Times New Roman" w:hAnsi="Times New Roman" w:eastAsia="方正小标宋_GBK" w:cs="Times New Roman"/>
          <w:color w:val="auto"/>
          <w:sz w:val="36"/>
          <w:szCs w:val="36"/>
          <w:lang w:eastAsia="zh-CN"/>
        </w:rPr>
        <w:t>投资可行性</w:t>
      </w:r>
      <w:r>
        <w:rPr>
          <w:rFonts w:hint="eastAsia" w:ascii="Times New Roman" w:hAnsi="Times New Roman" w:eastAsia="方正小标宋_GBK" w:cs="Times New Roman"/>
          <w:color w:val="auto"/>
          <w:sz w:val="36"/>
          <w:szCs w:val="36"/>
          <w:lang w:val="en-US" w:eastAsia="zh-CN"/>
        </w:rPr>
        <w:t>分析</w:t>
      </w:r>
      <w:r>
        <w:rPr>
          <w:rFonts w:hint="default" w:ascii="Times New Roman" w:hAnsi="Times New Roman" w:eastAsia="方正小标宋_GBK" w:cs="Times New Roman"/>
          <w:color w:val="auto"/>
          <w:sz w:val="36"/>
          <w:szCs w:val="36"/>
          <w:lang w:val="en-US" w:eastAsia="zh-CN"/>
        </w:rPr>
        <w:t>咨询服务</w:t>
      </w:r>
    </w:p>
    <w:p>
      <w:pPr>
        <w:spacing w:line="510" w:lineRule="exact"/>
        <w:jc w:val="center"/>
        <w:rPr>
          <w:rFonts w:hint="default" w:ascii="Times New Roman" w:hAnsi="Times New Roman" w:eastAsia="方正小标宋_GBK" w:cs="Times New Roman"/>
          <w:color w:val="auto"/>
          <w:sz w:val="36"/>
          <w:szCs w:val="36"/>
          <w:lang w:eastAsia="zh-CN"/>
        </w:rPr>
      </w:pPr>
      <w:r>
        <w:rPr>
          <w:rFonts w:hint="eastAsia" w:ascii="Times New Roman" w:hAnsi="Times New Roman" w:eastAsia="方正小标宋_GBK" w:cs="Times New Roman"/>
          <w:color w:val="auto"/>
          <w:sz w:val="36"/>
          <w:szCs w:val="36"/>
          <w:lang w:val="en-US" w:eastAsia="zh-CN"/>
        </w:rPr>
        <w:t>比选</w:t>
      </w:r>
      <w:r>
        <w:rPr>
          <w:rFonts w:hint="default" w:ascii="Times New Roman" w:hAnsi="Times New Roman" w:eastAsia="方正小标宋_GBK" w:cs="Times New Roman"/>
          <w:color w:val="auto"/>
          <w:sz w:val="36"/>
          <w:szCs w:val="36"/>
          <w:lang w:eastAsia="zh-CN"/>
        </w:rPr>
        <w:t>公告</w:t>
      </w:r>
    </w:p>
    <w:p>
      <w:pPr>
        <w:spacing w:line="510" w:lineRule="exact"/>
        <w:jc w:val="center"/>
        <w:rPr>
          <w:rFonts w:hint="default" w:ascii="Times New Roman" w:hAnsi="Times New Roman" w:cs="Times New Roman" w:eastAsiaTheme="minorEastAsia"/>
          <w:color w:val="auto"/>
          <w:sz w:val="30"/>
          <w:szCs w:val="30"/>
          <w:lang w:eastAsia="zh-CN"/>
        </w:rPr>
      </w:pPr>
    </w:p>
    <w:p>
      <w:pPr>
        <w:pStyle w:val="5"/>
        <w:spacing w:line="510" w:lineRule="exact"/>
        <w:rPr>
          <w:rFonts w:hint="default" w:ascii="Times New Roman" w:hAnsi="Times New Roman" w:eastAsia="黑体" w:cs="Times New Roman"/>
          <w:b w:val="0"/>
          <w:color w:val="auto"/>
          <w:lang w:eastAsia="zh-CN"/>
        </w:rPr>
      </w:pPr>
      <w:bookmarkStart w:id="3" w:name="_Toc9538"/>
      <w:bookmarkStart w:id="4" w:name="_Toc29194681"/>
      <w:bookmarkStart w:id="5" w:name="_Toc375641571"/>
      <w:bookmarkStart w:id="6" w:name="_Toc370126361"/>
      <w:bookmarkStart w:id="7" w:name="_Toc6230450"/>
      <w:bookmarkStart w:id="8" w:name="_Toc52097500"/>
      <w:r>
        <w:rPr>
          <w:rFonts w:hint="default" w:ascii="Times New Roman" w:hAnsi="Times New Roman" w:eastAsia="黑体" w:cs="Times New Roman"/>
          <w:b w:val="0"/>
          <w:color w:val="auto"/>
          <w:lang w:eastAsia="zh-CN"/>
        </w:rPr>
        <w:t>1.询价条件</w:t>
      </w:r>
      <w:bookmarkEnd w:id="3"/>
      <w:bookmarkEnd w:id="4"/>
      <w:bookmarkEnd w:id="5"/>
      <w:bookmarkEnd w:id="6"/>
      <w:bookmarkEnd w:id="7"/>
      <w:bookmarkEnd w:id="8"/>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本项目</w:t>
      </w:r>
      <w:r>
        <w:rPr>
          <w:rFonts w:hint="default" w:ascii="Times New Roman" w:hAnsi="Times New Roman" w:eastAsia="方正仿宋_GBK" w:cs="Times New Roman"/>
          <w:bCs/>
          <w:color w:val="auto"/>
          <w:sz w:val="32"/>
          <w:szCs w:val="32"/>
          <w:u w:val="single"/>
          <w:lang w:eastAsia="zh-CN"/>
        </w:rPr>
        <w:t>新田港铁路散货联运作业区（装车机）项目投资可行性</w:t>
      </w:r>
      <w:r>
        <w:rPr>
          <w:rFonts w:hint="eastAsia" w:ascii="Times New Roman" w:hAnsi="Times New Roman" w:eastAsia="方正仿宋_GBK" w:cs="Times New Roman"/>
          <w:bCs/>
          <w:color w:val="auto"/>
          <w:sz w:val="32"/>
          <w:szCs w:val="32"/>
          <w:u w:val="single"/>
          <w:lang w:val="en-US" w:eastAsia="zh-CN"/>
        </w:rPr>
        <w:t>分析</w:t>
      </w:r>
      <w:r>
        <w:rPr>
          <w:rFonts w:hint="default" w:ascii="Times New Roman" w:hAnsi="Times New Roman" w:eastAsia="方正仿宋_GBK" w:cs="Times New Roman"/>
          <w:bCs/>
          <w:color w:val="auto"/>
          <w:sz w:val="32"/>
          <w:szCs w:val="32"/>
          <w:u w:val="single"/>
          <w:lang w:val="en-US" w:eastAsia="zh-CN"/>
        </w:rPr>
        <w:t>咨询服务</w:t>
      </w:r>
      <w:r>
        <w:rPr>
          <w:rFonts w:hint="default" w:ascii="Times New Roman" w:hAnsi="Times New Roman" w:eastAsia="方正仿宋_GBK" w:cs="Times New Roman"/>
          <w:bCs/>
          <w:color w:val="auto"/>
          <w:sz w:val="32"/>
          <w:szCs w:val="32"/>
          <w:lang w:eastAsia="zh-CN"/>
        </w:rPr>
        <w:t>已</w:t>
      </w:r>
      <w:r>
        <w:rPr>
          <w:rFonts w:hint="default" w:ascii="Times New Roman" w:hAnsi="Times New Roman" w:eastAsia="方正仿宋_GBK" w:cs="Times New Roman"/>
          <w:bCs/>
          <w:color w:val="auto"/>
          <w:sz w:val="32"/>
          <w:szCs w:val="32"/>
          <w:lang w:val="en-US" w:eastAsia="zh-CN"/>
        </w:rPr>
        <w:t>具备发包条件</w:t>
      </w:r>
      <w:r>
        <w:rPr>
          <w:rFonts w:hint="default" w:ascii="Times New Roman" w:hAnsi="Times New Roman" w:eastAsia="方正仿宋_GBK" w:cs="Times New Roman"/>
          <w:bCs/>
          <w:color w:val="auto"/>
          <w:sz w:val="32"/>
          <w:szCs w:val="32"/>
          <w:lang w:eastAsia="zh-CN"/>
        </w:rPr>
        <w:t>，询价人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发包人）</w:t>
      </w:r>
      <w:r>
        <w:rPr>
          <w:rFonts w:hint="default" w:ascii="Times New Roman" w:hAnsi="Times New Roman" w:eastAsia="方正仿宋_GBK" w:cs="Times New Roman"/>
          <w:bCs/>
          <w:color w:val="auto"/>
          <w:sz w:val="32"/>
          <w:szCs w:val="32"/>
          <w:lang w:eastAsia="zh-CN"/>
        </w:rPr>
        <w:t>为</w:t>
      </w:r>
      <w:r>
        <w:rPr>
          <w:rFonts w:hint="default" w:ascii="Times New Roman" w:hAnsi="Times New Roman" w:eastAsia="方正仿宋_GBK" w:cs="Times New Roman"/>
          <w:bCs/>
          <w:color w:val="auto"/>
          <w:sz w:val="32"/>
          <w:szCs w:val="32"/>
          <w:u w:val="single"/>
          <w:lang w:eastAsia="zh-CN"/>
        </w:rPr>
        <w:t>重庆航运建设发展（集团）有限公司</w:t>
      </w:r>
      <w:r>
        <w:rPr>
          <w:rFonts w:hint="default" w:ascii="Times New Roman" w:hAnsi="Times New Roman" w:eastAsia="方正仿宋_GBK" w:cs="Times New Roman"/>
          <w:bCs/>
          <w:color w:val="auto"/>
          <w:sz w:val="32"/>
          <w:szCs w:val="32"/>
          <w:lang w:eastAsia="zh-CN"/>
        </w:rPr>
        <w:t>。根据实际工作需要，现计划</w:t>
      </w:r>
      <w:r>
        <w:rPr>
          <w:rFonts w:hint="default" w:ascii="Times New Roman" w:hAnsi="Times New Roman" w:eastAsia="方正仿宋_GBK" w:cs="Times New Roman"/>
          <w:color w:val="auto"/>
          <w:sz w:val="32"/>
          <w:szCs w:val="32"/>
          <w:lang w:eastAsia="zh-CN"/>
        </w:rPr>
        <w:t>采取</w:t>
      </w:r>
      <w:r>
        <w:rPr>
          <w:rFonts w:hint="default" w:ascii="Times New Roman" w:hAnsi="Times New Roman" w:eastAsia="方正仿宋_GBK" w:cs="Times New Roman"/>
          <w:i w:val="0"/>
          <w:iCs w:val="0"/>
          <w:color w:val="auto"/>
          <w:sz w:val="32"/>
          <w:szCs w:val="32"/>
          <w:u w:val="single"/>
          <w:lang w:val="en-US" w:eastAsia="zh-CN"/>
        </w:rPr>
        <w:t>公开</w:t>
      </w:r>
      <w:r>
        <w:rPr>
          <w:rFonts w:hint="default" w:ascii="Times New Roman" w:hAnsi="Times New Roman" w:eastAsia="方正仿宋_GBK" w:cs="Times New Roman"/>
          <w:i w:val="0"/>
          <w:iCs w:val="0"/>
          <w:color w:val="auto"/>
          <w:sz w:val="32"/>
          <w:szCs w:val="32"/>
          <w:u w:val="single"/>
          <w:lang w:eastAsia="zh-CN"/>
        </w:rPr>
        <w:t>询价</w:t>
      </w:r>
      <w:r>
        <w:rPr>
          <w:rFonts w:hint="eastAsia" w:ascii="Times New Roman" w:hAnsi="Times New Roman" w:eastAsia="方正仿宋_GBK" w:cs="Times New Roman"/>
          <w:i w:val="0"/>
          <w:iCs w:val="0"/>
          <w:color w:val="auto"/>
          <w:sz w:val="32"/>
          <w:szCs w:val="32"/>
          <w:u w:val="single"/>
          <w:lang w:val="en-US" w:eastAsia="zh-CN"/>
        </w:rPr>
        <w:t>比选</w:t>
      </w:r>
      <w:bookmarkStart w:id="59" w:name="_GoBack"/>
      <w:bookmarkEnd w:id="59"/>
      <w:r>
        <w:rPr>
          <w:rFonts w:hint="default" w:ascii="Times New Roman" w:hAnsi="Times New Roman" w:eastAsia="方正仿宋_GBK" w:cs="Times New Roman"/>
          <w:color w:val="auto"/>
          <w:sz w:val="32"/>
          <w:szCs w:val="32"/>
          <w:lang w:eastAsia="zh-CN"/>
        </w:rPr>
        <w:t>方式确定</w:t>
      </w:r>
      <w:r>
        <w:rPr>
          <w:rFonts w:hint="eastAsia" w:ascii="Times New Roman" w:hAnsi="Times New Roman" w:eastAsia="方正仿宋_GBK" w:cs="Times New Roman"/>
          <w:color w:val="auto"/>
          <w:sz w:val="32"/>
          <w:szCs w:val="32"/>
          <w:lang w:val="en-US" w:eastAsia="zh-CN"/>
        </w:rPr>
        <w:t>本项目咨询</w:t>
      </w:r>
      <w:r>
        <w:rPr>
          <w:rFonts w:hint="default" w:ascii="Times New Roman" w:hAnsi="Times New Roman" w:eastAsia="方正仿宋_GBK" w:cs="Times New Roman"/>
          <w:color w:val="auto"/>
          <w:sz w:val="32"/>
          <w:szCs w:val="32"/>
          <w:lang w:eastAsia="zh-CN"/>
        </w:rPr>
        <w:t>服务单位</w:t>
      </w:r>
      <w:r>
        <w:rPr>
          <w:rFonts w:hint="default" w:ascii="Times New Roman" w:hAnsi="Times New Roman" w:eastAsia="方正仿宋_GBK" w:cs="Times New Roman"/>
          <w:bCs/>
          <w:color w:val="auto"/>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p>
    <w:p>
      <w:pPr>
        <w:pStyle w:val="5"/>
        <w:spacing w:line="510" w:lineRule="exact"/>
        <w:rPr>
          <w:rFonts w:hint="default" w:ascii="Times New Roman" w:hAnsi="Times New Roman" w:eastAsia="黑体" w:cs="Times New Roman"/>
          <w:b w:val="0"/>
          <w:color w:val="auto"/>
          <w:lang w:eastAsia="zh-CN"/>
        </w:rPr>
      </w:pPr>
      <w:bookmarkStart w:id="9" w:name="_Toc6230451"/>
      <w:bookmarkStart w:id="10" w:name="_Toc29194682"/>
      <w:bookmarkStart w:id="11" w:name="_Toc52097501"/>
      <w:bookmarkStart w:id="12" w:name="_Toc11178"/>
      <w:r>
        <w:rPr>
          <w:rFonts w:hint="default" w:ascii="Times New Roman" w:hAnsi="Times New Roman" w:eastAsia="黑体" w:cs="Times New Roman"/>
          <w:b w:val="0"/>
          <w:color w:val="auto"/>
          <w:lang w:eastAsia="zh-CN"/>
        </w:rPr>
        <w:t>2.项目概况与询价工作范围</w:t>
      </w:r>
      <w:bookmarkEnd w:id="9"/>
      <w:bookmarkEnd w:id="10"/>
      <w:bookmarkEnd w:id="11"/>
      <w:bookmarkEnd w:id="12"/>
    </w:p>
    <w:p>
      <w:pPr>
        <w:spacing w:line="510" w:lineRule="exact"/>
        <w:ind w:firstLine="420" w:firstLineChars="200"/>
        <w:jc w:val="both"/>
        <w:rPr>
          <w:rFonts w:hint="default" w:ascii="Times New Roman" w:hAnsi="Times New Roman" w:eastAsia="方正仿宋_GBK" w:cs="Times New Roman"/>
          <w:bCs/>
          <w:color w:val="auto"/>
          <w:sz w:val="32"/>
          <w:szCs w:val="32"/>
          <w:lang w:val="en-US" w:eastAsia="zh-CN"/>
        </w:rPr>
      </w:pPr>
      <w:bookmarkStart w:id="13" w:name="_Toc323734100"/>
      <w:bookmarkStart w:id="14" w:name="_Toc324429695"/>
      <w:bookmarkStart w:id="15" w:name="_Toc21092"/>
      <w:r>
        <w:rPr>
          <w:rFonts w:hint="default" w:ascii="Times New Roman" w:hAnsi="Times New Roman" w:cs="Times New Roman"/>
          <w:color w:val="auto"/>
          <w:sz w:val="21"/>
          <w:szCs w:val="21"/>
          <w:lang w:eastAsia="zh-CN"/>
        </w:rPr>
        <w:t xml:space="preserve">   </w:t>
      </w:r>
      <w:r>
        <w:rPr>
          <w:rFonts w:hint="default" w:ascii="Times New Roman" w:hAnsi="Times New Roman" w:eastAsia="方正仿宋_GBK" w:cs="Times New Roman"/>
          <w:bCs/>
          <w:color w:val="auto"/>
          <w:sz w:val="32"/>
          <w:szCs w:val="32"/>
          <w:lang w:eastAsia="zh-CN"/>
        </w:rPr>
        <w:t>2.1项目</w:t>
      </w:r>
      <w:r>
        <w:rPr>
          <w:rFonts w:hint="default" w:ascii="Times New Roman" w:hAnsi="Times New Roman" w:eastAsia="方正仿宋_GBK" w:cs="Times New Roman"/>
          <w:bCs/>
          <w:color w:val="auto"/>
          <w:sz w:val="32"/>
          <w:szCs w:val="32"/>
          <w:lang w:val="en-US" w:eastAsia="zh-CN"/>
        </w:rPr>
        <w:t>地址</w:t>
      </w:r>
    </w:p>
    <w:p>
      <w:pPr>
        <w:numPr>
          <w:ilvl w:val="-1"/>
          <w:numId w:val="0"/>
        </w:num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重庆市</w:t>
      </w:r>
      <w:r>
        <w:rPr>
          <w:rFonts w:hint="eastAsia" w:ascii="Times New Roman" w:hAnsi="Times New Roman" w:eastAsia="方正仿宋_GBK" w:cs="Times New Roman"/>
          <w:bCs/>
          <w:color w:val="auto"/>
          <w:sz w:val="32"/>
          <w:szCs w:val="32"/>
          <w:lang w:val="en-US" w:eastAsia="zh-CN"/>
        </w:rPr>
        <w:t>万州区新田港</w:t>
      </w:r>
      <w:r>
        <w:rPr>
          <w:rFonts w:hint="default" w:ascii="Times New Roman" w:hAnsi="Times New Roman" w:eastAsia="方正仿宋_GBK" w:cs="Times New Roman"/>
          <w:bCs/>
          <w:color w:val="auto"/>
          <w:sz w:val="32"/>
          <w:szCs w:val="32"/>
          <w:lang w:eastAsia="zh-CN"/>
        </w:rPr>
        <w:t xml:space="preserve">         </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 xml:space="preserve"> 2.2</w:t>
      </w:r>
      <w:r>
        <w:rPr>
          <w:rFonts w:hint="default" w:ascii="Times New Roman" w:hAnsi="Times New Roman" w:eastAsia="方正仿宋_GBK" w:cs="Times New Roman"/>
          <w:bCs/>
          <w:color w:val="auto"/>
          <w:sz w:val="32"/>
          <w:szCs w:val="32"/>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我集团万州新田港是推动区域化经济发展合作、深化川渝合作、打造“万达开一体化”示范区发展的重要支撑，因此拟依托新田港打造铁路散货联运作业区（装车机）项目</w:t>
      </w:r>
      <w:r>
        <w:rPr>
          <w:rFonts w:hint="eastAsia" w:ascii="Times New Roman" w:hAnsi="Times New Roman" w:eastAsia="方正仿宋_GBK" w:cs="Times New Roman"/>
          <w:bCs/>
          <w:color w:val="auto"/>
          <w:sz w:val="32"/>
          <w:szCs w:val="32"/>
          <w:lang w:val="en-US" w:eastAsia="zh-CN"/>
        </w:rPr>
        <w:t>，建设内容主要为散货装车机及相关配套工程及设施，以建立完整的“铁水”联运物流产业链，提升港口综合效益。该项目总投资估算约为2.3亿元。</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2.3本次</w:t>
      </w:r>
      <w:r>
        <w:rPr>
          <w:rFonts w:hint="default" w:ascii="Times New Roman" w:hAnsi="Times New Roman" w:eastAsia="方正仿宋_GBK" w:cs="Times New Roman"/>
          <w:bCs/>
          <w:color w:val="auto"/>
          <w:sz w:val="32"/>
          <w:szCs w:val="32"/>
          <w:lang w:val="en-US" w:eastAsia="zh-CN"/>
        </w:rPr>
        <w:t>询价</w:t>
      </w:r>
      <w:r>
        <w:rPr>
          <w:rFonts w:hint="default" w:ascii="Times New Roman" w:hAnsi="Times New Roman" w:eastAsia="方正仿宋_GBK" w:cs="Times New Roman"/>
          <w:bCs/>
          <w:color w:val="auto"/>
          <w:sz w:val="32"/>
          <w:szCs w:val="32"/>
          <w:lang w:eastAsia="zh-CN"/>
        </w:rPr>
        <w:t>项目</w:t>
      </w:r>
      <w:r>
        <w:rPr>
          <w:rFonts w:hint="default" w:ascii="Times New Roman" w:hAnsi="Times New Roman" w:eastAsia="方正仿宋_GBK" w:cs="Times New Roman"/>
          <w:bCs/>
          <w:color w:val="auto"/>
          <w:sz w:val="32"/>
          <w:szCs w:val="32"/>
          <w:lang w:val="en-US" w:eastAsia="zh-CN"/>
        </w:rPr>
        <w:t>最高限价金额</w:t>
      </w:r>
      <w:r>
        <w:rPr>
          <w:rFonts w:hint="default"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u w:val="single"/>
          <w:lang w:val="en-US" w:eastAsia="zh-CN"/>
        </w:rPr>
        <w:t xml:space="preserve"> 10 </w:t>
      </w:r>
      <w:r>
        <w:rPr>
          <w:rFonts w:hint="default" w:ascii="Times New Roman" w:hAnsi="Times New Roman" w:eastAsia="方正仿宋_GBK" w:cs="Times New Roman"/>
          <w:bCs/>
          <w:color w:val="auto"/>
          <w:sz w:val="32"/>
          <w:szCs w:val="32"/>
          <w:lang w:val="en-US" w:eastAsia="zh-CN"/>
        </w:rPr>
        <w:t>万</w:t>
      </w:r>
      <w:r>
        <w:rPr>
          <w:rFonts w:hint="default" w:ascii="Times New Roman" w:hAnsi="Times New Roman" w:eastAsia="方正仿宋_GBK" w:cs="Times New Roman"/>
          <w:bCs/>
          <w:color w:val="auto"/>
          <w:sz w:val="32"/>
          <w:szCs w:val="32"/>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2.4</w:t>
      </w:r>
      <w:r>
        <w:rPr>
          <w:rFonts w:hint="default" w:ascii="Times New Roman" w:hAnsi="Times New Roman" w:eastAsia="方正仿宋_GBK" w:cs="Times New Roman"/>
          <w:bCs/>
          <w:color w:val="auto"/>
          <w:sz w:val="32"/>
          <w:szCs w:val="32"/>
          <w:lang w:eastAsia="zh-CN"/>
        </w:rPr>
        <w:t>询价范围：</w:t>
      </w:r>
    </w:p>
    <w:p>
      <w:pPr>
        <w:numPr>
          <w:ilvl w:val="0"/>
          <w:numId w:val="0"/>
        </w:num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自主收集编写本报告所需所有基础材料，分析和研判项目整体情况，为项目提供真实客观的投资决策依据。报告内容包括但不限于环境分析、建设方案、经营数据预测和分析、经济评价、风险评估和防范，形成投资合理化建议等。</w:t>
      </w:r>
    </w:p>
    <w:p>
      <w:pPr>
        <w:pStyle w:val="5"/>
        <w:spacing w:line="510" w:lineRule="exact"/>
        <w:ind w:left="0" w:leftChars="0" w:firstLine="640" w:firstLineChars="200"/>
        <w:rPr>
          <w:rFonts w:hint="default" w:ascii="Times New Roman" w:hAnsi="Times New Roman" w:eastAsia="黑体" w:cs="Times New Roman"/>
          <w:b w:val="0"/>
          <w:color w:val="auto"/>
          <w:lang w:eastAsia="zh-CN"/>
        </w:rPr>
      </w:pPr>
      <w:bookmarkStart w:id="16" w:name="_Toc29194683"/>
      <w:bookmarkStart w:id="17" w:name="_Toc52097502"/>
      <w:bookmarkStart w:id="18" w:name="_Toc6230452"/>
      <w:bookmarkStart w:id="19" w:name="_Toc20469"/>
      <w:r>
        <w:rPr>
          <w:rFonts w:hint="default" w:ascii="Times New Roman" w:hAnsi="Times New Roman" w:eastAsia="黑体" w:cs="Times New Roman"/>
          <w:b w:val="0"/>
          <w:color w:val="auto"/>
          <w:lang w:eastAsia="zh-CN"/>
        </w:rPr>
        <w:t>3.报价人资格要求</w:t>
      </w:r>
      <w:bookmarkEnd w:id="13"/>
      <w:bookmarkEnd w:id="14"/>
      <w:bookmarkEnd w:id="15"/>
      <w:bookmarkEnd w:id="16"/>
      <w:bookmarkEnd w:id="17"/>
      <w:bookmarkEnd w:id="18"/>
      <w:bookmarkEnd w:id="19"/>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①具有有效</w:t>
      </w:r>
      <w:r>
        <w:rPr>
          <w:rFonts w:hint="eastAsia" w:ascii="Times New Roman" w:hAnsi="Times New Roman" w:eastAsia="方正仿宋_GBK" w:cs="Times New Roman"/>
          <w:bCs/>
          <w:color w:val="auto"/>
          <w:sz w:val="32"/>
          <w:szCs w:val="32"/>
          <w:lang w:val="en-US" w:eastAsia="zh-CN"/>
        </w:rPr>
        <w:t>企业</w:t>
      </w:r>
      <w:r>
        <w:rPr>
          <w:rFonts w:hint="default" w:ascii="Times New Roman" w:hAnsi="Times New Roman" w:eastAsia="方正仿宋_GBK" w:cs="Times New Roman"/>
          <w:bCs/>
          <w:color w:val="auto"/>
          <w:sz w:val="32"/>
          <w:szCs w:val="32"/>
          <w:lang w:eastAsia="zh-CN"/>
        </w:rPr>
        <w:t>营业执照；</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②</w:t>
      </w:r>
      <w:r>
        <w:rPr>
          <w:rFonts w:hint="eastAsia" w:ascii="Times New Roman" w:hAnsi="Times New Roman" w:eastAsia="方正仿宋_GBK" w:cs="Times New Roman"/>
          <w:bCs/>
          <w:color w:val="auto"/>
          <w:sz w:val="32"/>
          <w:szCs w:val="32"/>
          <w:lang w:val="en-US" w:eastAsia="zh-CN"/>
        </w:rPr>
        <w:t>具有</w:t>
      </w:r>
      <w:r>
        <w:rPr>
          <w:rFonts w:hint="default" w:ascii="Times New Roman" w:hAnsi="Times New Roman" w:eastAsia="方正仿宋_GBK" w:cs="Times New Roman"/>
          <w:bCs/>
          <w:color w:val="auto"/>
          <w:sz w:val="32"/>
          <w:szCs w:val="32"/>
          <w:lang w:eastAsia="zh-CN"/>
        </w:rPr>
        <w:t>工程咨询</w:t>
      </w:r>
      <w:r>
        <w:rPr>
          <w:rFonts w:hint="eastAsia" w:ascii="Times New Roman" w:hAnsi="Times New Roman" w:eastAsia="方正仿宋_GBK" w:cs="Times New Roman"/>
          <w:bCs/>
          <w:color w:val="auto"/>
          <w:sz w:val="32"/>
          <w:szCs w:val="32"/>
          <w:lang w:val="en-US" w:eastAsia="zh-CN"/>
        </w:rPr>
        <w:t>单位</w:t>
      </w:r>
      <w:r>
        <w:rPr>
          <w:rFonts w:hint="default" w:ascii="Times New Roman" w:hAnsi="Times New Roman" w:eastAsia="方正仿宋_GBK" w:cs="Times New Roman"/>
          <w:bCs/>
          <w:color w:val="auto"/>
          <w:sz w:val="32"/>
          <w:szCs w:val="32"/>
          <w:lang w:eastAsia="zh-CN"/>
        </w:rPr>
        <w:t>甲级资信证书</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业务包含“水运（含港口河海工程）”或“综合资信”</w:t>
      </w:r>
      <w:r>
        <w:rPr>
          <w:rFonts w:hint="default" w:ascii="Times New Roman" w:hAnsi="Times New Roman" w:eastAsia="方正仿宋_GBK" w:cs="Times New Roman"/>
          <w:bCs/>
          <w:color w:val="auto"/>
          <w:sz w:val="32"/>
          <w:szCs w:val="32"/>
          <w:lang w:eastAsia="zh-CN"/>
        </w:rPr>
        <w:t>；</w:t>
      </w:r>
    </w:p>
    <w:p>
      <w:pPr>
        <w:numPr>
          <w:ilvl w:val="-1"/>
          <w:numId w:val="0"/>
        </w:num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lang w:eastAsia="zh-CN"/>
        </w:rPr>
        <w:t>）报价人自</w:t>
      </w:r>
      <w:r>
        <w:rPr>
          <w:rFonts w:hint="default" w:ascii="Times New Roman" w:hAnsi="Times New Roman" w:eastAsia="方正仿宋_GBK" w:cs="Times New Roman"/>
          <w:bCs/>
          <w:color w:val="auto"/>
          <w:sz w:val="32"/>
          <w:szCs w:val="32"/>
          <w:lang w:val="en-US" w:eastAsia="zh-CN"/>
        </w:rPr>
        <w:t>2018</w:t>
      </w:r>
      <w:r>
        <w:rPr>
          <w:rFonts w:hint="default" w:ascii="Times New Roman" w:hAnsi="Times New Roman" w:eastAsia="方正仿宋_GBK" w:cs="Times New Roman"/>
          <w:bCs/>
          <w:color w:val="auto"/>
          <w:sz w:val="32"/>
          <w:szCs w:val="32"/>
          <w:lang w:eastAsia="zh-CN"/>
        </w:rPr>
        <w:t>年1月1日至报价截止日（以合同签订时间为准），</w:t>
      </w:r>
      <w:r>
        <w:rPr>
          <w:rFonts w:hint="default" w:ascii="Times New Roman" w:hAnsi="Times New Roman" w:eastAsia="方正仿宋_GBK" w:cs="Times New Roman"/>
          <w:bCs/>
          <w:color w:val="auto"/>
          <w:sz w:val="32"/>
          <w:szCs w:val="32"/>
          <w:lang w:val="en-US" w:eastAsia="zh-CN"/>
        </w:rPr>
        <w:t>具有1个工程投资额2亿元以上的铁水联运枢纽类项目的水运工程咨询</w:t>
      </w:r>
      <w:r>
        <w:rPr>
          <w:rFonts w:hint="default" w:ascii="Times New Roman" w:hAnsi="Times New Roman" w:eastAsia="方正仿宋_GBK" w:cs="Times New Roman"/>
          <w:bCs/>
          <w:color w:val="auto"/>
          <w:sz w:val="32"/>
          <w:szCs w:val="32"/>
          <w:lang w:eastAsia="zh-CN"/>
        </w:rPr>
        <w:t>业绩（需提供合同等证明文件）。</w:t>
      </w:r>
    </w:p>
    <w:p>
      <w:pPr>
        <w:spacing w:line="510" w:lineRule="exact"/>
        <w:ind w:firstLine="640" w:firstLineChars="200"/>
        <w:jc w:val="both"/>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4</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kern w:val="0"/>
          <w:sz w:val="32"/>
          <w:szCs w:val="32"/>
          <w:lang w:val="en-US" w:eastAsia="zh-CN" w:bidi="ar-SA"/>
        </w:rPr>
        <w:t>人员要求：</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报价人</w:t>
      </w:r>
      <w:r>
        <w:rPr>
          <w:rFonts w:hint="eastAsia" w:ascii="Times New Roman" w:hAnsi="Times New Roman" w:eastAsia="方正仿宋_GBK" w:cs="Times New Roman"/>
          <w:bCs/>
          <w:color w:val="auto"/>
          <w:kern w:val="0"/>
          <w:sz w:val="32"/>
          <w:szCs w:val="32"/>
          <w:lang w:val="en-US" w:eastAsia="zh-CN"/>
        </w:rPr>
        <w:t>拟任</w:t>
      </w:r>
      <w:r>
        <w:rPr>
          <w:rFonts w:hint="default" w:ascii="Times New Roman" w:hAnsi="Times New Roman" w:eastAsia="方正仿宋_GBK" w:cs="Times New Roman"/>
          <w:bCs/>
          <w:color w:val="auto"/>
          <w:kern w:val="0"/>
          <w:sz w:val="32"/>
          <w:szCs w:val="32"/>
        </w:rPr>
        <w:t>项目负责人</w:t>
      </w:r>
      <w:r>
        <w:rPr>
          <w:rFonts w:hint="eastAsia" w:ascii="Times New Roman" w:hAnsi="Times New Roman" w:eastAsia="方正仿宋_GBK" w:cs="Times New Roman"/>
          <w:bCs/>
          <w:color w:val="auto"/>
          <w:kern w:val="0"/>
          <w:sz w:val="32"/>
          <w:szCs w:val="32"/>
          <w:lang w:val="en-US" w:eastAsia="zh-CN"/>
        </w:rPr>
        <w:t>具备正</w:t>
      </w:r>
      <w:r>
        <w:rPr>
          <w:rFonts w:hint="default" w:ascii="Times New Roman" w:hAnsi="Times New Roman" w:eastAsia="方正仿宋_GBK" w:cs="Times New Roman"/>
          <w:bCs/>
          <w:color w:val="auto"/>
          <w:kern w:val="0"/>
          <w:sz w:val="32"/>
          <w:szCs w:val="32"/>
        </w:rPr>
        <w:t>高级工程师及以上</w:t>
      </w:r>
      <w:r>
        <w:rPr>
          <w:rFonts w:hint="default" w:ascii="Times New Roman" w:hAnsi="Times New Roman" w:eastAsia="方正仿宋_GBK" w:cs="Times New Roman"/>
          <w:bCs/>
          <w:color w:val="auto"/>
          <w:kern w:val="0"/>
          <w:sz w:val="32"/>
          <w:szCs w:val="32"/>
          <w:lang w:eastAsia="zh-CN"/>
        </w:rPr>
        <w:t>职称</w:t>
      </w:r>
      <w:r>
        <w:rPr>
          <w:rFonts w:hint="eastAsia" w:ascii="Times New Roman" w:hAnsi="Times New Roman" w:eastAsia="方正仿宋_GBK" w:cs="Times New Roman"/>
          <w:bCs/>
          <w:color w:val="auto"/>
          <w:kern w:val="0"/>
          <w:sz w:val="32"/>
          <w:szCs w:val="32"/>
          <w:lang w:eastAsia="zh-CN"/>
        </w:rPr>
        <w:t>，</w:t>
      </w:r>
      <w:r>
        <w:rPr>
          <w:rFonts w:hint="eastAsia" w:ascii="Times New Roman" w:hAnsi="Times New Roman" w:eastAsia="方正仿宋_GBK" w:cs="Times New Roman"/>
          <w:bCs/>
          <w:color w:val="auto"/>
          <w:kern w:val="0"/>
          <w:sz w:val="32"/>
          <w:szCs w:val="32"/>
          <w:lang w:val="en-US" w:eastAsia="zh-CN"/>
        </w:rPr>
        <w:t>且具备咨询工程师（投资）资格</w:t>
      </w:r>
      <w:r>
        <w:rPr>
          <w:rFonts w:hint="default" w:ascii="Times New Roman" w:hAnsi="Times New Roman" w:eastAsia="方正仿宋_GBK" w:cs="Times New Roman"/>
          <w:bCs/>
          <w:color w:val="auto"/>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3.2</w:t>
      </w:r>
      <w:r>
        <w:rPr>
          <w:rFonts w:hint="default" w:ascii="Times New Roman" w:hAnsi="Times New Roman" w:eastAsia="方正仿宋_GBK" w:cs="Times New Roman"/>
          <w:bCs/>
          <w:color w:val="auto"/>
          <w:sz w:val="32"/>
          <w:szCs w:val="32"/>
          <w:lang w:val="en-US" w:eastAsia="zh-CN"/>
        </w:rPr>
        <w:t>报价人没有被列入</w:t>
      </w:r>
      <w:r>
        <w:rPr>
          <w:rFonts w:hint="default" w:ascii="Times New Roman" w:hAnsi="Times New Roman" w:eastAsia="方正仿宋_GBK" w:cs="Times New Roman"/>
          <w:bCs/>
          <w:color w:val="auto"/>
          <w:sz w:val="32"/>
          <w:szCs w:val="32"/>
          <w:highlight w:val="none"/>
          <w:lang w:val="en-US" w:eastAsia="zh-CN"/>
        </w:rPr>
        <w:t>黑名单。</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val="en-US" w:eastAsia="zh-CN"/>
        </w:rPr>
        <w:t>3.3</w:t>
      </w:r>
      <w:r>
        <w:rPr>
          <w:rFonts w:hint="default" w:ascii="Times New Roman" w:hAnsi="Times New Roman" w:eastAsia="方正仿宋_GBK" w:cs="Times New Roman"/>
          <w:bCs/>
          <w:color w:val="auto"/>
          <w:sz w:val="32"/>
          <w:szCs w:val="32"/>
          <w:lang w:eastAsia="zh-CN"/>
        </w:rPr>
        <w:t>本项目</w:t>
      </w:r>
      <w:r>
        <w:rPr>
          <w:rFonts w:hint="default" w:ascii="Times New Roman" w:hAnsi="Times New Roman" w:eastAsia="方正仿宋_GBK" w:cs="Times New Roman"/>
          <w:bCs/>
          <w:color w:val="auto"/>
          <w:sz w:val="32"/>
          <w:szCs w:val="32"/>
          <w:lang w:val="en-US" w:eastAsia="zh-CN"/>
        </w:rPr>
        <w:t>不接受</w:t>
      </w:r>
      <w:r>
        <w:rPr>
          <w:rFonts w:hint="default" w:ascii="Times New Roman" w:hAnsi="Times New Roman" w:eastAsia="方正仿宋_GBK" w:cs="Times New Roman"/>
          <w:bCs/>
          <w:color w:val="auto"/>
          <w:sz w:val="32"/>
          <w:szCs w:val="32"/>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p>
    <w:p>
      <w:pPr>
        <w:pStyle w:val="5"/>
        <w:spacing w:line="510" w:lineRule="exact"/>
        <w:rPr>
          <w:rFonts w:hint="default" w:ascii="Times New Roman" w:hAnsi="Times New Roman" w:eastAsia="黑体" w:cs="Times New Roman"/>
          <w:b w:val="0"/>
          <w:color w:val="auto"/>
          <w:lang w:eastAsia="zh-CN"/>
        </w:rPr>
      </w:pPr>
      <w:bookmarkStart w:id="20" w:name="_Toc3518"/>
      <w:bookmarkStart w:id="21" w:name="_Toc6230453"/>
      <w:bookmarkStart w:id="22" w:name="_Toc13014"/>
      <w:bookmarkStart w:id="23" w:name="_Toc323734101"/>
      <w:bookmarkStart w:id="24" w:name="_Toc324429696"/>
      <w:bookmarkStart w:id="25" w:name="_Toc29194684"/>
      <w:bookmarkStart w:id="26" w:name="_Toc52097503"/>
      <w:r>
        <w:rPr>
          <w:rFonts w:hint="default" w:ascii="Times New Roman" w:hAnsi="Times New Roman" w:eastAsia="黑体" w:cs="Times New Roman"/>
          <w:b w:val="0"/>
          <w:color w:val="auto"/>
          <w:lang w:eastAsia="zh-CN"/>
        </w:rPr>
        <w:t>4. 报价文件的递交</w:t>
      </w:r>
      <w:bookmarkEnd w:id="20"/>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4.1报价文件递交地点：</w:t>
      </w:r>
      <w:r>
        <w:rPr>
          <w:rFonts w:hint="default" w:ascii="Times New Roman" w:hAnsi="Times New Roman" w:eastAsia="方正仿宋_GBK" w:cs="Times New Roman"/>
          <w:bCs/>
          <w:color w:val="auto"/>
          <w:sz w:val="32"/>
          <w:szCs w:val="32"/>
          <w:lang w:val="en-US" w:eastAsia="zh-CN"/>
        </w:rPr>
        <w:t>重庆市渝北区</w:t>
      </w:r>
      <w:r>
        <w:rPr>
          <w:rFonts w:hint="eastAsia" w:ascii="Times New Roman" w:hAnsi="Times New Roman" w:eastAsia="方正仿宋_GBK" w:cs="Times New Roman"/>
          <w:bCs/>
          <w:color w:val="auto"/>
          <w:sz w:val="32"/>
          <w:szCs w:val="32"/>
          <w:lang w:val="en-US" w:eastAsia="zh-CN"/>
        </w:rPr>
        <w:t>星光大道</w:t>
      </w:r>
      <w:r>
        <w:rPr>
          <w:rFonts w:hint="default" w:ascii="Times New Roman" w:hAnsi="Times New Roman" w:eastAsia="方正仿宋_GBK" w:cs="Times New Roman"/>
          <w:bCs/>
          <w:color w:val="auto"/>
          <w:sz w:val="32"/>
          <w:szCs w:val="32"/>
          <w:lang w:val="en-US" w:eastAsia="zh-CN"/>
        </w:rPr>
        <w:t>76号天王星B座</w:t>
      </w:r>
      <w:r>
        <w:rPr>
          <w:rFonts w:hint="eastAsia" w:ascii="Times New Roman" w:hAnsi="Times New Roman" w:eastAsia="方正仿宋_GBK" w:cs="Times New Roman"/>
          <w:bCs/>
          <w:color w:val="auto"/>
          <w:sz w:val="32"/>
          <w:szCs w:val="32"/>
          <w:lang w:val="en-US" w:eastAsia="zh-CN"/>
        </w:rPr>
        <w:t>16</w:t>
      </w:r>
      <w:r>
        <w:rPr>
          <w:rFonts w:hint="default" w:ascii="Times New Roman" w:hAnsi="Times New Roman" w:eastAsia="方正仿宋_GBK" w:cs="Times New Roman"/>
          <w:bCs/>
          <w:color w:val="auto"/>
          <w:sz w:val="32"/>
          <w:szCs w:val="32"/>
          <w:lang w:val="en-US" w:eastAsia="zh-CN"/>
        </w:rPr>
        <w:t>楼重庆航运建设发展（集团）有限公司投资发展部</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4.2报价文件递交截止时间：</w:t>
      </w:r>
      <w:r>
        <w:rPr>
          <w:rFonts w:hint="default" w:ascii="Times New Roman" w:hAnsi="Times New Roman" w:eastAsia="方正仿宋_GBK" w:cs="Times New Roman"/>
          <w:bCs/>
          <w:color w:val="auto"/>
          <w:sz w:val="32"/>
          <w:szCs w:val="32"/>
          <w:lang w:val="en-US" w:eastAsia="zh-CN"/>
        </w:rPr>
        <w:t>自公告发布之日起第三个工作日</w:t>
      </w:r>
      <w:r>
        <w:rPr>
          <w:rFonts w:hint="default" w:ascii="Times New Roman" w:hAnsi="Times New Roman" w:eastAsia="方正仿宋_GBK" w:cs="Times New Roman"/>
          <w:bCs/>
          <w:color w:val="auto"/>
          <w:sz w:val="32"/>
          <w:szCs w:val="32"/>
          <w:u w:val="single"/>
          <w:lang w:val="en-US" w:eastAsia="zh-CN"/>
        </w:rPr>
        <w:t xml:space="preserve"> 10 时00分</w:t>
      </w:r>
      <w:r>
        <w:rPr>
          <w:rFonts w:hint="default" w:ascii="Times New Roman" w:hAnsi="Times New Roman" w:eastAsia="方正仿宋_GBK" w:cs="Times New Roman"/>
          <w:bCs/>
          <w:color w:val="auto"/>
          <w:sz w:val="32"/>
          <w:szCs w:val="32"/>
          <w:lang w:eastAsia="zh-CN"/>
        </w:rPr>
        <w:t>（北京时间）。</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p>
    <w:p>
      <w:pPr>
        <w:pStyle w:val="5"/>
        <w:spacing w:line="510" w:lineRule="exact"/>
        <w:rPr>
          <w:rFonts w:hint="default" w:ascii="Times New Roman" w:hAnsi="Times New Roman" w:eastAsia="黑体" w:cs="Times New Roman"/>
          <w:b w:val="0"/>
          <w:color w:val="auto"/>
          <w:lang w:eastAsia="zh-CN"/>
        </w:rPr>
      </w:pPr>
      <w:bookmarkStart w:id="27" w:name="_Toc8410"/>
      <w:r>
        <w:rPr>
          <w:rFonts w:hint="default" w:ascii="Times New Roman" w:hAnsi="Times New Roman" w:eastAsia="黑体" w:cs="Times New Roman"/>
          <w:b w:val="0"/>
          <w:color w:val="auto"/>
          <w:lang w:eastAsia="zh-CN"/>
        </w:rPr>
        <w:t>5.发布公告的媒介</w:t>
      </w:r>
      <w:bookmarkEnd w:id="27"/>
    </w:p>
    <w:p>
      <w:pPr>
        <w:wordWrap w:val="0"/>
        <w:spacing w:line="510" w:lineRule="exact"/>
        <w:ind w:firstLine="640" w:firstLineChars="200"/>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5.1本次询价公告及结果公示将在重庆高速公路集团官方网站（http://www.cegc.com.cn/gw/newsInfoMenu.html?id=42&amp;key=2）、重庆高速公路集团有限公司招投标管理平台（</w:t>
      </w:r>
      <w:r>
        <w:rPr>
          <w:rFonts w:ascii="Times New Roman" w:hAnsi="Times New Roman" w:eastAsia="方正仿宋_GBK" w:cs="Times New Roman"/>
          <w:bCs/>
          <w:color w:val="auto"/>
          <w:sz w:val="32"/>
          <w:szCs w:val="32"/>
          <w:lang w:eastAsia="zh-CN"/>
        </w:rPr>
        <w:t>http://112.35.165.219:8088/PMS/</w:t>
      </w:r>
      <w:r>
        <w:rPr>
          <w:rFonts w:hint="default" w:ascii="Times New Roman" w:hAnsi="Times New Roman" w:eastAsia="方正仿宋_GBK" w:cs="Times New Roman"/>
          <w:bCs/>
          <w:color w:val="auto"/>
          <w:sz w:val="32"/>
          <w:szCs w:val="32"/>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p>
    <w:p>
      <w:pPr>
        <w:pStyle w:val="5"/>
        <w:spacing w:line="510" w:lineRule="exact"/>
        <w:rPr>
          <w:rFonts w:hint="default" w:ascii="Times New Roman" w:hAnsi="Times New Roman" w:eastAsia="黑体" w:cs="Times New Roman"/>
          <w:b w:val="0"/>
          <w:color w:val="auto"/>
          <w:lang w:eastAsia="zh-CN"/>
        </w:rPr>
      </w:pPr>
      <w:bookmarkStart w:id="28" w:name="_Toc23761"/>
      <w:r>
        <w:rPr>
          <w:rFonts w:hint="default" w:ascii="Times New Roman" w:hAnsi="Times New Roman" w:eastAsia="黑体" w:cs="Times New Roman"/>
          <w:b w:val="0"/>
          <w:color w:val="auto"/>
          <w:lang w:eastAsia="zh-CN"/>
        </w:rPr>
        <w:t>6.联系方式</w:t>
      </w:r>
      <w:bookmarkEnd w:id="28"/>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询价人：</w:t>
      </w:r>
      <w:r>
        <w:rPr>
          <w:rFonts w:hint="default" w:ascii="Times New Roman" w:hAnsi="Times New Roman" w:eastAsia="方正仿宋_GBK" w:cs="Times New Roman"/>
          <w:bCs/>
          <w:color w:val="auto"/>
          <w:sz w:val="32"/>
          <w:szCs w:val="32"/>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地  址：</w:t>
      </w:r>
      <w:r>
        <w:rPr>
          <w:rFonts w:hint="default" w:ascii="Times New Roman" w:hAnsi="Times New Roman" w:eastAsia="方正仿宋_GBK" w:cs="Times New Roman"/>
          <w:bCs/>
          <w:color w:val="auto"/>
          <w:sz w:val="32"/>
          <w:szCs w:val="32"/>
          <w:lang w:val="en-US" w:eastAsia="zh-CN"/>
        </w:rPr>
        <w:t>重庆市渝北区</w:t>
      </w:r>
      <w:r>
        <w:rPr>
          <w:rFonts w:hint="eastAsia" w:ascii="Times New Roman" w:hAnsi="Times New Roman" w:eastAsia="方正仿宋_GBK" w:cs="Times New Roman"/>
          <w:bCs/>
          <w:color w:val="auto"/>
          <w:sz w:val="32"/>
          <w:szCs w:val="32"/>
          <w:lang w:val="en-US" w:eastAsia="zh-CN"/>
        </w:rPr>
        <w:t>星光大道</w:t>
      </w:r>
      <w:r>
        <w:rPr>
          <w:rFonts w:hint="default" w:ascii="Times New Roman" w:hAnsi="Times New Roman" w:eastAsia="方正仿宋_GBK" w:cs="Times New Roman"/>
          <w:bCs/>
          <w:color w:val="auto"/>
          <w:sz w:val="32"/>
          <w:szCs w:val="32"/>
          <w:lang w:val="en-US" w:eastAsia="zh-CN"/>
        </w:rPr>
        <w:t>76号天王星B座</w:t>
      </w:r>
      <w:r>
        <w:rPr>
          <w:rFonts w:hint="eastAsia" w:ascii="Times New Roman" w:hAnsi="Times New Roman" w:eastAsia="方正仿宋_GBK" w:cs="Times New Roman"/>
          <w:bCs/>
          <w:color w:val="auto"/>
          <w:sz w:val="32"/>
          <w:szCs w:val="32"/>
          <w:lang w:val="en-US" w:eastAsia="zh-CN"/>
        </w:rPr>
        <w:t>16</w:t>
      </w:r>
      <w:r>
        <w:rPr>
          <w:rFonts w:hint="default" w:ascii="Times New Roman" w:hAnsi="Times New Roman" w:eastAsia="方正仿宋_GBK" w:cs="Times New Roman"/>
          <w:bCs/>
          <w:color w:val="auto"/>
          <w:sz w:val="32"/>
          <w:szCs w:val="32"/>
          <w:lang w:val="en-US" w:eastAsia="zh-CN"/>
        </w:rPr>
        <w:t>楼投资发展部</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联系人：</w:t>
      </w:r>
      <w:r>
        <w:rPr>
          <w:rFonts w:hint="default" w:ascii="Times New Roman" w:hAnsi="Times New Roman" w:eastAsia="方正仿宋_GBK" w:cs="Times New Roman"/>
          <w:bCs/>
          <w:color w:val="auto"/>
          <w:sz w:val="32"/>
          <w:szCs w:val="32"/>
          <w:lang w:val="en-US" w:eastAsia="zh-CN"/>
        </w:rPr>
        <w:t>韩女士</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电  话：</w:t>
      </w:r>
      <w:r>
        <w:rPr>
          <w:rFonts w:hint="default" w:ascii="Times New Roman" w:hAnsi="Times New Roman" w:eastAsia="方正仿宋_GBK" w:cs="Times New Roman"/>
          <w:bCs/>
          <w:color w:val="auto"/>
          <w:sz w:val="32"/>
          <w:szCs w:val="32"/>
          <w:lang w:val="en-US" w:eastAsia="zh-CN"/>
        </w:rPr>
        <w:t>023-</w:t>
      </w:r>
      <w:r>
        <w:rPr>
          <w:rFonts w:hint="eastAsia" w:ascii="Times New Roman" w:hAnsi="Times New Roman" w:eastAsia="方正仿宋_GBK" w:cs="Times New Roman"/>
          <w:bCs/>
          <w:color w:val="auto"/>
          <w:sz w:val="32"/>
          <w:szCs w:val="32"/>
          <w:lang w:val="en-US" w:eastAsia="zh-CN"/>
        </w:rPr>
        <w:t>89690792，023-88500183</w:t>
      </w:r>
    </w:p>
    <w:p>
      <w:pPr>
        <w:autoSpaceDE/>
        <w:autoSpaceDN/>
        <w:adjustRightInd/>
        <w:spacing w:line="240" w:lineRule="auto"/>
        <w:ind w:right="0"/>
        <w:jc w:val="left"/>
        <w:outlineLvl w:val="9"/>
        <w:rPr>
          <w:rFonts w:hint="default" w:ascii="Times New Roman" w:hAnsi="Times New Roman" w:eastAsia="方正小标宋_GBK" w:cs="Times New Roman"/>
          <w:bCs/>
          <w:color w:val="auto"/>
          <w:sz w:val="44"/>
          <w:szCs w:val="44"/>
          <w:lang w:val="zh-CN" w:eastAsia="zh-CN"/>
        </w:rPr>
      </w:pPr>
      <w:r>
        <w:rPr>
          <w:rFonts w:hint="default" w:ascii="Times New Roman" w:hAnsi="Times New Roman" w:eastAsia="方正小标宋_GBK" w:cs="Times New Roman"/>
          <w:bCs/>
          <w:color w:val="auto"/>
          <w:sz w:val="44"/>
          <w:szCs w:val="44"/>
          <w:lang w:val="zh-CN"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lang w:val="zh-CN" w:eastAsia="zh-CN"/>
        </w:rPr>
      </w:pPr>
      <w:bookmarkStart w:id="29" w:name="_Toc30970"/>
      <w:r>
        <w:rPr>
          <w:rFonts w:hint="default" w:ascii="Times New Roman" w:hAnsi="Times New Roman" w:eastAsia="方正小标宋_GBK" w:cs="Times New Roman"/>
          <w:bCs/>
          <w:color w:val="auto"/>
          <w:sz w:val="44"/>
          <w:szCs w:val="44"/>
          <w:lang w:val="zh-CN" w:eastAsia="zh-CN"/>
        </w:rPr>
        <w:t>第二章 报价文件要求与评审办法</w:t>
      </w:r>
      <w:bookmarkEnd w:id="29"/>
    </w:p>
    <w:p>
      <w:pPr>
        <w:pStyle w:val="5"/>
        <w:spacing w:line="510" w:lineRule="exact"/>
        <w:rPr>
          <w:rFonts w:hint="default" w:ascii="Times New Roman" w:hAnsi="Times New Roman" w:eastAsia="黑体" w:cs="Times New Roman"/>
          <w:b w:val="0"/>
          <w:color w:val="auto"/>
          <w:lang w:eastAsia="zh-CN"/>
        </w:rPr>
      </w:pPr>
      <w:bookmarkStart w:id="30" w:name="_Toc25733"/>
      <w:r>
        <w:rPr>
          <w:rFonts w:hint="eastAsia" w:ascii="Times New Roman" w:hAnsi="Times New Roman" w:eastAsia="黑体" w:cs="Times New Roman"/>
          <w:b w:val="0"/>
          <w:color w:val="auto"/>
          <w:lang w:val="en-US" w:eastAsia="zh-CN"/>
        </w:rPr>
        <w:t>7</w:t>
      </w:r>
      <w:r>
        <w:rPr>
          <w:rFonts w:hint="default" w:ascii="Times New Roman" w:hAnsi="Times New Roman" w:eastAsia="黑体" w:cs="Times New Roman"/>
          <w:b w:val="0"/>
          <w:color w:val="auto"/>
          <w:lang w:eastAsia="zh-CN"/>
        </w:rPr>
        <w:t>.报价文件要求</w:t>
      </w:r>
      <w:bookmarkEnd w:id="30"/>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lang w:eastAsia="zh-CN"/>
        </w:rPr>
        <w:t>.1本项目总价最高限价为人民币</w:t>
      </w:r>
      <w:r>
        <w:rPr>
          <w:rFonts w:hint="default" w:ascii="Times New Roman" w:hAnsi="Times New Roman" w:eastAsia="方正仿宋_GBK" w:cs="Times New Roman"/>
          <w:bCs/>
          <w:color w:val="auto"/>
          <w:sz w:val="32"/>
          <w:szCs w:val="32"/>
          <w:u w:val="single"/>
          <w:lang w:val="en-US" w:eastAsia="zh-CN"/>
        </w:rPr>
        <w:t xml:space="preserve"> </w:t>
      </w:r>
      <w:r>
        <w:rPr>
          <w:rFonts w:hint="eastAsia" w:ascii="Times New Roman" w:hAnsi="Times New Roman" w:eastAsia="方正仿宋_GBK" w:cs="Times New Roman"/>
          <w:bCs/>
          <w:color w:val="auto"/>
          <w:sz w:val="32"/>
          <w:szCs w:val="32"/>
          <w:u w:val="single"/>
          <w:lang w:val="en-US" w:eastAsia="zh-CN"/>
        </w:rPr>
        <w:t>10万</w:t>
      </w:r>
      <w:r>
        <w:rPr>
          <w:rFonts w:hint="default" w:ascii="Times New Roman" w:hAnsi="Times New Roman" w:eastAsia="方正仿宋_GBK" w:cs="Times New Roman"/>
          <w:bCs/>
          <w:color w:val="auto"/>
          <w:sz w:val="32"/>
          <w:szCs w:val="32"/>
          <w:lang w:eastAsia="zh-CN"/>
        </w:rPr>
        <w:t>元整。报价人的报价不得高于最高限价，否则其报价文件将被否决。其它要求详见报价表中的报价说明。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lang w:eastAsia="zh-CN"/>
        </w:rPr>
        <w:t>.2报价文件内容格式详见第四章格式要求；装订采用A4纸幅面，不得采用活页夹等可随时拆换的方式装订，目录、页码齐全，正副本分开装订，封面注明正副本字样。否则其报价文件将被否决。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lang w:eastAsia="zh-CN"/>
        </w:rPr>
        <w:t>.3报价文件正本1份，副本</w:t>
      </w:r>
      <w:r>
        <w:rPr>
          <w:rFonts w:hint="default" w:ascii="Times New Roman" w:hAnsi="Times New Roman" w:eastAsia="方正仿宋_GBK" w:cs="Times New Roman"/>
          <w:bCs/>
          <w:color w:val="auto"/>
          <w:sz w:val="32"/>
          <w:szCs w:val="32"/>
          <w:u w:val="single"/>
          <w:lang w:val="en-US" w:eastAsia="zh-CN"/>
        </w:rPr>
        <w:t xml:space="preserve"> </w:t>
      </w:r>
      <w:r>
        <w:rPr>
          <w:rFonts w:hint="eastAsia" w:ascii="Times New Roman" w:hAnsi="Times New Roman" w:eastAsia="方正仿宋_GBK" w:cs="Times New Roman"/>
          <w:bCs/>
          <w:color w:val="auto"/>
          <w:sz w:val="32"/>
          <w:szCs w:val="32"/>
          <w:u w:val="single"/>
          <w:lang w:val="en-US" w:eastAsia="zh-CN"/>
        </w:rPr>
        <w:t>1</w:t>
      </w:r>
      <w:r>
        <w:rPr>
          <w:rFonts w:hint="default" w:ascii="Times New Roman" w:hAnsi="Times New Roman" w:eastAsia="方正仿宋_GBK" w:cs="Times New Roman"/>
          <w:bCs/>
          <w:color w:val="auto"/>
          <w:sz w:val="32"/>
          <w:szCs w:val="32"/>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lang w:eastAsia="zh-CN"/>
        </w:rPr>
        <w:t>.4报价文件正副本一并装入一个封套中，密封完好并在封口处加盖报价人单位公章，否则其报价文件将被否决。封套上应注明：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u w:val="single"/>
          <w:lang w:eastAsia="zh-CN"/>
        </w:rPr>
        <w:t>新田港铁路散货联运作业区（装车机）项目投资可行性</w:t>
      </w:r>
      <w:r>
        <w:rPr>
          <w:rFonts w:hint="eastAsia" w:ascii="Times New Roman" w:hAnsi="Times New Roman" w:eastAsia="方正仿宋_GBK" w:cs="Times New Roman"/>
          <w:bCs/>
          <w:color w:val="auto"/>
          <w:sz w:val="32"/>
          <w:szCs w:val="32"/>
          <w:u w:val="single"/>
          <w:lang w:val="en-US" w:eastAsia="zh-CN"/>
        </w:rPr>
        <w:t>分析咨询服务</w:t>
      </w:r>
      <w:r>
        <w:rPr>
          <w:rFonts w:hint="default" w:ascii="Times New Roman" w:hAnsi="Times New Roman" w:eastAsia="方正仿宋_GBK" w:cs="Times New Roman"/>
          <w:bCs/>
          <w:color w:val="auto"/>
          <w:sz w:val="32"/>
          <w:szCs w:val="32"/>
          <w:lang w:val="en-US" w:eastAsia="zh-CN"/>
        </w:rPr>
        <w:t>项目</w:t>
      </w:r>
      <w:r>
        <w:rPr>
          <w:rFonts w:hint="default" w:ascii="Times New Roman" w:hAnsi="Times New Roman" w:eastAsia="方正仿宋_GBK" w:cs="Times New Roman"/>
          <w:bCs/>
          <w:color w:val="auto"/>
          <w:sz w:val="32"/>
          <w:szCs w:val="32"/>
          <w:lang w:eastAsia="zh-CN"/>
        </w:rPr>
        <w:t>，报价文件在</w:t>
      </w:r>
      <w:r>
        <w:rPr>
          <w:rFonts w:hint="eastAsia" w:ascii="Times New Roman" w:hAnsi="Times New Roman" w:eastAsia="方正仿宋_GBK" w:cs="Times New Roman"/>
          <w:bCs/>
          <w:color w:val="auto"/>
          <w:sz w:val="32"/>
          <w:szCs w:val="32"/>
          <w:lang w:val="en-US" w:eastAsia="zh-CN"/>
        </w:rPr>
        <w:t>__</w:t>
      </w:r>
      <w:r>
        <w:rPr>
          <w:rFonts w:hint="default" w:ascii="Times New Roman" w:hAnsi="Times New Roman" w:eastAsia="方正仿宋_GBK" w:cs="Times New Roman"/>
          <w:bCs/>
          <w:color w:val="auto"/>
          <w:sz w:val="32"/>
          <w:szCs w:val="32"/>
          <w:lang w:eastAsia="zh-CN"/>
        </w:rPr>
        <w:t>年</w:t>
      </w:r>
      <w:r>
        <w:rPr>
          <w:rFonts w:hint="eastAsia" w:ascii="Times New Roman" w:hAnsi="Times New Roman" w:eastAsia="方正仿宋_GBK" w:cs="Times New Roman"/>
          <w:bCs/>
          <w:color w:val="auto"/>
          <w:sz w:val="32"/>
          <w:szCs w:val="32"/>
          <w:lang w:val="en-US" w:eastAsia="zh-CN"/>
        </w:rPr>
        <w:t>__</w:t>
      </w:r>
      <w:r>
        <w:rPr>
          <w:rFonts w:hint="default" w:ascii="Times New Roman" w:hAnsi="Times New Roman" w:eastAsia="方正仿宋_GBK" w:cs="Times New Roman"/>
          <w:bCs/>
          <w:color w:val="auto"/>
          <w:sz w:val="32"/>
          <w:szCs w:val="32"/>
          <w:lang w:eastAsia="zh-CN"/>
        </w:rPr>
        <w:t>月</w:t>
      </w:r>
      <w:r>
        <w:rPr>
          <w:rFonts w:hint="eastAsia" w:ascii="Times New Roman" w:hAnsi="Times New Roman" w:eastAsia="方正仿宋_GBK" w:cs="Times New Roman"/>
          <w:bCs/>
          <w:color w:val="auto"/>
          <w:sz w:val="32"/>
          <w:szCs w:val="32"/>
          <w:lang w:val="en-US" w:eastAsia="zh-CN"/>
        </w:rPr>
        <w:t>__</w:t>
      </w:r>
      <w:r>
        <w:rPr>
          <w:rFonts w:hint="default" w:ascii="Times New Roman" w:hAnsi="Times New Roman" w:eastAsia="方正仿宋_GBK" w:cs="Times New Roman"/>
          <w:bCs/>
          <w:color w:val="auto"/>
          <w:sz w:val="32"/>
          <w:szCs w:val="32"/>
          <w:u w:val="single"/>
          <w:lang w:val="en-US" w:eastAsia="zh-CN"/>
        </w:rPr>
        <w:t xml:space="preserve">  </w:t>
      </w:r>
      <w:r>
        <w:rPr>
          <w:rFonts w:hint="eastAsia" w:ascii="Times New Roman" w:hAnsi="Times New Roman" w:eastAsia="方正仿宋_GBK" w:cs="Times New Roman"/>
          <w:bCs/>
          <w:color w:val="auto"/>
          <w:sz w:val="32"/>
          <w:szCs w:val="32"/>
          <w:u w:val="single"/>
          <w:lang w:val="en-US" w:eastAsia="zh-CN"/>
        </w:rPr>
        <w:t xml:space="preserve">  </w:t>
      </w:r>
      <w:r>
        <w:rPr>
          <w:rFonts w:hint="default" w:ascii="Times New Roman" w:hAnsi="Times New Roman" w:eastAsia="方正仿宋_GBK" w:cs="Times New Roman"/>
          <w:bCs/>
          <w:color w:val="auto"/>
          <w:sz w:val="32"/>
          <w:szCs w:val="32"/>
          <w:u w:val="single"/>
          <w:lang w:val="en-US" w:eastAsia="zh-CN"/>
        </w:rPr>
        <w:t xml:space="preserve"> </w:t>
      </w:r>
      <w:r>
        <w:rPr>
          <w:rFonts w:hint="default" w:ascii="Times New Roman" w:hAnsi="Times New Roman" w:eastAsia="方正仿宋_GBK" w:cs="Times New Roman"/>
          <w:bCs/>
          <w:color w:val="auto"/>
          <w:sz w:val="32"/>
          <w:szCs w:val="32"/>
          <w:lang w:eastAsia="zh-CN"/>
        </w:rPr>
        <w:t>日</w:t>
      </w:r>
      <w:r>
        <w:rPr>
          <w:rFonts w:hint="default" w:ascii="Times New Roman" w:hAnsi="Times New Roman" w:eastAsia="方正仿宋_GBK" w:cs="Times New Roman"/>
          <w:bCs/>
          <w:color w:val="auto"/>
          <w:sz w:val="32"/>
          <w:szCs w:val="32"/>
          <w:u w:val="single"/>
          <w:lang w:val="en-US" w:eastAsia="zh-CN"/>
        </w:rPr>
        <w:t xml:space="preserve"> </w:t>
      </w:r>
      <w:r>
        <w:rPr>
          <w:rFonts w:hint="eastAsia" w:ascii="Times New Roman" w:hAnsi="Times New Roman" w:eastAsia="方正仿宋_GBK" w:cs="Times New Roman"/>
          <w:bCs/>
          <w:color w:val="auto"/>
          <w:sz w:val="32"/>
          <w:szCs w:val="32"/>
          <w:u w:val="single"/>
          <w:lang w:val="en-US" w:eastAsia="zh-CN"/>
        </w:rPr>
        <w:t xml:space="preserve"> </w:t>
      </w:r>
      <w:r>
        <w:rPr>
          <w:rFonts w:hint="default"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u w:val="single"/>
          <w:lang w:val="en-US" w:eastAsia="zh-CN"/>
        </w:rPr>
        <w:t>00</w:t>
      </w:r>
      <w:r>
        <w:rPr>
          <w:rFonts w:hint="default" w:ascii="Times New Roman" w:hAnsi="Times New Roman" w:eastAsia="方正仿宋_GBK" w:cs="Times New Roman"/>
          <w:bCs/>
          <w:color w:val="auto"/>
          <w:sz w:val="32"/>
          <w:szCs w:val="32"/>
          <w:lang w:eastAsia="zh-CN"/>
        </w:rPr>
        <w:t>分前不得开启。</w:t>
      </w:r>
    </w:p>
    <w:p>
      <w:pPr>
        <w:pStyle w:val="5"/>
        <w:spacing w:line="510" w:lineRule="exact"/>
        <w:rPr>
          <w:rFonts w:hint="default" w:ascii="Times New Roman" w:hAnsi="Times New Roman" w:eastAsia="黑体" w:cs="Times New Roman"/>
          <w:b w:val="0"/>
          <w:color w:val="auto"/>
          <w:lang w:eastAsia="zh-CN"/>
        </w:rPr>
      </w:pPr>
      <w:bookmarkStart w:id="31" w:name="_Toc4420"/>
      <w:r>
        <w:rPr>
          <w:rFonts w:hint="eastAsia" w:ascii="Times New Roman" w:hAnsi="Times New Roman" w:eastAsia="黑体" w:cs="Times New Roman"/>
          <w:b w:val="0"/>
          <w:color w:val="auto"/>
          <w:lang w:val="en-US" w:eastAsia="zh-CN"/>
        </w:rPr>
        <w:t>8.</w:t>
      </w:r>
      <w:r>
        <w:rPr>
          <w:rFonts w:hint="default" w:ascii="Times New Roman" w:hAnsi="Times New Roman" w:eastAsia="黑体" w:cs="Times New Roman"/>
          <w:b w:val="0"/>
          <w:color w:val="auto"/>
          <w:lang w:eastAsia="zh-CN"/>
        </w:rPr>
        <w:t>评审办法</w:t>
      </w:r>
      <w:bookmarkEnd w:id="21"/>
      <w:bookmarkEnd w:id="22"/>
      <w:bookmarkEnd w:id="23"/>
      <w:bookmarkEnd w:id="24"/>
      <w:bookmarkEnd w:id="25"/>
      <w:bookmarkEnd w:id="26"/>
      <w:bookmarkEnd w:id="31"/>
    </w:p>
    <w:p>
      <w:pPr>
        <w:ind w:firstLine="640" w:firstLineChars="200"/>
        <w:jc w:val="both"/>
        <w:rPr>
          <w:rFonts w:hint="default" w:ascii="Times New Roman" w:hAnsi="Times New Roman" w:cs="Times New Roman" w:eastAsiaTheme="minorEastAsia"/>
          <w:b/>
          <w:bCs/>
          <w:color w:val="auto"/>
          <w:sz w:val="44"/>
          <w:szCs w:val="44"/>
          <w:lang w:val="zh-CN" w:eastAsia="zh-CN"/>
        </w:rPr>
      </w:pPr>
      <w:r>
        <w:rPr>
          <w:rFonts w:hint="default" w:ascii="Times New Roman" w:hAnsi="Times New Roman" w:eastAsia="方正仿宋_GBK" w:cs="Times New Roman"/>
          <w:bCs/>
          <w:color w:val="auto"/>
          <w:sz w:val="32"/>
          <w:szCs w:val="32"/>
          <w:lang w:val="en-US" w:eastAsia="zh-CN"/>
        </w:rPr>
        <w:t>本项目采用经评审的最低投标价法。在满足本询价文件中资格条件要求的报价文件中，按报价从低到高进行排序，报价最低的成为第一中选候选人，报价次低的成为第二中选候选人，以此类推</w:t>
      </w:r>
      <w:r>
        <w:rPr>
          <w:rFonts w:hint="eastAsia" w:ascii="Times New Roman" w:hAnsi="Times New Roman" w:eastAsia="方正仿宋_GBK" w:cs="Times New Roman"/>
          <w:bCs/>
          <w:color w:val="auto"/>
          <w:sz w:val="32"/>
          <w:szCs w:val="32"/>
          <w:lang w:val="en-US" w:eastAsia="zh-CN"/>
        </w:rPr>
        <w:t>。</w:t>
      </w:r>
      <w:bookmarkStart w:id="32" w:name="_Toc29194756"/>
    </w:p>
    <w:bookmarkEnd w:id="32"/>
    <w:p>
      <w:pPr>
        <w:autoSpaceDE/>
        <w:autoSpaceDN/>
        <w:adjustRightInd/>
        <w:spacing w:line="240" w:lineRule="auto"/>
        <w:ind w:right="0"/>
        <w:jc w:val="left"/>
        <w:outlineLvl w:val="9"/>
        <w:rPr>
          <w:rFonts w:hint="default" w:ascii="Times New Roman" w:hAnsi="Times New Roman" w:eastAsia="方正小标宋_GBK" w:cs="Times New Roman"/>
          <w:bCs/>
          <w:color w:val="auto"/>
          <w:sz w:val="44"/>
          <w:szCs w:val="44"/>
          <w:lang w:val="zh-CN" w:eastAsia="zh-CN"/>
        </w:rPr>
      </w:pPr>
      <w:bookmarkStart w:id="33" w:name="_Toc52097542"/>
      <w:bookmarkStart w:id="34" w:name="_Toc29194791"/>
      <w:r>
        <w:rPr>
          <w:rFonts w:hint="default" w:ascii="Times New Roman" w:hAnsi="Times New Roman" w:eastAsia="方正小标宋_GBK" w:cs="Times New Roman"/>
          <w:bCs/>
          <w:color w:val="auto"/>
          <w:sz w:val="44"/>
          <w:szCs w:val="44"/>
          <w:lang w:val="zh-CN"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lang w:val="en-US" w:eastAsia="zh-CN"/>
        </w:rPr>
      </w:pPr>
      <w:bookmarkStart w:id="35" w:name="_Toc28308"/>
      <w:r>
        <w:rPr>
          <w:rFonts w:hint="default" w:ascii="Times New Roman" w:hAnsi="Times New Roman" w:eastAsia="方正小标宋_GBK" w:cs="Times New Roman"/>
          <w:bCs/>
          <w:color w:val="auto"/>
          <w:sz w:val="44"/>
          <w:szCs w:val="44"/>
          <w:lang w:val="zh-CN" w:eastAsia="zh-CN"/>
        </w:rPr>
        <w:t>第三章</w:t>
      </w:r>
      <w:bookmarkEnd w:id="33"/>
      <w:bookmarkEnd w:id="34"/>
      <w:r>
        <w:rPr>
          <w:rFonts w:hint="default" w:ascii="Times New Roman" w:hAnsi="Times New Roman" w:eastAsia="方正小标宋_GBK" w:cs="Times New Roman"/>
          <w:bCs/>
          <w:color w:val="auto"/>
          <w:sz w:val="44"/>
          <w:szCs w:val="44"/>
          <w:lang w:val="zh-CN" w:eastAsia="zh-CN"/>
        </w:rPr>
        <w:t xml:space="preserve"> </w:t>
      </w:r>
      <w:r>
        <w:rPr>
          <w:rFonts w:hint="eastAsia" w:ascii="Times New Roman" w:hAnsi="Times New Roman" w:eastAsia="方正小标宋_GBK" w:cs="Times New Roman"/>
          <w:bCs/>
          <w:color w:val="auto"/>
          <w:sz w:val="44"/>
          <w:szCs w:val="44"/>
          <w:lang w:val="en-US" w:eastAsia="zh-CN"/>
        </w:rPr>
        <w:t>发包人要求</w:t>
      </w:r>
      <w:bookmarkEnd w:id="35"/>
    </w:p>
    <w:p>
      <w:pPr>
        <w:pStyle w:val="5"/>
        <w:spacing w:line="510" w:lineRule="exact"/>
        <w:rPr>
          <w:rFonts w:hint="default" w:ascii="Times New Roman" w:hAnsi="Times New Roman" w:eastAsia="黑体" w:cs="Times New Roman"/>
          <w:b w:val="0"/>
          <w:color w:val="auto"/>
          <w:lang w:val="en-US" w:eastAsia="zh-CN"/>
        </w:rPr>
      </w:pPr>
      <w:bookmarkStart w:id="36" w:name="_Toc22249"/>
      <w:r>
        <w:rPr>
          <w:rFonts w:hint="eastAsia" w:ascii="Times New Roman" w:hAnsi="Times New Roman" w:eastAsia="黑体" w:cs="Times New Roman"/>
          <w:b w:val="0"/>
          <w:color w:val="auto"/>
          <w:lang w:val="en-US" w:eastAsia="zh-CN"/>
        </w:rPr>
        <w:t>9.</w:t>
      </w:r>
      <w:r>
        <w:rPr>
          <w:rFonts w:hint="default" w:ascii="Times New Roman" w:hAnsi="Times New Roman" w:eastAsia="黑体" w:cs="Times New Roman"/>
          <w:b w:val="0"/>
          <w:color w:val="auto"/>
          <w:lang w:val="en-US" w:eastAsia="zh-CN"/>
        </w:rPr>
        <w:t>发包人要求</w:t>
      </w:r>
      <w:bookmarkEnd w:id="36"/>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（一）人员配备。</w:t>
      </w:r>
      <w:r>
        <w:rPr>
          <w:rFonts w:hint="default" w:ascii="Times New Roman" w:hAnsi="Times New Roman" w:eastAsia="方正仿宋_GBK" w:cs="Times New Roman"/>
          <w:bCs/>
          <w:color w:val="auto"/>
          <w:sz w:val="32"/>
          <w:szCs w:val="32"/>
          <w:lang w:val="en-US" w:eastAsia="zh-CN"/>
        </w:rPr>
        <w:t>报价人承诺中标后，在签订合同之前，须向发包人提交设计项目机构以及人员安排的报告，其内容应包括项目机构设置、项目负责人和作业人员的名单及人员资质。</w:t>
      </w:r>
      <w:r>
        <w:rPr>
          <w:rFonts w:hint="default" w:ascii="Times New Roman" w:hAnsi="Times New Roman" w:eastAsia="方正仿宋_GBK" w:cs="Times New Roman"/>
          <w:bCs/>
          <w:color w:val="auto"/>
          <w:sz w:val="32"/>
          <w:szCs w:val="32"/>
          <w:lang w:eastAsia="zh-CN"/>
        </w:rPr>
        <w:t>拟任</w:t>
      </w:r>
      <w:r>
        <w:rPr>
          <w:rFonts w:hint="default" w:ascii="Times New Roman" w:hAnsi="Times New Roman" w:eastAsia="方正仿宋_GBK" w:cs="Times New Roman"/>
          <w:bCs/>
          <w:color w:val="auto"/>
          <w:sz w:val="32"/>
          <w:szCs w:val="32"/>
          <w:lang w:val="en-US" w:eastAsia="zh-CN"/>
        </w:rPr>
        <w:t>项目负责人应相对稳定，</w:t>
      </w:r>
      <w:r>
        <w:rPr>
          <w:rFonts w:hint="default" w:ascii="Times New Roman" w:hAnsi="Times New Roman" w:eastAsia="方正仿宋_GBK" w:cs="Times New Roman"/>
          <w:bCs/>
          <w:color w:val="auto"/>
          <w:sz w:val="32"/>
          <w:szCs w:val="32"/>
          <w:lang w:eastAsia="zh-CN"/>
        </w:rPr>
        <w:t>未经发包人同意，中途不得更换；</w:t>
      </w:r>
      <w:r>
        <w:rPr>
          <w:rFonts w:hint="default" w:ascii="Times New Roman" w:hAnsi="Times New Roman" w:eastAsia="方正仿宋_GBK" w:cs="Times New Roman"/>
          <w:bCs/>
          <w:color w:val="auto"/>
          <w:sz w:val="32"/>
          <w:szCs w:val="32"/>
          <w:lang w:val="en-US" w:eastAsia="zh-CN"/>
        </w:rPr>
        <w:t>若需更换项目负责人的，应取得发包人的同意,并向发包人提交继任人员的资格、管理经验等资料，</w:t>
      </w:r>
      <w:r>
        <w:rPr>
          <w:rFonts w:hint="default" w:ascii="Times New Roman" w:hAnsi="Times New Roman" w:eastAsia="方正仿宋_GBK" w:cs="Times New Roman"/>
          <w:bCs/>
          <w:color w:val="auto"/>
          <w:sz w:val="32"/>
          <w:szCs w:val="32"/>
          <w:lang w:eastAsia="zh-CN"/>
        </w:rPr>
        <w:t>违者按照后续合同约定条款执行。</w:t>
      </w:r>
      <w:r>
        <w:rPr>
          <w:rFonts w:hint="default" w:ascii="Times New Roman" w:hAnsi="Times New Roman" w:eastAsia="方正仿宋_GBK" w:cs="Times New Roman"/>
          <w:bCs/>
          <w:color w:val="auto"/>
          <w:sz w:val="32"/>
          <w:szCs w:val="32"/>
          <w:lang w:val="en-US" w:eastAsia="zh-CN"/>
        </w:rPr>
        <w:t>报价人应根据项目进度及要求，配备足够的具有相关工作经验、业务能力强的专业人员。</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（二）资料收集。</w:t>
      </w:r>
      <w:r>
        <w:rPr>
          <w:rFonts w:hint="default" w:ascii="Times New Roman" w:hAnsi="Times New Roman" w:eastAsia="方正仿宋_GBK" w:cs="Times New Roman"/>
          <w:bCs/>
          <w:color w:val="auto"/>
          <w:sz w:val="32"/>
          <w:szCs w:val="32"/>
          <w:lang w:val="en-US" w:eastAsia="zh-CN"/>
        </w:rPr>
        <w:t>中标人必须按照拟派人员名单，合理安排专业人员开展工作，充分</w:t>
      </w:r>
      <w:r>
        <w:rPr>
          <w:rFonts w:hint="eastAsia" w:ascii="Times New Roman" w:hAnsi="Times New Roman" w:eastAsia="方正仿宋_GBK" w:cs="Times New Roman"/>
          <w:bCs/>
          <w:color w:val="auto"/>
          <w:sz w:val="32"/>
          <w:szCs w:val="32"/>
          <w:lang w:val="en-US" w:eastAsia="zh-CN"/>
        </w:rPr>
        <w:t>收集</w:t>
      </w:r>
      <w:r>
        <w:rPr>
          <w:rFonts w:hint="default" w:ascii="Times New Roman" w:hAnsi="Times New Roman" w:eastAsia="方正仿宋_GBK" w:cs="Times New Roman"/>
          <w:bCs/>
          <w:color w:val="auto"/>
          <w:sz w:val="32"/>
          <w:szCs w:val="32"/>
          <w:lang w:val="en-US" w:eastAsia="zh-CN"/>
        </w:rPr>
        <w:t>本项目建设内容、设备</w:t>
      </w:r>
      <w:r>
        <w:rPr>
          <w:rFonts w:hint="eastAsia" w:ascii="Times New Roman" w:hAnsi="Times New Roman" w:eastAsia="方正仿宋_GBK" w:cs="Times New Roman"/>
          <w:bCs/>
          <w:color w:val="auto"/>
          <w:sz w:val="32"/>
          <w:szCs w:val="32"/>
          <w:lang w:val="en-US" w:eastAsia="zh-CN"/>
        </w:rPr>
        <w:t>状况</w:t>
      </w:r>
      <w:r>
        <w:rPr>
          <w:rFonts w:hint="default" w:ascii="Times New Roman" w:hAnsi="Times New Roman" w:eastAsia="方正仿宋_GBK" w:cs="Times New Roman"/>
          <w:bCs/>
          <w:color w:val="auto"/>
          <w:sz w:val="32"/>
          <w:szCs w:val="32"/>
          <w:lang w:val="en-US" w:eastAsia="zh-CN"/>
        </w:rPr>
        <w:t>、现场环境、红线范围、港口规划、</w:t>
      </w:r>
      <w:r>
        <w:rPr>
          <w:rFonts w:hint="eastAsia" w:ascii="Times New Roman" w:hAnsi="Times New Roman" w:eastAsia="方正仿宋_GBK" w:cs="Times New Roman"/>
          <w:bCs/>
          <w:color w:val="auto"/>
          <w:sz w:val="32"/>
          <w:szCs w:val="32"/>
          <w:lang w:val="en-US" w:eastAsia="zh-CN"/>
        </w:rPr>
        <w:t>装车机运营市场、中期远期预计收益等相关背景材料，</w:t>
      </w:r>
      <w:r>
        <w:rPr>
          <w:rFonts w:hint="default" w:ascii="Times New Roman" w:hAnsi="Times New Roman" w:eastAsia="方正仿宋_GBK" w:cs="Times New Roman"/>
          <w:bCs/>
          <w:color w:val="auto"/>
          <w:sz w:val="32"/>
          <w:szCs w:val="32"/>
          <w:lang w:val="en-US" w:eastAsia="zh-CN"/>
        </w:rPr>
        <w:t>以掌握</w:t>
      </w:r>
      <w:r>
        <w:rPr>
          <w:rFonts w:hint="eastAsia" w:ascii="Times New Roman" w:hAnsi="Times New Roman" w:eastAsia="方正仿宋_GBK" w:cs="Times New Roman"/>
          <w:bCs/>
          <w:color w:val="auto"/>
          <w:sz w:val="32"/>
          <w:szCs w:val="32"/>
          <w:lang w:val="en-US" w:eastAsia="zh-CN"/>
        </w:rPr>
        <w:t>真实情况</w:t>
      </w:r>
      <w:r>
        <w:rPr>
          <w:rFonts w:hint="default" w:ascii="Times New Roman" w:hAnsi="Times New Roman" w:eastAsia="方正仿宋_GBK" w:cs="Times New Roman"/>
          <w:bCs/>
          <w:color w:val="auto"/>
          <w:sz w:val="32"/>
          <w:szCs w:val="32"/>
          <w:lang w:val="en-US" w:eastAsia="zh-CN"/>
        </w:rPr>
        <w:t>。应根据项目需要拟定详细资料收集清单，联系相关单位自主进行资料收集，并结合现场踏勘、自行绘制、参考行业类似案例、权威统计数据等整理分析所需资料。报价人须对所掌握的资料负有保密义务和责任。</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（三）成果要求。</w:t>
      </w:r>
      <w:r>
        <w:rPr>
          <w:rFonts w:hint="default" w:ascii="Times New Roman" w:hAnsi="Times New Roman" w:eastAsia="方正仿宋_GBK" w:cs="Times New Roman"/>
          <w:bCs/>
          <w:color w:val="auto"/>
          <w:sz w:val="32"/>
          <w:szCs w:val="32"/>
          <w:lang w:val="en-US" w:eastAsia="zh-CN"/>
        </w:rPr>
        <w:t>根据国家、重庆市及企业相关规划和政策，</w:t>
      </w:r>
      <w:r>
        <w:rPr>
          <w:rFonts w:hint="eastAsia" w:ascii="Times New Roman" w:hAnsi="Times New Roman" w:eastAsia="方正仿宋_GBK" w:cs="Times New Roman"/>
          <w:bCs/>
          <w:color w:val="auto"/>
          <w:sz w:val="32"/>
          <w:szCs w:val="32"/>
          <w:lang w:val="en-US" w:eastAsia="zh-CN"/>
        </w:rPr>
        <w:t>结合国内国际经济形势，对装车机项目投建营情况进行</w:t>
      </w:r>
      <w:r>
        <w:rPr>
          <w:rFonts w:hint="default" w:ascii="Times New Roman" w:hAnsi="Times New Roman" w:eastAsia="方正仿宋_GBK" w:cs="Times New Roman"/>
          <w:bCs/>
          <w:color w:val="auto"/>
          <w:sz w:val="32"/>
          <w:szCs w:val="32"/>
          <w:lang w:val="en-US" w:eastAsia="zh-CN"/>
        </w:rPr>
        <w:t>经济效益测算及财务分析评价、风险分析及应对措施等，出具投资可行性分析报告。为全面系统分析、研判项目整体情况，识别和分析各可能存在的投资风险，包括政策、市场、财务等方面，提出合理化建议。</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（七）会议要求。</w:t>
      </w:r>
    </w:p>
    <w:p>
      <w:pPr>
        <w:ind w:firstLine="640"/>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1.中标人应保证其主要负责人在合同期限内的任何时候，都能按时到现场参加发包人组织的工作会议。</w:t>
      </w:r>
    </w:p>
    <w:p>
      <w:pPr>
        <w:ind w:firstLine="640"/>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2.发包人原则上将对成果文件组织专家评审，中标人负责评审的所有费用。</w:t>
      </w:r>
    </w:p>
    <w:p>
      <w:pPr>
        <w:ind w:firstLine="640"/>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4.中标人应按发包人要求提交所有成果资料。报告初稿纸质版1套、最终成果纸质版3套，以及所有资料电子版一套。成果文件所有权归发包人所有。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（八）工期(服务期）。</w:t>
      </w:r>
      <w:r>
        <w:rPr>
          <w:rFonts w:hint="default" w:ascii="Times New Roman" w:hAnsi="Times New Roman" w:eastAsia="方正仿宋_GBK" w:cs="Times New Roman"/>
          <w:bCs/>
          <w:color w:val="auto"/>
          <w:sz w:val="32"/>
          <w:szCs w:val="32"/>
          <w:lang w:val="en-US" w:eastAsia="zh-CN"/>
        </w:rPr>
        <w:t>合同签订后，</w:t>
      </w:r>
      <w:r>
        <w:rPr>
          <w:rFonts w:hint="default" w:ascii="Times New Roman" w:hAnsi="Times New Roman" w:eastAsia="方正仿宋_GBK" w:cs="Times New Roman"/>
          <w:bCs/>
          <w:color w:val="auto"/>
          <w:sz w:val="32"/>
          <w:szCs w:val="32"/>
          <w:u w:val="none"/>
          <w:lang w:val="en-US" w:eastAsia="zh-CN"/>
        </w:rPr>
        <w:t>15</w:t>
      </w:r>
      <w:r>
        <w:rPr>
          <w:rFonts w:hint="default" w:ascii="Times New Roman" w:hAnsi="Times New Roman" w:eastAsia="方正仿宋_GBK" w:cs="Times New Roman"/>
          <w:bCs/>
          <w:color w:val="auto"/>
          <w:sz w:val="32"/>
          <w:szCs w:val="32"/>
          <w:lang w:val="en-US" w:eastAsia="zh-CN"/>
        </w:rPr>
        <w:t>日内提交报告初稿，经发包人初审后7日内完成修改；</w:t>
      </w:r>
      <w:r>
        <w:rPr>
          <w:rFonts w:hint="default" w:ascii="Times New Roman" w:hAnsi="Times New Roman" w:eastAsia="方正仿宋_GBK" w:cs="Times New Roman"/>
          <w:bCs/>
          <w:color w:val="auto"/>
          <w:sz w:val="32"/>
          <w:szCs w:val="32"/>
          <w:u w:val="none"/>
          <w:lang w:val="en-US" w:eastAsia="zh-CN"/>
        </w:rPr>
        <w:t xml:space="preserve"> 4</w:t>
      </w:r>
      <w:r>
        <w:rPr>
          <w:rFonts w:hint="default" w:ascii="Times New Roman" w:hAnsi="Times New Roman" w:eastAsia="方正仿宋_GBK" w:cs="Times New Roman"/>
          <w:bCs/>
          <w:color w:val="auto"/>
          <w:sz w:val="32"/>
          <w:szCs w:val="32"/>
          <w:lang w:val="en-US" w:eastAsia="zh-CN"/>
        </w:rPr>
        <w:t>月</w:t>
      </w:r>
      <w:r>
        <w:rPr>
          <w:rFonts w:hint="default" w:ascii="Times New Roman" w:hAnsi="Times New Roman" w:eastAsia="方正仿宋_GBK" w:cs="Times New Roman"/>
          <w:bCs/>
          <w:color w:val="auto"/>
          <w:sz w:val="32"/>
          <w:szCs w:val="32"/>
          <w:u w:val="none"/>
          <w:lang w:val="en-US" w:eastAsia="zh-CN"/>
        </w:rPr>
        <w:t>30</w:t>
      </w:r>
      <w:r>
        <w:rPr>
          <w:rFonts w:hint="default" w:ascii="Times New Roman" w:hAnsi="Times New Roman" w:eastAsia="方正仿宋_GBK" w:cs="Times New Roman"/>
          <w:bCs/>
          <w:color w:val="auto"/>
          <w:sz w:val="32"/>
          <w:szCs w:val="32"/>
          <w:lang w:val="en-US" w:eastAsia="zh-CN"/>
        </w:rPr>
        <w:t>日前提交审查报告，经发包人评审确认后15日内出具正式报告。报告出具1年内，中标人承诺向发包人提供项目相关的技术支持和专业咨询服务。</w:t>
      </w:r>
    </w:p>
    <w:p>
      <w:pPr>
        <w:keepNext w:val="0"/>
        <w:keepLines w:val="0"/>
        <w:adjustRightInd/>
        <w:snapToGrid/>
        <w:ind w:firstLine="640" w:firstLineChars="200"/>
        <w:jc w:val="both"/>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kern w:val="0"/>
          <w:sz w:val="32"/>
          <w:szCs w:val="32"/>
          <w:lang w:val="en-US" w:eastAsia="zh-CN"/>
        </w:rPr>
        <w:t>九）合同签约、结算和支付条件。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1.</w:t>
      </w:r>
      <w:r>
        <w:rPr>
          <w:rFonts w:hint="default" w:ascii="Times New Roman" w:hAnsi="Times New Roman" w:eastAsia="方正仿宋_GBK" w:cs="Times New Roman"/>
          <w:bCs/>
          <w:color w:val="auto"/>
          <w:sz w:val="32"/>
          <w:szCs w:val="32"/>
          <w:lang w:eastAsia="zh-CN"/>
        </w:rPr>
        <w:t>本项目合同金额为总价包干</w:t>
      </w:r>
      <w:r>
        <w:rPr>
          <w:rFonts w:hint="default" w:ascii="Times New Roman" w:hAnsi="Times New Roman" w:eastAsia="方正仿宋_GBK" w:cs="Times New Roman"/>
          <w:bCs/>
          <w:color w:val="auto"/>
          <w:sz w:val="32"/>
          <w:szCs w:val="32"/>
          <w:lang w:val="en-US" w:eastAsia="zh-CN"/>
        </w:rPr>
        <w:t>合同</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报价人中标后，发包人与中标人将参考咨询服务合同范本格式和企业管理规定签订合同。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val="en-US" w:eastAsia="zh-CN"/>
        </w:rPr>
        <w:t>2.</w:t>
      </w:r>
      <w:r>
        <w:rPr>
          <w:rFonts w:hint="default" w:ascii="Times New Roman" w:hAnsi="Times New Roman" w:eastAsia="方正仿宋_GBK" w:cs="Times New Roman"/>
          <w:bCs/>
          <w:color w:val="auto"/>
          <w:sz w:val="32"/>
          <w:szCs w:val="32"/>
          <w:lang w:eastAsia="zh-CN"/>
        </w:rPr>
        <w:t>支付方式：提交</w:t>
      </w:r>
      <w:r>
        <w:rPr>
          <w:rFonts w:hint="default" w:ascii="Times New Roman" w:hAnsi="Times New Roman" w:eastAsia="方正仿宋_GBK" w:cs="Times New Roman"/>
          <w:bCs/>
          <w:color w:val="auto"/>
          <w:sz w:val="32"/>
          <w:szCs w:val="32"/>
          <w:lang w:val="en-US" w:eastAsia="zh-CN"/>
        </w:rPr>
        <w:t>报告初稿并经发包人初审完成后，</w:t>
      </w:r>
      <w:r>
        <w:rPr>
          <w:rFonts w:hint="default" w:ascii="Times New Roman" w:hAnsi="Times New Roman" w:eastAsia="方正仿宋_GBK" w:cs="Times New Roman"/>
          <w:bCs/>
          <w:color w:val="auto"/>
          <w:sz w:val="32"/>
          <w:szCs w:val="32"/>
          <w:lang w:eastAsia="zh-CN"/>
        </w:rPr>
        <w:t>支付合同价款的</w:t>
      </w:r>
      <w:r>
        <w:rPr>
          <w:rFonts w:hint="default" w:ascii="Times New Roman" w:hAnsi="Times New Roman" w:eastAsia="方正仿宋_GBK" w:cs="Times New Roman"/>
          <w:bCs/>
          <w:color w:val="auto"/>
          <w:sz w:val="32"/>
          <w:szCs w:val="32"/>
          <w:lang w:val="en-US" w:eastAsia="zh-CN"/>
        </w:rPr>
        <w:t>40%；提交正式报告后</w:t>
      </w:r>
      <w:r>
        <w:rPr>
          <w:rFonts w:hint="default" w:ascii="Times New Roman" w:hAnsi="Times New Roman" w:eastAsia="方正仿宋_GBK" w:cs="Times New Roman"/>
          <w:bCs/>
          <w:color w:val="auto"/>
          <w:sz w:val="32"/>
          <w:szCs w:val="32"/>
          <w:lang w:eastAsia="zh-CN"/>
        </w:rPr>
        <w:t>，支付合同价款的</w:t>
      </w:r>
      <w:r>
        <w:rPr>
          <w:rFonts w:hint="default" w:ascii="Times New Roman" w:hAnsi="Times New Roman" w:eastAsia="方正仿宋_GBK" w:cs="Times New Roman"/>
          <w:bCs/>
          <w:color w:val="auto"/>
          <w:sz w:val="32"/>
          <w:szCs w:val="32"/>
          <w:lang w:val="en-US" w:eastAsia="zh-CN"/>
        </w:rPr>
        <w:t>60%</w:t>
      </w:r>
      <w:r>
        <w:rPr>
          <w:rFonts w:hint="default" w:ascii="Times New Roman" w:hAnsi="Times New Roman" w:eastAsia="方正仿宋_GBK" w:cs="Times New Roman"/>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上述支付，乙方需提供相应增值税专用发票和付款申请等资料。乙方在甲方支付前，应提供等额的增值税专用发票。</w:t>
      </w:r>
    </w:p>
    <w:p>
      <w:pPr>
        <w:ind w:firstLine="640" w:firstLineChars="200"/>
        <w:jc w:val="both"/>
        <w:rPr>
          <w:rFonts w:hint="default" w:ascii="Times New Roman" w:hAnsi="Times New Roman" w:eastAsia="方正仿宋_GBK" w:cs="Times New Roman"/>
          <w:bCs/>
          <w:color w:val="auto"/>
          <w:sz w:val="32"/>
          <w:szCs w:val="32"/>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43"/>
        <w:rPr>
          <w:rFonts w:hint="default" w:ascii="Times New Roman" w:hAnsi="Times New Roman" w:cs="Times New Roman"/>
          <w:color w:val="auto"/>
          <w:lang w:val="en-US" w:eastAsia="zh-CN"/>
        </w:rPr>
      </w:pPr>
    </w:p>
    <w:p>
      <w:pPr>
        <w:numPr>
          <w:ilvl w:val="0"/>
          <w:numId w:val="1"/>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lang w:val="zh-CN" w:eastAsia="zh-CN"/>
        </w:rPr>
      </w:pPr>
      <w:bookmarkStart w:id="37" w:name="_Toc23624"/>
      <w:r>
        <w:rPr>
          <w:rFonts w:hint="default" w:ascii="Times New Roman" w:hAnsi="Times New Roman" w:eastAsia="方正小标宋_GBK" w:cs="Times New Roman"/>
          <w:bCs/>
          <w:color w:val="auto"/>
          <w:sz w:val="44"/>
          <w:szCs w:val="44"/>
          <w:lang w:val="zh-CN" w:eastAsia="zh-CN"/>
        </w:rPr>
        <w:t>报价文件格式</w:t>
      </w:r>
      <w:bookmarkEnd w:id="37"/>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lang w:val="en-US" w:eastAsia="zh-CN"/>
        </w:rPr>
      </w:pPr>
      <w:r>
        <w:rPr>
          <w:rFonts w:hint="default" w:ascii="Times New Roman" w:hAnsi="Times New Roman" w:eastAsia="方正小标宋_GBK" w:cs="Times New Roman"/>
          <w:bCs/>
          <w:color w:val="auto"/>
          <w:sz w:val="48"/>
          <w:szCs w:val="48"/>
          <w:lang w:val="en-US" w:eastAsia="zh-CN"/>
        </w:rPr>
        <w:br w:type="page"/>
      </w:r>
    </w:p>
    <w:p>
      <w:pPr>
        <w:jc w:val="center"/>
        <w:rPr>
          <w:rFonts w:hint="default" w:ascii="Times New Roman" w:hAnsi="Times New Roman" w:eastAsia="方正小标宋_GBK" w:cs="Times New Roman"/>
          <w:bCs/>
          <w:color w:val="auto"/>
          <w:sz w:val="48"/>
          <w:szCs w:val="48"/>
          <w:lang w:val="en-US" w:eastAsia="zh-CN"/>
        </w:rPr>
      </w:pPr>
    </w:p>
    <w:p>
      <w:pPr>
        <w:jc w:val="center"/>
        <w:rPr>
          <w:rFonts w:hint="default" w:ascii="Times New Roman" w:hAnsi="Times New Roman" w:eastAsia="方正小标宋_GBK" w:cs="Times New Roman"/>
          <w:bCs/>
          <w:color w:val="auto"/>
          <w:sz w:val="48"/>
          <w:szCs w:val="4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方正小标宋_GBK" w:cs="Times New Roman"/>
          <w:bCs/>
          <w:color w:val="auto"/>
          <w:sz w:val="48"/>
          <w:szCs w:val="48"/>
          <w:lang w:val="en-US" w:eastAsia="zh-CN"/>
        </w:rPr>
      </w:pPr>
      <w:r>
        <w:rPr>
          <w:rFonts w:hint="default" w:ascii="Times New Roman" w:hAnsi="Times New Roman" w:eastAsia="方正小标宋_GBK" w:cs="Times New Roman"/>
          <w:bCs/>
          <w:color w:val="auto"/>
          <w:sz w:val="48"/>
          <w:szCs w:val="48"/>
          <w:lang w:val="en-US" w:eastAsia="zh-CN"/>
        </w:rPr>
        <w:t>新田港铁路散货联运作业区（装车机）</w:t>
      </w:r>
      <w:r>
        <w:rPr>
          <w:rFonts w:hint="eastAsia" w:ascii="Times New Roman" w:hAnsi="Times New Roman" w:eastAsia="方正小标宋_GBK" w:cs="Times New Roman"/>
          <w:bCs/>
          <w:color w:val="auto"/>
          <w:sz w:val="48"/>
          <w:szCs w:val="48"/>
          <w:lang w:val="en-US" w:eastAsia="zh-CN"/>
        </w:rPr>
        <w:t>项目投资可行性分析咨询服务</w:t>
      </w: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eastAsia="方正小标宋_GBK" w:cs="Times New Roman"/>
          <w:color w:val="auto"/>
          <w:lang w:eastAsia="zh-CN"/>
        </w:rPr>
      </w:pPr>
    </w:p>
    <w:p>
      <w:pPr>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72"/>
          <w:szCs w:val="72"/>
          <w:lang w:eastAsia="zh-CN"/>
        </w:rPr>
        <w:t>报价文件</w:t>
      </w: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eastAsia="方正仿宋_GBK" w:cs="Times New Roman"/>
          <w:color w:val="auto"/>
          <w:sz w:val="32"/>
          <w:szCs w:val="32"/>
          <w:lang w:eastAsia="zh-CN"/>
        </w:rPr>
      </w:pPr>
    </w:p>
    <w:p>
      <w:pPr>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报价人：</w:t>
      </w:r>
      <w:r>
        <w:rPr>
          <w:rFonts w:hint="default" w:ascii="Times New Roman" w:hAnsi="Times New Roman" w:eastAsia="方正仿宋_GBK" w:cs="Times New Roman"/>
          <w:color w:val="auto"/>
          <w:sz w:val="32"/>
          <w:szCs w:val="32"/>
          <w:u w:val="single"/>
          <w:lang w:eastAsia="zh-CN"/>
        </w:rPr>
        <w:t xml:space="preserve">                     </w:t>
      </w:r>
      <w:r>
        <w:rPr>
          <w:rFonts w:hint="default" w:ascii="Times New Roman" w:hAnsi="Times New Roman" w:eastAsia="方正仿宋_GBK" w:cs="Times New Roman"/>
          <w:color w:val="auto"/>
          <w:sz w:val="32"/>
          <w:szCs w:val="32"/>
          <w:lang w:eastAsia="zh-CN"/>
        </w:rPr>
        <w:t>（盖单位章）</w:t>
      </w:r>
    </w:p>
    <w:p>
      <w:pPr>
        <w:pStyle w:val="43"/>
        <w:rPr>
          <w:rFonts w:hint="default" w:ascii="Times New Roman" w:hAnsi="Times New Roman" w:cs="Times New Roman"/>
          <w:color w:val="auto"/>
          <w:lang w:eastAsia="zh-CN"/>
        </w:rPr>
      </w:pPr>
    </w:p>
    <w:p>
      <w:pPr>
        <w:jc w:val="center"/>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z w:val="32"/>
          <w:szCs w:val="32"/>
          <w:lang w:eastAsia="zh-CN"/>
        </w:rPr>
        <w:t>法定代表人或其委托代理人:</w:t>
      </w:r>
      <w:r>
        <w:rPr>
          <w:rFonts w:hint="default" w:ascii="Times New Roman" w:hAnsi="Times New Roman" w:eastAsia="方正仿宋_GBK" w:cs="Times New Roman"/>
          <w:color w:val="auto"/>
          <w:sz w:val="32"/>
          <w:szCs w:val="32"/>
          <w:u w:val="single"/>
          <w:lang w:eastAsia="zh-CN"/>
        </w:rPr>
        <w:t xml:space="preserve">         </w:t>
      </w:r>
      <w:r>
        <w:rPr>
          <w:rFonts w:hint="default" w:ascii="Times New Roman" w:hAnsi="Times New Roman" w:eastAsia="方正仿宋_GBK" w:cs="Times New Roman"/>
          <w:color w:val="auto"/>
          <w:sz w:val="32"/>
          <w:szCs w:val="32"/>
          <w:lang w:eastAsia="zh-CN"/>
        </w:rPr>
        <w:t>（签字）</w:t>
      </w:r>
    </w:p>
    <w:p>
      <w:pPr>
        <w:jc w:val="center"/>
        <w:rPr>
          <w:rFonts w:hint="default" w:ascii="Times New Roman" w:hAnsi="Times New Roman" w:eastAsia="方正仿宋_GBK" w:cs="Times New Roman"/>
          <w:color w:val="auto"/>
          <w:sz w:val="32"/>
          <w:szCs w:val="32"/>
          <w:lang w:eastAsia="zh-CN"/>
        </w:rPr>
      </w:pPr>
    </w:p>
    <w:p>
      <w:pPr>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月   日</w:t>
      </w:r>
    </w:p>
    <w:p>
      <w:pPr>
        <w:pStyle w:val="99"/>
        <w:ind w:firstLine="420"/>
        <w:jc w:val="center"/>
        <w:rPr>
          <w:rFonts w:hint="default" w:ascii="Times New Roman" w:hAnsi="Times New Roman" w:eastAsia="方正小标宋_GBK" w:cs="Times New Roman"/>
          <w:color w:val="auto"/>
          <w:sz w:val="44"/>
          <w:szCs w:val="44"/>
        </w:rPr>
      </w:pPr>
      <w:r>
        <w:rPr>
          <w:rFonts w:hint="default" w:ascii="Times New Roman" w:hAnsi="Times New Roman" w:eastAsia="宋体" w:cs="Times New Roman"/>
          <w:color w:val="auto"/>
          <w:sz w:val="21"/>
          <w:szCs w:val="21"/>
        </w:rPr>
        <w:br w:type="page"/>
      </w:r>
      <w:r>
        <w:rPr>
          <w:rFonts w:hint="default" w:ascii="Times New Roman" w:hAnsi="Times New Roman" w:eastAsia="方正小标宋_GBK" w:cs="Times New Roman"/>
          <w:color w:val="auto"/>
          <w:sz w:val="44"/>
          <w:szCs w:val="44"/>
        </w:rPr>
        <w:t>目  录</w:t>
      </w:r>
    </w:p>
    <w:p>
      <w:pPr>
        <w:tabs>
          <w:tab w:val="left" w:pos="469"/>
        </w:tabs>
        <w:spacing w:line="538" w:lineRule="exact"/>
        <w:rPr>
          <w:rFonts w:hint="default" w:ascii="Times New Roman" w:hAnsi="Times New Roman" w:eastAsia="方正仿宋_GBK" w:cs="Times New Roman"/>
          <w:color w:val="auto"/>
          <w:sz w:val="32"/>
          <w:szCs w:val="32"/>
          <w:lang w:eastAsia="zh-CN"/>
        </w:rPr>
      </w:pPr>
      <w:bookmarkStart w:id="38" w:name="bookmark291"/>
      <w:r>
        <w:rPr>
          <w:rFonts w:hint="default" w:ascii="Times New Roman" w:hAnsi="Times New Roman" w:eastAsia="方正仿宋_GBK" w:cs="Times New Roman"/>
          <w:color w:val="auto"/>
          <w:sz w:val="32"/>
          <w:szCs w:val="32"/>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eastAsia="zh-CN"/>
        </w:rPr>
        <w:t>函</w:t>
      </w:r>
    </w:p>
    <w:p>
      <w:pPr>
        <w:tabs>
          <w:tab w:val="left" w:pos="469"/>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三、报价表</w:t>
      </w:r>
    </w:p>
    <w:bookmarkEnd w:id="38"/>
    <w:p>
      <w:pPr>
        <w:tabs>
          <w:tab w:val="left" w:pos="474"/>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五、其他资料</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自拟）</w:t>
      </w:r>
    </w:p>
    <w:p>
      <w:pPr>
        <w:tabs>
          <w:tab w:val="left" w:pos="474"/>
        </w:tabs>
        <w:spacing w:line="538" w:lineRule="exact"/>
        <w:rPr>
          <w:rFonts w:hint="default" w:ascii="Times New Roman" w:hAnsi="Times New Roman" w:eastAsia="方正仿宋_GBK" w:cs="Times New Roman"/>
          <w:color w:val="auto"/>
          <w:sz w:val="32"/>
          <w:szCs w:val="32"/>
          <w:lang w:eastAsia="zh-CN"/>
        </w:rPr>
      </w:pP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br w:type="page"/>
      </w:r>
      <w:bookmarkStart w:id="39" w:name="_Toc52097543"/>
      <w:bookmarkStart w:id="40" w:name="_Toc4993"/>
      <w:bookmarkStart w:id="41" w:name="_Toc10710824"/>
      <w:bookmarkStart w:id="42" w:name="bookmark292"/>
      <w:bookmarkStart w:id="43" w:name="_Toc29194793"/>
      <w:r>
        <w:rPr>
          <w:rFonts w:hint="default" w:ascii="Times New Roman" w:hAnsi="Times New Roman" w:eastAsia="方正小标宋_GBK" w:cs="Times New Roman"/>
          <w:color w:val="auto"/>
          <w:sz w:val="44"/>
          <w:szCs w:val="44"/>
        </w:rPr>
        <w:t>一、法定代表人身份证明或授权委托书</w:t>
      </w:r>
      <w:bookmarkEnd w:id="39"/>
      <w:bookmarkEnd w:id="40"/>
    </w:p>
    <w:p>
      <w:pPr>
        <w:widowControl/>
        <w:rPr>
          <w:rFonts w:hint="default" w:ascii="Times New Roman" w:hAnsi="Times New Roman" w:cs="Times New Roman" w:eastAsiaTheme="minorEastAsia"/>
          <w:color w:val="auto"/>
          <w:kern w:val="2"/>
          <w:sz w:val="32"/>
          <w:szCs w:val="32"/>
          <w:lang w:eastAsia="zh-CN"/>
        </w:rPr>
      </w:pPr>
      <w:r>
        <w:rPr>
          <w:rFonts w:hint="default" w:ascii="Times New Roman" w:hAnsi="Times New Roman" w:cs="Times New Roman"/>
          <w:color w:val="auto"/>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rPr>
      </w:pPr>
      <w:bookmarkStart w:id="44" w:name="_Toc52097544"/>
      <w:bookmarkStart w:id="45" w:name="_Toc20611"/>
      <w:r>
        <w:rPr>
          <w:rFonts w:hint="default" w:ascii="Times New Roman" w:hAnsi="Times New Roman" w:eastAsia="方正小标宋_GBK" w:cs="Times New Roman"/>
          <w:color w:val="auto"/>
          <w:sz w:val="44"/>
          <w:szCs w:val="44"/>
        </w:rPr>
        <w:t>二、报价函</w:t>
      </w:r>
      <w:bookmarkEnd w:id="41"/>
      <w:bookmarkEnd w:id="42"/>
      <w:bookmarkEnd w:id="43"/>
      <w:bookmarkEnd w:id="44"/>
      <w:bookmarkEnd w:id="45"/>
    </w:p>
    <w:p>
      <w:pPr>
        <w:tabs>
          <w:tab w:val="left" w:leader="underscore" w:pos="2036"/>
        </w:tabs>
        <w:spacing w:line="510" w:lineRule="exact"/>
        <w:ind w:left="140"/>
        <w:rPr>
          <w:rFonts w:hint="default" w:ascii="Times New Roman" w:hAnsi="Times New Roman" w:eastAsia="方正仿宋_GBK" w:cs="Times New Roman"/>
          <w:color w:val="auto"/>
          <w:sz w:val="32"/>
          <w:szCs w:val="32"/>
          <w:lang w:eastAsia="zh-CN"/>
        </w:rPr>
      </w:pPr>
      <w:bookmarkStart w:id="46" w:name="bookmark293"/>
      <w:r>
        <w:rPr>
          <w:rFonts w:hint="default" w:ascii="Times New Roman" w:hAnsi="Times New Roman" w:eastAsia="方正仿宋_GBK" w:cs="Times New Roman"/>
          <w:color w:val="auto"/>
          <w:sz w:val="32"/>
          <w:szCs w:val="32"/>
          <w:lang w:eastAsia="zh-CN"/>
        </w:rPr>
        <w:t>____________(询价人名称</w:t>
      </w:r>
      <w:r>
        <w:rPr>
          <w:rFonts w:hint="default" w:ascii="Times New Roman" w:hAnsi="Times New Roman" w:eastAsia="方正仿宋_GBK" w:cs="Times New Roman"/>
          <w:color w:val="auto"/>
          <w:sz w:val="32"/>
          <w:szCs w:val="32"/>
          <w:lang w:eastAsia="zh-CN" w:bidi="en-US"/>
        </w:rPr>
        <w:t>）：</w:t>
      </w:r>
      <w:bookmarkEnd w:id="46"/>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bidi="en-US"/>
        </w:rPr>
        <w:t>1.</w:t>
      </w:r>
      <w:r>
        <w:rPr>
          <w:rFonts w:hint="default" w:ascii="Times New Roman" w:hAnsi="Times New Roman" w:eastAsia="方正仿宋_GBK" w:cs="Times New Roman"/>
          <w:color w:val="auto"/>
          <w:sz w:val="32"/>
          <w:szCs w:val="32"/>
          <w:lang w:eastAsia="zh-CN"/>
        </w:rPr>
        <w:t>我方己仔细研究了</w:t>
      </w:r>
      <w:r>
        <w:rPr>
          <w:rFonts w:hint="default" w:ascii="Times New Roman" w:hAnsi="Times New Roman" w:eastAsia="方正仿宋_GBK" w:cs="Times New Roman"/>
          <w:color w:val="auto"/>
          <w:sz w:val="32"/>
          <w:szCs w:val="32"/>
          <w:lang w:val="en-US" w:eastAsia="zh-CN"/>
        </w:rPr>
        <w:t>_______项目</w:t>
      </w:r>
      <w:r>
        <w:rPr>
          <w:rFonts w:hint="default" w:ascii="Times New Roman" w:hAnsi="Times New Roman" w:eastAsia="方正仿宋_GBK" w:cs="Times New Roman"/>
          <w:color w:val="auto"/>
          <w:sz w:val="32"/>
          <w:szCs w:val="32"/>
          <w:lang w:eastAsia="zh-CN"/>
        </w:rPr>
        <w:t>询价文件的全部内容，愿意以人民币（大写</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u w:val="single"/>
          <w:lang w:eastAsia="zh-CN" w:bidi="en-US"/>
        </w:rPr>
        <w:t xml:space="preserve">       </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u w:val="single"/>
          <w:lang w:eastAsia="zh-CN" w:bidi="en-US"/>
        </w:rPr>
        <w:t xml:space="preserve">       </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报价文件的上述组成部分如存在内容不一致的，以</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w:t>
      </w:r>
      <w:r>
        <w:rPr>
          <w:rFonts w:hint="default" w:ascii="Times New Roman" w:hAnsi="Times New Roman" w:eastAsia="方正仿宋_GBK" w:cs="Times New Roman"/>
          <w:color w:val="auto"/>
          <w:sz w:val="32"/>
          <w:szCs w:val="32"/>
          <w:lang w:val="en-US" w:eastAsia="zh-CN"/>
        </w:rPr>
        <w:t>按询价文件“发包人要求（</w:t>
      </w: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）人员配备”之要求，组建项目团队并配备相关专业人员，否则发包人有权取消中标资格，我司自愿承担因此造成的相关责任并赔偿相应损失</w:t>
      </w:r>
      <w:r>
        <w:rPr>
          <w:rFonts w:hint="default" w:ascii="Times New Roman" w:hAnsi="Times New Roman" w:eastAsia="方正仿宋_GBK" w:cs="Times New Roman"/>
          <w:color w:val="auto"/>
          <w:sz w:val="32"/>
          <w:szCs w:val="32"/>
          <w:lang w:eastAsia="zh-CN"/>
        </w:rPr>
        <w:t>；</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lang w:eastAsia="zh-CN" w:bidi="en-US"/>
        </w:rPr>
        <w:t>1.4.3</w:t>
      </w:r>
      <w:r>
        <w:rPr>
          <w:rFonts w:hint="default" w:ascii="Times New Roman" w:hAnsi="Times New Roman" w:eastAsia="方正仿宋_GBK" w:cs="Times New Roman"/>
          <w:color w:val="auto"/>
          <w:sz w:val="32"/>
          <w:szCs w:val="32"/>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bidi="en-US"/>
        </w:rPr>
        <w:t>7.(</w:t>
      </w:r>
      <w:r>
        <w:rPr>
          <w:rFonts w:hint="default" w:ascii="Times New Roman" w:hAnsi="Times New Roman" w:eastAsia="方正仿宋_GBK" w:cs="Times New Roman"/>
          <w:color w:val="auto"/>
          <w:sz w:val="32"/>
          <w:szCs w:val="32"/>
          <w:lang w:eastAsia="zh-CN"/>
        </w:rPr>
        <w:t>其他补充说明）。</w:t>
      </w:r>
    </w:p>
    <w:p>
      <w:pPr>
        <w:spacing w:line="510" w:lineRule="exact"/>
        <w:ind w:left="2660"/>
        <w:rPr>
          <w:rFonts w:hint="default" w:ascii="Times New Roman" w:hAnsi="Times New Roman" w:eastAsia="方正仿宋_GBK" w:cs="Times New Roman"/>
          <w:color w:val="auto"/>
          <w:sz w:val="32"/>
          <w:szCs w:val="32"/>
          <w:lang w:eastAsia="zh-CN"/>
        </w:rPr>
      </w:pPr>
      <w:r>
        <w:rPr>
          <w:rStyle w:val="180"/>
          <w:rFonts w:hint="default" w:ascii="Times New Roman" w:hAnsi="Times New Roman" w:eastAsia="方正仿宋_GBK" w:cs="Times New Roman"/>
          <w:color w:val="auto"/>
          <w:sz w:val="32"/>
          <w:szCs w:val="32"/>
        </w:rPr>
        <w:t>报价人：</w:t>
      </w:r>
      <w:r>
        <w:rPr>
          <w:rStyle w:val="182"/>
          <w:rFonts w:hint="default" w:ascii="Times New Roman" w:hAnsi="Times New Roman" w:eastAsia="方正仿宋_GBK" w:cs="Times New Roman"/>
          <w:color w:val="auto"/>
          <w:sz w:val="32"/>
          <w:szCs w:val="32"/>
          <w:lang w:eastAsia="zh-CN"/>
        </w:rPr>
        <w:t>(盖单位章）</w:t>
      </w:r>
    </w:p>
    <w:p>
      <w:pPr>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法定代表人或其委托代理人：</w:t>
      </w:r>
      <w:r>
        <w:rPr>
          <w:rStyle w:val="182"/>
          <w:rFonts w:hint="default" w:ascii="Times New Roman" w:hAnsi="Times New Roman" w:eastAsia="方正仿宋_GBK" w:cs="Times New Roman"/>
          <w:color w:val="auto"/>
          <w:sz w:val="32"/>
          <w:szCs w:val="32"/>
          <w:lang w:eastAsia="zh-CN"/>
        </w:rPr>
        <w:t>(签字</w:t>
      </w:r>
      <w:r>
        <w:rPr>
          <w:rStyle w:val="182"/>
          <w:rFonts w:hint="default" w:ascii="Times New Roman" w:hAnsi="Times New Roman" w:eastAsia="方正仿宋_GBK" w:cs="Times New Roman"/>
          <w:color w:val="auto"/>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z w:val="32"/>
          <w:szCs w:val="32"/>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rPr>
      </w:pPr>
      <w:r>
        <w:rPr>
          <w:rFonts w:hint="default" w:ascii="Times New Roman" w:hAnsi="Times New Roman" w:cs="Times New Roman"/>
          <w:color w:val="auto"/>
          <w:szCs w:val="21"/>
          <w:u w:val="single"/>
        </w:rPr>
        <w:br w:type="page"/>
      </w:r>
      <w:bookmarkStart w:id="47" w:name="_Toc29194794"/>
      <w:bookmarkStart w:id="48" w:name="_Toc1895"/>
      <w:bookmarkStart w:id="49" w:name="_Toc10710825"/>
      <w:bookmarkStart w:id="50" w:name="_Toc52097545"/>
      <w:r>
        <w:rPr>
          <w:rFonts w:hint="default" w:ascii="Times New Roman" w:hAnsi="Times New Roman" w:eastAsia="方正小标宋_GBK" w:cs="Times New Roman"/>
          <w:color w:val="auto"/>
          <w:sz w:val="44"/>
          <w:szCs w:val="44"/>
        </w:rPr>
        <w:t>三</w:t>
      </w:r>
      <w:r>
        <w:rPr>
          <w:rStyle w:val="181"/>
          <w:rFonts w:hint="default" w:ascii="Times New Roman" w:hAnsi="Times New Roman" w:eastAsia="方正小标宋_GBK" w:cs="Times New Roman"/>
          <w:color w:val="auto"/>
          <w:sz w:val="44"/>
          <w:szCs w:val="44"/>
        </w:rPr>
        <w:t>、报价表</w:t>
      </w:r>
      <w:bookmarkEnd w:id="47"/>
      <w:bookmarkEnd w:id="48"/>
      <w:bookmarkEnd w:id="49"/>
      <w:bookmarkEnd w:id="50"/>
    </w:p>
    <w:p>
      <w:pPr>
        <w:tabs>
          <w:tab w:val="left" w:leader="underscore" w:pos="7582"/>
        </w:tabs>
        <w:spacing w:line="51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（2）报价表中的价格，应包括报价单位完成合同内容所需的</w:t>
      </w:r>
      <w:r>
        <w:rPr>
          <w:rFonts w:hint="eastAsia" w:ascii="Times New Roman" w:hAnsi="Times New Roman" w:eastAsia="方正仿宋_GBK" w:cs="Times New Roman"/>
          <w:color w:val="auto"/>
          <w:sz w:val="32"/>
          <w:szCs w:val="32"/>
          <w:lang w:val="en-US" w:eastAsia="zh-CN"/>
        </w:rPr>
        <w:t>调查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协调、资料收集费</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报告编制费、评审费、</w:t>
      </w:r>
      <w:r>
        <w:rPr>
          <w:rFonts w:hint="default" w:ascii="Times New Roman" w:hAnsi="Times New Roman" w:eastAsia="方正仿宋_GBK" w:cs="Times New Roman"/>
          <w:color w:val="auto"/>
          <w:sz w:val="32"/>
          <w:szCs w:val="32"/>
          <w:lang w:eastAsia="zh-CN"/>
        </w:rPr>
        <w:t>技术服务费、</w:t>
      </w:r>
      <w:r>
        <w:rPr>
          <w:rFonts w:hint="eastAsia" w:ascii="Times New Roman" w:hAnsi="Times New Roman" w:eastAsia="方正仿宋_GBK" w:cs="Times New Roman"/>
          <w:color w:val="auto"/>
          <w:sz w:val="32"/>
          <w:szCs w:val="32"/>
          <w:lang w:val="en-US" w:eastAsia="zh-CN"/>
        </w:rPr>
        <w:t>人员差旅费、</w:t>
      </w:r>
      <w:r>
        <w:rPr>
          <w:rFonts w:hint="default" w:ascii="Times New Roman" w:hAnsi="Times New Roman" w:eastAsia="方正仿宋_GBK" w:cs="Times New Roman"/>
          <w:color w:val="auto"/>
          <w:sz w:val="32"/>
          <w:szCs w:val="32"/>
          <w:lang w:eastAsia="zh-CN"/>
        </w:rPr>
        <w:t>管理费、利润、税费，以及合同明示或暗示的风险、责任和义务等所发生的其他全部费用</w:t>
      </w:r>
      <w:r>
        <w:rPr>
          <w:rFonts w:hint="eastAsia" w:ascii="Times New Roman" w:hAnsi="Times New Roman" w:eastAsia="方正仿宋_GBK" w:cs="Times New Roman"/>
          <w:color w:val="auto"/>
          <w:sz w:val="32"/>
          <w:szCs w:val="32"/>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（5）报价文件报价的</w:t>
      </w:r>
      <w:r>
        <w:rPr>
          <w:rFonts w:hint="eastAsia"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价格</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总</w:t>
      </w:r>
      <w:r>
        <w:rPr>
          <w:rFonts w:hint="default" w:ascii="Times New Roman" w:hAnsi="Times New Roman" w:eastAsia="方正仿宋_GBK" w:cs="Times New Roman"/>
          <w:color w:val="auto"/>
          <w:sz w:val="32"/>
          <w:szCs w:val="32"/>
          <w:lang w:eastAsia="zh-CN"/>
        </w:rPr>
        <w:t>价”均由报价人填写。若报价人对某些项目未填报</w:t>
      </w:r>
      <w:r>
        <w:rPr>
          <w:rFonts w:hint="eastAsia" w:ascii="Times New Roman" w:hAnsi="Times New Roman" w:eastAsia="方正仿宋_GBK" w:cs="Times New Roman"/>
          <w:color w:val="auto"/>
          <w:sz w:val="32"/>
          <w:szCs w:val="32"/>
          <w:lang w:val="en-US" w:eastAsia="zh-CN"/>
        </w:rPr>
        <w:t>价格</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val="en-US" w:eastAsia="zh-CN"/>
        </w:rPr>
        <w:t>总</w:t>
      </w:r>
      <w:r>
        <w:rPr>
          <w:rFonts w:hint="default" w:ascii="Times New Roman" w:hAnsi="Times New Roman" w:eastAsia="方正仿宋_GBK" w:cs="Times New Roman"/>
          <w:color w:val="auto"/>
          <w:sz w:val="32"/>
          <w:szCs w:val="32"/>
          <w:lang w:eastAsia="zh-CN"/>
        </w:rPr>
        <w:t>价，则应认为已包括在其它项目的</w:t>
      </w:r>
      <w:r>
        <w:rPr>
          <w:rFonts w:hint="eastAsia" w:ascii="Times New Roman" w:hAnsi="Times New Roman" w:eastAsia="方正仿宋_GBK" w:cs="Times New Roman"/>
          <w:color w:val="auto"/>
          <w:sz w:val="32"/>
          <w:szCs w:val="32"/>
          <w:lang w:val="en-US" w:eastAsia="zh-CN"/>
        </w:rPr>
        <w:t>价格</w:t>
      </w:r>
      <w:r>
        <w:rPr>
          <w:rFonts w:hint="default" w:ascii="Times New Roman" w:hAnsi="Times New Roman" w:eastAsia="方正仿宋_GBK" w:cs="Times New Roman"/>
          <w:color w:val="auto"/>
          <w:sz w:val="32"/>
          <w:szCs w:val="32"/>
          <w:lang w:eastAsia="zh-CN"/>
        </w:rPr>
        <w:t>和投标总报价内。若某项费用不足以支付合同中约定的应支付费用，视为该项费用已包含在总报价中。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（7）</w:t>
      </w:r>
      <w:r>
        <w:rPr>
          <w:rFonts w:hint="default" w:ascii="Times New Roman" w:hAnsi="Times New Roman" w:eastAsia="方正仿宋_GBK" w:cs="Times New Roman"/>
          <w:i w:val="0"/>
          <w:iCs w:val="0"/>
          <w:color w:val="auto"/>
          <w:sz w:val="32"/>
          <w:szCs w:val="32"/>
          <w:lang w:eastAsia="zh-CN"/>
        </w:rPr>
        <w:t>报价在合同有效期内固定不变</w:t>
      </w:r>
      <w:r>
        <w:rPr>
          <w:rFonts w:hint="default" w:ascii="Times New Roman" w:hAnsi="Times New Roman" w:eastAsia="方正仿宋_GBK" w:cs="Times New Roman"/>
          <w:color w:val="auto"/>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br w:type="page"/>
      </w:r>
    </w:p>
    <w:p>
      <w:pPr>
        <w:rPr>
          <w:rFonts w:hint="default" w:ascii="Times New Roman" w:hAnsi="Times New Roman" w:cs="Times New Roman"/>
          <w:color w:val="auto"/>
          <w:lang w:eastAsia="zh-CN"/>
        </w:rPr>
      </w:pPr>
    </w:p>
    <w:p>
      <w:pPr>
        <w:numPr>
          <w:ilvl w:val="0"/>
          <w:numId w:val="2"/>
        </w:numPr>
        <w:tabs>
          <w:tab w:val="left" w:leader="underscore" w:pos="7582"/>
        </w:tabs>
        <w:spacing w:line="51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报价表</w:t>
      </w:r>
    </w:p>
    <w:p>
      <w:pPr>
        <w:spacing w:line="510" w:lineRule="exact"/>
        <w:ind w:firstLine="557" w:firstLineChars="19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i/>
          <w:iCs/>
          <w:color w:val="auto"/>
          <w:sz w:val="28"/>
          <w:szCs w:val="28"/>
          <w:lang w:val="en-US" w:eastAsia="zh-CN"/>
        </w:rPr>
        <w:t>根据项目实际情况列明。</w:t>
      </w:r>
    </w:p>
    <w:p>
      <w:pPr>
        <w:pStyle w:val="43"/>
        <w:numPr>
          <w:ilvl w:val="0"/>
          <w:numId w:val="0"/>
        </w:numPr>
        <w:ind w:leftChars="200"/>
        <w:rPr>
          <w:rFonts w:hint="default" w:ascii="Times New Roman" w:hAnsi="Times New Roman" w:cs="Times New Roman"/>
          <w:color w:val="auto"/>
          <w:lang w:eastAsia="zh-CN"/>
        </w:rPr>
      </w:pPr>
    </w:p>
    <w:p>
      <w:pPr>
        <w:spacing w:line="360" w:lineRule="auto"/>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bCs/>
          <w:color w:val="auto"/>
          <w:sz w:val="44"/>
          <w:szCs w:val="44"/>
          <w:lang w:eastAsia="zh-CN"/>
        </w:rPr>
        <w:t>报价表</w:t>
      </w:r>
    </w:p>
    <w:p>
      <w:pPr>
        <w:tabs>
          <w:tab w:val="left" w:leader="underscore" w:pos="7582"/>
        </w:tabs>
        <w:rPr>
          <w:rFonts w:hint="default" w:ascii="Times New Roman" w:hAnsi="Times New Roman" w:cs="Times New Roman"/>
          <w:color w:val="auto"/>
          <w:lang w:eastAsia="zh-CN"/>
        </w:rPr>
      </w:pPr>
    </w:p>
    <w:p>
      <w:pPr>
        <w:tabs>
          <w:tab w:val="left" w:leader="underscore" w:pos="7582"/>
        </w:tabs>
        <w:rPr>
          <w:rFonts w:hint="default" w:ascii="Times New Roman" w:hAnsi="Times New Roman" w:cs="Times New Roman"/>
          <w:color w:val="auto"/>
          <w:lang w:eastAsia="zh-CN"/>
        </w:rPr>
      </w:pPr>
      <w:r>
        <w:rPr>
          <w:rFonts w:hint="default" w:ascii="Times New Roman" w:hAnsi="Times New Roman" w:cs="Times New Roman"/>
          <w:color w:val="auto"/>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bookmarkStart w:id="51" w:name="_Toc148779982"/>
            <w:bookmarkStart w:id="52" w:name="_Toc148863269"/>
            <w:bookmarkStart w:id="53" w:name="_Toc150847038"/>
            <w:r>
              <w:rPr>
                <w:rFonts w:hint="default" w:ascii="Times New Roman" w:hAnsi="Times New Roman" w:cs="Times New Roman"/>
                <w:color w:val="auto"/>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bookmarkEnd w:id="51"/>
      <w:bookmarkEnd w:id="52"/>
      <w:bookmarkEnd w:id="53"/>
    </w:tbl>
    <w:p>
      <w:pPr>
        <w:pStyle w:val="73"/>
        <w:spacing w:line="360" w:lineRule="auto"/>
        <w:ind w:left="800"/>
        <w:rPr>
          <w:rFonts w:hint="default" w:ascii="Times New Roman" w:hAnsi="Times New Roman" w:cs="Times New Roman"/>
          <w:color w:val="auto"/>
          <w:szCs w:val="21"/>
          <w:lang w:eastAsia="zh-CN"/>
        </w:rPr>
      </w:pPr>
    </w:p>
    <w:p>
      <w:pPr>
        <w:spacing w:line="510" w:lineRule="exact"/>
        <w:ind w:left="2660"/>
        <w:rPr>
          <w:rFonts w:hint="default" w:ascii="Times New Roman" w:hAnsi="Times New Roman" w:eastAsia="方正仿宋_GBK" w:cs="Times New Roman"/>
          <w:color w:val="auto"/>
          <w:sz w:val="32"/>
          <w:szCs w:val="32"/>
          <w:lang w:eastAsia="zh-CN"/>
        </w:rPr>
      </w:pPr>
      <w:r>
        <w:rPr>
          <w:rStyle w:val="180"/>
          <w:rFonts w:hint="default" w:ascii="Times New Roman" w:hAnsi="Times New Roman" w:eastAsia="方正仿宋_GBK" w:cs="Times New Roman"/>
          <w:color w:val="auto"/>
          <w:sz w:val="32"/>
          <w:szCs w:val="32"/>
        </w:rPr>
        <w:t>报价人：</w:t>
      </w:r>
      <w:r>
        <w:rPr>
          <w:rStyle w:val="182"/>
          <w:rFonts w:hint="default" w:ascii="Times New Roman" w:hAnsi="Times New Roman" w:eastAsia="方正仿宋_GBK" w:cs="Times New Roman"/>
          <w:color w:val="auto"/>
          <w:sz w:val="32"/>
          <w:szCs w:val="32"/>
          <w:lang w:eastAsia="zh-CN"/>
        </w:rPr>
        <w:t>(盖单位章）</w:t>
      </w:r>
    </w:p>
    <w:p>
      <w:pPr>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法定代表人或其委托代理人：</w:t>
      </w:r>
      <w:r>
        <w:rPr>
          <w:rStyle w:val="182"/>
          <w:rFonts w:hint="default" w:ascii="Times New Roman" w:hAnsi="Times New Roman" w:eastAsia="方正仿宋_GBK" w:cs="Times New Roman"/>
          <w:color w:val="auto"/>
          <w:sz w:val="32"/>
          <w:szCs w:val="32"/>
          <w:lang w:eastAsia="zh-CN"/>
        </w:rPr>
        <w:t>(签字</w:t>
      </w:r>
      <w:r>
        <w:rPr>
          <w:rStyle w:val="182"/>
          <w:rFonts w:hint="default" w:ascii="Times New Roman" w:hAnsi="Times New Roman" w:eastAsia="方正仿宋_GBK" w:cs="Times New Roman"/>
          <w:color w:val="auto"/>
          <w:sz w:val="32"/>
          <w:szCs w:val="32"/>
          <w:lang w:eastAsia="zh-CN" w:bidi="en-US"/>
        </w:rPr>
        <w:t>）</w:t>
      </w:r>
    </w:p>
    <w:p>
      <w:pPr>
        <w:pStyle w:val="73"/>
        <w:spacing w:line="360" w:lineRule="auto"/>
        <w:ind w:left="800"/>
        <w:rPr>
          <w:rFonts w:hint="default" w:ascii="Times New Roman" w:hAnsi="Times New Roman" w:cs="Times New Roman"/>
          <w:color w:val="auto"/>
          <w:szCs w:val="21"/>
          <w:lang w:eastAsia="zh-CN"/>
        </w:rPr>
      </w:pPr>
    </w:p>
    <w:p>
      <w:pPr>
        <w:adjustRightInd/>
        <w:snapToGrid/>
        <w:spacing w:line="510" w:lineRule="exact"/>
        <w:ind w:left="2660" w:firstLine="0" w:firstLineChars="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年 月 日</w:t>
      </w:r>
    </w:p>
    <w:p>
      <w:pPr>
        <w:widowControl/>
        <w:rPr>
          <w:rFonts w:hint="default" w:ascii="Times New Roman" w:hAnsi="Times New Roman" w:cs="Times New Roman"/>
          <w:color w:val="auto"/>
          <w:szCs w:val="21"/>
          <w:lang w:eastAsia="zh-CN"/>
        </w:rPr>
      </w:pPr>
    </w:p>
    <w:p>
      <w:pPr>
        <w:rPr>
          <w:rFonts w:hint="default" w:ascii="Times New Roman" w:hAnsi="Times New Roman" w:cs="Times New Roman"/>
          <w:color w:val="auto"/>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br w:type="page"/>
      </w:r>
      <w:bookmarkStart w:id="54" w:name="_Toc52097546"/>
      <w:bookmarkStart w:id="55" w:name="_Toc5934"/>
      <w:r>
        <w:rPr>
          <w:rFonts w:hint="default" w:ascii="Times New Roman" w:hAnsi="Times New Roman" w:eastAsia="方正小标宋_GBK" w:cs="Times New Roman"/>
          <w:color w:val="auto"/>
          <w:sz w:val="44"/>
          <w:szCs w:val="44"/>
        </w:rPr>
        <w:t>四、资格审查资料</w:t>
      </w:r>
      <w:bookmarkEnd w:id="54"/>
      <w:bookmarkEnd w:id="55"/>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3.业绩证明</w:t>
      </w:r>
    </w:p>
    <w:p>
      <w:pPr>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人力资源配备</w:t>
      </w:r>
    </w:p>
    <w:p>
      <w:pPr>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5.其他</w:t>
      </w:r>
      <w:r>
        <w:rPr>
          <w:rFonts w:hint="default" w:ascii="Times New Roman" w:hAnsi="Times New Roman" w:eastAsia="方正仿宋_GBK" w:cs="Times New Roman"/>
          <w:color w:val="auto"/>
          <w:sz w:val="32"/>
          <w:szCs w:val="32"/>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*注：以上报价文件均需加盖鲜章并装订成册。装订采用A4纸幅面，不得采用活页夹等可随时拆换的方式装订，目录、页码齐全。否则其报价文件将被否决。</w:t>
      </w:r>
    </w:p>
    <w:p>
      <w:pPr>
        <w:adjustRightInd w:val="0"/>
        <w:snapToGrid w:val="0"/>
        <w:spacing w:after="120" w:line="360" w:lineRule="auto"/>
        <w:jc w:val="left"/>
        <w:rPr>
          <w:rFonts w:hint="default" w:ascii="Times New Roman" w:hAnsi="Times New Roman" w:cs="Times New Roman" w:eastAsiaTheme="minorEastAsia"/>
          <w:color w:val="auto"/>
          <w:sz w:val="32"/>
          <w:szCs w:val="32"/>
          <w:lang w:eastAsia="zh-CN"/>
        </w:rPr>
      </w:pPr>
    </w:p>
    <w:p>
      <w:pPr>
        <w:adjustRightInd w:val="0"/>
        <w:snapToGrid w:val="0"/>
        <w:spacing w:after="120" w:line="360" w:lineRule="auto"/>
        <w:jc w:val="left"/>
        <w:rPr>
          <w:rFonts w:hint="default" w:ascii="Times New Roman" w:hAnsi="Times New Roman" w:cs="Times New Roman" w:eastAsiaTheme="minorEastAsia"/>
          <w:color w:val="auto"/>
          <w:sz w:val="32"/>
          <w:szCs w:val="32"/>
          <w:lang w:eastAsia="zh-CN"/>
        </w:rPr>
      </w:pPr>
      <w:r>
        <w:rPr>
          <w:rFonts w:hint="default" w:ascii="Times New Roman" w:hAnsi="Times New Roman" w:cs="Times New Roman" w:eastAsiaTheme="minorEastAsia"/>
          <w:color w:val="auto"/>
          <w:sz w:val="32"/>
          <w:szCs w:val="32"/>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我公司（报价人名称）参加了贵单位</w:t>
      </w:r>
      <w:r>
        <w:rPr>
          <w:rFonts w:hint="default" w:ascii="Times New Roman" w:hAnsi="Times New Roman" w:eastAsia="方正仿宋_GBK" w:cs="Times New Roman"/>
          <w:color w:val="auto"/>
          <w:sz w:val="32"/>
          <w:szCs w:val="32"/>
          <w:lang w:val="en-US" w:eastAsia="zh-CN"/>
        </w:rPr>
        <w:t>_______</w:t>
      </w:r>
      <w:r>
        <w:rPr>
          <w:rFonts w:hint="default" w:ascii="Times New Roman" w:hAnsi="Times New Roman" w:eastAsia="方正仿宋_GBK" w:cs="Times New Roman"/>
          <w:color w:val="auto"/>
          <w:sz w:val="32"/>
          <w:szCs w:val="32"/>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eastAsia="zh-CN"/>
        </w:rPr>
        <w:t>文件中没有询价人不能接受的条件。</w:t>
      </w:r>
    </w:p>
    <w:p>
      <w:pPr>
        <w:adjustRightInd w:val="0"/>
        <w:snapToGrid w:val="0"/>
        <w:spacing w:after="120" w:line="510" w:lineRule="exact"/>
        <w:rPr>
          <w:rFonts w:hint="default" w:ascii="Times New Roman" w:hAnsi="Times New Roman" w:eastAsia="方正仿宋_GBK" w:cs="Times New Roman"/>
          <w:i/>
          <w:iCs/>
          <w:color w:val="auto"/>
          <w:sz w:val="32"/>
          <w:szCs w:val="32"/>
          <w:lang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i/>
          <w:iCs/>
          <w:color w:val="auto"/>
          <w:sz w:val="32"/>
          <w:szCs w:val="32"/>
          <w:lang w:val="en-US" w:eastAsia="zh-CN"/>
        </w:rPr>
        <w:t>其他：</w:t>
      </w:r>
      <w:r>
        <w:rPr>
          <w:rFonts w:hint="default" w:ascii="Times New Roman" w:hAnsi="Times New Roman" w:eastAsia="方正仿宋_GBK" w:cs="Times New Roman"/>
          <w:i/>
          <w:iCs/>
          <w:color w:val="auto"/>
          <w:sz w:val="32"/>
          <w:szCs w:val="32"/>
          <w:lang w:val="en-US" w:eastAsia="zh-CN"/>
        </w:rPr>
        <w:tab/>
      </w:r>
      <w:r>
        <w:rPr>
          <w:rFonts w:hint="default" w:ascii="Times New Roman" w:hAnsi="Times New Roman" w:eastAsia="方正仿宋_GBK" w:cs="Times New Roman"/>
          <w:i/>
          <w:iCs/>
          <w:color w:val="auto"/>
          <w:sz w:val="32"/>
          <w:szCs w:val="32"/>
          <w:lang w:val="en-US" w:eastAsia="zh-CN"/>
        </w:rPr>
        <w:t>_______</w:t>
      </w:r>
      <w:r>
        <w:rPr>
          <w:rFonts w:hint="default" w:ascii="Times New Roman" w:hAnsi="Times New Roman" w:eastAsia="方正仿宋_GBK" w:cs="Times New Roman"/>
          <w:i/>
          <w:iCs/>
          <w:color w:val="auto"/>
          <w:sz w:val="32"/>
          <w:szCs w:val="32"/>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法定代表人：       （签字或盖章）</w:t>
      </w:r>
    </w:p>
    <w:p>
      <w:pPr>
        <w:pStyle w:val="43"/>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年    月    日</w:t>
      </w:r>
    </w:p>
    <w:p>
      <w:pPr>
        <w:pStyle w:val="43"/>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rPr>
      </w:pPr>
      <w:bookmarkStart w:id="56" w:name="_Toc4082"/>
      <w:bookmarkStart w:id="57" w:name="_Toc52097548"/>
      <w:r>
        <w:rPr>
          <w:rFonts w:hint="eastAsia" w:ascii="Times New Roman" w:hAnsi="Times New Roman" w:eastAsia="方正小标宋_GBK" w:cs="Times New Roman"/>
          <w:color w:val="auto"/>
          <w:sz w:val="44"/>
          <w:szCs w:val="44"/>
          <w:lang w:val="en-US" w:eastAsia="zh-CN"/>
        </w:rPr>
        <w:t>五</w:t>
      </w:r>
      <w:r>
        <w:rPr>
          <w:rFonts w:hint="default" w:ascii="Times New Roman" w:hAnsi="Times New Roman" w:eastAsia="方正小标宋_GBK" w:cs="Times New Roman"/>
          <w:color w:val="auto"/>
          <w:sz w:val="44"/>
          <w:szCs w:val="44"/>
        </w:rPr>
        <w:t>、其他资料</w:t>
      </w:r>
      <w:bookmarkEnd w:id="56"/>
      <w:bookmarkEnd w:id="57"/>
    </w:p>
    <w:p>
      <w:pPr>
        <w:pStyle w:val="173"/>
        <w:keepNext/>
        <w:keepLines/>
        <w:shd w:val="clear" w:color="auto" w:fill="auto"/>
        <w:spacing w:before="0" w:after="476" w:line="510" w:lineRule="exact"/>
        <w:jc w:val="center"/>
        <w:outlineLvl w:val="9"/>
        <w:rPr>
          <w:rFonts w:hint="default" w:ascii="Times New Roman" w:hAnsi="Times New Roman" w:eastAsia="方正小标宋_GBK" w:cs="Times New Roman"/>
          <w:color w:val="auto"/>
          <w:sz w:val="44"/>
          <w:szCs w:val="44"/>
          <w:lang w:val="en-US" w:eastAsia="zh-CN"/>
        </w:rPr>
      </w:pPr>
      <w:bookmarkStart w:id="58" w:name="_Toc7439"/>
      <w:r>
        <w:rPr>
          <w:rFonts w:hint="eastAsia" w:ascii="Times New Roman" w:hAnsi="Times New Roman" w:eastAsia="方正仿宋_GBK" w:cs="Times New Roman"/>
          <w:i/>
          <w:iCs/>
          <w:color w:val="auto"/>
          <w:sz w:val="32"/>
          <w:szCs w:val="32"/>
          <w:lang w:val="en-US" w:eastAsia="zh-CN"/>
        </w:rPr>
        <w:t>*报价人认为需要补充的其他材料，格式自拟。</w:t>
      </w:r>
      <w:bookmarkEnd w:id="58"/>
    </w:p>
    <w:sectPr>
      <w:headerReference r:id="rId7" w:type="default"/>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3A3"/>
    <w:multiLevelType w:val="singleLevel"/>
    <w:tmpl w:val="613823A3"/>
    <w:lvl w:ilvl="0" w:tentative="0">
      <w:start w:val="4"/>
      <w:numFmt w:val="chineseCounting"/>
      <w:suff w:val="space"/>
      <w:lvlText w:val="第%1章"/>
      <w:lvlJc w:val="left"/>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kZmQyMzU1MzJjMjlhN2Y0OWEyNDNmMGEyYjVlZTcifQ=="/>
    <w:docVar w:name="KSO_WPS_MARK_KEY" w:val="dcccf3cf-8992-43d9-82c8-5253e192a22c"/>
  </w:docVars>
  <w:rsids>
    <w:rsidRoot w:val="00F03D31"/>
    <w:rsid w:val="000038E9"/>
    <w:rsid w:val="0001753D"/>
    <w:rsid w:val="0002442F"/>
    <w:rsid w:val="000251A1"/>
    <w:rsid w:val="000331F9"/>
    <w:rsid w:val="00057F05"/>
    <w:rsid w:val="00062D78"/>
    <w:rsid w:val="00074C1E"/>
    <w:rsid w:val="000759AF"/>
    <w:rsid w:val="000767C9"/>
    <w:rsid w:val="00084DCF"/>
    <w:rsid w:val="00085E4F"/>
    <w:rsid w:val="00087E0E"/>
    <w:rsid w:val="00097E36"/>
    <w:rsid w:val="000A428E"/>
    <w:rsid w:val="000A7FFC"/>
    <w:rsid w:val="000B2797"/>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76C87"/>
    <w:rsid w:val="00280858"/>
    <w:rsid w:val="00282B9C"/>
    <w:rsid w:val="002830AD"/>
    <w:rsid w:val="00286FB5"/>
    <w:rsid w:val="002A0EEA"/>
    <w:rsid w:val="002B0E14"/>
    <w:rsid w:val="002B1CC7"/>
    <w:rsid w:val="002B733C"/>
    <w:rsid w:val="002C367E"/>
    <w:rsid w:val="002C7542"/>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5CC6"/>
    <w:rsid w:val="00697D25"/>
    <w:rsid w:val="006B571F"/>
    <w:rsid w:val="006F44D9"/>
    <w:rsid w:val="00704FF7"/>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7E1AC4"/>
    <w:rsid w:val="00827C85"/>
    <w:rsid w:val="008408C8"/>
    <w:rsid w:val="00846809"/>
    <w:rsid w:val="008529C1"/>
    <w:rsid w:val="00854BAB"/>
    <w:rsid w:val="00861B0F"/>
    <w:rsid w:val="00862D4D"/>
    <w:rsid w:val="00872AB6"/>
    <w:rsid w:val="00896834"/>
    <w:rsid w:val="008A2159"/>
    <w:rsid w:val="008A6142"/>
    <w:rsid w:val="008B3D33"/>
    <w:rsid w:val="008C121D"/>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D263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207B0A"/>
    <w:rsid w:val="013765B4"/>
    <w:rsid w:val="01B6758A"/>
    <w:rsid w:val="01BA4C38"/>
    <w:rsid w:val="01DE76BE"/>
    <w:rsid w:val="020019E7"/>
    <w:rsid w:val="0210223A"/>
    <w:rsid w:val="02160F0D"/>
    <w:rsid w:val="02225B04"/>
    <w:rsid w:val="02777083"/>
    <w:rsid w:val="029B182B"/>
    <w:rsid w:val="0367538B"/>
    <w:rsid w:val="03DB46A6"/>
    <w:rsid w:val="03FC584B"/>
    <w:rsid w:val="04223B99"/>
    <w:rsid w:val="048A3FA3"/>
    <w:rsid w:val="04A53E19"/>
    <w:rsid w:val="04C75BA9"/>
    <w:rsid w:val="04D1553C"/>
    <w:rsid w:val="050703C3"/>
    <w:rsid w:val="05201C62"/>
    <w:rsid w:val="05361078"/>
    <w:rsid w:val="05556AF5"/>
    <w:rsid w:val="05A54A82"/>
    <w:rsid w:val="05BF073E"/>
    <w:rsid w:val="05FF5E9B"/>
    <w:rsid w:val="0636605F"/>
    <w:rsid w:val="063939C2"/>
    <w:rsid w:val="064D67D9"/>
    <w:rsid w:val="066636B9"/>
    <w:rsid w:val="067A2C61"/>
    <w:rsid w:val="06A1743D"/>
    <w:rsid w:val="06AF20C2"/>
    <w:rsid w:val="06B848E5"/>
    <w:rsid w:val="06D2323D"/>
    <w:rsid w:val="06DE592F"/>
    <w:rsid w:val="074B5009"/>
    <w:rsid w:val="07871728"/>
    <w:rsid w:val="079C108A"/>
    <w:rsid w:val="07AB4678"/>
    <w:rsid w:val="07C87E32"/>
    <w:rsid w:val="08234384"/>
    <w:rsid w:val="08444A26"/>
    <w:rsid w:val="084D5A2B"/>
    <w:rsid w:val="08651193"/>
    <w:rsid w:val="08F1564C"/>
    <w:rsid w:val="08F93D5B"/>
    <w:rsid w:val="09041B04"/>
    <w:rsid w:val="090535AF"/>
    <w:rsid w:val="09652EC0"/>
    <w:rsid w:val="097015F8"/>
    <w:rsid w:val="099034D6"/>
    <w:rsid w:val="09C661EE"/>
    <w:rsid w:val="09CD7F8F"/>
    <w:rsid w:val="0A1259E1"/>
    <w:rsid w:val="0A13455E"/>
    <w:rsid w:val="0AA831A5"/>
    <w:rsid w:val="0B360ADA"/>
    <w:rsid w:val="0B3E0BF1"/>
    <w:rsid w:val="0BB95CD2"/>
    <w:rsid w:val="0BC7313D"/>
    <w:rsid w:val="0BFE4292"/>
    <w:rsid w:val="0C8C1339"/>
    <w:rsid w:val="0C9C6A9B"/>
    <w:rsid w:val="0CD07E15"/>
    <w:rsid w:val="0CF9190C"/>
    <w:rsid w:val="0CFA4A65"/>
    <w:rsid w:val="0DD1235F"/>
    <w:rsid w:val="0EE17277"/>
    <w:rsid w:val="0EE61B7B"/>
    <w:rsid w:val="0F455C6F"/>
    <w:rsid w:val="0F4A0CF4"/>
    <w:rsid w:val="0F956327"/>
    <w:rsid w:val="0F9F5288"/>
    <w:rsid w:val="0FB66909"/>
    <w:rsid w:val="10184D5C"/>
    <w:rsid w:val="109E3CC5"/>
    <w:rsid w:val="10A81391"/>
    <w:rsid w:val="10B90396"/>
    <w:rsid w:val="117A6EEF"/>
    <w:rsid w:val="117E5D99"/>
    <w:rsid w:val="1180020F"/>
    <w:rsid w:val="11AA0509"/>
    <w:rsid w:val="11D711CB"/>
    <w:rsid w:val="12173D04"/>
    <w:rsid w:val="127F0FBA"/>
    <w:rsid w:val="12A83E03"/>
    <w:rsid w:val="12E102FB"/>
    <w:rsid w:val="13982C39"/>
    <w:rsid w:val="13A4281C"/>
    <w:rsid w:val="13B86C2F"/>
    <w:rsid w:val="141E50C9"/>
    <w:rsid w:val="14295DAF"/>
    <w:rsid w:val="142A7E51"/>
    <w:rsid w:val="147C6820"/>
    <w:rsid w:val="14A5684C"/>
    <w:rsid w:val="14CF31BC"/>
    <w:rsid w:val="159E24E8"/>
    <w:rsid w:val="15CA0325"/>
    <w:rsid w:val="15F53D20"/>
    <w:rsid w:val="162417DF"/>
    <w:rsid w:val="163416C9"/>
    <w:rsid w:val="16A76DEE"/>
    <w:rsid w:val="16B55BEA"/>
    <w:rsid w:val="17567867"/>
    <w:rsid w:val="175D27DE"/>
    <w:rsid w:val="1798111E"/>
    <w:rsid w:val="17AC5B95"/>
    <w:rsid w:val="17EE247E"/>
    <w:rsid w:val="181D0BEF"/>
    <w:rsid w:val="18353488"/>
    <w:rsid w:val="18730A0F"/>
    <w:rsid w:val="18A77880"/>
    <w:rsid w:val="19061E0C"/>
    <w:rsid w:val="19527CFA"/>
    <w:rsid w:val="195B5909"/>
    <w:rsid w:val="198130EF"/>
    <w:rsid w:val="19AC05D9"/>
    <w:rsid w:val="19AE416C"/>
    <w:rsid w:val="19D35C0A"/>
    <w:rsid w:val="19DD43BA"/>
    <w:rsid w:val="1A0C2EC9"/>
    <w:rsid w:val="1A4B45F5"/>
    <w:rsid w:val="1A692AF5"/>
    <w:rsid w:val="1AEB3291"/>
    <w:rsid w:val="1AF442A9"/>
    <w:rsid w:val="1B533FB6"/>
    <w:rsid w:val="1B664CC5"/>
    <w:rsid w:val="1BC922EF"/>
    <w:rsid w:val="1BD67C59"/>
    <w:rsid w:val="1CC6131B"/>
    <w:rsid w:val="1CEB3111"/>
    <w:rsid w:val="1CEE5B24"/>
    <w:rsid w:val="1CFA7011"/>
    <w:rsid w:val="1D057B95"/>
    <w:rsid w:val="1D1E25DF"/>
    <w:rsid w:val="1D2A5211"/>
    <w:rsid w:val="1D2B6050"/>
    <w:rsid w:val="1D2E3B8C"/>
    <w:rsid w:val="1D536A06"/>
    <w:rsid w:val="1D5F1C7A"/>
    <w:rsid w:val="1D652848"/>
    <w:rsid w:val="1DC32015"/>
    <w:rsid w:val="1DD736C3"/>
    <w:rsid w:val="1E345044"/>
    <w:rsid w:val="1E3A30DB"/>
    <w:rsid w:val="1E3B7A4B"/>
    <w:rsid w:val="1E4C1E76"/>
    <w:rsid w:val="1EA97806"/>
    <w:rsid w:val="1EC00949"/>
    <w:rsid w:val="1F047B3B"/>
    <w:rsid w:val="1F187AED"/>
    <w:rsid w:val="1F2A28CB"/>
    <w:rsid w:val="1F2B27BB"/>
    <w:rsid w:val="1F504052"/>
    <w:rsid w:val="1FEE653E"/>
    <w:rsid w:val="20511B73"/>
    <w:rsid w:val="206C0909"/>
    <w:rsid w:val="20A12E07"/>
    <w:rsid w:val="20BA3D18"/>
    <w:rsid w:val="20F343E9"/>
    <w:rsid w:val="211374BE"/>
    <w:rsid w:val="212B6A17"/>
    <w:rsid w:val="213257C4"/>
    <w:rsid w:val="219555AF"/>
    <w:rsid w:val="21A8369D"/>
    <w:rsid w:val="21C82FA4"/>
    <w:rsid w:val="21CC3BA7"/>
    <w:rsid w:val="21F70F25"/>
    <w:rsid w:val="220D3C83"/>
    <w:rsid w:val="22102401"/>
    <w:rsid w:val="228765EB"/>
    <w:rsid w:val="229F48E7"/>
    <w:rsid w:val="22CB3944"/>
    <w:rsid w:val="2356270D"/>
    <w:rsid w:val="23C7014B"/>
    <w:rsid w:val="241174C5"/>
    <w:rsid w:val="24150BCD"/>
    <w:rsid w:val="241A2687"/>
    <w:rsid w:val="24304B96"/>
    <w:rsid w:val="243637DF"/>
    <w:rsid w:val="24430E72"/>
    <w:rsid w:val="246516A2"/>
    <w:rsid w:val="247B514C"/>
    <w:rsid w:val="24905E90"/>
    <w:rsid w:val="24B738C2"/>
    <w:rsid w:val="24D20A8D"/>
    <w:rsid w:val="24D2762B"/>
    <w:rsid w:val="24E47B0E"/>
    <w:rsid w:val="24FA72AD"/>
    <w:rsid w:val="251C14B2"/>
    <w:rsid w:val="255178E6"/>
    <w:rsid w:val="255E1927"/>
    <w:rsid w:val="26301F54"/>
    <w:rsid w:val="263165A8"/>
    <w:rsid w:val="26710645"/>
    <w:rsid w:val="26A91696"/>
    <w:rsid w:val="26F40F6D"/>
    <w:rsid w:val="272F2851"/>
    <w:rsid w:val="2751194B"/>
    <w:rsid w:val="277A32EC"/>
    <w:rsid w:val="279C6923"/>
    <w:rsid w:val="27BA21B7"/>
    <w:rsid w:val="27BD1AEB"/>
    <w:rsid w:val="283B5120"/>
    <w:rsid w:val="28424B6B"/>
    <w:rsid w:val="286372BA"/>
    <w:rsid w:val="289213F4"/>
    <w:rsid w:val="28FC289D"/>
    <w:rsid w:val="2914405B"/>
    <w:rsid w:val="29156EF2"/>
    <w:rsid w:val="291F34B0"/>
    <w:rsid w:val="29267689"/>
    <w:rsid w:val="2949087A"/>
    <w:rsid w:val="294D4209"/>
    <w:rsid w:val="29502DA4"/>
    <w:rsid w:val="29774668"/>
    <w:rsid w:val="29C94933"/>
    <w:rsid w:val="2A1F09F7"/>
    <w:rsid w:val="2A28038E"/>
    <w:rsid w:val="2A314301"/>
    <w:rsid w:val="2A8E5B5E"/>
    <w:rsid w:val="2AAF365B"/>
    <w:rsid w:val="2AF56183"/>
    <w:rsid w:val="2BC81AF5"/>
    <w:rsid w:val="2BF539B5"/>
    <w:rsid w:val="2C083D1A"/>
    <w:rsid w:val="2C16332A"/>
    <w:rsid w:val="2C443DCC"/>
    <w:rsid w:val="2C61237F"/>
    <w:rsid w:val="2C8608B9"/>
    <w:rsid w:val="2CA15953"/>
    <w:rsid w:val="2CFB0CBC"/>
    <w:rsid w:val="2D280A7E"/>
    <w:rsid w:val="2D2A7B93"/>
    <w:rsid w:val="2D3F7074"/>
    <w:rsid w:val="2D6F1A12"/>
    <w:rsid w:val="2DC0604D"/>
    <w:rsid w:val="2DEE677D"/>
    <w:rsid w:val="2E36503B"/>
    <w:rsid w:val="2EAE071A"/>
    <w:rsid w:val="2EB95BE7"/>
    <w:rsid w:val="2EC612D6"/>
    <w:rsid w:val="2F02037F"/>
    <w:rsid w:val="2F8F3F29"/>
    <w:rsid w:val="2F992B16"/>
    <w:rsid w:val="2FC56D9E"/>
    <w:rsid w:val="30643F13"/>
    <w:rsid w:val="3069505E"/>
    <w:rsid w:val="307A12F6"/>
    <w:rsid w:val="30A817F7"/>
    <w:rsid w:val="30B112FF"/>
    <w:rsid w:val="30B51033"/>
    <w:rsid w:val="313A6BBB"/>
    <w:rsid w:val="31630901"/>
    <w:rsid w:val="318F2D1D"/>
    <w:rsid w:val="319A23E2"/>
    <w:rsid w:val="31D44113"/>
    <w:rsid w:val="3223488C"/>
    <w:rsid w:val="325102A2"/>
    <w:rsid w:val="327C0898"/>
    <w:rsid w:val="328937F3"/>
    <w:rsid w:val="32A61AD2"/>
    <w:rsid w:val="32A856ED"/>
    <w:rsid w:val="32C005ED"/>
    <w:rsid w:val="334F1643"/>
    <w:rsid w:val="33636545"/>
    <w:rsid w:val="33C83BC3"/>
    <w:rsid w:val="33D44B6A"/>
    <w:rsid w:val="344E0761"/>
    <w:rsid w:val="34B76B04"/>
    <w:rsid w:val="34E12A36"/>
    <w:rsid w:val="350F3BD1"/>
    <w:rsid w:val="35153592"/>
    <w:rsid w:val="35614B8F"/>
    <w:rsid w:val="357F7021"/>
    <w:rsid w:val="35996867"/>
    <w:rsid w:val="35A95592"/>
    <w:rsid w:val="35BD7F57"/>
    <w:rsid w:val="36430E7A"/>
    <w:rsid w:val="367E1B39"/>
    <w:rsid w:val="36CB7A80"/>
    <w:rsid w:val="36FD53F3"/>
    <w:rsid w:val="37D95CB5"/>
    <w:rsid w:val="37F25055"/>
    <w:rsid w:val="37FB2F62"/>
    <w:rsid w:val="387B5356"/>
    <w:rsid w:val="388D6510"/>
    <w:rsid w:val="389F0583"/>
    <w:rsid w:val="38B45B48"/>
    <w:rsid w:val="38E812C1"/>
    <w:rsid w:val="391E0AC9"/>
    <w:rsid w:val="39735244"/>
    <w:rsid w:val="399F120C"/>
    <w:rsid w:val="39FE23D7"/>
    <w:rsid w:val="3A053765"/>
    <w:rsid w:val="3ACB4677"/>
    <w:rsid w:val="3B015162"/>
    <w:rsid w:val="3B3B1938"/>
    <w:rsid w:val="3B41505A"/>
    <w:rsid w:val="3B536115"/>
    <w:rsid w:val="3B896557"/>
    <w:rsid w:val="3C43569F"/>
    <w:rsid w:val="3C4542ED"/>
    <w:rsid w:val="3C5336B0"/>
    <w:rsid w:val="3C535AE0"/>
    <w:rsid w:val="3C812E5F"/>
    <w:rsid w:val="3D121CF5"/>
    <w:rsid w:val="3D12686E"/>
    <w:rsid w:val="3D5765D8"/>
    <w:rsid w:val="3DEF5D3E"/>
    <w:rsid w:val="3E037B09"/>
    <w:rsid w:val="3E0A4684"/>
    <w:rsid w:val="3E2972F7"/>
    <w:rsid w:val="3E415AC4"/>
    <w:rsid w:val="3E866F63"/>
    <w:rsid w:val="3E92650F"/>
    <w:rsid w:val="3E9F0669"/>
    <w:rsid w:val="3EC066EC"/>
    <w:rsid w:val="3EC7091B"/>
    <w:rsid w:val="3ED20001"/>
    <w:rsid w:val="3ED850D3"/>
    <w:rsid w:val="3EE322BE"/>
    <w:rsid w:val="3EED6A2E"/>
    <w:rsid w:val="3EF25A32"/>
    <w:rsid w:val="3F3E5024"/>
    <w:rsid w:val="3F6C0C0E"/>
    <w:rsid w:val="3F7B64D2"/>
    <w:rsid w:val="3F7C7AA2"/>
    <w:rsid w:val="3FC14656"/>
    <w:rsid w:val="400967AA"/>
    <w:rsid w:val="401656C8"/>
    <w:rsid w:val="404E1BDF"/>
    <w:rsid w:val="40520DD1"/>
    <w:rsid w:val="40693E9A"/>
    <w:rsid w:val="408814E1"/>
    <w:rsid w:val="40A217A0"/>
    <w:rsid w:val="40BD3B3B"/>
    <w:rsid w:val="40CB0D85"/>
    <w:rsid w:val="41051ABE"/>
    <w:rsid w:val="410866C3"/>
    <w:rsid w:val="41403A74"/>
    <w:rsid w:val="41426226"/>
    <w:rsid w:val="418D49B0"/>
    <w:rsid w:val="41B106E9"/>
    <w:rsid w:val="42256818"/>
    <w:rsid w:val="42615AA3"/>
    <w:rsid w:val="426A5D19"/>
    <w:rsid w:val="42A713D5"/>
    <w:rsid w:val="42AB29D0"/>
    <w:rsid w:val="42EE0B57"/>
    <w:rsid w:val="42FC2B26"/>
    <w:rsid w:val="43CD4BC8"/>
    <w:rsid w:val="45282D3D"/>
    <w:rsid w:val="452E267D"/>
    <w:rsid w:val="453756CC"/>
    <w:rsid w:val="455E383A"/>
    <w:rsid w:val="45C70DBD"/>
    <w:rsid w:val="465734D3"/>
    <w:rsid w:val="465D66D7"/>
    <w:rsid w:val="467F1EAE"/>
    <w:rsid w:val="46A616E6"/>
    <w:rsid w:val="46B47FBD"/>
    <w:rsid w:val="46E4318C"/>
    <w:rsid w:val="46EE165C"/>
    <w:rsid w:val="471F4D88"/>
    <w:rsid w:val="472F5D24"/>
    <w:rsid w:val="4747151E"/>
    <w:rsid w:val="479E3A47"/>
    <w:rsid w:val="47D87266"/>
    <w:rsid w:val="47EB3E1C"/>
    <w:rsid w:val="48117E04"/>
    <w:rsid w:val="48324764"/>
    <w:rsid w:val="489C5A97"/>
    <w:rsid w:val="48CE6D2B"/>
    <w:rsid w:val="48E669A8"/>
    <w:rsid w:val="49880A34"/>
    <w:rsid w:val="49A2577D"/>
    <w:rsid w:val="49E35378"/>
    <w:rsid w:val="4A321E22"/>
    <w:rsid w:val="4A3546F1"/>
    <w:rsid w:val="4A5A5609"/>
    <w:rsid w:val="4A817767"/>
    <w:rsid w:val="4A847C15"/>
    <w:rsid w:val="4AA84087"/>
    <w:rsid w:val="4AB603A8"/>
    <w:rsid w:val="4B106456"/>
    <w:rsid w:val="4B7F48B1"/>
    <w:rsid w:val="4B8F5CFF"/>
    <w:rsid w:val="4BD54601"/>
    <w:rsid w:val="4BFB6776"/>
    <w:rsid w:val="4C0C15AD"/>
    <w:rsid w:val="4C3F3709"/>
    <w:rsid w:val="4C6F2EDA"/>
    <w:rsid w:val="4CEE75E0"/>
    <w:rsid w:val="4D1D6FDA"/>
    <w:rsid w:val="4D5A5A03"/>
    <w:rsid w:val="4D700717"/>
    <w:rsid w:val="4DAD65EF"/>
    <w:rsid w:val="4DD44D20"/>
    <w:rsid w:val="4E03626B"/>
    <w:rsid w:val="4E16673F"/>
    <w:rsid w:val="4E345B26"/>
    <w:rsid w:val="4E893B77"/>
    <w:rsid w:val="4E916EE6"/>
    <w:rsid w:val="4EF41DAD"/>
    <w:rsid w:val="4F257108"/>
    <w:rsid w:val="4F3A28BF"/>
    <w:rsid w:val="4F4A0791"/>
    <w:rsid w:val="4F7B2533"/>
    <w:rsid w:val="4FA232A4"/>
    <w:rsid w:val="4FAF4286"/>
    <w:rsid w:val="50453A00"/>
    <w:rsid w:val="507E7856"/>
    <w:rsid w:val="508711A9"/>
    <w:rsid w:val="510E35CE"/>
    <w:rsid w:val="51171809"/>
    <w:rsid w:val="511856D5"/>
    <w:rsid w:val="51252078"/>
    <w:rsid w:val="51316BC1"/>
    <w:rsid w:val="51337AD0"/>
    <w:rsid w:val="514C0A3D"/>
    <w:rsid w:val="51626C7D"/>
    <w:rsid w:val="517B4EC0"/>
    <w:rsid w:val="51B322DA"/>
    <w:rsid w:val="51C078D5"/>
    <w:rsid w:val="51CC3CA7"/>
    <w:rsid w:val="51F90634"/>
    <w:rsid w:val="52953DF1"/>
    <w:rsid w:val="53366EE7"/>
    <w:rsid w:val="536F5F7E"/>
    <w:rsid w:val="537332F0"/>
    <w:rsid w:val="538C7248"/>
    <w:rsid w:val="53CC680E"/>
    <w:rsid w:val="53D70160"/>
    <w:rsid w:val="54090B39"/>
    <w:rsid w:val="54271112"/>
    <w:rsid w:val="54523A5C"/>
    <w:rsid w:val="549272BB"/>
    <w:rsid w:val="552F171C"/>
    <w:rsid w:val="553626D5"/>
    <w:rsid w:val="555C3065"/>
    <w:rsid w:val="55920E54"/>
    <w:rsid w:val="55987088"/>
    <w:rsid w:val="55C47078"/>
    <w:rsid w:val="55E326B6"/>
    <w:rsid w:val="566E2442"/>
    <w:rsid w:val="56A32E66"/>
    <w:rsid w:val="56B2302B"/>
    <w:rsid w:val="56EF6751"/>
    <w:rsid w:val="57202EC2"/>
    <w:rsid w:val="574074B7"/>
    <w:rsid w:val="574E2EA0"/>
    <w:rsid w:val="57743174"/>
    <w:rsid w:val="577747A6"/>
    <w:rsid w:val="577A27D6"/>
    <w:rsid w:val="57996E43"/>
    <w:rsid w:val="57E74DAE"/>
    <w:rsid w:val="57F16FE6"/>
    <w:rsid w:val="580D40A1"/>
    <w:rsid w:val="581E5B7D"/>
    <w:rsid w:val="581F6FB2"/>
    <w:rsid w:val="58204878"/>
    <w:rsid w:val="588B706F"/>
    <w:rsid w:val="58B532F1"/>
    <w:rsid w:val="58E13419"/>
    <w:rsid w:val="592C0A20"/>
    <w:rsid w:val="593C56D0"/>
    <w:rsid w:val="593F171A"/>
    <w:rsid w:val="596179CA"/>
    <w:rsid w:val="59A651A2"/>
    <w:rsid w:val="59AC309D"/>
    <w:rsid w:val="59E454CF"/>
    <w:rsid w:val="59F726F3"/>
    <w:rsid w:val="59FA1EB8"/>
    <w:rsid w:val="5A283140"/>
    <w:rsid w:val="5A5654C0"/>
    <w:rsid w:val="5A5E6357"/>
    <w:rsid w:val="5AE12F41"/>
    <w:rsid w:val="5AFD7D12"/>
    <w:rsid w:val="5B052582"/>
    <w:rsid w:val="5B297B8D"/>
    <w:rsid w:val="5B57543C"/>
    <w:rsid w:val="5B797580"/>
    <w:rsid w:val="5B8B0E75"/>
    <w:rsid w:val="5BD82550"/>
    <w:rsid w:val="5BE01449"/>
    <w:rsid w:val="5BE066C1"/>
    <w:rsid w:val="5C1726A7"/>
    <w:rsid w:val="5C1B578B"/>
    <w:rsid w:val="5C381321"/>
    <w:rsid w:val="5C883D0A"/>
    <w:rsid w:val="5CA00DF1"/>
    <w:rsid w:val="5CD610AC"/>
    <w:rsid w:val="5CFD0956"/>
    <w:rsid w:val="5D2F1241"/>
    <w:rsid w:val="5D313A8F"/>
    <w:rsid w:val="5D4838F1"/>
    <w:rsid w:val="5D746187"/>
    <w:rsid w:val="5D752101"/>
    <w:rsid w:val="5DA1040B"/>
    <w:rsid w:val="5DBD02ED"/>
    <w:rsid w:val="5DBD4136"/>
    <w:rsid w:val="5DDD6013"/>
    <w:rsid w:val="5DF96CFE"/>
    <w:rsid w:val="5E08014A"/>
    <w:rsid w:val="5E7D7B12"/>
    <w:rsid w:val="5E9D6F10"/>
    <w:rsid w:val="5EB6589B"/>
    <w:rsid w:val="5EE44D7B"/>
    <w:rsid w:val="5F180E2D"/>
    <w:rsid w:val="5F2800DF"/>
    <w:rsid w:val="5F9D06BA"/>
    <w:rsid w:val="5FA74DF5"/>
    <w:rsid w:val="5FA776C8"/>
    <w:rsid w:val="5FD81A0B"/>
    <w:rsid w:val="60245715"/>
    <w:rsid w:val="60895210"/>
    <w:rsid w:val="60DC0379"/>
    <w:rsid w:val="60F91A9B"/>
    <w:rsid w:val="61167757"/>
    <w:rsid w:val="61196AD5"/>
    <w:rsid w:val="61316709"/>
    <w:rsid w:val="613E2DAE"/>
    <w:rsid w:val="614E5143"/>
    <w:rsid w:val="61681DAA"/>
    <w:rsid w:val="62137647"/>
    <w:rsid w:val="621F07F7"/>
    <w:rsid w:val="62206ADF"/>
    <w:rsid w:val="623E2B83"/>
    <w:rsid w:val="627A33AA"/>
    <w:rsid w:val="62C74B48"/>
    <w:rsid w:val="639B133B"/>
    <w:rsid w:val="63A31776"/>
    <w:rsid w:val="64304675"/>
    <w:rsid w:val="64761A1E"/>
    <w:rsid w:val="64CD3CFE"/>
    <w:rsid w:val="64D60950"/>
    <w:rsid w:val="652601C1"/>
    <w:rsid w:val="65315A12"/>
    <w:rsid w:val="65585085"/>
    <w:rsid w:val="658B24C1"/>
    <w:rsid w:val="65EE0936"/>
    <w:rsid w:val="663010DF"/>
    <w:rsid w:val="66573A63"/>
    <w:rsid w:val="665A4684"/>
    <w:rsid w:val="66862E9A"/>
    <w:rsid w:val="66B37892"/>
    <w:rsid w:val="66D35FE4"/>
    <w:rsid w:val="66F2025D"/>
    <w:rsid w:val="67015D83"/>
    <w:rsid w:val="671003F4"/>
    <w:rsid w:val="674548F2"/>
    <w:rsid w:val="67636BA3"/>
    <w:rsid w:val="676C3643"/>
    <w:rsid w:val="678016CE"/>
    <w:rsid w:val="679E0E01"/>
    <w:rsid w:val="67B30A70"/>
    <w:rsid w:val="67B420CE"/>
    <w:rsid w:val="680805BB"/>
    <w:rsid w:val="68562C5D"/>
    <w:rsid w:val="68B374DA"/>
    <w:rsid w:val="68BD7347"/>
    <w:rsid w:val="69E64FA2"/>
    <w:rsid w:val="69E81028"/>
    <w:rsid w:val="6A1A1D8A"/>
    <w:rsid w:val="6A314395"/>
    <w:rsid w:val="6A617A69"/>
    <w:rsid w:val="6AAE71BB"/>
    <w:rsid w:val="6B8540F8"/>
    <w:rsid w:val="6BCC3834"/>
    <w:rsid w:val="6C14410F"/>
    <w:rsid w:val="6C545C07"/>
    <w:rsid w:val="6C9A7B97"/>
    <w:rsid w:val="6D292882"/>
    <w:rsid w:val="6D851682"/>
    <w:rsid w:val="6D88746D"/>
    <w:rsid w:val="6DE06576"/>
    <w:rsid w:val="6E0A6FD4"/>
    <w:rsid w:val="6E34064B"/>
    <w:rsid w:val="6E8B776D"/>
    <w:rsid w:val="6EEB57D0"/>
    <w:rsid w:val="6F544D45"/>
    <w:rsid w:val="6F91556C"/>
    <w:rsid w:val="6F9E4FD8"/>
    <w:rsid w:val="6F9F0176"/>
    <w:rsid w:val="6FAE3216"/>
    <w:rsid w:val="6FBF4083"/>
    <w:rsid w:val="6FFC16CD"/>
    <w:rsid w:val="705B5186"/>
    <w:rsid w:val="70656815"/>
    <w:rsid w:val="707D0F71"/>
    <w:rsid w:val="70863114"/>
    <w:rsid w:val="709655A9"/>
    <w:rsid w:val="70CA09B8"/>
    <w:rsid w:val="70D87783"/>
    <w:rsid w:val="70E538F0"/>
    <w:rsid w:val="710D7515"/>
    <w:rsid w:val="7139605B"/>
    <w:rsid w:val="71714A26"/>
    <w:rsid w:val="718C0F66"/>
    <w:rsid w:val="719941B8"/>
    <w:rsid w:val="71A014AE"/>
    <w:rsid w:val="71AD7117"/>
    <w:rsid w:val="71FD64F5"/>
    <w:rsid w:val="72AB41A3"/>
    <w:rsid w:val="72B14FD5"/>
    <w:rsid w:val="730679BB"/>
    <w:rsid w:val="736864E0"/>
    <w:rsid w:val="738E43A3"/>
    <w:rsid w:val="739F35DC"/>
    <w:rsid w:val="74181201"/>
    <w:rsid w:val="743D400A"/>
    <w:rsid w:val="74590E55"/>
    <w:rsid w:val="747F19C5"/>
    <w:rsid w:val="74AD01F7"/>
    <w:rsid w:val="74E34F12"/>
    <w:rsid w:val="75053C3C"/>
    <w:rsid w:val="751A7814"/>
    <w:rsid w:val="7548603F"/>
    <w:rsid w:val="755A6876"/>
    <w:rsid w:val="755F3CFE"/>
    <w:rsid w:val="756555F5"/>
    <w:rsid w:val="75A673EC"/>
    <w:rsid w:val="760D0BC5"/>
    <w:rsid w:val="762D6621"/>
    <w:rsid w:val="76575395"/>
    <w:rsid w:val="766F0247"/>
    <w:rsid w:val="76B352F7"/>
    <w:rsid w:val="76F37EC6"/>
    <w:rsid w:val="76F84406"/>
    <w:rsid w:val="77060EB2"/>
    <w:rsid w:val="778A4F93"/>
    <w:rsid w:val="77983CC0"/>
    <w:rsid w:val="77AD20AE"/>
    <w:rsid w:val="77AD3196"/>
    <w:rsid w:val="78083669"/>
    <w:rsid w:val="780A3970"/>
    <w:rsid w:val="78286988"/>
    <w:rsid w:val="7861167A"/>
    <w:rsid w:val="78697846"/>
    <w:rsid w:val="788E4A3C"/>
    <w:rsid w:val="78DD7C18"/>
    <w:rsid w:val="78E04108"/>
    <w:rsid w:val="790F43FB"/>
    <w:rsid w:val="79425413"/>
    <w:rsid w:val="7A2C7387"/>
    <w:rsid w:val="7A3E4002"/>
    <w:rsid w:val="7A5D6252"/>
    <w:rsid w:val="7AAF6562"/>
    <w:rsid w:val="7AB052CE"/>
    <w:rsid w:val="7B2C1BF9"/>
    <w:rsid w:val="7BB4067D"/>
    <w:rsid w:val="7BF906BA"/>
    <w:rsid w:val="7C072B98"/>
    <w:rsid w:val="7C175805"/>
    <w:rsid w:val="7C337BB6"/>
    <w:rsid w:val="7C4650B3"/>
    <w:rsid w:val="7C4D729D"/>
    <w:rsid w:val="7C757ED7"/>
    <w:rsid w:val="7CD247FD"/>
    <w:rsid w:val="7D446B27"/>
    <w:rsid w:val="7D665553"/>
    <w:rsid w:val="7DCC7838"/>
    <w:rsid w:val="7EBD184F"/>
    <w:rsid w:val="7EEC0CDC"/>
    <w:rsid w:val="7EED06E2"/>
    <w:rsid w:val="7F0302F5"/>
    <w:rsid w:val="7F341F96"/>
    <w:rsid w:val="7F441542"/>
    <w:rsid w:val="7F49148B"/>
    <w:rsid w:val="7F7A5F2C"/>
    <w:rsid w:val="7FCC3712"/>
    <w:rsid w:val="7FD171A0"/>
    <w:rsid w:val="7FF2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21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qFormat/>
    <w:uiPriority w:val="0"/>
    <w:rPr>
      <w:rFonts w:hint="default" w:ascii="PingFang SC" w:hAnsi="PingFang SC" w:eastAsia="PingFang SC" w:cs="PingFang SC"/>
      <w:color w:val="333333"/>
      <w:sz w:val="21"/>
      <w:szCs w:val="21"/>
      <w:u w:val="non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2"/>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character" w:customStyle="1" w:styleId="193">
    <w:name w:val="credit"/>
    <w:basedOn w:val="46"/>
    <w:qFormat/>
    <w:uiPriority w:val="0"/>
    <w:rPr>
      <w:sz w:val="18"/>
      <w:szCs w:val="18"/>
    </w:rPr>
  </w:style>
  <w:style w:type="character" w:customStyle="1" w:styleId="194">
    <w:name w:val="hover"/>
    <w:basedOn w:val="46"/>
    <w:qFormat/>
    <w:uiPriority w:val="0"/>
    <w:rPr>
      <w:shd w:val="clear" w:fill="346AC3"/>
    </w:rPr>
  </w:style>
  <w:style w:type="character" w:customStyle="1" w:styleId="195">
    <w:name w:val="hover1"/>
    <w:basedOn w:val="46"/>
    <w:qFormat/>
    <w:uiPriority w:val="0"/>
    <w:rPr>
      <w:color w:val="4285F4"/>
      <w:u w:val="none"/>
    </w:rPr>
  </w:style>
  <w:style w:type="character" w:customStyle="1" w:styleId="196">
    <w:name w:val="hover2"/>
    <w:basedOn w:val="46"/>
    <w:qFormat/>
    <w:uiPriority w:val="0"/>
    <w:rPr>
      <w:color w:val="4285F4"/>
    </w:rPr>
  </w:style>
  <w:style w:type="character" w:customStyle="1" w:styleId="197">
    <w:name w:val="hover3"/>
    <w:basedOn w:val="46"/>
    <w:qFormat/>
    <w:uiPriority w:val="0"/>
    <w:rPr>
      <w:color w:val="1A85D7"/>
    </w:rPr>
  </w:style>
  <w:style w:type="character" w:customStyle="1" w:styleId="198">
    <w:name w:val="hover4"/>
    <w:basedOn w:val="46"/>
    <w:qFormat/>
    <w:uiPriority w:val="0"/>
  </w:style>
  <w:style w:type="character" w:customStyle="1" w:styleId="199">
    <w:name w:val="before1"/>
    <w:basedOn w:val="46"/>
    <w:qFormat/>
    <w:uiPriority w:val="0"/>
    <w:rPr>
      <w:bdr w:val="single" w:color="auto" w:sz="48" w:space="0"/>
    </w:rPr>
  </w:style>
  <w:style w:type="character" w:customStyle="1" w:styleId="200">
    <w:name w:val="after"/>
    <w:basedOn w:val="46"/>
    <w:qFormat/>
    <w:uiPriority w:val="0"/>
    <w:rPr>
      <w:bdr w:val="dashed" w:color="auto" w:sz="48" w:space="0"/>
    </w:rPr>
  </w:style>
  <w:style w:type="character" w:customStyle="1" w:styleId="201">
    <w:name w:val="first-child"/>
    <w:basedOn w:val="46"/>
    <w:qFormat/>
    <w:uiPriority w:val="0"/>
  </w:style>
  <w:style w:type="character" w:customStyle="1" w:styleId="202">
    <w:name w:val="hover48"/>
    <w:basedOn w:val="46"/>
    <w:qFormat/>
    <w:uiPriority w:val="0"/>
    <w:rPr>
      <w:shd w:val="clear" w:fill="346AC3"/>
    </w:rPr>
  </w:style>
  <w:style w:type="character" w:customStyle="1" w:styleId="203">
    <w:name w:val="hover49"/>
    <w:basedOn w:val="46"/>
    <w:qFormat/>
    <w:uiPriority w:val="0"/>
    <w:rPr>
      <w:color w:val="4285F4"/>
      <w:u w:val="none"/>
    </w:rPr>
  </w:style>
  <w:style w:type="character" w:customStyle="1" w:styleId="204">
    <w:name w:val="hover50"/>
    <w:basedOn w:val="46"/>
    <w:qFormat/>
    <w:uiPriority w:val="0"/>
    <w:rPr>
      <w:color w:val="4285F4"/>
    </w:rPr>
  </w:style>
  <w:style w:type="character" w:customStyle="1" w:styleId="205">
    <w:name w:val="hover51"/>
    <w:basedOn w:val="46"/>
    <w:qFormat/>
    <w:uiPriority w:val="0"/>
    <w:rPr>
      <w:color w:val="1A85D7"/>
    </w:rPr>
  </w:style>
  <w:style w:type="character" w:customStyle="1" w:styleId="206">
    <w:name w:val="hover52"/>
    <w:basedOn w:val="46"/>
    <w:qFormat/>
    <w:uiPriority w:val="0"/>
  </w:style>
  <w:style w:type="character" w:customStyle="1" w:styleId="207">
    <w:name w:val="before"/>
    <w:basedOn w:val="46"/>
    <w:qFormat/>
    <w:uiPriority w:val="0"/>
    <w:rPr>
      <w:bdr w:val="single" w:color="auto" w:sz="48" w:space="0"/>
    </w:rPr>
  </w:style>
  <w:style w:type="paragraph" w:customStyle="1" w:styleId="208">
    <w:name w:val="列出段落1"/>
    <w:basedOn w:val="1"/>
    <w:qFormat/>
    <w:uiPriority w:val="34"/>
    <w:pPr>
      <w:ind w:firstLine="420" w:firstLineChars="200"/>
    </w:pPr>
  </w:style>
  <w:style w:type="paragraph" w:customStyle="1" w:styleId="209">
    <w:name w:val="章标题"/>
    <w:basedOn w:val="1"/>
    <w:next w:val="210"/>
    <w:qFormat/>
    <w:uiPriority w:val="0"/>
    <w:pPr>
      <w:widowControl/>
      <w:spacing w:before="158" w:beforeLines="0" w:beforeAutospacing="0" w:after="153" w:afterLines="0" w:afterAutospacing="0" w:line="323" w:lineRule="atLeast"/>
      <w:ind w:firstLine="0" w:firstLineChars="0"/>
      <w:jc w:val="center"/>
      <w:textAlignment w:val="baseline"/>
    </w:pPr>
    <w:rPr>
      <w:rFonts w:ascii="Arial" w:eastAsia="黑体"/>
      <w:color w:val="000000"/>
      <w:kern w:val="0"/>
      <w:sz w:val="31"/>
      <w:u w:val="none" w:color="000000"/>
    </w:rPr>
  </w:style>
  <w:style w:type="paragraph" w:customStyle="1" w:styleId="210">
    <w:name w:val="段"/>
    <w:basedOn w:val="1"/>
    <w:next w:val="1"/>
    <w:qFormat/>
    <w:uiPriority w:val="0"/>
    <w:pPr>
      <w:autoSpaceDE w:val="0"/>
      <w:autoSpaceDN w:val="0"/>
      <w:adjustRightInd w:val="0"/>
      <w:jc w:val="left"/>
    </w:pPr>
    <w:rPr>
      <w:kern w:val="0"/>
      <w:sz w:val="24"/>
      <w:szCs w:val="24"/>
    </w:rPr>
  </w:style>
  <w:style w:type="character" w:customStyle="1" w:styleId="211">
    <w:name w:val="标题 1 字符"/>
    <w:link w:val="4"/>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4477</Words>
  <Characters>4750</Characters>
  <Lines>72</Lines>
  <Paragraphs>20</Paragraphs>
  <TotalTime>1</TotalTime>
  <ScaleCrop>false</ScaleCrop>
  <LinksUpToDate>false</LinksUpToDate>
  <CharactersWithSpaces>4987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投资发展部</cp:lastModifiedBy>
  <cp:lastPrinted>2023-03-24T02:04:00Z</cp:lastPrinted>
  <dcterms:modified xsi:type="dcterms:W3CDTF">2023-03-28T00:49:42Z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723E727BA35A45C7AEF332324A5DE2E7</vt:lpwstr>
  </property>
</Properties>
</file>