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snapToGrid/>
        <w:spacing w:before="0" w:beforeAutospacing="0" w:after="0" w:afterAutospacing="0" w:line="302" w:lineRule="auto"/>
        <w:jc w:val="center"/>
        <w:textAlignment w:val="bottom"/>
        <w:rPr>
          <w:rFonts w:hint="default" w:ascii="方正小标宋_GBK" w:hAnsi="方正小标宋_GBK" w:eastAsia="方正小标宋_GBK" w:cs="方正小标宋_GBK"/>
          <w:b/>
          <w:i w:val="0"/>
          <w:caps w:val="0"/>
          <w:color w:val="000000"/>
          <w:spacing w:val="0"/>
          <w:w w:val="100"/>
          <w:sz w:val="36"/>
          <w:szCs w:val="36"/>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重庆高速公路集团有限公司东南营运分公司</w:t>
      </w:r>
    </w:p>
    <w:p>
      <w:pPr>
        <w:tabs>
          <w:tab w:val="left" w:pos="3828"/>
        </w:tabs>
        <w:snapToGrid/>
        <w:spacing w:before="0" w:beforeAutospacing="0" w:after="0" w:afterAutospacing="0" w:line="302" w:lineRule="auto"/>
        <w:jc w:val="center"/>
        <w:textAlignment w:val="bottom"/>
        <w:rPr>
          <w:rFonts w:hint="eastAsia" w:ascii="方正小标宋_GBK" w:hAnsi="方正小标宋_GBK" w:eastAsia="方正小标宋_GBK" w:cs="方正小标宋_GBK"/>
          <w:b/>
          <w:i w:val="0"/>
          <w:caps w:val="0"/>
          <w:color w:val="000000"/>
          <w:spacing w:val="0"/>
          <w:w w:val="100"/>
          <w:sz w:val="40"/>
          <w:szCs w:val="40"/>
          <w:highlight w:val="none"/>
          <w:lang w:val="en-US" w:eastAsia="zh-CN"/>
        </w:rPr>
      </w:pPr>
      <w:r>
        <w:rPr>
          <w:rFonts w:hint="eastAsia" w:ascii="方正小标宋_GBK" w:hAnsi="方正小标宋_GBK" w:eastAsia="方正小标宋_GBK" w:cs="方正小标宋_GBK"/>
          <w:b/>
          <w:i w:val="0"/>
          <w:caps w:val="0"/>
          <w:color w:val="000000"/>
          <w:spacing w:val="0"/>
          <w:w w:val="100"/>
          <w:sz w:val="36"/>
          <w:szCs w:val="36"/>
          <w:highlight w:val="none"/>
          <w:lang w:val="en-US" w:eastAsia="zh-CN"/>
        </w:rPr>
        <w:t>常年法律顾问服务采购项目补遗书（一）</w:t>
      </w:r>
    </w:p>
    <w:p>
      <w:pPr>
        <w:pStyle w:val="2"/>
        <w:rPr>
          <w:rFonts w:hint="eastAsia" w:ascii="方正仿宋_GBK" w:eastAsia="方正仿宋_GBK"/>
          <w:sz w:val="32"/>
          <w:szCs w:val="32"/>
        </w:rPr>
      </w:pPr>
    </w:p>
    <w:p>
      <w:pPr>
        <w:pStyle w:val="2"/>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hAnsiTheme="minorHAnsi" w:cstheme="minorBidi"/>
          <w:color w:val="auto"/>
          <w:kern w:val="2"/>
          <w:sz w:val="32"/>
          <w:szCs w:val="32"/>
          <w:lang w:val="en-US" w:eastAsia="zh-CN" w:bidi="ar-SA"/>
        </w:rPr>
        <w:t>各潜在投标人：</w:t>
      </w:r>
    </w:p>
    <w:p>
      <w:pPr>
        <w:ind w:firstLine="640" w:firstLineChars="200"/>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hAnsiTheme="minorHAnsi" w:cstheme="minorBidi"/>
          <w:color w:val="auto"/>
          <w:kern w:val="2"/>
          <w:sz w:val="32"/>
          <w:szCs w:val="32"/>
          <w:lang w:val="en-US" w:eastAsia="zh-CN" w:bidi="ar-SA"/>
        </w:rPr>
        <w:t>现对“重庆高速公路集团有限公司东南营运分公司常年法律顾问服务采购项目竞争性比选文件”作补遗如下：</w:t>
      </w:r>
    </w:p>
    <w:p>
      <w:pPr>
        <w:ind w:firstLine="640" w:firstLineChars="200"/>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hAnsiTheme="minorHAnsi" w:cstheme="minorBidi"/>
          <w:color w:val="auto"/>
          <w:kern w:val="2"/>
          <w:sz w:val="32"/>
          <w:szCs w:val="32"/>
          <w:lang w:val="en-US" w:eastAsia="zh-CN" w:bidi="ar-SA"/>
        </w:rPr>
        <w:t>由于疫情影响，同时为保证工作顺利开展，本项目投标截止时间、比选申请文件递交截止时间、开标时间顺延至2022年11月28日上午11时。</w:t>
      </w:r>
    </w:p>
    <w:p>
      <w:pPr>
        <w:ind w:firstLine="640" w:firstLineChars="200"/>
        <w:rPr>
          <w:rFonts w:hint="eastAsia" w:ascii="方正仿宋_GBK" w:eastAsia="方正仿宋_GBK" w:hAnsiTheme="minorHAnsi" w:cstheme="minorBidi"/>
          <w:color w:val="auto"/>
          <w:kern w:val="2"/>
          <w:sz w:val="32"/>
          <w:szCs w:val="32"/>
          <w:lang w:val="en-US" w:eastAsia="zh-CN" w:bidi="ar-SA"/>
        </w:rPr>
      </w:pPr>
      <w:r>
        <w:rPr>
          <w:rFonts w:hint="eastAsia" w:ascii="方正仿宋_GBK" w:eastAsia="方正仿宋_GBK" w:hAnsiTheme="minorHAnsi" w:cstheme="minorBidi"/>
          <w:color w:val="auto"/>
          <w:kern w:val="2"/>
          <w:sz w:val="32"/>
          <w:szCs w:val="32"/>
          <w:lang w:val="en-US" w:eastAsia="zh-CN" w:bidi="ar-SA"/>
        </w:rPr>
        <w:t>本补遗书是对竞争性比选文件的澄清、说明或补正，已发布的竞争性比选文件与本补遗内容不一致的，以本补遗书为准。</w:t>
      </w:r>
    </w:p>
    <w:p>
      <w:pPr>
        <w:pStyle w:val="2"/>
        <w:rPr>
          <w:rFonts w:hint="eastAsia"/>
          <w:lang w:val="en-US" w:eastAsia="zh-CN"/>
        </w:rPr>
      </w:pPr>
      <w:bookmarkStart w:id="0" w:name="_GoBack"/>
      <w:bookmarkEnd w:id="0"/>
    </w:p>
    <w:p>
      <w:pPr>
        <w:ind w:firstLine="640" w:firstLineChars="200"/>
        <w:jc w:val="right"/>
        <w:rPr>
          <w:rFonts w:hint="default" w:ascii="方正仿宋_GBK" w:eastAsia="方正仿宋_GBK" w:hAnsiTheme="minorHAnsi" w:cstheme="minorBidi"/>
          <w:color w:val="auto"/>
          <w:kern w:val="2"/>
          <w:sz w:val="32"/>
          <w:szCs w:val="32"/>
          <w:lang w:val="en-US" w:eastAsia="zh-CN" w:bidi="ar-SA"/>
        </w:rPr>
      </w:pPr>
      <w:r>
        <w:rPr>
          <w:rFonts w:hint="default" w:ascii="方正仿宋_GBK" w:eastAsia="方正仿宋_GBK" w:hAnsiTheme="minorHAnsi" w:cstheme="minorBidi"/>
          <w:color w:val="auto"/>
          <w:kern w:val="2"/>
          <w:sz w:val="32"/>
          <w:szCs w:val="32"/>
          <w:lang w:val="en-US" w:eastAsia="zh-CN" w:bidi="ar-SA"/>
        </w:rPr>
        <w:t>重庆高速公路集团有限公司东南营运分公司</w:t>
      </w:r>
    </w:p>
    <w:p>
      <w:pPr>
        <w:ind w:firstLine="640" w:firstLineChars="200"/>
        <w:jc w:val="right"/>
        <w:rPr>
          <w:rFonts w:hint="default" w:ascii="方正仿宋_GBK" w:eastAsia="方正仿宋_GBK" w:hAnsiTheme="minorHAnsi" w:cstheme="minorBidi"/>
          <w:color w:val="auto"/>
          <w:kern w:val="2"/>
          <w:sz w:val="32"/>
          <w:szCs w:val="32"/>
          <w:lang w:val="en-US" w:eastAsia="zh-CN" w:bidi="ar-SA"/>
        </w:rPr>
      </w:pPr>
      <w:r>
        <w:rPr>
          <w:rFonts w:hint="default" w:ascii="方正仿宋_GBK" w:eastAsia="方正仿宋_GBK" w:hAnsiTheme="minorHAnsi" w:cstheme="minorBidi"/>
          <w:color w:val="auto"/>
          <w:kern w:val="2"/>
          <w:sz w:val="32"/>
          <w:szCs w:val="32"/>
          <w:lang w:val="en-US" w:eastAsia="zh-CN" w:bidi="ar-SA"/>
        </w:rPr>
        <w:t>2022年11月1</w:t>
      </w:r>
      <w:r>
        <w:rPr>
          <w:rFonts w:hint="eastAsia" w:ascii="方正仿宋_GBK" w:eastAsia="方正仿宋_GBK" w:hAnsiTheme="minorHAnsi" w:cstheme="minorBidi"/>
          <w:color w:val="auto"/>
          <w:kern w:val="2"/>
          <w:sz w:val="32"/>
          <w:szCs w:val="32"/>
          <w:lang w:val="en-US" w:eastAsia="zh-CN" w:bidi="ar-SA"/>
        </w:rPr>
        <w:t>8</w:t>
      </w:r>
      <w:r>
        <w:rPr>
          <w:rFonts w:hint="default" w:ascii="方正仿宋_GBK" w:eastAsia="方正仿宋_GBK" w:hAnsiTheme="minorHAnsi" w:cstheme="minorBidi"/>
          <w:color w:val="auto"/>
          <w:kern w:val="2"/>
          <w:sz w:val="32"/>
          <w:szCs w:val="32"/>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264B1"/>
    <w:rsid w:val="179A3D1B"/>
    <w:rsid w:val="1F184959"/>
    <w:rsid w:val="250745B5"/>
    <w:rsid w:val="251B3EC8"/>
    <w:rsid w:val="462E6C67"/>
    <w:rsid w:val="49B834FB"/>
    <w:rsid w:val="579B1453"/>
    <w:rsid w:val="6808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2022-11-07T07:20:00Z</dcterms:created>
  <dc:creator>南畤</dc:creator>
  <cp:lastModifiedBy>牟彤</cp:lastModifiedBy>
  <dcterms:modified xsi:type="dcterms:W3CDTF">2022-11-18T01:55:13Z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7D87AFEF8BFC4C70BD408986221DF695</vt:lpwstr>
  </property>
</Properties>
</file>