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b w:val="0"/>
          <w:bCs w:val="0"/>
          <w:sz w:val="36"/>
          <w:szCs w:val="36"/>
        </w:rPr>
      </w:pPr>
      <w:r>
        <w:rPr>
          <w:rFonts w:hint="eastAsia" w:ascii="方正小标宋_GBK" w:eastAsia="方正小标宋_GBK"/>
          <w:b w:val="0"/>
          <w:bCs w:val="0"/>
          <w:sz w:val="36"/>
          <w:szCs w:val="36"/>
        </w:rPr>
        <w:t>重庆乌江白马航电枢纽工程水土保持监测中标候选人公示表</w:t>
      </w:r>
    </w:p>
    <w:p>
      <w:pPr>
        <w:jc w:val="center"/>
        <w:rPr>
          <w:rFonts w:ascii="方正小标宋_GBK" w:eastAsia="方正小标宋_GBK"/>
          <w:sz w:val="28"/>
          <w:szCs w:val="28"/>
        </w:rPr>
      </w:pPr>
      <w:r>
        <w:rPr>
          <w:rFonts w:hint="eastAsia" w:ascii="方正小标宋_GBK" w:eastAsia="方正小标宋_GBK"/>
          <w:sz w:val="30"/>
          <w:szCs w:val="30"/>
        </w:rPr>
        <w:t>（公示期：</w:t>
      </w:r>
      <w:r>
        <w:rPr>
          <w:rFonts w:hint="eastAsia" w:ascii="方正小标宋_GBK" w:eastAsia="方正小标宋_GBK"/>
          <w:sz w:val="30"/>
          <w:szCs w:val="30"/>
          <w:lang w:val="en-US" w:eastAsia="zh-CN"/>
        </w:rPr>
        <w:t>2021</w:t>
      </w:r>
      <w:r>
        <w:rPr>
          <w:rFonts w:hint="eastAsia" w:ascii="方正小标宋_GBK" w:eastAsia="方正小标宋_GBK"/>
          <w:sz w:val="30"/>
          <w:szCs w:val="30"/>
        </w:rPr>
        <w:t xml:space="preserve"> 年 </w:t>
      </w:r>
      <w:r>
        <w:rPr>
          <w:rFonts w:hint="eastAsia" w:ascii="方正小标宋_GBK" w:eastAsia="方正小标宋_GBK"/>
          <w:sz w:val="30"/>
          <w:szCs w:val="30"/>
          <w:lang w:val="en-US" w:eastAsia="zh-CN"/>
        </w:rPr>
        <w:t>6</w:t>
      </w:r>
      <w:r>
        <w:rPr>
          <w:rFonts w:hint="eastAsia" w:ascii="方正小标宋_GBK" w:eastAsia="方正小标宋_GBK"/>
          <w:sz w:val="30"/>
          <w:szCs w:val="30"/>
        </w:rPr>
        <w:t xml:space="preserve"> 月 </w:t>
      </w:r>
      <w:r>
        <w:rPr>
          <w:rFonts w:hint="eastAsia" w:ascii="方正小标宋_GBK" w:eastAsia="方正小标宋_GBK"/>
          <w:sz w:val="30"/>
          <w:szCs w:val="30"/>
          <w:lang w:val="en-US" w:eastAsia="zh-CN"/>
        </w:rPr>
        <w:t>2</w:t>
      </w:r>
      <w:r>
        <w:rPr>
          <w:rFonts w:hint="eastAsia" w:ascii="方正小标宋_GBK" w:eastAsia="方正小标宋_GBK"/>
          <w:sz w:val="30"/>
          <w:szCs w:val="30"/>
        </w:rPr>
        <w:t xml:space="preserve">日至 </w:t>
      </w:r>
      <w:r>
        <w:rPr>
          <w:rFonts w:hint="eastAsia" w:ascii="方正小标宋_GBK" w:eastAsia="方正小标宋_GBK"/>
          <w:sz w:val="30"/>
          <w:szCs w:val="30"/>
          <w:lang w:val="en-US" w:eastAsia="zh-CN"/>
        </w:rPr>
        <w:t>2021</w:t>
      </w:r>
      <w:r>
        <w:rPr>
          <w:rFonts w:hint="eastAsia" w:ascii="方正小标宋_GBK" w:eastAsia="方正小标宋_GBK"/>
          <w:sz w:val="30"/>
          <w:szCs w:val="30"/>
        </w:rPr>
        <w:t xml:space="preserve"> 年 </w:t>
      </w:r>
      <w:r>
        <w:rPr>
          <w:rFonts w:hint="eastAsia" w:ascii="方正小标宋_GBK" w:eastAsia="方正小标宋_GBK"/>
          <w:sz w:val="30"/>
          <w:szCs w:val="30"/>
          <w:lang w:val="en-US" w:eastAsia="zh-CN"/>
        </w:rPr>
        <w:t>6</w:t>
      </w:r>
      <w:r>
        <w:rPr>
          <w:rFonts w:hint="eastAsia" w:ascii="方正小标宋_GBK" w:eastAsia="方正小标宋_GBK"/>
          <w:sz w:val="30"/>
          <w:szCs w:val="30"/>
        </w:rPr>
        <w:t xml:space="preserve"> 月 </w:t>
      </w:r>
      <w:r>
        <w:rPr>
          <w:rFonts w:hint="eastAsia" w:ascii="方正小标宋_GBK" w:eastAsia="方正小标宋_GBK"/>
          <w:sz w:val="30"/>
          <w:szCs w:val="30"/>
          <w:lang w:val="en-US" w:eastAsia="zh-CN"/>
        </w:rPr>
        <w:t>4</w:t>
      </w:r>
      <w:r>
        <w:rPr>
          <w:rFonts w:hint="eastAsia" w:ascii="方正小标宋_GBK" w:eastAsia="方正小标宋_GBK"/>
          <w:sz w:val="30"/>
          <w:szCs w:val="30"/>
        </w:rPr>
        <w:t>日）</w:t>
      </w:r>
    </w:p>
    <w:tbl>
      <w:tblPr>
        <w:tblStyle w:val="15"/>
        <w:tblpPr w:leftFromText="180" w:rightFromText="180" w:vertAnchor="text" w:horzAnchor="margin" w:tblpXSpec="center" w:tblpY="227"/>
        <w:tblW w:w="10160" w:type="dxa"/>
        <w:tblInd w:w="0" w:type="dxa"/>
        <w:tblLayout w:type="fixed"/>
        <w:tblCellMar>
          <w:top w:w="0" w:type="dxa"/>
          <w:left w:w="108" w:type="dxa"/>
          <w:bottom w:w="0" w:type="dxa"/>
          <w:right w:w="108" w:type="dxa"/>
        </w:tblCellMar>
      </w:tblPr>
      <w:tblGrid>
        <w:gridCol w:w="1432"/>
        <w:gridCol w:w="1425"/>
        <w:gridCol w:w="1290"/>
        <w:gridCol w:w="1710"/>
        <w:gridCol w:w="623"/>
        <w:gridCol w:w="1100"/>
        <w:gridCol w:w="800"/>
        <w:gridCol w:w="600"/>
        <w:gridCol w:w="1180"/>
      </w:tblGrid>
      <w:tr>
        <w:tblPrEx>
          <w:tblLayout w:type="fixed"/>
          <w:tblCellMar>
            <w:top w:w="0" w:type="dxa"/>
            <w:left w:w="108" w:type="dxa"/>
            <w:bottom w:w="0" w:type="dxa"/>
            <w:right w:w="108" w:type="dxa"/>
          </w:tblCellMar>
        </w:tblPrEx>
        <w:trPr>
          <w:trHeight w:val="90" w:hRule="atLeast"/>
        </w:trPr>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项目标段名称</w:t>
            </w:r>
          </w:p>
        </w:tc>
        <w:tc>
          <w:tcPr>
            <w:tcW w:w="5048"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重庆乌江白马航电枢纽工程水土保持监测</w:t>
            </w:r>
          </w:p>
        </w:tc>
        <w:tc>
          <w:tcPr>
            <w:tcW w:w="1900" w:type="dxa"/>
            <w:gridSpan w:val="2"/>
            <w:vMerge w:val="restart"/>
            <w:tcBorders>
              <w:top w:val="single" w:color="auto" w:sz="4" w:space="0"/>
              <w:left w:val="nil"/>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最高限价（或招标控制价）（元）</w:t>
            </w:r>
          </w:p>
        </w:tc>
        <w:tc>
          <w:tcPr>
            <w:tcW w:w="1780" w:type="dxa"/>
            <w:gridSpan w:val="2"/>
            <w:vMerge w:val="restart"/>
            <w:tcBorders>
              <w:top w:val="single" w:color="auto" w:sz="4" w:space="0"/>
              <w:left w:val="nil"/>
              <w:right w:val="single" w:color="000000" w:sz="4" w:space="0"/>
            </w:tcBorders>
            <w:shd w:val="clear" w:color="auto" w:fill="auto"/>
            <w:vAlign w:val="center"/>
          </w:tcPr>
          <w:p>
            <w:pPr>
              <w:widowControl/>
              <w:jc w:val="center"/>
              <w:rPr>
                <w:rFonts w:hint="eastAsia" w:ascii="Calibri" w:hAnsi="Calibri" w:eastAsia="宋体" w:cs="Calibri"/>
                <w:color w:val="000000"/>
                <w:kern w:val="0"/>
                <w:sz w:val="20"/>
                <w:szCs w:val="20"/>
              </w:rPr>
            </w:pPr>
            <w:r>
              <w:rPr>
                <w:rFonts w:hint="eastAsia" w:ascii="宋体" w:hAnsi="宋体" w:cs="MingLiU"/>
                <w:color w:val="auto"/>
                <w:kern w:val="0"/>
                <w:sz w:val="20"/>
                <w:szCs w:val="21"/>
                <w:highlight w:val="none"/>
                <w:u w:val="single"/>
                <w:lang w:val="en-US" w:eastAsia="zh-CN"/>
              </w:rPr>
              <w:t>3369400</w:t>
            </w:r>
            <w:r>
              <w:rPr>
                <w:rFonts w:hint="eastAsia" w:ascii="宋体" w:hAnsi="宋体" w:eastAsia="宋体" w:cs="宋体"/>
                <w:color w:val="000000"/>
                <w:kern w:val="0"/>
                <w:sz w:val="20"/>
                <w:szCs w:val="20"/>
              </w:rPr>
              <w:t>　</w:t>
            </w:r>
          </w:p>
        </w:tc>
      </w:tr>
      <w:tr>
        <w:tblPrEx>
          <w:tblLayout w:type="fixed"/>
          <w:tblCellMar>
            <w:top w:w="0" w:type="dxa"/>
            <w:left w:w="108" w:type="dxa"/>
            <w:bottom w:w="0" w:type="dxa"/>
            <w:right w:w="108" w:type="dxa"/>
          </w:tblCellMar>
        </w:tblPrEx>
        <w:trPr>
          <w:trHeight w:val="523" w:hRule="atLeast"/>
        </w:trPr>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项目编码</w:t>
            </w:r>
          </w:p>
        </w:tc>
        <w:tc>
          <w:tcPr>
            <w:tcW w:w="5048"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500001202104300010601</w:t>
            </w:r>
          </w:p>
        </w:tc>
        <w:tc>
          <w:tcPr>
            <w:tcW w:w="1900" w:type="dxa"/>
            <w:gridSpan w:val="2"/>
            <w:vMerge w:val="continue"/>
            <w:tcBorders>
              <w:left w:val="nil"/>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p>
        </w:tc>
        <w:tc>
          <w:tcPr>
            <w:tcW w:w="1780" w:type="dxa"/>
            <w:gridSpan w:val="2"/>
            <w:vMerge w:val="continue"/>
            <w:tcBorders>
              <w:left w:val="nil"/>
              <w:right w:val="single" w:color="000000" w:sz="4" w:space="0"/>
            </w:tcBorders>
            <w:shd w:val="clear" w:color="auto" w:fill="auto"/>
            <w:vAlign w:val="center"/>
          </w:tcPr>
          <w:p>
            <w:pPr>
              <w:widowControl/>
              <w:jc w:val="center"/>
              <w:rPr>
                <w:rFonts w:ascii="Calibri" w:hAnsi="Calibri" w:eastAsia="宋体" w:cs="Calibri"/>
                <w:color w:val="000000"/>
                <w:kern w:val="0"/>
                <w:sz w:val="20"/>
                <w:szCs w:val="20"/>
              </w:rPr>
            </w:pPr>
          </w:p>
        </w:tc>
      </w:tr>
      <w:tr>
        <w:tblPrEx>
          <w:tblLayout w:type="fixed"/>
          <w:tblCellMar>
            <w:top w:w="0" w:type="dxa"/>
            <w:left w:w="108" w:type="dxa"/>
            <w:bottom w:w="0" w:type="dxa"/>
            <w:right w:w="108" w:type="dxa"/>
          </w:tblCellMar>
        </w:tblPrEx>
        <w:trPr>
          <w:trHeight w:val="432" w:hRule="atLeast"/>
        </w:trPr>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招标公告编号</w:t>
            </w:r>
          </w:p>
        </w:tc>
        <w:tc>
          <w:tcPr>
            <w:tcW w:w="5048"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w:t>
            </w:r>
          </w:p>
        </w:tc>
        <w:tc>
          <w:tcPr>
            <w:tcW w:w="1900" w:type="dxa"/>
            <w:gridSpan w:val="2"/>
            <w:vMerge w:val="continue"/>
            <w:tcBorders>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p>
        </w:tc>
        <w:tc>
          <w:tcPr>
            <w:tcW w:w="1780" w:type="dxa"/>
            <w:gridSpan w:val="2"/>
            <w:vMerge w:val="continue"/>
            <w:tcBorders>
              <w:left w:val="nil"/>
              <w:bottom w:val="single" w:color="auto" w:sz="4" w:space="0"/>
              <w:right w:val="single" w:color="000000" w:sz="4" w:space="0"/>
            </w:tcBorders>
            <w:shd w:val="clear" w:color="auto" w:fill="auto"/>
            <w:vAlign w:val="center"/>
          </w:tcPr>
          <w:p>
            <w:pPr>
              <w:widowControl/>
              <w:jc w:val="center"/>
              <w:rPr>
                <w:rFonts w:ascii="Calibri" w:hAnsi="Calibri" w:eastAsia="宋体" w:cs="Calibri"/>
                <w:color w:val="000000"/>
                <w:kern w:val="0"/>
                <w:sz w:val="20"/>
                <w:szCs w:val="20"/>
              </w:rPr>
            </w:pPr>
          </w:p>
        </w:tc>
      </w:tr>
      <w:tr>
        <w:tblPrEx>
          <w:tblLayout w:type="fixed"/>
          <w:tblCellMar>
            <w:top w:w="0" w:type="dxa"/>
            <w:left w:w="108" w:type="dxa"/>
            <w:bottom w:w="0" w:type="dxa"/>
            <w:right w:w="108" w:type="dxa"/>
          </w:tblCellMar>
        </w:tblPrEx>
        <w:trPr>
          <w:trHeight w:val="681"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w:t>
            </w:r>
          </w:p>
        </w:tc>
        <w:tc>
          <w:tcPr>
            <w:tcW w:w="5048"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Calibri" w:hAnsi="Calibri" w:eastAsia="宋体" w:cs="Calibri"/>
                <w:color w:val="000000"/>
                <w:kern w:val="0"/>
                <w:sz w:val="20"/>
                <w:szCs w:val="20"/>
              </w:rPr>
            </w:pPr>
            <w:r>
              <w:rPr>
                <w:rFonts w:hint="eastAsia" w:ascii="Calibri" w:hAnsi="Calibri" w:eastAsia="宋体" w:cs="Calibri"/>
                <w:color w:val="000000"/>
                <w:kern w:val="0"/>
                <w:sz w:val="20"/>
                <w:szCs w:val="20"/>
              </w:rPr>
              <w:t>重庆白马航运发展有限公司</w:t>
            </w:r>
            <w:r>
              <w:rPr>
                <w:rFonts w:ascii="Calibri" w:hAnsi="Calibri" w:eastAsia="宋体" w:cs="Calibri"/>
                <w:color w:val="000000"/>
                <w:kern w:val="0"/>
                <w:sz w:val="20"/>
                <w:szCs w:val="20"/>
              </w:rPr>
              <w:t>　</w:t>
            </w:r>
          </w:p>
        </w:tc>
        <w:tc>
          <w:tcPr>
            <w:tcW w:w="19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招标人联系电话</w:t>
            </w:r>
          </w:p>
        </w:tc>
        <w:tc>
          <w:tcPr>
            <w:tcW w:w="17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023-88734299</w:t>
            </w:r>
          </w:p>
        </w:tc>
      </w:tr>
      <w:tr>
        <w:tblPrEx>
          <w:tblLayout w:type="fixed"/>
          <w:tblCellMar>
            <w:top w:w="0" w:type="dxa"/>
            <w:left w:w="108" w:type="dxa"/>
            <w:bottom w:w="0" w:type="dxa"/>
            <w:right w:w="108" w:type="dxa"/>
          </w:tblCellMar>
        </w:tblPrEx>
        <w:trPr>
          <w:trHeight w:val="641"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w:t>
            </w:r>
          </w:p>
        </w:tc>
        <w:tc>
          <w:tcPr>
            <w:tcW w:w="5048"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Calibri" w:hAnsi="Calibri" w:eastAsia="宋体" w:cs="Calibri"/>
                <w:color w:val="000000"/>
                <w:kern w:val="0"/>
                <w:sz w:val="20"/>
                <w:szCs w:val="20"/>
              </w:rPr>
            </w:pPr>
            <w:r>
              <w:rPr>
                <w:rFonts w:hint="eastAsia" w:ascii="Calibri" w:hAnsi="Calibri" w:eastAsia="宋体" w:cs="Calibri"/>
                <w:color w:val="000000"/>
                <w:kern w:val="0"/>
                <w:sz w:val="20"/>
                <w:szCs w:val="20"/>
              </w:rPr>
              <w:t>法正项目管理集团有限公司　</w:t>
            </w:r>
          </w:p>
        </w:tc>
        <w:tc>
          <w:tcPr>
            <w:tcW w:w="19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Calibri" w:hAnsi="Calibri" w:eastAsia="宋体" w:cs="Calibri"/>
                <w:color w:val="000000"/>
                <w:kern w:val="0"/>
                <w:sz w:val="20"/>
                <w:szCs w:val="20"/>
              </w:rPr>
            </w:pPr>
            <w:r>
              <w:rPr>
                <w:rFonts w:hint="eastAsia" w:ascii="宋体" w:hAnsi="宋体" w:eastAsia="宋体" w:cs="宋体"/>
                <w:color w:val="000000"/>
                <w:kern w:val="0"/>
                <w:sz w:val="22"/>
              </w:rPr>
              <w:t>招标代理机构联系电话</w:t>
            </w:r>
          </w:p>
        </w:tc>
        <w:tc>
          <w:tcPr>
            <w:tcW w:w="17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023-86252638</w:t>
            </w:r>
          </w:p>
        </w:tc>
      </w:tr>
      <w:tr>
        <w:tblPrEx>
          <w:tblLayout w:type="fixed"/>
          <w:tblCellMar>
            <w:top w:w="0" w:type="dxa"/>
            <w:left w:w="108" w:type="dxa"/>
            <w:bottom w:w="0" w:type="dxa"/>
            <w:right w:w="108" w:type="dxa"/>
          </w:tblCellMar>
        </w:tblPrEx>
        <w:trPr>
          <w:trHeight w:val="690" w:hRule="atLeast"/>
        </w:trPr>
        <w:tc>
          <w:tcPr>
            <w:tcW w:w="143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中标候选人排序</w:t>
            </w:r>
          </w:p>
        </w:tc>
        <w:tc>
          <w:tcPr>
            <w:tcW w:w="1425" w:type="dxa"/>
            <w:vMerge w:val="restart"/>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名称</w:t>
            </w:r>
          </w:p>
        </w:tc>
        <w:tc>
          <w:tcPr>
            <w:tcW w:w="129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投标报价</w:t>
            </w:r>
          </w:p>
        </w:tc>
        <w:tc>
          <w:tcPr>
            <w:tcW w:w="1710" w:type="dxa"/>
            <w:vMerge w:val="restart"/>
            <w:tcBorders>
              <w:top w:val="nil"/>
              <w:left w:val="single" w:color="auto" w:sz="4" w:space="0"/>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工期（交货期）</w:t>
            </w:r>
          </w:p>
        </w:tc>
        <w:tc>
          <w:tcPr>
            <w:tcW w:w="623" w:type="dxa"/>
            <w:vMerge w:val="restart"/>
            <w:tcBorders>
              <w:top w:val="nil"/>
              <w:left w:val="single" w:color="auto" w:sz="4" w:space="0"/>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质量</w:t>
            </w:r>
          </w:p>
        </w:tc>
        <w:tc>
          <w:tcPr>
            <w:tcW w:w="3680" w:type="dxa"/>
            <w:gridSpan w:val="4"/>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2"/>
              </w:rPr>
            </w:pPr>
            <w:r>
              <w:rPr>
                <w:rFonts w:ascii="Calibri" w:hAnsi="Calibri" w:eastAsia="宋体" w:cs="Calibri"/>
                <w:color w:val="000000"/>
                <w:kern w:val="0"/>
                <w:sz w:val="22"/>
              </w:rPr>
              <w:t>拟任项目负责人</w:t>
            </w:r>
          </w:p>
        </w:tc>
      </w:tr>
      <w:tr>
        <w:tblPrEx>
          <w:tblLayout w:type="fixed"/>
          <w:tblCellMar>
            <w:top w:w="0" w:type="dxa"/>
            <w:left w:w="108" w:type="dxa"/>
            <w:bottom w:w="0" w:type="dxa"/>
            <w:right w:w="108" w:type="dxa"/>
          </w:tblCellMar>
        </w:tblPrEx>
        <w:trPr>
          <w:trHeight w:val="497" w:hRule="atLeast"/>
        </w:trPr>
        <w:tc>
          <w:tcPr>
            <w:tcW w:w="14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425" w:type="dxa"/>
            <w:vMerge w:val="continue"/>
            <w:tcBorders>
              <w:top w:val="nil"/>
              <w:left w:val="nil"/>
              <w:bottom w:val="nil"/>
              <w:right w:val="single" w:color="auto" w:sz="4" w:space="0"/>
            </w:tcBorders>
            <w:vAlign w:val="center"/>
          </w:tcPr>
          <w:p>
            <w:pPr>
              <w:widowControl/>
              <w:jc w:val="left"/>
              <w:rPr>
                <w:rFonts w:ascii="宋体" w:hAnsi="宋体" w:eastAsia="宋体" w:cs="宋体"/>
                <w:color w:val="000000"/>
                <w:kern w:val="0"/>
                <w:sz w:val="22"/>
              </w:rPr>
            </w:pPr>
          </w:p>
        </w:tc>
        <w:tc>
          <w:tcPr>
            <w:tcW w:w="12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71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2"/>
              </w:rPr>
            </w:pPr>
          </w:p>
        </w:tc>
        <w:tc>
          <w:tcPr>
            <w:tcW w:w="623"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2"/>
              </w:rPr>
            </w:pP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姓名</w:t>
            </w:r>
          </w:p>
        </w:tc>
        <w:tc>
          <w:tcPr>
            <w:tcW w:w="14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职称等级</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2"/>
              </w:rPr>
            </w:pPr>
            <w:r>
              <w:rPr>
                <w:rFonts w:ascii="Calibri" w:hAnsi="Calibri" w:eastAsia="宋体" w:cs="Calibri"/>
                <w:color w:val="000000"/>
                <w:kern w:val="0"/>
                <w:sz w:val="22"/>
              </w:rPr>
              <w:t>证书编号</w:t>
            </w:r>
          </w:p>
        </w:tc>
      </w:tr>
      <w:tr>
        <w:tblPrEx>
          <w:tblLayout w:type="fixed"/>
          <w:tblCellMar>
            <w:top w:w="0" w:type="dxa"/>
            <w:left w:w="108" w:type="dxa"/>
            <w:bottom w:w="0" w:type="dxa"/>
            <w:right w:w="108" w:type="dxa"/>
          </w:tblCellMar>
        </w:tblPrEx>
        <w:trPr>
          <w:trHeight w:val="782"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第一名</w:t>
            </w:r>
          </w:p>
        </w:tc>
        <w:tc>
          <w:tcPr>
            <w:tcW w:w="142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r>
              <w:rPr>
                <w:rFonts w:hint="eastAsia" w:ascii="Calibri" w:hAnsi="Calibri" w:eastAsia="宋体" w:cs="Calibri"/>
                <w:color w:val="000000"/>
                <w:kern w:val="0"/>
                <w:sz w:val="22"/>
              </w:rPr>
              <w:t>长江水利委员会长江科学院</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r>
              <w:rPr>
                <w:rFonts w:hint="eastAsia" w:ascii="Calibri" w:hAnsi="Calibri" w:eastAsia="宋体" w:cs="Calibri"/>
                <w:color w:val="000000"/>
                <w:kern w:val="0"/>
                <w:sz w:val="22"/>
              </w:rPr>
              <w:t>2959000元</w:t>
            </w:r>
          </w:p>
        </w:tc>
        <w:tc>
          <w:tcPr>
            <w:tcW w:w="171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r>
              <w:rPr>
                <w:rFonts w:hint="eastAsia" w:ascii="Calibri" w:hAnsi="Calibri" w:eastAsia="宋体" w:cs="Calibri"/>
                <w:color w:val="000000"/>
                <w:kern w:val="0"/>
                <w:sz w:val="22"/>
              </w:rPr>
              <w:t>监测服务器包括施工期全过程及1年运行期（1年运行期指枢纽工程交（完）工验收后的1年时间）</w:t>
            </w:r>
          </w:p>
        </w:tc>
        <w:tc>
          <w:tcPr>
            <w:tcW w:w="62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Calibri" w:hAnsi="Calibri" w:eastAsia="宋体" w:cs="Calibri"/>
                <w:color w:val="000000"/>
                <w:kern w:val="0"/>
                <w:sz w:val="22"/>
                <w:lang w:val="en-US" w:eastAsia="zh-CN"/>
              </w:rPr>
            </w:pPr>
            <w:r>
              <w:rPr>
                <w:rFonts w:ascii="Calibri" w:hAnsi="Calibri" w:eastAsia="宋体" w:cs="Calibri"/>
                <w:color w:val="000000"/>
                <w:kern w:val="0"/>
                <w:sz w:val="22"/>
              </w:rPr>
              <w:t>　</w:t>
            </w:r>
            <w:r>
              <w:rPr>
                <w:rFonts w:hint="eastAsia" w:ascii="Calibri" w:hAnsi="Calibri" w:eastAsia="宋体" w:cs="Calibri"/>
                <w:color w:val="000000"/>
                <w:kern w:val="0"/>
                <w:sz w:val="22"/>
                <w:lang w:val="en-US" w:eastAsia="zh-CN"/>
              </w:rPr>
              <w:t>/</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hint="default" w:ascii="Calibri" w:hAnsi="Calibri" w:eastAsia="宋体" w:cs="Calibri"/>
                <w:color w:val="000000"/>
                <w:kern w:val="0"/>
                <w:sz w:val="22"/>
                <w:lang w:val="en-US" w:eastAsia="zh-CN"/>
              </w:rPr>
            </w:pPr>
            <w:r>
              <w:rPr>
                <w:rFonts w:ascii="Calibri" w:hAnsi="Calibri" w:eastAsia="宋体" w:cs="Calibri"/>
                <w:color w:val="000000"/>
                <w:kern w:val="0"/>
                <w:sz w:val="22"/>
              </w:rPr>
              <w:t>　</w:t>
            </w:r>
            <w:r>
              <w:rPr>
                <w:rFonts w:hint="eastAsia" w:ascii="Calibri" w:hAnsi="Calibri" w:eastAsia="宋体" w:cs="Calibri"/>
                <w:color w:val="000000"/>
                <w:kern w:val="0"/>
                <w:sz w:val="22"/>
                <w:lang w:val="en-US" w:eastAsia="zh-CN"/>
              </w:rPr>
              <w:t>甘孝清</w:t>
            </w:r>
          </w:p>
        </w:tc>
        <w:tc>
          <w:tcPr>
            <w:tcW w:w="14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教授级高级工程师</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b/>
                <w:bCs/>
                <w:color w:val="000000"/>
                <w:kern w:val="0"/>
                <w:sz w:val="22"/>
                <w:lang w:val="en-US" w:eastAsia="zh-CN"/>
              </w:rPr>
            </w:pPr>
            <w:r>
              <w:rPr>
                <w:rFonts w:hint="eastAsia" w:ascii="Times New Roman" w:hAnsi="Times New Roman" w:eastAsia="宋体" w:cs="Times New Roman"/>
                <w:b/>
                <w:bCs/>
                <w:color w:val="000000"/>
                <w:kern w:val="0"/>
                <w:sz w:val="22"/>
                <w:lang w:val="en-US" w:eastAsia="zh-CN"/>
              </w:rPr>
              <w:t>/</w:t>
            </w:r>
          </w:p>
        </w:tc>
      </w:tr>
      <w:tr>
        <w:tblPrEx>
          <w:tblLayout w:type="fixed"/>
          <w:tblCellMar>
            <w:top w:w="0" w:type="dxa"/>
            <w:left w:w="108" w:type="dxa"/>
            <w:bottom w:w="0" w:type="dxa"/>
            <w:right w:w="108" w:type="dxa"/>
          </w:tblCellMar>
        </w:tblPrEx>
        <w:trPr>
          <w:trHeight w:val="782"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第二名</w:t>
            </w:r>
          </w:p>
        </w:tc>
        <w:tc>
          <w:tcPr>
            <w:tcW w:w="1425" w:type="dxa"/>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r>
              <w:rPr>
                <w:rFonts w:hint="eastAsia" w:ascii="Calibri" w:hAnsi="Calibri" w:eastAsia="宋体" w:cs="Calibri"/>
                <w:color w:val="000000"/>
                <w:kern w:val="0"/>
                <w:sz w:val="22"/>
              </w:rPr>
              <w:t>中国电建集团成都勘测设计研究院有限公司</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hint="eastAsia" w:ascii="Calibri" w:hAnsi="Calibri" w:eastAsia="宋体" w:cs="Calibri"/>
                <w:color w:val="000000"/>
                <w:kern w:val="0"/>
                <w:sz w:val="22"/>
                <w:lang w:val="en-US" w:eastAsia="zh-CN"/>
              </w:rPr>
            </w:pPr>
            <w:r>
              <w:rPr>
                <w:rFonts w:ascii="Calibri" w:hAnsi="Calibri" w:eastAsia="宋体" w:cs="Calibri"/>
                <w:color w:val="000000"/>
                <w:kern w:val="0"/>
                <w:sz w:val="22"/>
              </w:rPr>
              <w:t>　</w:t>
            </w:r>
            <w:r>
              <w:rPr>
                <w:rFonts w:hint="eastAsia" w:ascii="Calibri" w:hAnsi="Calibri" w:eastAsia="宋体" w:cs="Calibri"/>
                <w:color w:val="000000"/>
                <w:kern w:val="0"/>
                <w:sz w:val="22"/>
              </w:rPr>
              <w:t>2695000</w:t>
            </w:r>
            <w:r>
              <w:rPr>
                <w:rFonts w:hint="eastAsia" w:ascii="Calibri" w:hAnsi="Calibri" w:eastAsia="宋体" w:cs="Calibri"/>
                <w:color w:val="000000"/>
                <w:kern w:val="0"/>
                <w:sz w:val="22"/>
                <w:lang w:val="en-US" w:eastAsia="zh-CN"/>
              </w:rPr>
              <w:t>元</w:t>
            </w:r>
          </w:p>
        </w:tc>
        <w:tc>
          <w:tcPr>
            <w:tcW w:w="1710" w:type="dxa"/>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r>
              <w:rPr>
                <w:rFonts w:hint="eastAsia" w:ascii="宋体" w:hAnsi="宋体"/>
                <w:color w:val="auto"/>
                <w:highlight w:val="none"/>
              </w:rPr>
              <w:t>监测服务期包括施工期全过程及1年运行期（1年运行期指枢纽工程交（完）工验收后的1年时间）。工程计划开工时间2021年3月，计划完工时间2031年6月。</w:t>
            </w:r>
          </w:p>
        </w:tc>
        <w:tc>
          <w:tcPr>
            <w:tcW w:w="623" w:type="dxa"/>
            <w:tcBorders>
              <w:top w:val="nil"/>
              <w:left w:val="nil"/>
              <w:bottom w:val="single" w:color="auto" w:sz="4" w:space="0"/>
              <w:right w:val="single" w:color="auto" w:sz="4" w:space="0"/>
            </w:tcBorders>
            <w:shd w:val="clear" w:color="auto" w:fill="auto"/>
            <w:vAlign w:val="center"/>
          </w:tcPr>
          <w:p>
            <w:pPr>
              <w:widowControl/>
              <w:jc w:val="left"/>
              <w:rPr>
                <w:rFonts w:hint="eastAsia" w:ascii="Calibri" w:hAnsi="Calibri" w:eastAsia="宋体" w:cs="Calibri"/>
                <w:color w:val="000000"/>
                <w:kern w:val="0"/>
                <w:sz w:val="22"/>
                <w:lang w:val="en-US" w:eastAsia="zh-CN"/>
              </w:rPr>
            </w:pPr>
            <w:r>
              <w:rPr>
                <w:rFonts w:ascii="Calibri" w:hAnsi="Calibri" w:eastAsia="宋体" w:cs="Calibri"/>
                <w:color w:val="000000"/>
                <w:kern w:val="0"/>
                <w:sz w:val="22"/>
              </w:rPr>
              <w:t>　</w:t>
            </w:r>
            <w:r>
              <w:rPr>
                <w:rFonts w:hint="eastAsia" w:ascii="Calibri" w:hAnsi="Calibri" w:eastAsia="宋体" w:cs="Calibri"/>
                <w:color w:val="000000"/>
                <w:kern w:val="0"/>
                <w:sz w:val="22"/>
                <w:lang w:val="en-US" w:eastAsia="zh-CN"/>
              </w:rPr>
              <w:t>/</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hint="default" w:ascii="Calibri" w:hAnsi="Calibri" w:eastAsia="宋体" w:cs="Calibri"/>
                <w:color w:val="000000"/>
                <w:kern w:val="0"/>
                <w:sz w:val="22"/>
                <w:lang w:val="en-US" w:eastAsia="zh-CN"/>
              </w:rPr>
            </w:pPr>
            <w:r>
              <w:rPr>
                <w:rFonts w:ascii="Calibri" w:hAnsi="Calibri" w:eastAsia="宋体" w:cs="Calibri"/>
                <w:color w:val="000000"/>
                <w:kern w:val="0"/>
                <w:sz w:val="22"/>
              </w:rPr>
              <w:t>　</w:t>
            </w:r>
            <w:r>
              <w:rPr>
                <w:rFonts w:hint="eastAsia" w:ascii="Calibri" w:hAnsi="Calibri" w:eastAsia="宋体" w:cs="Calibri"/>
                <w:color w:val="000000"/>
                <w:kern w:val="0"/>
                <w:sz w:val="22"/>
                <w:lang w:val="en-US" w:eastAsia="zh-CN"/>
              </w:rPr>
              <w:t>戴松晨</w:t>
            </w:r>
          </w:p>
        </w:tc>
        <w:tc>
          <w:tcPr>
            <w:tcW w:w="14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正高级高级工程师</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w:t>
            </w:r>
          </w:p>
        </w:tc>
      </w:tr>
      <w:tr>
        <w:tblPrEx>
          <w:tblLayout w:type="fixed"/>
          <w:tblCellMar>
            <w:top w:w="0" w:type="dxa"/>
            <w:left w:w="108" w:type="dxa"/>
            <w:bottom w:w="0" w:type="dxa"/>
            <w:right w:w="108" w:type="dxa"/>
          </w:tblCellMar>
        </w:tblPrEx>
        <w:trPr>
          <w:trHeight w:val="720" w:hRule="atLeast"/>
        </w:trPr>
        <w:tc>
          <w:tcPr>
            <w:tcW w:w="14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第三名</w:t>
            </w:r>
          </w:p>
        </w:tc>
        <w:tc>
          <w:tcPr>
            <w:tcW w:w="1425" w:type="dxa"/>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　</w:t>
            </w:r>
            <w:r>
              <w:rPr>
                <w:rFonts w:hint="eastAsia" w:ascii="Calibri" w:hAnsi="Calibri" w:eastAsia="宋体" w:cs="Calibri"/>
                <w:color w:val="000000"/>
                <w:kern w:val="0"/>
                <w:sz w:val="22"/>
              </w:rPr>
              <w:t>中国电建集团贵阳勘测设计研究院有限公司</w:t>
            </w:r>
          </w:p>
        </w:tc>
        <w:tc>
          <w:tcPr>
            <w:tcW w:w="1290" w:type="dxa"/>
            <w:tcBorders>
              <w:top w:val="nil"/>
              <w:left w:val="nil"/>
              <w:bottom w:val="single" w:color="auto" w:sz="4" w:space="0"/>
              <w:right w:val="single" w:color="auto" w:sz="4" w:space="0"/>
            </w:tcBorders>
            <w:shd w:val="clear" w:color="auto" w:fill="auto"/>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　</w:t>
            </w:r>
          </w:p>
          <w:p>
            <w:pPr>
              <w:widowControl/>
              <w:ind w:firstLine="220" w:firstLineChars="100"/>
              <w:jc w:val="left"/>
              <w:rPr>
                <w:rFonts w:hint="eastAsia" w:ascii="Calibri" w:hAnsi="Calibri" w:eastAsia="宋体" w:cs="Calibri"/>
                <w:color w:val="000000"/>
                <w:kern w:val="0"/>
                <w:sz w:val="22"/>
                <w:lang w:val="en-US" w:eastAsia="zh-CN"/>
              </w:rPr>
            </w:pPr>
            <w:r>
              <w:rPr>
                <w:rFonts w:hint="eastAsia" w:ascii="Calibri" w:hAnsi="Calibri" w:eastAsia="宋体" w:cs="Calibri"/>
                <w:color w:val="000000"/>
                <w:kern w:val="0"/>
                <w:sz w:val="22"/>
              </w:rPr>
              <w:t xml:space="preserve">3102000  </w:t>
            </w:r>
            <w:r>
              <w:rPr>
                <w:rFonts w:hint="eastAsia" w:ascii="Calibri" w:hAnsi="Calibri" w:eastAsia="宋体" w:cs="Calibri"/>
                <w:color w:val="000000"/>
                <w:kern w:val="0"/>
                <w:sz w:val="22"/>
                <w:lang w:val="en-US" w:eastAsia="zh-CN"/>
              </w:rPr>
              <w:t>元</w:t>
            </w:r>
          </w:p>
        </w:tc>
        <w:tc>
          <w:tcPr>
            <w:tcW w:w="1710" w:type="dxa"/>
            <w:tcBorders>
              <w:top w:val="nil"/>
              <w:left w:val="nil"/>
              <w:bottom w:val="single" w:color="auto" w:sz="4" w:space="0"/>
              <w:right w:val="single" w:color="auto" w:sz="4" w:space="0"/>
            </w:tcBorders>
            <w:shd w:val="clear" w:color="auto" w:fill="auto"/>
            <w:vAlign w:val="center"/>
          </w:tcPr>
          <w:p>
            <w:pPr>
              <w:widowControl/>
              <w:jc w:val="left"/>
              <w:rPr>
                <w:rFonts w:hint="default" w:ascii="Calibri" w:hAnsi="Calibri" w:eastAsia="宋体" w:cs="Calibri"/>
                <w:color w:val="000000"/>
                <w:kern w:val="0"/>
                <w:sz w:val="22"/>
                <w:lang w:val="en-US" w:eastAsia="zh-CN"/>
              </w:rPr>
            </w:pPr>
            <w:r>
              <w:rPr>
                <w:rFonts w:ascii="Calibri" w:hAnsi="Calibri" w:eastAsia="宋体" w:cs="Calibri"/>
                <w:color w:val="000000"/>
                <w:kern w:val="0"/>
                <w:sz w:val="22"/>
              </w:rPr>
              <w:t>　</w:t>
            </w:r>
            <w:r>
              <w:rPr>
                <w:rFonts w:hint="eastAsia" w:ascii="Calibri" w:hAnsi="Calibri" w:eastAsia="宋体" w:cs="Calibri"/>
                <w:color w:val="000000"/>
                <w:kern w:val="0"/>
                <w:sz w:val="22"/>
                <w:lang w:val="en-US" w:eastAsia="zh-CN"/>
              </w:rPr>
              <w:t>2021年3月至2032年6月</w:t>
            </w:r>
          </w:p>
        </w:tc>
        <w:tc>
          <w:tcPr>
            <w:tcW w:w="623" w:type="dxa"/>
            <w:tcBorders>
              <w:top w:val="nil"/>
              <w:left w:val="nil"/>
              <w:bottom w:val="single" w:color="auto" w:sz="4" w:space="0"/>
              <w:right w:val="single" w:color="auto" w:sz="4" w:space="0"/>
            </w:tcBorders>
            <w:shd w:val="clear" w:color="auto" w:fill="auto"/>
            <w:vAlign w:val="center"/>
          </w:tcPr>
          <w:p>
            <w:pPr>
              <w:widowControl/>
              <w:jc w:val="left"/>
              <w:rPr>
                <w:rFonts w:hint="eastAsia" w:ascii="Calibri" w:hAnsi="Calibri" w:eastAsia="宋体" w:cs="Calibri"/>
                <w:color w:val="000000"/>
                <w:kern w:val="0"/>
                <w:sz w:val="22"/>
                <w:lang w:val="en-US" w:eastAsia="zh-CN"/>
              </w:rPr>
            </w:pPr>
            <w:r>
              <w:rPr>
                <w:rFonts w:ascii="Calibri" w:hAnsi="Calibri" w:eastAsia="宋体" w:cs="Calibri"/>
                <w:color w:val="000000"/>
                <w:kern w:val="0"/>
                <w:sz w:val="22"/>
              </w:rPr>
              <w:t>　</w:t>
            </w:r>
            <w:r>
              <w:rPr>
                <w:rFonts w:hint="eastAsia" w:ascii="Calibri" w:hAnsi="Calibri" w:eastAsia="宋体" w:cs="Calibri"/>
                <w:color w:val="000000"/>
                <w:kern w:val="0"/>
                <w:sz w:val="22"/>
                <w:lang w:val="en-US" w:eastAsia="zh-CN"/>
              </w:rPr>
              <w:t>/</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hint="default" w:ascii="Calibri" w:hAnsi="Calibri" w:eastAsia="宋体" w:cs="Calibri"/>
                <w:color w:val="000000"/>
                <w:kern w:val="0"/>
                <w:sz w:val="22"/>
                <w:lang w:val="en-US" w:eastAsia="zh-CN"/>
              </w:rPr>
            </w:pPr>
            <w:r>
              <w:rPr>
                <w:rFonts w:ascii="Calibri" w:hAnsi="Calibri" w:eastAsia="宋体" w:cs="Calibri"/>
                <w:color w:val="000000"/>
                <w:kern w:val="0"/>
                <w:sz w:val="22"/>
              </w:rPr>
              <w:t>　</w:t>
            </w:r>
            <w:r>
              <w:rPr>
                <w:rFonts w:hint="eastAsia" w:ascii="Calibri" w:hAnsi="Calibri" w:eastAsia="宋体" w:cs="Calibri"/>
                <w:color w:val="000000"/>
                <w:kern w:val="0"/>
                <w:sz w:val="22"/>
                <w:lang w:val="en-US" w:eastAsia="zh-CN"/>
              </w:rPr>
              <w:t>吴维兴</w:t>
            </w:r>
          </w:p>
        </w:tc>
        <w:tc>
          <w:tcPr>
            <w:tcW w:w="14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Calibri" w:hAnsi="Calibri" w:eastAsia="宋体" w:cs="Calibri"/>
                <w:color w:val="000000"/>
                <w:kern w:val="0"/>
                <w:sz w:val="22"/>
                <w:lang w:val="en-US" w:eastAsia="zh-CN"/>
              </w:rPr>
            </w:pPr>
            <w:r>
              <w:rPr>
                <w:rFonts w:ascii="Calibri" w:hAnsi="Calibri" w:eastAsia="宋体" w:cs="Calibri"/>
                <w:color w:val="000000"/>
                <w:kern w:val="0"/>
                <w:sz w:val="22"/>
              </w:rPr>
              <w:t>　</w:t>
            </w:r>
            <w:r>
              <w:rPr>
                <w:rFonts w:hint="eastAsia" w:ascii="Calibri" w:hAnsi="Calibri" w:eastAsia="宋体" w:cs="Calibri"/>
                <w:color w:val="000000"/>
                <w:kern w:val="0"/>
                <w:sz w:val="22"/>
                <w:lang w:val="en-US" w:eastAsia="zh-CN"/>
              </w:rPr>
              <w:t>正高级工程师</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Calibri" w:hAnsi="Calibri" w:eastAsia="宋体" w:cs="Calibri"/>
                <w:color w:val="000000"/>
                <w:kern w:val="0"/>
                <w:sz w:val="22"/>
                <w:lang w:val="en-US" w:eastAsia="zh-CN"/>
              </w:rPr>
            </w:pPr>
            <w:r>
              <w:rPr>
                <w:rFonts w:ascii="Calibri" w:hAnsi="Calibri" w:eastAsia="宋体" w:cs="Calibri"/>
                <w:color w:val="000000"/>
                <w:kern w:val="0"/>
                <w:sz w:val="22"/>
              </w:rPr>
              <w:t>　</w:t>
            </w:r>
            <w:r>
              <w:rPr>
                <w:rFonts w:hint="eastAsia" w:ascii="Calibri" w:hAnsi="Calibri" w:eastAsia="宋体" w:cs="Calibri"/>
                <w:color w:val="000000"/>
                <w:kern w:val="0"/>
                <w:sz w:val="22"/>
                <w:lang w:val="en-US" w:eastAsia="zh-CN"/>
              </w:rPr>
              <w:t>/</w:t>
            </w:r>
          </w:p>
        </w:tc>
      </w:tr>
    </w:tbl>
    <w:p>
      <w:pPr>
        <w:ind w:firstLine="440" w:firstLineChars="200"/>
        <w:jc w:val="left"/>
        <w:rPr>
          <w:rFonts w:hint="eastAsia" w:ascii="宋体" w:hAnsi="宋体" w:eastAsia="宋体" w:cs="宋体"/>
          <w:color w:val="000000"/>
          <w:kern w:val="0"/>
          <w:sz w:val="22"/>
        </w:rPr>
      </w:pPr>
    </w:p>
    <w:tbl>
      <w:tblPr>
        <w:tblStyle w:val="15"/>
        <w:tblpPr w:leftFromText="180" w:rightFromText="180" w:vertAnchor="text" w:horzAnchor="margin" w:tblpXSpec="center" w:tblpY="227"/>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3243"/>
        <w:gridCol w:w="5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5" w:hRule="atLeast"/>
        </w:trPr>
        <w:tc>
          <w:tcPr>
            <w:tcW w:w="183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中标候选人响应招标文件要求的资格能力条件</w:t>
            </w:r>
          </w:p>
        </w:tc>
        <w:tc>
          <w:tcPr>
            <w:tcW w:w="8323" w:type="dxa"/>
            <w:gridSpan w:val="2"/>
            <w:shd w:val="clear" w:color="auto" w:fill="auto"/>
            <w:vAlign w:val="center"/>
          </w:tcPr>
          <w:p>
            <w:pPr>
              <w:widowControl/>
              <w:jc w:val="both"/>
              <w:rPr>
                <w:rFonts w:hint="eastAsia" w:ascii="宋体" w:hAnsi="宋体" w:eastAsia="宋体" w:cs="宋体"/>
                <w:b/>
                <w:bCs/>
                <w:color w:val="000000"/>
                <w:kern w:val="0"/>
                <w:sz w:val="22"/>
                <w:lang w:eastAsia="zh-CN"/>
              </w:rPr>
            </w:pPr>
            <w:r>
              <w:rPr>
                <w:rFonts w:hint="eastAsia" w:ascii="宋体" w:hAnsi="宋体" w:eastAsia="宋体" w:cs="宋体"/>
                <w:color w:val="000000"/>
                <w:sz w:val="21"/>
                <w:szCs w:val="21"/>
                <w:lang w:val="en-US" w:eastAsia="zh-CN"/>
              </w:rPr>
              <w:t>经专家评审，中标候选人资格能力条件均满足投标人须知前附表1.4.1要求。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trPr>
        <w:tc>
          <w:tcPr>
            <w:tcW w:w="1837"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招标文件规定应公示的其他内容</w:t>
            </w:r>
          </w:p>
        </w:tc>
        <w:tc>
          <w:tcPr>
            <w:tcW w:w="8323" w:type="dxa"/>
            <w:gridSpan w:val="2"/>
            <w:shd w:val="clear" w:color="auto" w:fill="auto"/>
            <w:vAlign w:val="center"/>
          </w:tcPr>
          <w:p>
            <w:pPr>
              <w:widowControl/>
              <w:jc w:val="both"/>
              <w:rPr>
                <w:rFonts w:hint="eastAsia" w:ascii="Calibri" w:hAnsi="Calibri" w:eastAsia="宋体" w:cs="Calibri"/>
                <w:color w:val="000000"/>
                <w:kern w:val="0"/>
                <w:sz w:val="22"/>
                <w:lang w:val="en-US" w:eastAsia="zh-CN"/>
              </w:rPr>
            </w:pPr>
            <w:r>
              <w:rPr>
                <w:rFonts w:hint="eastAsia" w:ascii="宋体" w:hAnsi="宋体" w:eastAsia="宋体" w:cs="宋体"/>
                <w:color w:val="00000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4" w:hRule="atLeast"/>
        </w:trPr>
        <w:tc>
          <w:tcPr>
            <w:tcW w:w="1837"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中标候选人评标情况</w:t>
            </w:r>
          </w:p>
        </w:tc>
        <w:tc>
          <w:tcPr>
            <w:tcW w:w="8323" w:type="dxa"/>
            <w:gridSpan w:val="2"/>
            <w:shd w:val="clear" w:color="auto" w:fill="auto"/>
            <w:vAlign w:val="center"/>
          </w:tcPr>
          <w:p>
            <w:pPr>
              <w:widowControl/>
              <w:jc w:val="both"/>
              <w:rPr>
                <w:rFonts w:hint="eastAsia" w:ascii="宋体" w:hAnsi="宋体" w:eastAsia="宋体" w:cs="宋体"/>
                <w:b/>
                <w:bCs/>
                <w:color w:val="000000"/>
                <w:kern w:val="0"/>
                <w:sz w:val="22"/>
              </w:rPr>
            </w:pPr>
            <w:r>
              <w:rPr>
                <w:rFonts w:hint="eastAsia" w:ascii="宋体" w:hAnsi="宋体" w:eastAsia="宋体" w:cs="宋体"/>
                <w:color w:val="000000"/>
                <w:sz w:val="21"/>
                <w:szCs w:val="21"/>
                <w:lang w:val="en-US" w:eastAsia="zh-CN"/>
              </w:rPr>
              <w:t>中标候选人均通过形式评审、资格评审、响应性评审、投标函及报价评审。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0" w:hRule="atLeast"/>
        </w:trPr>
        <w:tc>
          <w:tcPr>
            <w:tcW w:w="1837"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提出异议的渠道和方式</w:t>
            </w:r>
          </w:p>
        </w:tc>
        <w:tc>
          <w:tcPr>
            <w:tcW w:w="8323" w:type="dxa"/>
            <w:gridSpan w:val="2"/>
            <w:shd w:val="clear" w:color="auto" w:fill="auto"/>
            <w:vAlign w:val="center"/>
          </w:tcPr>
          <w:p>
            <w:pPr>
              <w:widowControl/>
              <w:jc w:val="center"/>
              <w:rPr>
                <w:rFonts w:hint="eastAsia" w:ascii="宋体" w:hAnsi="宋体" w:eastAsia="宋体" w:cs="宋体"/>
                <w:b/>
                <w:bCs/>
                <w:color w:val="000000"/>
                <w:kern w:val="0"/>
                <w:sz w:val="22"/>
              </w:rPr>
            </w:pPr>
            <w:r>
              <w:rPr>
                <w:rFonts w:hint="eastAsia" w:asciiTheme="majorEastAsia" w:hAnsiTheme="majorEastAsia" w:eastAsiaTheme="majorEastAsia" w:cstheme="majorEastAsia"/>
                <w:color w:val="000000" w:themeColor="text1"/>
                <w:kern w:val="0"/>
                <w:sz w:val="21"/>
                <w:szCs w:val="21"/>
                <w14:textFill>
                  <w14:solidFill>
                    <w14:schemeClr w14:val="tx1"/>
                  </w14:solidFill>
                </w14:textFill>
              </w:rPr>
              <w:t>投标人或者其他利害关系人对评标结果有异议的，应在中标候选人公示期内以书面形式向招标人：重庆航运建设发展(集团)有限公司审计法务部（联系人：李浩，联系电话：023-89076368）提出异议。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0" w:hRule="atLeast"/>
        </w:trPr>
        <w:tc>
          <w:tcPr>
            <w:tcW w:w="5080" w:type="dxa"/>
            <w:gridSpan w:val="2"/>
            <w:shd w:val="clear" w:color="auto" w:fill="auto"/>
            <w:vAlign w:val="center"/>
          </w:tcPr>
          <w:p>
            <w:pPr>
              <w:widowControl/>
              <w:jc w:val="both"/>
              <w:rPr>
                <w:rFonts w:hint="eastAsia" w:ascii="宋体" w:hAnsi="宋体" w:eastAsia="宋体" w:cs="宋体"/>
                <w:color w:val="000000"/>
                <w:kern w:val="0"/>
                <w:sz w:val="22"/>
              </w:rPr>
            </w:pPr>
            <w:r>
              <w:rPr>
                <w:rFonts w:hint="eastAsia" w:cs="宋体" w:asciiTheme="majorEastAsia" w:hAnsiTheme="majorEastAsia" w:eastAsiaTheme="majorEastAsia"/>
                <w:color w:val="000000"/>
                <w:kern w:val="0"/>
                <w:sz w:val="22"/>
              </w:rPr>
              <w:t>招标人（盖章）</w:t>
            </w:r>
            <w:r>
              <w:rPr>
                <w:rFonts w:cs="Calibri" w:asciiTheme="majorEastAsia" w:hAnsiTheme="majorEastAsia" w:eastAsiaTheme="majorEastAsia"/>
                <w:color w:val="000000"/>
                <w:kern w:val="0"/>
                <w:sz w:val="22"/>
              </w:rPr>
              <w:t xml:space="preserve">:   </w:t>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t xml:space="preserve">                                          </w:t>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t xml:space="preserve">                     </w:t>
            </w:r>
            <w:r>
              <w:rPr>
                <w:rFonts w:hint="eastAsia" w:cs="Calibri" w:asciiTheme="majorEastAsia" w:hAnsiTheme="majorEastAsia" w:eastAsiaTheme="majorEastAsia"/>
                <w:color w:val="000000"/>
                <w:kern w:val="0"/>
                <w:sz w:val="22"/>
                <w:lang w:val="en-US" w:eastAsia="zh-CN"/>
              </w:rPr>
              <w:t>2021</w:t>
            </w:r>
            <w:r>
              <w:rPr>
                <w:rFonts w:cs="Calibri" w:asciiTheme="majorEastAsia" w:hAnsiTheme="majorEastAsia" w:eastAsiaTheme="majorEastAsia"/>
                <w:color w:val="000000"/>
                <w:kern w:val="0"/>
                <w:sz w:val="22"/>
              </w:rPr>
              <w:t xml:space="preserve">  </w:t>
            </w:r>
            <w:r>
              <w:rPr>
                <w:rFonts w:hint="eastAsia" w:cs="Calibri" w:asciiTheme="majorEastAsia" w:hAnsiTheme="majorEastAsia" w:eastAsiaTheme="majorEastAsia"/>
                <w:color w:val="000000"/>
                <w:kern w:val="0"/>
                <w:sz w:val="22"/>
              </w:rPr>
              <w:t xml:space="preserve">年  </w:t>
            </w:r>
            <w:r>
              <w:rPr>
                <w:rFonts w:hint="eastAsia" w:cs="Calibri" w:asciiTheme="majorEastAsia" w:hAnsiTheme="majorEastAsia" w:eastAsiaTheme="majorEastAsia"/>
                <w:color w:val="000000"/>
                <w:kern w:val="0"/>
                <w:sz w:val="22"/>
                <w:lang w:val="en-US" w:eastAsia="zh-CN"/>
              </w:rPr>
              <w:t>6</w:t>
            </w:r>
            <w:r>
              <w:rPr>
                <w:rFonts w:hint="eastAsia" w:cs="Calibri" w:asciiTheme="majorEastAsia" w:hAnsiTheme="majorEastAsia" w:eastAsiaTheme="majorEastAsia"/>
                <w:color w:val="000000"/>
                <w:kern w:val="0"/>
                <w:sz w:val="22"/>
              </w:rPr>
              <w:t xml:space="preserve"> 月  </w:t>
            </w:r>
            <w:r>
              <w:rPr>
                <w:rFonts w:hint="eastAsia" w:cs="Calibri" w:asciiTheme="majorEastAsia" w:hAnsiTheme="majorEastAsia" w:eastAsiaTheme="majorEastAsia"/>
                <w:color w:val="000000"/>
                <w:kern w:val="0"/>
                <w:sz w:val="22"/>
                <w:lang w:val="en-US" w:eastAsia="zh-CN"/>
              </w:rPr>
              <w:t xml:space="preserve">1 </w:t>
            </w:r>
            <w:r>
              <w:rPr>
                <w:rFonts w:hint="eastAsia" w:cs="Calibri" w:asciiTheme="majorEastAsia" w:hAnsiTheme="majorEastAsia" w:eastAsiaTheme="majorEastAsia"/>
                <w:color w:val="000000"/>
                <w:kern w:val="0"/>
                <w:sz w:val="22"/>
              </w:rPr>
              <w:t xml:space="preserve">日 </w:t>
            </w:r>
          </w:p>
        </w:tc>
        <w:tc>
          <w:tcPr>
            <w:tcW w:w="5080" w:type="dxa"/>
            <w:shd w:val="clear" w:color="auto" w:fill="auto"/>
            <w:vAlign w:val="center"/>
          </w:tcPr>
          <w:p>
            <w:pPr>
              <w:widowControl/>
              <w:jc w:val="both"/>
              <w:rPr>
                <w:rFonts w:hint="eastAsia" w:ascii="宋体" w:hAnsi="宋体" w:eastAsia="宋体" w:cs="宋体"/>
                <w:color w:val="000000"/>
                <w:kern w:val="0"/>
                <w:sz w:val="22"/>
              </w:rPr>
            </w:pPr>
            <w:r>
              <w:rPr>
                <w:rFonts w:hint="eastAsia" w:ascii="宋体" w:hAnsi="宋体" w:eastAsia="宋体" w:cs="宋体"/>
                <w:color w:val="000000"/>
                <w:kern w:val="0"/>
                <w:sz w:val="22"/>
              </w:rPr>
              <w:t>招标代理机构（盖章）：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bookmarkStart w:id="0" w:name="_GoBack"/>
            <w:bookmarkEnd w:id="0"/>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w:t>
            </w:r>
            <w:r>
              <w:rPr>
                <w:rFonts w:hint="eastAsia" w:cs="Calibri" w:asciiTheme="majorEastAsia" w:hAnsiTheme="majorEastAsia" w:eastAsiaTheme="majorEastAsia"/>
                <w:color w:val="000000"/>
                <w:kern w:val="0"/>
                <w:sz w:val="22"/>
                <w:lang w:val="en-US" w:eastAsia="zh-CN"/>
              </w:rPr>
              <w:t>2021</w:t>
            </w:r>
            <w:r>
              <w:rPr>
                <w:rFonts w:cs="Calibri" w:asciiTheme="majorEastAsia" w:hAnsiTheme="majorEastAsia" w:eastAsiaTheme="majorEastAsia"/>
                <w:color w:val="000000"/>
                <w:kern w:val="0"/>
                <w:sz w:val="22"/>
              </w:rPr>
              <w:t xml:space="preserve">  </w:t>
            </w:r>
            <w:r>
              <w:rPr>
                <w:rFonts w:hint="eastAsia" w:cs="Calibri" w:asciiTheme="majorEastAsia" w:hAnsiTheme="majorEastAsia" w:eastAsiaTheme="majorEastAsia"/>
                <w:color w:val="000000"/>
                <w:kern w:val="0"/>
                <w:sz w:val="22"/>
              </w:rPr>
              <w:t xml:space="preserve">年  </w:t>
            </w:r>
            <w:r>
              <w:rPr>
                <w:rFonts w:hint="eastAsia" w:cs="Calibri" w:asciiTheme="majorEastAsia" w:hAnsiTheme="majorEastAsia" w:eastAsiaTheme="majorEastAsia"/>
                <w:color w:val="000000"/>
                <w:kern w:val="0"/>
                <w:sz w:val="22"/>
                <w:lang w:val="en-US" w:eastAsia="zh-CN"/>
              </w:rPr>
              <w:t>6</w:t>
            </w:r>
            <w:r>
              <w:rPr>
                <w:rFonts w:hint="eastAsia" w:cs="Calibri" w:asciiTheme="majorEastAsia" w:hAnsiTheme="majorEastAsia" w:eastAsiaTheme="majorEastAsia"/>
                <w:color w:val="000000"/>
                <w:kern w:val="0"/>
                <w:sz w:val="22"/>
              </w:rPr>
              <w:t xml:space="preserve"> 月   </w:t>
            </w:r>
            <w:r>
              <w:rPr>
                <w:rFonts w:hint="eastAsia" w:cs="Calibri" w:asciiTheme="majorEastAsia" w:hAnsiTheme="majorEastAsia" w:eastAsiaTheme="majorEastAsia"/>
                <w:color w:val="000000"/>
                <w:kern w:val="0"/>
                <w:sz w:val="22"/>
                <w:lang w:val="en-US" w:eastAsia="zh-CN"/>
              </w:rPr>
              <w:t xml:space="preserve">1 </w:t>
            </w:r>
            <w:r>
              <w:rPr>
                <w:rFonts w:hint="eastAsia" w:cs="Calibri" w:asciiTheme="majorEastAsia" w:hAnsiTheme="majorEastAsia" w:eastAsiaTheme="majorEastAsia"/>
                <w:color w:val="000000"/>
                <w:kern w:val="0"/>
                <w:sz w:val="22"/>
              </w:rPr>
              <w:t xml:space="preserve">日 </w:t>
            </w:r>
          </w:p>
        </w:tc>
      </w:tr>
    </w:tbl>
    <w:p>
      <w:pPr>
        <w:jc w:val="left"/>
        <w:rPr>
          <w:rFonts w:ascii="方正小标宋_GBK" w:eastAsia="方正小标宋_GBK"/>
          <w:sz w:val="30"/>
          <w:szCs w:val="30"/>
        </w:rPr>
      </w:pPr>
      <w:r>
        <w:rPr>
          <w:rFonts w:hint="eastAsia" w:ascii="宋体" w:hAnsi="宋体" w:eastAsia="宋体" w:cs="宋体"/>
          <w:color w:val="000000"/>
          <w:kern w:val="0"/>
          <w:sz w:val="22"/>
        </w:rPr>
        <w:t>注：1.招标人及其委托的招标代理机对填写的中标候选人公示内容的真实性、准确性和一致性负责</w:t>
      </w:r>
      <w:r>
        <w:rPr>
          <w:rFonts w:hint="eastAsia" w:ascii="方正小标宋_GBK" w:eastAsia="方正小标宋_GBK"/>
          <w:sz w:val="30"/>
          <w:szCs w:val="30"/>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p>
      <w:pPr>
        <w:ind w:firstLine="440" w:firstLineChars="200"/>
        <w:jc w:val="left"/>
        <w:rPr>
          <w:rFonts w:hint="eastAsia" w:ascii="宋体" w:hAnsi="宋体" w:eastAsia="宋体" w:cs="宋体"/>
          <w:color w:val="000000"/>
          <w:kern w:val="0"/>
          <w:sz w:val="22"/>
        </w:rPr>
      </w:pPr>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769"/>
    <w:rsid w:val="0055752E"/>
    <w:rsid w:val="005F7769"/>
    <w:rsid w:val="006A71D4"/>
    <w:rsid w:val="007C4F8D"/>
    <w:rsid w:val="0CBD5EE3"/>
    <w:rsid w:val="0FBF6EDA"/>
    <w:rsid w:val="1E222EEA"/>
    <w:rsid w:val="227D090B"/>
    <w:rsid w:val="22F6614D"/>
    <w:rsid w:val="26983F9B"/>
    <w:rsid w:val="3B0B6C34"/>
    <w:rsid w:val="4A5E1612"/>
    <w:rsid w:val="4E644BAE"/>
    <w:rsid w:val="5430148A"/>
    <w:rsid w:val="56160D65"/>
    <w:rsid w:val="614808D6"/>
    <w:rsid w:val="62ED7E57"/>
    <w:rsid w:val="6E5B7733"/>
    <w:rsid w:val="71312602"/>
    <w:rsid w:val="722A624E"/>
    <w:rsid w:val="7929061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uiPriority="99" w:name="HTML Code"/>
    <w:lsdException w:qFormat="1" w:uiPriority="99" w:name="HTML Definition"/>
    <w:lsdException w:qFormat="1"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15">
    <w:name w:val="Normal Table"/>
    <w:unhideWhenUsed/>
    <w:uiPriority w:val="99"/>
    <w:tblPr>
      <w:tblLayout w:type="fixed"/>
      <w:tblCellMar>
        <w:top w:w="0" w:type="dxa"/>
        <w:left w:w="108" w:type="dxa"/>
        <w:bottom w:w="0" w:type="dxa"/>
        <w:right w:w="108" w:type="dxa"/>
      </w:tblCellMar>
    </w:tblPr>
  </w:style>
  <w:style w:type="character" w:styleId="3">
    <w:name w:val="Strong"/>
    <w:basedOn w:val="2"/>
    <w:qFormat/>
    <w:uiPriority w:val="22"/>
    <w:rPr>
      <w:b/>
    </w:rPr>
  </w:style>
  <w:style w:type="character" w:styleId="4">
    <w:name w:val="FollowedHyperlink"/>
    <w:basedOn w:val="2"/>
    <w:unhideWhenUsed/>
    <w:qFormat/>
    <w:uiPriority w:val="99"/>
    <w:rPr>
      <w:color w:val="800080"/>
      <w:u w:val="none"/>
    </w:rPr>
  </w:style>
  <w:style w:type="character" w:styleId="5">
    <w:name w:val="Emphasis"/>
    <w:basedOn w:val="2"/>
    <w:qFormat/>
    <w:uiPriority w:val="20"/>
  </w:style>
  <w:style w:type="character" w:styleId="6">
    <w:name w:val="HTML Definition"/>
    <w:basedOn w:val="2"/>
    <w:unhideWhenUsed/>
    <w:qFormat/>
    <w:uiPriority w:val="99"/>
  </w:style>
  <w:style w:type="character" w:styleId="7">
    <w:name w:val="HTML Typewriter"/>
    <w:basedOn w:val="2"/>
    <w:unhideWhenUsed/>
    <w:uiPriority w:val="99"/>
    <w:rPr>
      <w:rFonts w:hint="default" w:ascii="monospace" w:hAnsi="monospace" w:eastAsia="monospace" w:cs="monospace"/>
      <w:sz w:val="20"/>
    </w:rPr>
  </w:style>
  <w:style w:type="character" w:styleId="8">
    <w:name w:val="HTML Acronym"/>
    <w:basedOn w:val="2"/>
    <w:unhideWhenUsed/>
    <w:qFormat/>
    <w:uiPriority w:val="99"/>
  </w:style>
  <w:style w:type="character" w:styleId="9">
    <w:name w:val="HTML Variable"/>
    <w:basedOn w:val="2"/>
    <w:unhideWhenUsed/>
    <w:uiPriority w:val="99"/>
  </w:style>
  <w:style w:type="character" w:styleId="10">
    <w:name w:val="Hyperlink"/>
    <w:basedOn w:val="2"/>
    <w:unhideWhenUsed/>
    <w:uiPriority w:val="99"/>
    <w:rPr>
      <w:color w:val="0000FF"/>
      <w:u w:val="none"/>
    </w:rPr>
  </w:style>
  <w:style w:type="character" w:styleId="11">
    <w:name w:val="HTML Code"/>
    <w:basedOn w:val="2"/>
    <w:unhideWhenUsed/>
    <w:uiPriority w:val="99"/>
    <w:rPr>
      <w:rFonts w:ascii="monospace" w:hAnsi="monospace" w:eastAsia="monospace" w:cs="monospace"/>
      <w:sz w:val="20"/>
    </w:rPr>
  </w:style>
  <w:style w:type="character" w:styleId="12">
    <w:name w:val="HTML Cite"/>
    <w:basedOn w:val="2"/>
    <w:unhideWhenUsed/>
    <w:qFormat/>
    <w:uiPriority w:val="99"/>
  </w:style>
  <w:style w:type="character" w:styleId="13">
    <w:name w:val="HTML Keyboard"/>
    <w:basedOn w:val="2"/>
    <w:unhideWhenUsed/>
    <w:qFormat/>
    <w:uiPriority w:val="99"/>
    <w:rPr>
      <w:rFonts w:hint="default" w:ascii="monospace" w:hAnsi="monospace" w:eastAsia="monospace" w:cs="monospace"/>
      <w:sz w:val="20"/>
    </w:rPr>
  </w:style>
  <w:style w:type="character" w:styleId="14">
    <w:name w:val="HTML Sample"/>
    <w:basedOn w:val="2"/>
    <w:unhideWhenUsed/>
    <w:uiPriority w:val="99"/>
    <w:rPr>
      <w:rFonts w:hint="default"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cqmzj</Company>
  <Pages>2</Pages>
  <Words>113</Words>
  <Characters>646</Characters>
  <Lines>5</Lines>
  <Paragraphs>1</Paragraphs>
  <TotalTime>0</TotalTime>
  <ScaleCrop>false</ScaleCrop>
  <LinksUpToDate>false</LinksUpToDate>
  <CharactersWithSpaces>758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吴宏</cp:lastModifiedBy>
  <dcterms:modified xsi:type="dcterms:W3CDTF">2021-06-01T03:38:50Z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BF7AE888D3F744839EBC5D7162D91D24</vt:lpwstr>
  </property>
</Properties>
</file>