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7A" w:rsidRDefault="008D0BBD">
      <w:pPr>
        <w:spacing w:line="360" w:lineRule="auto"/>
        <w:textAlignment w:val="baseline"/>
        <w:rPr>
          <w:rFonts w:ascii="方正黑体_GBK" w:eastAsia="方正黑体_GBK" w:hAnsi="仿宋_GB2312"/>
          <w:bCs/>
          <w:sz w:val="32"/>
          <w:szCs w:val="32"/>
        </w:rPr>
      </w:pPr>
      <w:r>
        <w:rPr>
          <w:rFonts w:ascii="方正黑体_GBK" w:eastAsia="方正黑体_GBK" w:hAnsi="仿宋_GB2312" w:hint="eastAsia"/>
          <w:bCs/>
          <w:sz w:val="32"/>
          <w:szCs w:val="32"/>
        </w:rPr>
        <w:t>附件</w:t>
      </w:r>
      <w:r w:rsidR="00161378">
        <w:rPr>
          <w:rFonts w:ascii="方正黑体_GBK" w:eastAsia="方正黑体_GBK" w:hAnsi="仿宋_GB2312" w:hint="eastAsia"/>
          <w:bCs/>
          <w:sz w:val="32"/>
          <w:szCs w:val="32"/>
        </w:rPr>
        <w:t>1</w:t>
      </w:r>
    </w:p>
    <w:p w:rsidR="00936C7A" w:rsidRDefault="008D0BBD">
      <w:pPr>
        <w:spacing w:line="360" w:lineRule="auto"/>
        <w:jc w:val="center"/>
        <w:textAlignment w:val="baseline"/>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重庆高速冷水自驾营地管理有限公司</w:t>
      </w:r>
    </w:p>
    <w:p w:rsidR="00936C7A" w:rsidRDefault="008D0BBD">
      <w:pPr>
        <w:spacing w:line="360" w:lineRule="auto"/>
        <w:jc w:val="center"/>
        <w:textAlignment w:val="baseline"/>
        <w:rPr>
          <w:rFonts w:asciiTheme="minorEastAsia" w:eastAsiaTheme="minorEastAsia" w:hAnsiTheme="minorEastAsia"/>
          <w:b/>
          <w:sz w:val="30"/>
          <w:szCs w:val="30"/>
        </w:rPr>
      </w:pPr>
      <w:r>
        <w:rPr>
          <w:rFonts w:asciiTheme="minorEastAsia" w:eastAsiaTheme="minorEastAsia" w:hAnsiTheme="minorEastAsia" w:cs="方正楷体_GBK" w:hint="eastAsia"/>
          <w:b/>
          <w:sz w:val="30"/>
          <w:szCs w:val="30"/>
        </w:rPr>
        <w:t>冷水营地露营</w:t>
      </w:r>
      <w:r>
        <w:rPr>
          <w:rFonts w:asciiTheme="minorEastAsia" w:eastAsiaTheme="minorEastAsia" w:hAnsiTheme="minorEastAsia" w:hint="eastAsia"/>
          <w:b/>
          <w:sz w:val="30"/>
          <w:szCs w:val="30"/>
        </w:rPr>
        <w:t>装备采购竞争性比选文件</w:t>
      </w:r>
    </w:p>
    <w:p w:rsidR="00936C7A" w:rsidRDefault="00936C7A">
      <w:pPr>
        <w:spacing w:line="360" w:lineRule="auto"/>
        <w:jc w:val="left"/>
        <w:textAlignment w:val="baseline"/>
        <w:rPr>
          <w:rFonts w:ascii="宋体" w:hAnsi="宋体"/>
          <w:sz w:val="24"/>
          <w:szCs w:val="24"/>
        </w:rPr>
      </w:pPr>
    </w:p>
    <w:p w:rsidR="00936C7A" w:rsidRDefault="008D0BBD">
      <w:pPr>
        <w:ind w:firstLineChars="200" w:firstLine="420"/>
        <w:rPr>
          <w:szCs w:val="21"/>
        </w:rPr>
      </w:pPr>
      <w:r>
        <w:rPr>
          <w:rFonts w:hint="eastAsia"/>
          <w:szCs w:val="21"/>
        </w:rPr>
        <w:t>因我司</w:t>
      </w:r>
      <w:r>
        <w:rPr>
          <w:rFonts w:asciiTheme="minorEastAsia" w:eastAsiaTheme="minorEastAsia" w:hAnsiTheme="minorEastAsia" w:cstheme="minorEastAsia" w:hint="eastAsia"/>
          <w:szCs w:val="21"/>
        </w:rPr>
        <w:t>冷水自驾营地</w:t>
      </w:r>
      <w:r>
        <w:rPr>
          <w:rFonts w:hint="eastAsia"/>
          <w:szCs w:val="21"/>
        </w:rPr>
        <w:t>当前提档升级需要，需在市场上采购一批露营装备，现邀请贵公司参与供货比选，我司将本着公平、公正、公开的原则，我司计划以竞争性比选方式确定供货单位，具体情况如下。</w:t>
      </w:r>
    </w:p>
    <w:p w:rsidR="00936C7A" w:rsidRDefault="008D0BBD">
      <w:pPr>
        <w:ind w:firstLineChars="200" w:firstLine="420"/>
        <w:rPr>
          <w:szCs w:val="21"/>
        </w:rPr>
      </w:pPr>
      <w:r>
        <w:rPr>
          <w:rFonts w:hint="eastAsia"/>
          <w:szCs w:val="21"/>
        </w:rPr>
        <w:t>本次物资采购价格比选的主要货物：帐篷、天幕、户外桌椅等，详见附后的有关清单。</w:t>
      </w:r>
    </w:p>
    <w:p w:rsidR="00936C7A" w:rsidRDefault="008D0BBD">
      <w:pPr>
        <w:numPr>
          <w:ilvl w:val="0"/>
          <w:numId w:val="1"/>
        </w:numPr>
        <w:spacing w:line="580" w:lineRule="exact"/>
        <w:ind w:firstLineChars="200" w:firstLine="422"/>
        <w:textAlignment w:val="baseline"/>
        <w:rPr>
          <w:b/>
          <w:bCs/>
          <w:szCs w:val="21"/>
        </w:rPr>
      </w:pPr>
      <w:r>
        <w:rPr>
          <w:rFonts w:asciiTheme="minorEastAsia" w:eastAsiaTheme="minorEastAsia" w:hAnsiTheme="minorEastAsia" w:cstheme="minorEastAsia" w:hint="eastAsia"/>
          <w:b/>
          <w:bCs/>
          <w:szCs w:val="21"/>
        </w:rPr>
        <w:t>比选内容详见下表</w:t>
      </w:r>
    </w:p>
    <w:tbl>
      <w:tblPr>
        <w:tblpPr w:leftFromText="180" w:rightFromText="180" w:vertAnchor="text" w:horzAnchor="margin" w:tblpY="617"/>
        <w:tblW w:w="10085" w:type="dxa"/>
        <w:tblLayout w:type="fixed"/>
        <w:tblLook w:val="04A0"/>
      </w:tblPr>
      <w:tblGrid>
        <w:gridCol w:w="601"/>
        <w:gridCol w:w="656"/>
        <w:gridCol w:w="2820"/>
        <w:gridCol w:w="3169"/>
        <w:gridCol w:w="1232"/>
        <w:gridCol w:w="791"/>
        <w:gridCol w:w="816"/>
      </w:tblGrid>
      <w:tr w:rsidR="00936C7A">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序号</w:t>
            </w:r>
          </w:p>
        </w:tc>
        <w:tc>
          <w:tcPr>
            <w:tcW w:w="656" w:type="dxa"/>
            <w:tcBorders>
              <w:top w:val="single" w:sz="4" w:space="0" w:color="auto"/>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品名</w:t>
            </w:r>
          </w:p>
        </w:tc>
        <w:tc>
          <w:tcPr>
            <w:tcW w:w="2820" w:type="dxa"/>
            <w:tcBorders>
              <w:top w:val="single" w:sz="4" w:space="0" w:color="auto"/>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图片</w:t>
            </w:r>
          </w:p>
        </w:tc>
        <w:tc>
          <w:tcPr>
            <w:tcW w:w="3169" w:type="dxa"/>
            <w:tcBorders>
              <w:top w:val="single" w:sz="4" w:space="0" w:color="auto"/>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详细信息</w:t>
            </w:r>
          </w:p>
        </w:tc>
        <w:tc>
          <w:tcPr>
            <w:tcW w:w="1232" w:type="dxa"/>
            <w:tcBorders>
              <w:top w:val="single" w:sz="4" w:space="0" w:color="auto"/>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拟购数量</w:t>
            </w:r>
          </w:p>
        </w:tc>
        <w:tc>
          <w:tcPr>
            <w:tcW w:w="791" w:type="dxa"/>
            <w:tcBorders>
              <w:top w:val="single" w:sz="4" w:space="0" w:color="auto"/>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上限单价</w:t>
            </w:r>
          </w:p>
        </w:tc>
        <w:tc>
          <w:tcPr>
            <w:tcW w:w="816" w:type="dxa"/>
            <w:tcBorders>
              <w:top w:val="single" w:sz="4" w:space="0" w:color="auto"/>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上限合价</w:t>
            </w:r>
          </w:p>
        </w:tc>
      </w:tr>
      <w:tr w:rsidR="00936C7A">
        <w:trPr>
          <w:trHeight w:val="4963"/>
        </w:trPr>
        <w:tc>
          <w:tcPr>
            <w:tcW w:w="601" w:type="dxa"/>
            <w:tcBorders>
              <w:top w:val="nil"/>
              <w:left w:val="single" w:sz="4" w:space="0" w:color="auto"/>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1</w:t>
            </w:r>
          </w:p>
        </w:tc>
        <w:tc>
          <w:tcPr>
            <w:tcW w:w="65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帐篷</w:t>
            </w:r>
          </w:p>
        </w:tc>
        <w:tc>
          <w:tcPr>
            <w:tcW w:w="2820"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noProof/>
                <w:szCs w:val="21"/>
              </w:rPr>
              <w:drawing>
                <wp:anchor distT="0" distB="0" distL="114300" distR="114300" simplePos="0" relativeHeight="251676672" behindDoc="0" locked="0" layoutInCell="1" allowOverlap="1">
                  <wp:simplePos x="0" y="0"/>
                  <wp:positionH relativeFrom="column">
                    <wp:posOffset>88900</wp:posOffset>
                  </wp:positionH>
                  <wp:positionV relativeFrom="paragraph">
                    <wp:posOffset>190500</wp:posOffset>
                  </wp:positionV>
                  <wp:extent cx="1308100" cy="1574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1289050" cy="1562100"/>
                          </a:xfrm>
                          <a:prstGeom prst="rect">
                            <a:avLst/>
                          </a:prstGeom>
                          <a:noFill/>
                          <a:ln w="9525">
                            <a:noFill/>
                            <a:miter lim="800000"/>
                            <a:headEnd/>
                            <a:tailEnd/>
                          </a:ln>
                        </pic:spPr>
                      </pic:pic>
                    </a:graphicData>
                  </a:graphic>
                </wp:anchor>
              </w:drawing>
            </w:r>
          </w:p>
        </w:tc>
        <w:tc>
          <w:tcPr>
            <w:tcW w:w="3169" w:type="dxa"/>
            <w:tcBorders>
              <w:top w:val="nil"/>
              <w:left w:val="nil"/>
              <w:bottom w:val="single" w:sz="4" w:space="0" w:color="auto"/>
              <w:right w:val="single" w:sz="4" w:space="0" w:color="auto"/>
            </w:tcBorders>
            <w:shd w:val="clear" w:color="000000" w:fill="FFFFFF"/>
            <w:vAlign w:val="center"/>
          </w:tcPr>
          <w:p w:rsidR="00936C7A" w:rsidRDefault="008D0BBD">
            <w:pPr>
              <w:jc w:val="left"/>
              <w:rPr>
                <w:szCs w:val="21"/>
              </w:rPr>
            </w:pPr>
            <w:r>
              <w:rPr>
                <w:rFonts w:hint="eastAsia"/>
                <w:szCs w:val="21"/>
              </w:rPr>
              <w:t>品牌：</w:t>
            </w:r>
            <w:r>
              <w:rPr>
                <w:rFonts w:hint="eastAsia"/>
                <w:szCs w:val="21"/>
              </w:rPr>
              <w:t>KOLUMB</w:t>
            </w:r>
            <w:r>
              <w:rPr>
                <w:rFonts w:hint="eastAsia"/>
                <w:szCs w:val="21"/>
              </w:rPr>
              <w:t>哥仑步</w:t>
            </w:r>
            <w:r>
              <w:rPr>
                <w:rFonts w:hint="eastAsia"/>
                <w:szCs w:val="21"/>
              </w:rPr>
              <w:t xml:space="preserve">                                                                             </w:t>
            </w:r>
            <w:r>
              <w:rPr>
                <w:rFonts w:hint="eastAsia"/>
                <w:szCs w:val="21"/>
              </w:rPr>
              <w:t>搭建尺寸：</w:t>
            </w:r>
            <w:r>
              <w:rPr>
                <w:rFonts w:hint="eastAsia"/>
                <w:szCs w:val="21"/>
              </w:rPr>
              <w:t>210</w:t>
            </w:r>
            <w:r>
              <w:rPr>
                <w:rFonts w:hint="eastAsia"/>
                <w:szCs w:val="21"/>
              </w:rPr>
              <w:t>×</w:t>
            </w:r>
            <w:r>
              <w:rPr>
                <w:rFonts w:hint="eastAsia"/>
                <w:szCs w:val="21"/>
              </w:rPr>
              <w:t>210</w:t>
            </w:r>
            <w:r>
              <w:rPr>
                <w:rFonts w:hint="eastAsia"/>
                <w:szCs w:val="21"/>
              </w:rPr>
              <w:t>×</w:t>
            </w:r>
            <w:r>
              <w:rPr>
                <w:rFonts w:hint="eastAsia"/>
                <w:szCs w:val="21"/>
              </w:rPr>
              <w:t>135cm</w:t>
            </w:r>
            <w:r>
              <w:rPr>
                <w:rFonts w:hint="eastAsia"/>
                <w:szCs w:val="21"/>
              </w:rPr>
              <w:br/>
            </w:r>
            <w:r>
              <w:rPr>
                <w:rFonts w:hint="eastAsia"/>
                <w:szCs w:val="21"/>
              </w:rPr>
              <w:t>包装尺寸：</w:t>
            </w:r>
            <w:r>
              <w:rPr>
                <w:rFonts w:hint="eastAsia"/>
                <w:szCs w:val="21"/>
              </w:rPr>
              <w:t>82</w:t>
            </w:r>
            <w:r>
              <w:rPr>
                <w:rFonts w:hint="eastAsia"/>
                <w:szCs w:val="21"/>
              </w:rPr>
              <w:t>×</w:t>
            </w:r>
            <w:r>
              <w:rPr>
                <w:rFonts w:hint="eastAsia"/>
                <w:szCs w:val="21"/>
              </w:rPr>
              <w:t>18</w:t>
            </w:r>
            <w:r>
              <w:rPr>
                <w:rFonts w:hint="eastAsia"/>
                <w:szCs w:val="21"/>
              </w:rPr>
              <w:t>×</w:t>
            </w:r>
            <w:r>
              <w:rPr>
                <w:rFonts w:hint="eastAsia"/>
                <w:szCs w:val="21"/>
              </w:rPr>
              <w:t>18cm</w:t>
            </w:r>
            <w:r>
              <w:rPr>
                <w:rFonts w:hint="eastAsia"/>
                <w:szCs w:val="21"/>
              </w:rPr>
              <w:br/>
            </w:r>
            <w:r>
              <w:rPr>
                <w:rFonts w:hint="eastAsia"/>
                <w:szCs w:val="21"/>
              </w:rPr>
              <w:t>外帐：</w:t>
            </w:r>
            <w:r>
              <w:rPr>
                <w:rFonts w:hint="eastAsia"/>
                <w:szCs w:val="21"/>
              </w:rPr>
              <w:t>190T</w:t>
            </w:r>
            <w:r>
              <w:rPr>
                <w:rFonts w:hint="eastAsia"/>
                <w:szCs w:val="21"/>
              </w:rPr>
              <w:t>涤纶</w:t>
            </w:r>
            <w:r>
              <w:rPr>
                <w:rFonts w:hint="eastAsia"/>
                <w:szCs w:val="21"/>
              </w:rPr>
              <w:t>PU</w:t>
            </w:r>
            <w:r>
              <w:rPr>
                <w:rFonts w:hint="eastAsia"/>
                <w:szCs w:val="21"/>
              </w:rPr>
              <w:t>防水</w:t>
            </w:r>
            <w:r>
              <w:rPr>
                <w:rFonts w:hint="eastAsia"/>
                <w:szCs w:val="21"/>
              </w:rPr>
              <w:t xml:space="preserve">1500mm                   </w:t>
            </w:r>
            <w:r>
              <w:rPr>
                <w:rFonts w:hint="eastAsia"/>
                <w:szCs w:val="21"/>
              </w:rPr>
              <w:br/>
            </w:r>
            <w:r>
              <w:rPr>
                <w:rFonts w:hint="eastAsia"/>
                <w:szCs w:val="21"/>
              </w:rPr>
              <w:t>帐底：</w:t>
            </w:r>
            <w:r>
              <w:rPr>
                <w:rFonts w:hint="eastAsia"/>
                <w:szCs w:val="21"/>
              </w:rPr>
              <w:t>150D</w:t>
            </w:r>
            <w:r>
              <w:rPr>
                <w:rFonts w:hint="eastAsia"/>
                <w:szCs w:val="21"/>
              </w:rPr>
              <w:t>牛津布</w:t>
            </w:r>
            <w:r>
              <w:rPr>
                <w:rFonts w:hint="eastAsia"/>
                <w:szCs w:val="21"/>
              </w:rPr>
              <w:t>PU</w:t>
            </w:r>
            <w:r>
              <w:rPr>
                <w:rFonts w:hint="eastAsia"/>
                <w:szCs w:val="21"/>
              </w:rPr>
              <w:t>防水</w:t>
            </w:r>
            <w:r>
              <w:rPr>
                <w:rFonts w:hint="eastAsia"/>
                <w:szCs w:val="21"/>
              </w:rPr>
              <w:t>2000mm</w:t>
            </w:r>
            <w:r>
              <w:rPr>
                <w:rFonts w:hint="eastAsia"/>
                <w:szCs w:val="21"/>
              </w:rPr>
              <w:br/>
            </w:r>
            <w:r>
              <w:rPr>
                <w:rFonts w:hint="eastAsia"/>
                <w:szCs w:val="21"/>
              </w:rPr>
              <w:t>支架：玻璃纤维速开支架</w:t>
            </w:r>
            <w:r>
              <w:rPr>
                <w:rFonts w:hint="eastAsia"/>
                <w:szCs w:val="21"/>
              </w:rPr>
              <w:br/>
            </w:r>
            <w:r>
              <w:rPr>
                <w:rFonts w:hint="eastAsia"/>
                <w:szCs w:val="21"/>
              </w:rPr>
              <w:t>提袋：</w:t>
            </w:r>
            <w:r>
              <w:rPr>
                <w:rFonts w:hint="eastAsia"/>
                <w:szCs w:val="21"/>
              </w:rPr>
              <w:t>150D</w:t>
            </w:r>
            <w:r>
              <w:rPr>
                <w:rFonts w:hint="eastAsia"/>
                <w:szCs w:val="21"/>
              </w:rPr>
              <w:t>牛津布配</w:t>
            </w:r>
            <w:r>
              <w:rPr>
                <w:rFonts w:hint="eastAsia"/>
                <w:szCs w:val="21"/>
              </w:rPr>
              <w:t>190T</w:t>
            </w:r>
            <w:r>
              <w:rPr>
                <w:rFonts w:hint="eastAsia"/>
                <w:szCs w:val="21"/>
              </w:rPr>
              <w:t>涤纶</w:t>
            </w:r>
            <w:r>
              <w:rPr>
                <w:rFonts w:hint="eastAsia"/>
                <w:szCs w:val="21"/>
              </w:rPr>
              <w:br/>
            </w:r>
            <w:r>
              <w:rPr>
                <w:rFonts w:hint="eastAsia"/>
                <w:szCs w:val="21"/>
              </w:rPr>
              <w:t>配件：</w:t>
            </w:r>
            <w:r>
              <w:rPr>
                <w:rFonts w:hint="eastAsia"/>
                <w:szCs w:val="21"/>
              </w:rPr>
              <w:t>12</w:t>
            </w:r>
            <w:r>
              <w:rPr>
                <w:rFonts w:hint="eastAsia"/>
                <w:szCs w:val="21"/>
              </w:rPr>
              <w:t>×地钉</w:t>
            </w:r>
            <w:r>
              <w:rPr>
                <w:rFonts w:hint="eastAsia"/>
                <w:szCs w:val="21"/>
              </w:rPr>
              <w:t>+8</w:t>
            </w:r>
            <w:r>
              <w:rPr>
                <w:rFonts w:hint="eastAsia"/>
                <w:szCs w:val="21"/>
              </w:rPr>
              <w:t>×防风绳</w:t>
            </w:r>
            <w:r>
              <w:rPr>
                <w:rFonts w:hint="eastAsia"/>
                <w:szCs w:val="21"/>
              </w:rPr>
              <w:t>+2</w:t>
            </w:r>
            <w:r>
              <w:rPr>
                <w:rFonts w:hint="eastAsia"/>
                <w:szCs w:val="21"/>
              </w:rPr>
              <w:t>×门杆</w:t>
            </w:r>
            <w:r>
              <w:rPr>
                <w:rFonts w:hint="eastAsia"/>
                <w:szCs w:val="21"/>
              </w:rPr>
              <w:br/>
            </w:r>
            <w:r>
              <w:rPr>
                <w:rFonts w:hint="eastAsia"/>
                <w:szCs w:val="21"/>
              </w:rPr>
              <w:t>重量：</w:t>
            </w:r>
            <w:r>
              <w:rPr>
                <w:rFonts w:hint="eastAsia"/>
                <w:szCs w:val="21"/>
              </w:rPr>
              <w:t xml:space="preserve">4.2kg                             </w:t>
            </w:r>
            <w:r>
              <w:rPr>
                <w:rFonts w:hint="eastAsia"/>
                <w:szCs w:val="21"/>
              </w:rPr>
              <w:t>内帐：纱网设计，透气通风</w:t>
            </w:r>
            <w:r>
              <w:rPr>
                <w:rFonts w:hint="eastAsia"/>
                <w:szCs w:val="21"/>
              </w:rPr>
              <w:t xml:space="preserve">                                                                                         </w:t>
            </w:r>
            <w:r>
              <w:rPr>
                <w:rFonts w:hint="eastAsia"/>
                <w:szCs w:val="21"/>
              </w:rPr>
              <w:t>特点：自动弹簧速开支架，空间大，防雨防晒</w:t>
            </w:r>
          </w:p>
        </w:tc>
        <w:tc>
          <w:tcPr>
            <w:tcW w:w="1232"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50</w:t>
            </w:r>
          </w:p>
        </w:tc>
        <w:tc>
          <w:tcPr>
            <w:tcW w:w="791"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905</w:t>
            </w:r>
          </w:p>
        </w:tc>
        <w:tc>
          <w:tcPr>
            <w:tcW w:w="81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45250</w:t>
            </w:r>
          </w:p>
        </w:tc>
      </w:tr>
      <w:tr w:rsidR="00936C7A">
        <w:trPr>
          <w:trHeight w:val="2940"/>
        </w:trPr>
        <w:tc>
          <w:tcPr>
            <w:tcW w:w="601" w:type="dxa"/>
            <w:tcBorders>
              <w:top w:val="nil"/>
              <w:left w:val="single" w:sz="4" w:space="0" w:color="auto"/>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2</w:t>
            </w:r>
          </w:p>
        </w:tc>
        <w:tc>
          <w:tcPr>
            <w:tcW w:w="65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防潮垫</w:t>
            </w:r>
          </w:p>
        </w:tc>
        <w:tc>
          <w:tcPr>
            <w:tcW w:w="2820" w:type="dxa"/>
            <w:tcBorders>
              <w:top w:val="nil"/>
              <w:left w:val="nil"/>
              <w:bottom w:val="nil"/>
              <w:right w:val="nil"/>
            </w:tcBorders>
            <w:shd w:val="clear" w:color="auto" w:fill="auto"/>
            <w:vAlign w:val="bottom"/>
          </w:tcPr>
          <w:p w:rsidR="00936C7A" w:rsidRDefault="008D0BBD">
            <w:pPr>
              <w:ind w:firstLineChars="200" w:firstLine="420"/>
              <w:rPr>
                <w:szCs w:val="21"/>
              </w:rPr>
            </w:pPr>
            <w:r>
              <w:rPr>
                <w:rFonts w:hint="eastAsia"/>
                <w:noProof/>
                <w:szCs w:val="21"/>
              </w:rPr>
              <w:drawing>
                <wp:anchor distT="0" distB="0" distL="114300" distR="114300" simplePos="0" relativeHeight="251677696" behindDoc="0" locked="0" layoutInCell="1" allowOverlap="1">
                  <wp:simplePos x="0" y="0"/>
                  <wp:positionH relativeFrom="column">
                    <wp:posOffset>151130</wp:posOffset>
                  </wp:positionH>
                  <wp:positionV relativeFrom="paragraph">
                    <wp:posOffset>187960</wp:posOffset>
                  </wp:positionV>
                  <wp:extent cx="1206500" cy="1625600"/>
                  <wp:effectExtent l="0" t="0" r="12700" b="5080"/>
                  <wp:wrapNone/>
                  <wp:docPr id="25"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510"/>
                          <pic:cNvPicPr>
                            <a:picLocks noChangeAspect="1" noChangeArrowheads="1"/>
                          </pic:cNvPicPr>
                        </pic:nvPicPr>
                        <pic:blipFill>
                          <a:blip r:embed="rId9" cstate="print"/>
                          <a:srcRect/>
                          <a:stretch>
                            <a:fillRect/>
                          </a:stretch>
                        </pic:blipFill>
                        <pic:spPr>
                          <a:xfrm>
                            <a:off x="0" y="0"/>
                            <a:ext cx="1206500" cy="1625600"/>
                          </a:xfrm>
                          <a:prstGeom prst="rect">
                            <a:avLst/>
                          </a:prstGeom>
                          <a:noFill/>
                          <a:ln w="1">
                            <a:noFill/>
                            <a:miter lim="800000"/>
                            <a:headEnd/>
                            <a:tailEnd/>
                          </a:ln>
                        </pic:spPr>
                      </pic:pic>
                    </a:graphicData>
                  </a:graphic>
                </wp:anchor>
              </w:drawing>
            </w:r>
          </w:p>
        </w:tc>
        <w:tc>
          <w:tcPr>
            <w:tcW w:w="3169" w:type="dxa"/>
            <w:tcBorders>
              <w:top w:val="nil"/>
              <w:left w:val="single" w:sz="4" w:space="0" w:color="auto"/>
              <w:bottom w:val="single" w:sz="4" w:space="0" w:color="auto"/>
              <w:right w:val="single" w:sz="4" w:space="0" w:color="auto"/>
            </w:tcBorders>
            <w:shd w:val="clear" w:color="000000" w:fill="FFFFFF"/>
            <w:vAlign w:val="center"/>
          </w:tcPr>
          <w:p w:rsidR="00936C7A" w:rsidRDefault="008D0BBD">
            <w:pPr>
              <w:ind w:firstLineChars="200" w:firstLine="420"/>
              <w:jc w:val="left"/>
              <w:rPr>
                <w:szCs w:val="21"/>
              </w:rPr>
            </w:pPr>
            <w:r>
              <w:rPr>
                <w:rFonts w:hint="eastAsia"/>
                <w:szCs w:val="21"/>
              </w:rPr>
              <w:t xml:space="preserve">                                                                                                                                       </w:t>
            </w:r>
            <w:r>
              <w:rPr>
                <w:rFonts w:hint="eastAsia"/>
                <w:szCs w:val="21"/>
              </w:rPr>
              <w:t>重量：约</w:t>
            </w:r>
            <w:r>
              <w:rPr>
                <w:rFonts w:hint="eastAsia"/>
                <w:szCs w:val="21"/>
              </w:rPr>
              <w:t>460g(</w:t>
            </w:r>
            <w:r>
              <w:rPr>
                <w:rFonts w:hint="eastAsia"/>
                <w:szCs w:val="21"/>
              </w:rPr>
              <w:t>含外袋</w:t>
            </w:r>
            <w:r>
              <w:rPr>
                <w:rFonts w:hint="eastAsia"/>
                <w:szCs w:val="21"/>
              </w:rPr>
              <w:t>+</w:t>
            </w:r>
            <w:r>
              <w:rPr>
                <w:rFonts w:hint="eastAsia"/>
                <w:szCs w:val="21"/>
              </w:rPr>
              <w:t>绑带）</w:t>
            </w:r>
            <w:r>
              <w:rPr>
                <w:rFonts w:hint="eastAsia"/>
                <w:szCs w:val="21"/>
              </w:rPr>
              <w:t xml:space="preserve">                                                                     </w:t>
            </w:r>
            <w:r>
              <w:rPr>
                <w:rFonts w:hint="eastAsia"/>
                <w:szCs w:val="21"/>
              </w:rPr>
              <w:t>材质：</w:t>
            </w:r>
            <w:r>
              <w:rPr>
                <w:rFonts w:hint="eastAsia"/>
                <w:szCs w:val="21"/>
              </w:rPr>
              <w:t>IXPE+</w:t>
            </w:r>
            <w:r>
              <w:rPr>
                <w:rFonts w:hint="eastAsia"/>
                <w:szCs w:val="21"/>
              </w:rPr>
              <w:t>铝膜</w:t>
            </w:r>
            <w:r>
              <w:rPr>
                <w:rFonts w:hint="eastAsia"/>
                <w:szCs w:val="21"/>
              </w:rPr>
              <w:t xml:space="preserve">                                                                         </w:t>
            </w:r>
            <w:r>
              <w:rPr>
                <w:rFonts w:hint="eastAsia"/>
                <w:szCs w:val="21"/>
              </w:rPr>
              <w:t>展开：</w:t>
            </w:r>
            <w:r>
              <w:rPr>
                <w:rFonts w:hint="eastAsia"/>
                <w:szCs w:val="21"/>
              </w:rPr>
              <w:t xml:space="preserve">185*56*1.8cm                                                                                 </w:t>
            </w:r>
            <w:r>
              <w:rPr>
                <w:rFonts w:hint="eastAsia"/>
                <w:szCs w:val="21"/>
              </w:rPr>
              <w:t>折叠：</w:t>
            </w:r>
            <w:r>
              <w:rPr>
                <w:rFonts w:hint="eastAsia"/>
                <w:szCs w:val="21"/>
              </w:rPr>
              <w:t xml:space="preserve">56*13*15cm      </w:t>
            </w:r>
          </w:p>
        </w:tc>
        <w:tc>
          <w:tcPr>
            <w:tcW w:w="1232"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200</w:t>
            </w:r>
          </w:p>
        </w:tc>
        <w:tc>
          <w:tcPr>
            <w:tcW w:w="791"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77</w:t>
            </w:r>
          </w:p>
        </w:tc>
        <w:tc>
          <w:tcPr>
            <w:tcW w:w="81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15400</w:t>
            </w:r>
          </w:p>
        </w:tc>
      </w:tr>
      <w:tr w:rsidR="00936C7A">
        <w:trPr>
          <w:trHeight w:val="2940"/>
        </w:trPr>
        <w:tc>
          <w:tcPr>
            <w:tcW w:w="601" w:type="dxa"/>
            <w:tcBorders>
              <w:top w:val="nil"/>
              <w:left w:val="single" w:sz="4" w:space="0" w:color="auto"/>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lastRenderedPageBreak/>
              <w:t>3</w:t>
            </w:r>
          </w:p>
        </w:tc>
        <w:tc>
          <w:tcPr>
            <w:tcW w:w="65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地垫</w:t>
            </w:r>
          </w:p>
        </w:tc>
        <w:tc>
          <w:tcPr>
            <w:tcW w:w="2820" w:type="dxa"/>
            <w:tcBorders>
              <w:top w:val="single" w:sz="4" w:space="0" w:color="auto"/>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noProof/>
                <w:szCs w:val="21"/>
              </w:rPr>
              <w:drawing>
                <wp:anchor distT="0" distB="0" distL="114300" distR="114300" simplePos="0" relativeHeight="251678720" behindDoc="0" locked="0" layoutInCell="1" allowOverlap="1">
                  <wp:simplePos x="0" y="0"/>
                  <wp:positionH relativeFrom="column">
                    <wp:posOffset>44450</wp:posOffset>
                  </wp:positionH>
                  <wp:positionV relativeFrom="paragraph">
                    <wp:posOffset>317500</wp:posOffset>
                  </wp:positionV>
                  <wp:extent cx="1289050" cy="1117600"/>
                  <wp:effectExtent l="0" t="0" r="6350" b="10160"/>
                  <wp:wrapNone/>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10" cstate="print"/>
                          <a:srcRect/>
                          <a:stretch>
                            <a:fillRect/>
                          </a:stretch>
                        </pic:blipFill>
                        <pic:spPr>
                          <a:xfrm>
                            <a:off x="0" y="0"/>
                            <a:ext cx="1282100" cy="1106813"/>
                          </a:xfrm>
                          <a:prstGeom prst="rect">
                            <a:avLst/>
                          </a:prstGeom>
                          <a:noFill/>
                          <a:ln w="9525">
                            <a:noFill/>
                            <a:miter lim="800000"/>
                            <a:headEnd/>
                            <a:tailEnd/>
                          </a:ln>
                        </pic:spPr>
                      </pic:pic>
                    </a:graphicData>
                  </a:graphic>
                </wp:anchor>
              </w:drawing>
            </w:r>
          </w:p>
        </w:tc>
        <w:tc>
          <w:tcPr>
            <w:tcW w:w="3169" w:type="dxa"/>
            <w:tcBorders>
              <w:top w:val="nil"/>
              <w:left w:val="nil"/>
              <w:bottom w:val="single" w:sz="4" w:space="0" w:color="auto"/>
              <w:right w:val="single" w:sz="4" w:space="0" w:color="auto"/>
            </w:tcBorders>
            <w:shd w:val="clear" w:color="000000" w:fill="FFFFFF"/>
            <w:vAlign w:val="center"/>
          </w:tcPr>
          <w:p w:rsidR="00936C7A" w:rsidRDefault="008D0BBD">
            <w:pPr>
              <w:ind w:firstLineChars="200" w:firstLine="420"/>
              <w:jc w:val="left"/>
              <w:rPr>
                <w:szCs w:val="21"/>
              </w:rPr>
            </w:pPr>
            <w:r>
              <w:rPr>
                <w:rFonts w:hint="eastAsia"/>
                <w:szCs w:val="21"/>
              </w:rPr>
              <w:t xml:space="preserve">                                                                                   </w:t>
            </w:r>
            <w:r>
              <w:rPr>
                <w:rFonts w:hint="eastAsia"/>
                <w:szCs w:val="21"/>
              </w:rPr>
              <w:t>面料：涤纶</w:t>
            </w:r>
            <w:r>
              <w:rPr>
                <w:rFonts w:hint="eastAsia"/>
                <w:szCs w:val="21"/>
              </w:rPr>
              <w:t>+TPU</w:t>
            </w:r>
            <w:r>
              <w:rPr>
                <w:rFonts w:hint="eastAsia"/>
                <w:szCs w:val="21"/>
              </w:rPr>
              <w:t>涂层</w:t>
            </w:r>
            <w:r>
              <w:rPr>
                <w:rFonts w:hint="eastAsia"/>
                <w:szCs w:val="21"/>
              </w:rPr>
              <w:t xml:space="preserve">                                                                               </w:t>
            </w:r>
            <w:r>
              <w:rPr>
                <w:rFonts w:hint="eastAsia"/>
                <w:szCs w:val="21"/>
              </w:rPr>
              <w:t>重量：</w:t>
            </w:r>
            <w:r>
              <w:rPr>
                <w:rFonts w:hint="eastAsia"/>
                <w:szCs w:val="21"/>
              </w:rPr>
              <w:t>310g</w:t>
            </w:r>
            <w:r>
              <w:rPr>
                <w:rFonts w:hint="eastAsia"/>
                <w:szCs w:val="21"/>
              </w:rPr>
              <w:t>（地钉四根</w:t>
            </w:r>
            <w:r>
              <w:rPr>
                <w:rFonts w:hint="eastAsia"/>
                <w:szCs w:val="21"/>
              </w:rPr>
              <w:t>36g</w:t>
            </w:r>
            <w:r>
              <w:rPr>
                <w:rFonts w:hint="eastAsia"/>
                <w:szCs w:val="21"/>
              </w:rPr>
              <w:t>）</w:t>
            </w:r>
            <w:r>
              <w:rPr>
                <w:rFonts w:hint="eastAsia"/>
                <w:szCs w:val="21"/>
              </w:rPr>
              <w:t xml:space="preserve">                                                                         </w:t>
            </w:r>
            <w:r>
              <w:rPr>
                <w:rFonts w:hint="eastAsia"/>
                <w:szCs w:val="21"/>
              </w:rPr>
              <w:t>展开尺寸：</w:t>
            </w:r>
            <w:r>
              <w:rPr>
                <w:rFonts w:hint="eastAsia"/>
                <w:szCs w:val="21"/>
              </w:rPr>
              <w:t xml:space="preserve">200*210cm        </w:t>
            </w:r>
          </w:p>
        </w:tc>
        <w:tc>
          <w:tcPr>
            <w:tcW w:w="1232"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100</w:t>
            </w:r>
          </w:p>
        </w:tc>
        <w:tc>
          <w:tcPr>
            <w:tcW w:w="791"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102</w:t>
            </w:r>
          </w:p>
        </w:tc>
        <w:tc>
          <w:tcPr>
            <w:tcW w:w="81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10200</w:t>
            </w:r>
          </w:p>
        </w:tc>
      </w:tr>
      <w:tr w:rsidR="00936C7A">
        <w:trPr>
          <w:trHeight w:val="2683"/>
        </w:trPr>
        <w:tc>
          <w:tcPr>
            <w:tcW w:w="601" w:type="dxa"/>
            <w:tcBorders>
              <w:top w:val="nil"/>
              <w:left w:val="single" w:sz="4" w:space="0" w:color="auto"/>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4</w:t>
            </w:r>
          </w:p>
        </w:tc>
        <w:tc>
          <w:tcPr>
            <w:tcW w:w="65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睡袋</w:t>
            </w:r>
          </w:p>
        </w:tc>
        <w:tc>
          <w:tcPr>
            <w:tcW w:w="2820"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noProof/>
                <w:szCs w:val="21"/>
              </w:rPr>
              <w:drawing>
                <wp:anchor distT="0" distB="0" distL="114300" distR="114300" simplePos="0" relativeHeight="251679744" behindDoc="0" locked="0" layoutInCell="1" allowOverlap="1">
                  <wp:simplePos x="0" y="0"/>
                  <wp:positionH relativeFrom="column">
                    <wp:posOffset>95250</wp:posOffset>
                  </wp:positionH>
                  <wp:positionV relativeFrom="paragraph">
                    <wp:posOffset>344170</wp:posOffset>
                  </wp:positionV>
                  <wp:extent cx="1168400" cy="824230"/>
                  <wp:effectExtent l="0" t="0" r="5080" b="13970"/>
                  <wp:wrapNone/>
                  <wp:docPr id="2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567"/>
                          <pic:cNvPicPr>
                            <a:picLocks noChangeAspect="1" noChangeArrowheads="1"/>
                          </pic:cNvPicPr>
                        </pic:nvPicPr>
                        <pic:blipFill>
                          <a:blip r:embed="rId11" cstate="print"/>
                          <a:srcRect t="14040"/>
                          <a:stretch>
                            <a:fillRect/>
                          </a:stretch>
                        </pic:blipFill>
                        <pic:spPr>
                          <a:xfrm>
                            <a:off x="0" y="0"/>
                            <a:ext cx="1161135" cy="824230"/>
                          </a:xfrm>
                          <a:prstGeom prst="rect">
                            <a:avLst/>
                          </a:prstGeom>
                          <a:noFill/>
                          <a:ln w="1">
                            <a:noFill/>
                            <a:miter lim="800000"/>
                            <a:headEnd/>
                            <a:tailEnd/>
                          </a:ln>
                        </pic:spPr>
                      </pic:pic>
                    </a:graphicData>
                  </a:graphic>
                </wp:anchor>
              </w:drawing>
            </w:r>
          </w:p>
        </w:tc>
        <w:tc>
          <w:tcPr>
            <w:tcW w:w="3169" w:type="dxa"/>
            <w:tcBorders>
              <w:top w:val="nil"/>
              <w:left w:val="nil"/>
              <w:bottom w:val="single" w:sz="4" w:space="0" w:color="auto"/>
              <w:right w:val="single" w:sz="4" w:space="0" w:color="auto"/>
            </w:tcBorders>
            <w:shd w:val="clear" w:color="000000" w:fill="FFFFFF"/>
            <w:vAlign w:val="center"/>
          </w:tcPr>
          <w:p w:rsidR="00936C7A" w:rsidRDefault="008D0BBD">
            <w:pPr>
              <w:ind w:firstLineChars="200" w:firstLine="420"/>
              <w:jc w:val="left"/>
              <w:rPr>
                <w:szCs w:val="21"/>
              </w:rPr>
            </w:pPr>
            <w:r>
              <w:rPr>
                <w:rFonts w:hint="eastAsia"/>
                <w:szCs w:val="21"/>
              </w:rPr>
              <w:t xml:space="preserve">                                                                                              </w:t>
            </w:r>
            <w:r>
              <w:rPr>
                <w:rFonts w:hint="eastAsia"/>
                <w:szCs w:val="21"/>
              </w:rPr>
              <w:t>展开尺寸：</w:t>
            </w:r>
            <w:r>
              <w:rPr>
                <w:rFonts w:hint="eastAsia"/>
                <w:szCs w:val="21"/>
              </w:rPr>
              <w:t xml:space="preserve">200*75cm                                                                  </w:t>
            </w:r>
            <w:r>
              <w:rPr>
                <w:rFonts w:hint="eastAsia"/>
                <w:szCs w:val="21"/>
              </w:rPr>
              <w:t>面料：聚酯纤维</w:t>
            </w:r>
            <w:r>
              <w:rPr>
                <w:rFonts w:hint="eastAsia"/>
                <w:szCs w:val="21"/>
              </w:rPr>
              <w:t xml:space="preserve">                             </w:t>
            </w:r>
            <w:r>
              <w:rPr>
                <w:rFonts w:hint="eastAsia"/>
                <w:szCs w:val="21"/>
              </w:rPr>
              <w:t>商品重量：</w:t>
            </w:r>
            <w:r>
              <w:rPr>
                <w:rFonts w:hint="eastAsia"/>
                <w:szCs w:val="21"/>
              </w:rPr>
              <w:t xml:space="preserve">600g                                                    </w:t>
            </w:r>
            <w:r>
              <w:rPr>
                <w:rFonts w:hint="eastAsia"/>
                <w:szCs w:val="21"/>
              </w:rPr>
              <w:t>特点：采用轻薄摇粒绒，信封式设计，拉链可全部打开，打开后可做被褥使用</w:t>
            </w:r>
          </w:p>
        </w:tc>
        <w:tc>
          <w:tcPr>
            <w:tcW w:w="1232"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250</w:t>
            </w:r>
          </w:p>
        </w:tc>
        <w:tc>
          <w:tcPr>
            <w:tcW w:w="791"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92</w:t>
            </w:r>
          </w:p>
        </w:tc>
        <w:tc>
          <w:tcPr>
            <w:tcW w:w="81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23000</w:t>
            </w:r>
          </w:p>
        </w:tc>
      </w:tr>
      <w:tr w:rsidR="00936C7A">
        <w:trPr>
          <w:trHeight w:val="4130"/>
        </w:trPr>
        <w:tc>
          <w:tcPr>
            <w:tcW w:w="601" w:type="dxa"/>
            <w:tcBorders>
              <w:top w:val="nil"/>
              <w:left w:val="single" w:sz="4" w:space="0" w:color="auto"/>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5</w:t>
            </w:r>
          </w:p>
        </w:tc>
        <w:tc>
          <w:tcPr>
            <w:tcW w:w="65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折叠椅</w:t>
            </w:r>
          </w:p>
        </w:tc>
        <w:tc>
          <w:tcPr>
            <w:tcW w:w="2820"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noProof/>
                <w:szCs w:val="21"/>
              </w:rPr>
              <w:drawing>
                <wp:anchor distT="0" distB="0" distL="114300" distR="114300" simplePos="0" relativeHeight="251680768" behindDoc="0" locked="0" layoutInCell="1" allowOverlap="1">
                  <wp:simplePos x="0" y="0"/>
                  <wp:positionH relativeFrom="column">
                    <wp:posOffset>266700</wp:posOffset>
                  </wp:positionH>
                  <wp:positionV relativeFrom="paragraph">
                    <wp:posOffset>1047750</wp:posOffset>
                  </wp:positionV>
                  <wp:extent cx="1181100" cy="749300"/>
                  <wp:effectExtent l="0" t="0" r="7620" b="12700"/>
                  <wp:wrapNone/>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noChangeArrowheads="1"/>
                          </pic:cNvPicPr>
                        </pic:nvPicPr>
                        <pic:blipFill>
                          <a:blip r:embed="rId12" cstate="print"/>
                          <a:srcRect/>
                          <a:stretch>
                            <a:fillRect/>
                          </a:stretch>
                        </pic:blipFill>
                        <pic:spPr>
                          <a:xfrm>
                            <a:off x="0" y="0"/>
                            <a:ext cx="1168400" cy="736600"/>
                          </a:xfrm>
                          <a:prstGeom prst="rect">
                            <a:avLst/>
                          </a:prstGeom>
                          <a:noFill/>
                          <a:ln w="9525">
                            <a:noFill/>
                            <a:miter lim="800000"/>
                            <a:headEnd/>
                            <a:tailEnd/>
                          </a:ln>
                        </pic:spPr>
                      </pic:pic>
                    </a:graphicData>
                  </a:graphic>
                </wp:anchor>
              </w:drawing>
            </w:r>
          </w:p>
        </w:tc>
        <w:tc>
          <w:tcPr>
            <w:tcW w:w="3169" w:type="dxa"/>
            <w:tcBorders>
              <w:top w:val="nil"/>
              <w:left w:val="nil"/>
              <w:bottom w:val="single" w:sz="4" w:space="0" w:color="auto"/>
              <w:right w:val="single" w:sz="4" w:space="0" w:color="auto"/>
            </w:tcBorders>
            <w:shd w:val="clear" w:color="000000" w:fill="FFFFFF"/>
            <w:vAlign w:val="center"/>
          </w:tcPr>
          <w:p w:rsidR="00936C7A" w:rsidRDefault="008D0BBD">
            <w:pPr>
              <w:ind w:firstLineChars="200" w:firstLine="420"/>
              <w:rPr>
                <w:szCs w:val="21"/>
              </w:rPr>
            </w:pPr>
            <w:r>
              <w:rPr>
                <w:rFonts w:hint="eastAsia"/>
                <w:szCs w:val="21"/>
              </w:rPr>
              <w:t>品牌：</w:t>
            </w:r>
            <w:r>
              <w:rPr>
                <w:rFonts w:hint="eastAsia"/>
                <w:szCs w:val="21"/>
              </w:rPr>
              <w:t>KOLUMB</w:t>
            </w:r>
            <w:r>
              <w:rPr>
                <w:rFonts w:hint="eastAsia"/>
                <w:szCs w:val="21"/>
              </w:rPr>
              <w:t>哥仑步</w:t>
            </w:r>
            <w:r>
              <w:rPr>
                <w:rFonts w:hint="eastAsia"/>
                <w:szCs w:val="21"/>
              </w:rPr>
              <w:t xml:space="preserve">                                                                                                                                               </w:t>
            </w:r>
            <w:r>
              <w:rPr>
                <w:rFonts w:hint="eastAsia"/>
                <w:szCs w:val="21"/>
              </w:rPr>
              <w:t>打开尺寸</w:t>
            </w:r>
            <w:r>
              <w:rPr>
                <w:rFonts w:hint="eastAsia"/>
                <w:szCs w:val="21"/>
              </w:rPr>
              <w:t>:  84</w:t>
            </w:r>
            <w:r>
              <w:rPr>
                <w:rFonts w:hint="eastAsia"/>
                <w:szCs w:val="21"/>
              </w:rPr>
              <w:t>×</w:t>
            </w:r>
            <w:r>
              <w:rPr>
                <w:rFonts w:hint="eastAsia"/>
                <w:szCs w:val="21"/>
              </w:rPr>
              <w:t>50</w:t>
            </w:r>
            <w:r>
              <w:rPr>
                <w:rFonts w:hint="eastAsia"/>
                <w:szCs w:val="21"/>
              </w:rPr>
              <w:t>×</w:t>
            </w:r>
            <w:r>
              <w:rPr>
                <w:rFonts w:hint="eastAsia"/>
                <w:szCs w:val="21"/>
              </w:rPr>
              <w:t>44/96cm</w:t>
            </w:r>
            <w:r>
              <w:rPr>
                <w:rFonts w:hint="eastAsia"/>
                <w:szCs w:val="21"/>
              </w:rPr>
              <w:br/>
            </w:r>
            <w:r>
              <w:rPr>
                <w:rFonts w:hint="eastAsia"/>
                <w:szCs w:val="21"/>
              </w:rPr>
              <w:t>收纳尺寸：</w:t>
            </w:r>
            <w:r>
              <w:rPr>
                <w:rFonts w:hint="eastAsia"/>
                <w:szCs w:val="21"/>
              </w:rPr>
              <w:t>95</w:t>
            </w:r>
            <w:r>
              <w:rPr>
                <w:rFonts w:hint="eastAsia"/>
                <w:szCs w:val="21"/>
              </w:rPr>
              <w:t>×</w:t>
            </w:r>
            <w:r>
              <w:rPr>
                <w:rFonts w:hint="eastAsia"/>
                <w:szCs w:val="21"/>
              </w:rPr>
              <w:t>20cm</w:t>
            </w:r>
            <w:r>
              <w:rPr>
                <w:rFonts w:hint="eastAsia"/>
                <w:szCs w:val="21"/>
              </w:rPr>
              <w:br/>
            </w:r>
            <w:r>
              <w:rPr>
                <w:rFonts w:hint="eastAsia"/>
                <w:szCs w:val="21"/>
              </w:rPr>
              <w:t>面</w:t>
            </w:r>
            <w:r>
              <w:rPr>
                <w:rFonts w:hint="eastAsia"/>
                <w:szCs w:val="21"/>
              </w:rPr>
              <w:t xml:space="preserve">  </w:t>
            </w:r>
            <w:r>
              <w:rPr>
                <w:rFonts w:hint="eastAsia"/>
                <w:szCs w:val="21"/>
              </w:rPr>
              <w:t>料：</w:t>
            </w:r>
            <w:r>
              <w:rPr>
                <w:rFonts w:hint="eastAsia"/>
                <w:szCs w:val="21"/>
              </w:rPr>
              <w:t>100%</w:t>
            </w:r>
            <w:r>
              <w:rPr>
                <w:rFonts w:hint="eastAsia"/>
                <w:szCs w:val="21"/>
              </w:rPr>
              <w:t>聚酯纤维，高强度耐磨牛津布</w:t>
            </w:r>
            <w:r>
              <w:rPr>
                <w:rFonts w:hint="eastAsia"/>
                <w:szCs w:val="21"/>
              </w:rPr>
              <w:br/>
            </w:r>
            <w:r>
              <w:rPr>
                <w:rFonts w:hint="eastAsia"/>
                <w:szCs w:val="21"/>
              </w:rPr>
              <w:t>支</w:t>
            </w:r>
            <w:r>
              <w:rPr>
                <w:rFonts w:hint="eastAsia"/>
                <w:szCs w:val="21"/>
              </w:rPr>
              <w:t xml:space="preserve">  </w:t>
            </w:r>
            <w:r>
              <w:rPr>
                <w:rFonts w:hint="eastAsia"/>
                <w:szCs w:val="21"/>
              </w:rPr>
              <w:t>架：</w:t>
            </w:r>
            <w:r>
              <w:rPr>
                <w:rFonts w:hint="eastAsia"/>
                <w:szCs w:val="21"/>
              </w:rPr>
              <w:t xml:space="preserve"> </w:t>
            </w:r>
            <w:r>
              <w:rPr>
                <w:rFonts w:hint="eastAsia"/>
                <w:szCs w:val="21"/>
              </w:rPr>
              <w:t>铁管，表面喷塑处理</w:t>
            </w:r>
            <w:r>
              <w:rPr>
                <w:rFonts w:hint="eastAsia"/>
                <w:szCs w:val="21"/>
              </w:rPr>
              <w:br/>
            </w:r>
            <w:r>
              <w:rPr>
                <w:rFonts w:hint="eastAsia"/>
                <w:szCs w:val="21"/>
              </w:rPr>
              <w:t>承</w:t>
            </w:r>
            <w:r>
              <w:rPr>
                <w:rFonts w:hint="eastAsia"/>
                <w:szCs w:val="21"/>
              </w:rPr>
              <w:t xml:space="preserve">   </w:t>
            </w:r>
            <w:r>
              <w:rPr>
                <w:rFonts w:hint="eastAsia"/>
                <w:szCs w:val="21"/>
              </w:rPr>
              <w:t>重：</w:t>
            </w:r>
            <w:r>
              <w:rPr>
                <w:rFonts w:hint="eastAsia"/>
                <w:szCs w:val="21"/>
              </w:rPr>
              <w:t xml:space="preserve">120KG </w:t>
            </w:r>
            <w:r>
              <w:rPr>
                <w:rFonts w:hint="eastAsia"/>
                <w:szCs w:val="21"/>
              </w:rPr>
              <w:br/>
            </w:r>
            <w:r>
              <w:rPr>
                <w:rFonts w:hint="eastAsia"/>
                <w:szCs w:val="21"/>
              </w:rPr>
              <w:t>重</w:t>
            </w:r>
            <w:r>
              <w:rPr>
                <w:rFonts w:hint="eastAsia"/>
                <w:szCs w:val="21"/>
              </w:rPr>
              <w:t xml:space="preserve">   </w:t>
            </w:r>
            <w:r>
              <w:rPr>
                <w:rFonts w:hint="eastAsia"/>
                <w:szCs w:val="21"/>
              </w:rPr>
              <w:t>量：</w:t>
            </w:r>
            <w:r>
              <w:rPr>
                <w:rFonts w:hint="eastAsia"/>
                <w:szCs w:val="21"/>
              </w:rPr>
              <w:t xml:space="preserve">2.4KG </w:t>
            </w:r>
            <w:r>
              <w:rPr>
                <w:rFonts w:hint="eastAsia"/>
                <w:szCs w:val="21"/>
              </w:rPr>
              <w:br/>
            </w:r>
            <w:r>
              <w:rPr>
                <w:rFonts w:hint="eastAsia"/>
                <w:szCs w:val="21"/>
              </w:rPr>
              <w:t>外</w:t>
            </w:r>
            <w:r>
              <w:rPr>
                <w:rFonts w:hint="eastAsia"/>
                <w:szCs w:val="21"/>
              </w:rPr>
              <w:t xml:space="preserve">   </w:t>
            </w:r>
            <w:r>
              <w:rPr>
                <w:rFonts w:hint="eastAsia"/>
                <w:szCs w:val="21"/>
              </w:rPr>
              <w:t>袋：</w:t>
            </w:r>
            <w:r>
              <w:rPr>
                <w:rFonts w:hint="eastAsia"/>
                <w:szCs w:val="21"/>
              </w:rPr>
              <w:t>100%</w:t>
            </w:r>
            <w:r>
              <w:rPr>
                <w:rFonts w:hint="eastAsia"/>
                <w:szCs w:val="21"/>
              </w:rPr>
              <w:t>聚酯纤维，高强度耐磨牛津布</w:t>
            </w:r>
            <w:r>
              <w:rPr>
                <w:rFonts w:hint="eastAsia"/>
                <w:szCs w:val="21"/>
              </w:rPr>
              <w:br/>
            </w:r>
            <w:r>
              <w:rPr>
                <w:rFonts w:hint="eastAsia"/>
                <w:szCs w:val="21"/>
              </w:rPr>
              <w:t>特点：美观时尚，舒适，轻便，易携带性</w:t>
            </w:r>
          </w:p>
        </w:tc>
        <w:tc>
          <w:tcPr>
            <w:tcW w:w="1232"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280</w:t>
            </w:r>
          </w:p>
        </w:tc>
        <w:tc>
          <w:tcPr>
            <w:tcW w:w="791"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206</w:t>
            </w:r>
          </w:p>
        </w:tc>
        <w:tc>
          <w:tcPr>
            <w:tcW w:w="81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57680</w:t>
            </w:r>
          </w:p>
        </w:tc>
      </w:tr>
      <w:tr w:rsidR="00936C7A">
        <w:trPr>
          <w:trHeight w:val="2903"/>
        </w:trPr>
        <w:tc>
          <w:tcPr>
            <w:tcW w:w="601" w:type="dxa"/>
            <w:tcBorders>
              <w:top w:val="nil"/>
              <w:left w:val="single" w:sz="4" w:space="0" w:color="auto"/>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6</w:t>
            </w:r>
          </w:p>
        </w:tc>
        <w:tc>
          <w:tcPr>
            <w:tcW w:w="65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户外桌子</w:t>
            </w:r>
          </w:p>
        </w:tc>
        <w:tc>
          <w:tcPr>
            <w:tcW w:w="2820"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noProof/>
                <w:szCs w:val="21"/>
              </w:rPr>
              <w:drawing>
                <wp:anchor distT="0" distB="0" distL="114300" distR="114300" simplePos="0" relativeHeight="251681792" behindDoc="0" locked="0" layoutInCell="1" allowOverlap="1">
                  <wp:simplePos x="0" y="0"/>
                  <wp:positionH relativeFrom="column">
                    <wp:posOffset>107950</wp:posOffset>
                  </wp:positionH>
                  <wp:positionV relativeFrom="paragraph">
                    <wp:posOffset>125730</wp:posOffset>
                  </wp:positionV>
                  <wp:extent cx="1308100" cy="1511300"/>
                  <wp:effectExtent l="0" t="0" r="2540" b="12700"/>
                  <wp:wrapNone/>
                  <wp:docPr id="29"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676"/>
                          <pic:cNvPicPr>
                            <a:picLocks noChangeAspect="1" noChangeArrowheads="1"/>
                          </pic:cNvPicPr>
                        </pic:nvPicPr>
                        <pic:blipFill>
                          <a:blip r:embed="rId13" cstate="print"/>
                          <a:srcRect/>
                          <a:stretch>
                            <a:fillRect/>
                          </a:stretch>
                        </pic:blipFill>
                        <pic:spPr>
                          <a:xfrm>
                            <a:off x="0" y="0"/>
                            <a:ext cx="1296357" cy="1499518"/>
                          </a:xfrm>
                          <a:prstGeom prst="rect">
                            <a:avLst/>
                          </a:prstGeom>
                          <a:noFill/>
                          <a:ln w="1">
                            <a:noFill/>
                            <a:miter lim="800000"/>
                            <a:headEnd/>
                            <a:tailEnd/>
                          </a:ln>
                        </pic:spPr>
                      </pic:pic>
                    </a:graphicData>
                  </a:graphic>
                </wp:anchor>
              </w:drawing>
            </w:r>
          </w:p>
        </w:tc>
        <w:tc>
          <w:tcPr>
            <w:tcW w:w="3169" w:type="dxa"/>
            <w:tcBorders>
              <w:top w:val="nil"/>
              <w:left w:val="nil"/>
              <w:bottom w:val="single" w:sz="4" w:space="0" w:color="auto"/>
              <w:right w:val="single" w:sz="4" w:space="0" w:color="auto"/>
            </w:tcBorders>
            <w:shd w:val="clear" w:color="auto" w:fill="auto"/>
            <w:vAlign w:val="center"/>
          </w:tcPr>
          <w:p w:rsidR="00936C7A" w:rsidRDefault="008D0BBD">
            <w:pPr>
              <w:jc w:val="left"/>
              <w:rPr>
                <w:szCs w:val="21"/>
              </w:rPr>
            </w:pPr>
            <w:r>
              <w:rPr>
                <w:rFonts w:hint="eastAsia"/>
                <w:szCs w:val="21"/>
              </w:rPr>
              <w:t>品牌：</w:t>
            </w:r>
            <w:r>
              <w:rPr>
                <w:rFonts w:hint="eastAsia"/>
                <w:szCs w:val="21"/>
              </w:rPr>
              <w:t xml:space="preserve">KINGCAMP                                                                                                                                                                 </w:t>
            </w:r>
            <w:r>
              <w:rPr>
                <w:rFonts w:hint="eastAsia"/>
                <w:szCs w:val="21"/>
              </w:rPr>
              <w:t>展开尺寸：</w:t>
            </w:r>
            <w:r>
              <w:rPr>
                <w:rFonts w:hint="eastAsia"/>
                <w:szCs w:val="21"/>
              </w:rPr>
              <w:t>70</w:t>
            </w:r>
            <w:r>
              <w:rPr>
                <w:rFonts w:hint="eastAsia"/>
                <w:szCs w:val="21"/>
              </w:rPr>
              <w:t>×</w:t>
            </w:r>
            <w:r>
              <w:rPr>
                <w:rFonts w:hint="eastAsia"/>
                <w:szCs w:val="21"/>
              </w:rPr>
              <w:t xml:space="preserve"> 70 </w:t>
            </w:r>
            <w:r>
              <w:rPr>
                <w:rFonts w:hint="eastAsia"/>
                <w:szCs w:val="21"/>
              </w:rPr>
              <w:t>×</w:t>
            </w:r>
            <w:r>
              <w:rPr>
                <w:rFonts w:hint="eastAsia"/>
                <w:szCs w:val="21"/>
              </w:rPr>
              <w:t xml:space="preserve"> 70 cm    </w:t>
            </w:r>
            <w:r>
              <w:rPr>
                <w:rFonts w:hint="eastAsia"/>
                <w:szCs w:val="21"/>
              </w:rPr>
              <w:t>收纳尺寸：</w:t>
            </w:r>
            <w:r>
              <w:rPr>
                <w:rFonts w:hint="eastAsia"/>
                <w:szCs w:val="21"/>
              </w:rPr>
              <w:t>18</w:t>
            </w:r>
            <w:r>
              <w:rPr>
                <w:rFonts w:hint="eastAsia"/>
                <w:szCs w:val="21"/>
              </w:rPr>
              <w:t>×</w:t>
            </w:r>
            <w:r>
              <w:rPr>
                <w:rFonts w:hint="eastAsia"/>
                <w:szCs w:val="21"/>
              </w:rPr>
              <w:t xml:space="preserve"> 13 </w:t>
            </w:r>
            <w:r>
              <w:rPr>
                <w:rFonts w:hint="eastAsia"/>
                <w:szCs w:val="21"/>
              </w:rPr>
              <w:t>×</w:t>
            </w:r>
            <w:r>
              <w:rPr>
                <w:rFonts w:hint="eastAsia"/>
                <w:szCs w:val="21"/>
              </w:rPr>
              <w:t xml:space="preserve"> 72 cm     </w:t>
            </w:r>
            <w:r>
              <w:rPr>
                <w:rFonts w:hint="eastAsia"/>
                <w:szCs w:val="21"/>
              </w:rPr>
              <w:t>净重：</w:t>
            </w:r>
            <w:r>
              <w:rPr>
                <w:rFonts w:hint="eastAsia"/>
                <w:szCs w:val="21"/>
              </w:rPr>
              <w:t>2.68KG</w:t>
            </w:r>
            <w:r>
              <w:rPr>
                <w:rFonts w:hint="eastAsia"/>
                <w:szCs w:val="21"/>
              </w:rPr>
              <w:br/>
            </w:r>
            <w:r>
              <w:rPr>
                <w:rFonts w:hint="eastAsia"/>
                <w:szCs w:val="21"/>
              </w:rPr>
              <w:t>承重：</w:t>
            </w:r>
            <w:r>
              <w:rPr>
                <w:rFonts w:hint="eastAsia"/>
                <w:szCs w:val="21"/>
              </w:rPr>
              <w:t xml:space="preserve">30KG                   </w:t>
            </w:r>
            <w:r>
              <w:rPr>
                <w:rFonts w:hint="eastAsia"/>
                <w:szCs w:val="21"/>
              </w:rPr>
              <w:t>管材：</w:t>
            </w:r>
            <w:r>
              <w:rPr>
                <w:rFonts w:hint="eastAsia"/>
                <w:szCs w:val="21"/>
              </w:rPr>
              <w:t>19</w:t>
            </w:r>
            <w:r>
              <w:rPr>
                <w:rFonts w:hint="eastAsia"/>
                <w:szCs w:val="21"/>
              </w:rPr>
              <w:t>×</w:t>
            </w:r>
            <w:r>
              <w:rPr>
                <w:rFonts w:hint="eastAsia"/>
                <w:szCs w:val="21"/>
              </w:rPr>
              <w:t xml:space="preserve">0.8mm                  </w:t>
            </w:r>
            <w:r>
              <w:rPr>
                <w:rFonts w:hint="eastAsia"/>
                <w:szCs w:val="21"/>
              </w:rPr>
              <w:t>材质：</w:t>
            </w:r>
            <w:r>
              <w:rPr>
                <w:rFonts w:hint="eastAsia"/>
                <w:szCs w:val="21"/>
              </w:rPr>
              <w:t>6063</w:t>
            </w:r>
            <w:r>
              <w:rPr>
                <w:rFonts w:hint="eastAsia"/>
                <w:szCs w:val="21"/>
              </w:rPr>
              <w:t>航空铝金型材</w:t>
            </w:r>
          </w:p>
        </w:tc>
        <w:tc>
          <w:tcPr>
            <w:tcW w:w="1232"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50</w:t>
            </w:r>
          </w:p>
        </w:tc>
        <w:tc>
          <w:tcPr>
            <w:tcW w:w="791"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377</w:t>
            </w:r>
          </w:p>
        </w:tc>
        <w:tc>
          <w:tcPr>
            <w:tcW w:w="81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18850</w:t>
            </w:r>
          </w:p>
        </w:tc>
      </w:tr>
      <w:tr w:rsidR="00936C7A">
        <w:trPr>
          <w:trHeight w:val="2487"/>
        </w:trPr>
        <w:tc>
          <w:tcPr>
            <w:tcW w:w="601" w:type="dxa"/>
            <w:tcBorders>
              <w:top w:val="nil"/>
              <w:left w:val="single" w:sz="4" w:space="0" w:color="auto"/>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lastRenderedPageBreak/>
              <w:t>7</w:t>
            </w:r>
          </w:p>
        </w:tc>
        <w:tc>
          <w:tcPr>
            <w:tcW w:w="65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户外桌子</w:t>
            </w:r>
          </w:p>
        </w:tc>
        <w:tc>
          <w:tcPr>
            <w:tcW w:w="2820"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noProof/>
                <w:szCs w:val="21"/>
              </w:rPr>
              <w:drawing>
                <wp:anchor distT="0" distB="0" distL="114300" distR="114300" simplePos="0" relativeHeight="251682816" behindDoc="0" locked="0" layoutInCell="1" allowOverlap="1">
                  <wp:simplePos x="0" y="0"/>
                  <wp:positionH relativeFrom="column">
                    <wp:posOffset>82550</wp:posOffset>
                  </wp:positionH>
                  <wp:positionV relativeFrom="paragraph">
                    <wp:posOffset>82550</wp:posOffset>
                  </wp:positionV>
                  <wp:extent cx="1308100" cy="1308100"/>
                  <wp:effectExtent l="0" t="0" r="2540" b="2540"/>
                  <wp:wrapNone/>
                  <wp:docPr id="30" name="Picture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88"/>
                          <pic:cNvPicPr>
                            <a:picLocks noChangeAspect="1" noChangeArrowheads="1"/>
                          </pic:cNvPicPr>
                        </pic:nvPicPr>
                        <pic:blipFill>
                          <a:blip r:embed="rId14" cstate="print"/>
                          <a:srcRect/>
                          <a:stretch>
                            <a:fillRect/>
                          </a:stretch>
                        </pic:blipFill>
                        <pic:spPr>
                          <a:xfrm>
                            <a:off x="0" y="0"/>
                            <a:ext cx="1295860" cy="1295860"/>
                          </a:xfrm>
                          <a:prstGeom prst="rect">
                            <a:avLst/>
                          </a:prstGeom>
                          <a:noFill/>
                          <a:ln w="1">
                            <a:noFill/>
                            <a:miter lim="800000"/>
                            <a:headEnd/>
                            <a:tailEnd/>
                          </a:ln>
                        </pic:spPr>
                      </pic:pic>
                    </a:graphicData>
                  </a:graphic>
                </wp:anchor>
              </w:drawing>
            </w:r>
          </w:p>
        </w:tc>
        <w:tc>
          <w:tcPr>
            <w:tcW w:w="3169" w:type="dxa"/>
            <w:tcBorders>
              <w:top w:val="nil"/>
              <w:left w:val="nil"/>
              <w:bottom w:val="single" w:sz="4" w:space="0" w:color="auto"/>
              <w:right w:val="single" w:sz="4" w:space="0" w:color="auto"/>
            </w:tcBorders>
            <w:shd w:val="clear" w:color="auto" w:fill="auto"/>
            <w:vAlign w:val="center"/>
          </w:tcPr>
          <w:p w:rsidR="00936C7A" w:rsidRDefault="008D0BBD">
            <w:pPr>
              <w:jc w:val="left"/>
              <w:rPr>
                <w:szCs w:val="21"/>
              </w:rPr>
            </w:pPr>
            <w:r>
              <w:rPr>
                <w:rFonts w:hint="eastAsia"/>
                <w:szCs w:val="21"/>
              </w:rPr>
              <w:t>品牌：</w:t>
            </w:r>
            <w:r>
              <w:rPr>
                <w:rFonts w:hint="eastAsia"/>
                <w:szCs w:val="21"/>
              </w:rPr>
              <w:t xml:space="preserve">KINGCAMP                                                                                                                                                                 </w:t>
            </w:r>
            <w:r>
              <w:rPr>
                <w:rFonts w:hint="eastAsia"/>
                <w:szCs w:val="21"/>
              </w:rPr>
              <w:t>展开尺寸：</w:t>
            </w:r>
            <w:r>
              <w:rPr>
                <w:rFonts w:hint="eastAsia"/>
                <w:szCs w:val="21"/>
              </w:rPr>
              <w:t>120</w:t>
            </w:r>
            <w:r>
              <w:rPr>
                <w:rFonts w:hint="eastAsia"/>
                <w:szCs w:val="21"/>
              </w:rPr>
              <w:t>×</w:t>
            </w:r>
            <w:r>
              <w:rPr>
                <w:rFonts w:hint="eastAsia"/>
                <w:szCs w:val="21"/>
              </w:rPr>
              <w:t xml:space="preserve"> 80</w:t>
            </w:r>
            <w:r>
              <w:rPr>
                <w:rFonts w:hint="eastAsia"/>
                <w:szCs w:val="21"/>
              </w:rPr>
              <w:t>×</w:t>
            </w:r>
            <w:r>
              <w:rPr>
                <w:rFonts w:hint="eastAsia"/>
                <w:szCs w:val="21"/>
              </w:rPr>
              <w:t xml:space="preserve"> 70 cm    </w:t>
            </w:r>
            <w:r>
              <w:rPr>
                <w:rFonts w:hint="eastAsia"/>
                <w:szCs w:val="21"/>
              </w:rPr>
              <w:t>收纳尺寸：</w:t>
            </w:r>
            <w:r>
              <w:rPr>
                <w:rFonts w:hint="eastAsia"/>
                <w:szCs w:val="21"/>
              </w:rPr>
              <w:t>83</w:t>
            </w:r>
            <w:r>
              <w:rPr>
                <w:rFonts w:hint="eastAsia"/>
                <w:szCs w:val="21"/>
              </w:rPr>
              <w:t>×</w:t>
            </w:r>
            <w:r>
              <w:rPr>
                <w:rFonts w:hint="eastAsia"/>
                <w:szCs w:val="21"/>
              </w:rPr>
              <w:t xml:space="preserve">44cm           </w:t>
            </w:r>
            <w:r>
              <w:rPr>
                <w:rFonts w:hint="eastAsia"/>
                <w:szCs w:val="21"/>
              </w:rPr>
              <w:t>净重：</w:t>
            </w:r>
            <w:r>
              <w:rPr>
                <w:rFonts w:hint="eastAsia"/>
                <w:szCs w:val="21"/>
              </w:rPr>
              <w:t>6.1KG</w:t>
            </w:r>
            <w:r>
              <w:rPr>
                <w:rFonts w:hint="eastAsia"/>
                <w:szCs w:val="21"/>
              </w:rPr>
              <w:br/>
            </w:r>
          </w:p>
        </w:tc>
        <w:tc>
          <w:tcPr>
            <w:tcW w:w="1232"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20</w:t>
            </w:r>
          </w:p>
        </w:tc>
        <w:tc>
          <w:tcPr>
            <w:tcW w:w="791"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491</w:t>
            </w:r>
          </w:p>
        </w:tc>
        <w:tc>
          <w:tcPr>
            <w:tcW w:w="81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9820</w:t>
            </w:r>
          </w:p>
        </w:tc>
      </w:tr>
      <w:tr w:rsidR="00936C7A">
        <w:trPr>
          <w:trHeight w:val="5100"/>
        </w:trPr>
        <w:tc>
          <w:tcPr>
            <w:tcW w:w="601" w:type="dxa"/>
            <w:tcBorders>
              <w:top w:val="nil"/>
              <w:left w:val="single" w:sz="4" w:space="0" w:color="auto"/>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8</w:t>
            </w:r>
          </w:p>
        </w:tc>
        <w:tc>
          <w:tcPr>
            <w:tcW w:w="65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天幕</w:t>
            </w:r>
          </w:p>
        </w:tc>
        <w:tc>
          <w:tcPr>
            <w:tcW w:w="2820" w:type="dxa"/>
            <w:tcBorders>
              <w:top w:val="nil"/>
              <w:left w:val="nil"/>
              <w:bottom w:val="single" w:sz="4" w:space="0" w:color="auto"/>
              <w:right w:val="nil"/>
            </w:tcBorders>
            <w:shd w:val="clear" w:color="auto" w:fill="auto"/>
            <w:vAlign w:val="bottom"/>
          </w:tcPr>
          <w:p w:rsidR="00936C7A" w:rsidRDefault="008D0BBD">
            <w:pPr>
              <w:ind w:firstLineChars="200" w:firstLine="420"/>
              <w:rPr>
                <w:szCs w:val="21"/>
              </w:rPr>
            </w:pPr>
            <w:r>
              <w:rPr>
                <w:rFonts w:hint="eastAsia"/>
                <w:noProof/>
                <w:szCs w:val="21"/>
              </w:rPr>
              <w:drawing>
                <wp:anchor distT="0" distB="0" distL="114300" distR="114300" simplePos="0" relativeHeight="251683840" behindDoc="0" locked="0" layoutInCell="1" allowOverlap="1">
                  <wp:simplePos x="0" y="0"/>
                  <wp:positionH relativeFrom="column">
                    <wp:posOffset>127000</wp:posOffset>
                  </wp:positionH>
                  <wp:positionV relativeFrom="paragraph">
                    <wp:posOffset>965200</wp:posOffset>
                  </wp:positionV>
                  <wp:extent cx="1320800" cy="1352550"/>
                  <wp:effectExtent l="0" t="0" r="5080" b="3810"/>
                  <wp:wrapNone/>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noChangeArrowheads="1"/>
                          </pic:cNvPicPr>
                        </pic:nvPicPr>
                        <pic:blipFill>
                          <a:blip r:embed="rId15" cstate="print"/>
                          <a:srcRect/>
                          <a:stretch>
                            <a:fillRect/>
                          </a:stretch>
                        </pic:blipFill>
                        <pic:spPr>
                          <a:xfrm>
                            <a:off x="0" y="0"/>
                            <a:ext cx="1308100" cy="1339850"/>
                          </a:xfrm>
                          <a:prstGeom prst="rect">
                            <a:avLst/>
                          </a:prstGeom>
                          <a:noFill/>
                          <a:ln w="9525">
                            <a:noFill/>
                            <a:miter lim="800000"/>
                            <a:headEnd/>
                            <a:tailEnd/>
                          </a:ln>
                        </pic:spPr>
                      </pic:pic>
                    </a:graphicData>
                  </a:graphic>
                </wp:anchor>
              </w:drawing>
            </w:r>
          </w:p>
          <w:tbl>
            <w:tblPr>
              <w:tblW w:w="2290" w:type="dxa"/>
              <w:tblCellSpacing w:w="0" w:type="dxa"/>
              <w:tblLayout w:type="fixed"/>
              <w:tblCellMar>
                <w:left w:w="0" w:type="dxa"/>
                <w:right w:w="0" w:type="dxa"/>
              </w:tblCellMar>
              <w:tblLook w:val="04A0"/>
            </w:tblPr>
            <w:tblGrid>
              <w:gridCol w:w="2290"/>
            </w:tblGrid>
            <w:tr w:rsidR="00936C7A">
              <w:trPr>
                <w:trHeight w:val="5100"/>
                <w:tblCellSpacing w:w="0" w:type="dxa"/>
              </w:trPr>
              <w:tc>
                <w:tcPr>
                  <w:tcW w:w="2290" w:type="dxa"/>
                  <w:tcBorders>
                    <w:top w:val="nil"/>
                    <w:left w:val="nil"/>
                    <w:bottom w:val="single" w:sz="4" w:space="0" w:color="auto"/>
                    <w:right w:val="single" w:sz="4" w:space="0" w:color="auto"/>
                  </w:tcBorders>
                  <w:shd w:val="clear" w:color="auto" w:fill="auto"/>
                  <w:vAlign w:val="center"/>
                </w:tcPr>
                <w:p w:rsidR="00936C7A" w:rsidRDefault="008D0BBD">
                  <w:pPr>
                    <w:framePr w:hSpace="180" w:wrap="around" w:vAnchor="text" w:hAnchor="margin" w:y="617"/>
                    <w:ind w:firstLineChars="200" w:firstLine="420"/>
                    <w:rPr>
                      <w:szCs w:val="21"/>
                    </w:rPr>
                  </w:pPr>
                  <w:r>
                    <w:rPr>
                      <w:rFonts w:hint="eastAsia"/>
                      <w:szCs w:val="21"/>
                    </w:rPr>
                    <w:t xml:space="preserve">　</w:t>
                  </w:r>
                </w:p>
              </w:tc>
            </w:tr>
          </w:tbl>
          <w:p w:rsidR="00936C7A" w:rsidRDefault="00936C7A">
            <w:pPr>
              <w:ind w:firstLineChars="200" w:firstLine="420"/>
              <w:rPr>
                <w:szCs w:val="21"/>
              </w:rPr>
            </w:pPr>
          </w:p>
        </w:tc>
        <w:tc>
          <w:tcPr>
            <w:tcW w:w="3169"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jc w:val="left"/>
              <w:rPr>
                <w:szCs w:val="21"/>
              </w:rPr>
            </w:pPr>
            <w:r>
              <w:rPr>
                <w:rFonts w:hint="eastAsia"/>
                <w:szCs w:val="21"/>
              </w:rPr>
              <w:t>品牌：思凯乐</w:t>
            </w:r>
            <w:r>
              <w:rPr>
                <w:rFonts w:hint="eastAsia"/>
                <w:szCs w:val="21"/>
              </w:rPr>
              <w:t xml:space="preserve">                                                                                                                                                                             </w:t>
            </w:r>
            <w:r>
              <w:rPr>
                <w:rFonts w:hint="eastAsia"/>
                <w:szCs w:val="21"/>
              </w:rPr>
              <w:t>规格：</w:t>
            </w:r>
            <w:r>
              <w:rPr>
                <w:rFonts w:hint="eastAsia"/>
                <w:szCs w:val="21"/>
              </w:rPr>
              <w:t>420*400*210</w:t>
            </w:r>
            <w:r>
              <w:rPr>
                <w:rFonts w:hint="eastAsia"/>
                <w:szCs w:val="21"/>
              </w:rPr>
              <w:t>（</w:t>
            </w:r>
            <w:r>
              <w:rPr>
                <w:rFonts w:hint="eastAsia"/>
                <w:szCs w:val="21"/>
              </w:rPr>
              <w:t>h</w:t>
            </w:r>
            <w:r>
              <w:rPr>
                <w:rFonts w:hint="eastAsia"/>
                <w:szCs w:val="21"/>
              </w:rPr>
              <w:t>）</w:t>
            </w:r>
            <w:r>
              <w:rPr>
                <w:rFonts w:hint="eastAsia"/>
                <w:szCs w:val="21"/>
              </w:rPr>
              <w:t xml:space="preserve">cm                                                                                                                                    </w:t>
            </w:r>
            <w:r>
              <w:rPr>
                <w:rFonts w:hint="eastAsia"/>
                <w:szCs w:val="21"/>
              </w:rPr>
              <w:t>包装尺寸：</w:t>
            </w:r>
            <w:r>
              <w:rPr>
                <w:rFonts w:hint="eastAsia"/>
                <w:szCs w:val="21"/>
              </w:rPr>
              <w:t xml:space="preserve"> 62*15*15</w:t>
            </w:r>
            <w:r>
              <w:rPr>
                <w:rFonts w:hint="eastAsia"/>
                <w:szCs w:val="21"/>
              </w:rPr>
              <w:t>（</w:t>
            </w:r>
            <w:r>
              <w:rPr>
                <w:rFonts w:hint="eastAsia"/>
                <w:szCs w:val="21"/>
              </w:rPr>
              <w:t>h</w:t>
            </w:r>
            <w:r>
              <w:rPr>
                <w:rFonts w:hint="eastAsia"/>
                <w:szCs w:val="21"/>
              </w:rPr>
              <w:t>）</w:t>
            </w:r>
            <w:r>
              <w:rPr>
                <w:rFonts w:hint="eastAsia"/>
                <w:szCs w:val="21"/>
              </w:rPr>
              <w:t xml:space="preserve">cm                                                                                                                                     </w:t>
            </w:r>
            <w:r>
              <w:rPr>
                <w:rFonts w:hint="eastAsia"/>
                <w:szCs w:val="21"/>
              </w:rPr>
              <w:t>面料：</w:t>
            </w:r>
            <w:r>
              <w:rPr>
                <w:rFonts w:hint="eastAsia"/>
                <w:szCs w:val="21"/>
              </w:rPr>
              <w:t>150D</w:t>
            </w:r>
            <w:r>
              <w:rPr>
                <w:rFonts w:hint="eastAsia"/>
                <w:szCs w:val="21"/>
              </w:rPr>
              <w:t>牛津布</w:t>
            </w:r>
            <w:r>
              <w:rPr>
                <w:rFonts w:hint="eastAsia"/>
                <w:szCs w:val="21"/>
              </w:rPr>
              <w:t xml:space="preserve">PU2000mm                                                                                                                                  </w:t>
            </w:r>
            <w:r>
              <w:rPr>
                <w:rFonts w:hint="eastAsia"/>
                <w:szCs w:val="21"/>
              </w:rPr>
              <w:t>重量：</w:t>
            </w:r>
            <w:r>
              <w:rPr>
                <w:rFonts w:hint="eastAsia"/>
                <w:szCs w:val="21"/>
              </w:rPr>
              <w:t xml:space="preserve">3.9kg     </w:t>
            </w:r>
            <w:r>
              <w:rPr>
                <w:rFonts w:hint="eastAsia"/>
                <w:szCs w:val="21"/>
              </w:rPr>
              <w:t>支架：直径</w:t>
            </w:r>
            <w:r>
              <w:rPr>
                <w:rFonts w:hint="eastAsia"/>
                <w:szCs w:val="21"/>
              </w:rPr>
              <w:t>19mm</w:t>
            </w:r>
            <w:r>
              <w:rPr>
                <w:rFonts w:hint="eastAsia"/>
                <w:szCs w:val="21"/>
              </w:rPr>
              <w:t>铁管</w:t>
            </w:r>
            <w:r>
              <w:rPr>
                <w:rFonts w:hint="eastAsia"/>
                <w:szCs w:val="21"/>
              </w:rPr>
              <w:t xml:space="preserve">                                                                                                                     </w:t>
            </w:r>
            <w:r>
              <w:rPr>
                <w:rFonts w:hint="eastAsia"/>
                <w:szCs w:val="21"/>
              </w:rPr>
              <w:t>功能：防雨</w:t>
            </w:r>
            <w:r>
              <w:rPr>
                <w:rFonts w:hint="eastAsia"/>
                <w:szCs w:val="21"/>
              </w:rPr>
              <w:t>2000mm</w:t>
            </w:r>
            <w:r>
              <w:rPr>
                <w:rFonts w:hint="eastAsia"/>
                <w:szCs w:val="21"/>
              </w:rPr>
              <w:t>，缝线防水贴条，面料防泼水，面料防紫外线，拉链式提袋</w:t>
            </w:r>
            <w:r>
              <w:rPr>
                <w:rFonts w:hint="eastAsia"/>
                <w:szCs w:val="21"/>
              </w:rPr>
              <w:t xml:space="preserve">                                                          </w:t>
            </w:r>
            <w:r>
              <w:rPr>
                <w:rFonts w:hint="eastAsia"/>
                <w:szCs w:val="21"/>
              </w:rPr>
              <w:t>特点：敞开式遮阳，防雨天幕，采用两根</w:t>
            </w:r>
            <w:r>
              <w:rPr>
                <w:rFonts w:hint="eastAsia"/>
                <w:szCs w:val="21"/>
              </w:rPr>
              <w:t>19mm</w:t>
            </w:r>
            <w:r>
              <w:rPr>
                <w:rFonts w:hint="eastAsia"/>
                <w:szCs w:val="21"/>
              </w:rPr>
              <w:t>铁管支撑，四角防风绳固定，结实耐用，有多种搭建方式，加厚</w:t>
            </w:r>
            <w:r>
              <w:rPr>
                <w:rFonts w:hint="eastAsia"/>
                <w:szCs w:val="21"/>
              </w:rPr>
              <w:t>150D</w:t>
            </w:r>
            <w:r>
              <w:rPr>
                <w:rFonts w:hint="eastAsia"/>
                <w:szCs w:val="21"/>
              </w:rPr>
              <w:t>牛津布面料防水和防紫外线处理，防风、防雨性能出色，并能阻隔</w:t>
            </w:r>
            <w:r>
              <w:rPr>
                <w:rFonts w:hint="eastAsia"/>
                <w:szCs w:val="21"/>
              </w:rPr>
              <w:t>99%</w:t>
            </w:r>
            <w:r>
              <w:rPr>
                <w:rFonts w:hint="eastAsia"/>
                <w:szCs w:val="21"/>
              </w:rPr>
              <w:t>以上紫外线，宽敞的帐内空间适合户外聚会和聚餐。</w:t>
            </w:r>
            <w:r>
              <w:rPr>
                <w:rFonts w:hint="eastAsia"/>
                <w:szCs w:val="21"/>
              </w:rPr>
              <w:t xml:space="preserve">    </w:t>
            </w:r>
          </w:p>
        </w:tc>
        <w:tc>
          <w:tcPr>
            <w:tcW w:w="1232" w:type="dxa"/>
            <w:tcBorders>
              <w:top w:val="nil"/>
              <w:left w:val="nil"/>
              <w:bottom w:val="single" w:sz="4" w:space="0" w:color="auto"/>
              <w:right w:val="single" w:sz="4" w:space="0" w:color="auto"/>
            </w:tcBorders>
            <w:shd w:val="clear" w:color="auto" w:fill="auto"/>
            <w:vAlign w:val="center"/>
          </w:tcPr>
          <w:p w:rsidR="00936C7A" w:rsidRDefault="008D0BBD">
            <w:pPr>
              <w:ind w:firstLineChars="200" w:firstLine="420"/>
              <w:rPr>
                <w:szCs w:val="21"/>
              </w:rPr>
            </w:pPr>
            <w:r>
              <w:rPr>
                <w:rFonts w:hint="eastAsia"/>
                <w:szCs w:val="21"/>
              </w:rPr>
              <w:t>50</w:t>
            </w:r>
          </w:p>
        </w:tc>
        <w:tc>
          <w:tcPr>
            <w:tcW w:w="791"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525</w:t>
            </w:r>
          </w:p>
        </w:tc>
        <w:tc>
          <w:tcPr>
            <w:tcW w:w="816" w:type="dxa"/>
            <w:tcBorders>
              <w:top w:val="nil"/>
              <w:left w:val="nil"/>
              <w:bottom w:val="single" w:sz="4" w:space="0" w:color="auto"/>
              <w:right w:val="single" w:sz="4" w:space="0" w:color="auto"/>
            </w:tcBorders>
            <w:shd w:val="clear" w:color="auto" w:fill="auto"/>
            <w:vAlign w:val="center"/>
          </w:tcPr>
          <w:p w:rsidR="00936C7A" w:rsidRDefault="008D0BBD">
            <w:pPr>
              <w:rPr>
                <w:szCs w:val="21"/>
              </w:rPr>
            </w:pPr>
            <w:r>
              <w:rPr>
                <w:rFonts w:hint="eastAsia"/>
                <w:szCs w:val="21"/>
              </w:rPr>
              <w:t>26250</w:t>
            </w:r>
          </w:p>
        </w:tc>
      </w:tr>
      <w:tr w:rsidR="00936C7A">
        <w:trPr>
          <w:trHeight w:val="584"/>
        </w:trPr>
        <w:tc>
          <w:tcPr>
            <w:tcW w:w="7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36C7A" w:rsidRDefault="008D0BBD">
            <w:pPr>
              <w:numPr>
                <w:ilvl w:val="255"/>
                <w:numId w:val="0"/>
              </w:numPr>
              <w:spacing w:line="360" w:lineRule="auto"/>
              <w:ind w:firstLineChars="200" w:firstLine="422"/>
              <w:rPr>
                <w:b/>
                <w:bCs/>
                <w:szCs w:val="21"/>
              </w:rPr>
            </w:pPr>
            <w:r>
              <w:rPr>
                <w:rFonts w:hint="eastAsia"/>
                <w:b/>
                <w:bCs/>
                <w:szCs w:val="21"/>
              </w:rPr>
              <w:t>采购最高限价合计</w:t>
            </w:r>
          </w:p>
        </w:tc>
        <w:tc>
          <w:tcPr>
            <w:tcW w:w="2839" w:type="dxa"/>
            <w:gridSpan w:val="3"/>
            <w:tcBorders>
              <w:top w:val="single" w:sz="4" w:space="0" w:color="auto"/>
              <w:left w:val="nil"/>
              <w:bottom w:val="single" w:sz="4" w:space="0" w:color="auto"/>
              <w:right w:val="single" w:sz="4" w:space="0" w:color="000000"/>
            </w:tcBorders>
            <w:shd w:val="clear" w:color="auto" w:fill="auto"/>
            <w:vAlign w:val="center"/>
          </w:tcPr>
          <w:p w:rsidR="00936C7A" w:rsidRDefault="008D0BBD">
            <w:pPr>
              <w:numPr>
                <w:ilvl w:val="255"/>
                <w:numId w:val="0"/>
              </w:numPr>
              <w:spacing w:line="360" w:lineRule="auto"/>
              <w:ind w:firstLineChars="200" w:firstLine="422"/>
              <w:rPr>
                <w:b/>
                <w:bCs/>
                <w:szCs w:val="21"/>
              </w:rPr>
            </w:pPr>
            <w:r>
              <w:rPr>
                <w:rFonts w:hint="eastAsia"/>
                <w:b/>
                <w:bCs/>
                <w:szCs w:val="21"/>
              </w:rPr>
              <w:t>206450</w:t>
            </w:r>
          </w:p>
        </w:tc>
      </w:tr>
      <w:tr w:rsidR="00936C7A">
        <w:trPr>
          <w:trHeight w:val="584"/>
        </w:trPr>
        <w:tc>
          <w:tcPr>
            <w:tcW w:w="1008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936C7A" w:rsidRDefault="008D0BBD">
            <w:pPr>
              <w:numPr>
                <w:ilvl w:val="255"/>
                <w:numId w:val="0"/>
              </w:numPr>
              <w:spacing w:line="360" w:lineRule="auto"/>
              <w:ind w:firstLineChars="200" w:firstLine="422"/>
              <w:jc w:val="center"/>
              <w:rPr>
                <w:b/>
                <w:bCs/>
                <w:szCs w:val="21"/>
              </w:rPr>
            </w:pPr>
            <w:r>
              <w:rPr>
                <w:rFonts w:hint="eastAsia"/>
                <w:b/>
                <w:bCs/>
                <w:szCs w:val="21"/>
              </w:rPr>
              <w:t>质保期：一年</w:t>
            </w:r>
          </w:p>
        </w:tc>
      </w:tr>
      <w:tr w:rsidR="00936C7A">
        <w:trPr>
          <w:trHeight w:val="100"/>
        </w:trPr>
        <w:tc>
          <w:tcPr>
            <w:tcW w:w="10085" w:type="dxa"/>
            <w:gridSpan w:val="7"/>
            <w:tcBorders>
              <w:top w:val="single" w:sz="4" w:space="0" w:color="auto"/>
            </w:tcBorders>
          </w:tcPr>
          <w:p w:rsidR="00936C7A" w:rsidRDefault="00936C7A">
            <w:pPr>
              <w:ind w:firstLineChars="200" w:firstLine="420"/>
              <w:rPr>
                <w:szCs w:val="21"/>
              </w:rPr>
            </w:pPr>
          </w:p>
        </w:tc>
      </w:tr>
    </w:tbl>
    <w:p w:rsidR="00936C7A" w:rsidRDefault="00936C7A">
      <w:pPr>
        <w:ind w:firstLineChars="200" w:firstLine="420"/>
        <w:rPr>
          <w:szCs w:val="21"/>
        </w:rPr>
      </w:pPr>
    </w:p>
    <w:p w:rsidR="00936C7A" w:rsidRDefault="008D0BBD">
      <w:pPr>
        <w:numPr>
          <w:ilvl w:val="255"/>
          <w:numId w:val="0"/>
        </w:numPr>
        <w:spacing w:line="360" w:lineRule="auto"/>
        <w:ind w:firstLineChars="200" w:firstLine="422"/>
        <w:rPr>
          <w:b/>
          <w:bCs/>
          <w:szCs w:val="21"/>
        </w:rPr>
      </w:pPr>
      <w:r>
        <w:rPr>
          <w:rFonts w:hint="eastAsia"/>
          <w:b/>
          <w:bCs/>
          <w:szCs w:val="21"/>
        </w:rPr>
        <w:t>二、竞标人资格要求</w:t>
      </w:r>
    </w:p>
    <w:p w:rsidR="00936C7A" w:rsidRDefault="008D0BBD">
      <w:pPr>
        <w:numPr>
          <w:ilvl w:val="255"/>
          <w:numId w:val="0"/>
        </w:numPr>
        <w:spacing w:line="360" w:lineRule="auto"/>
        <w:ind w:firstLineChars="200" w:firstLine="420"/>
        <w:rPr>
          <w:szCs w:val="21"/>
        </w:rPr>
      </w:pPr>
      <w:r>
        <w:rPr>
          <w:rFonts w:hint="eastAsia"/>
          <w:szCs w:val="21"/>
        </w:rPr>
        <w:t>具有独立法人资格、有效的营业执照、具备</w:t>
      </w:r>
      <w:r>
        <w:rPr>
          <w:rFonts w:asciiTheme="minorEastAsia" w:eastAsiaTheme="minorEastAsia" w:hAnsiTheme="minorEastAsia" w:cstheme="minorEastAsia" w:hint="eastAsia"/>
          <w:szCs w:val="21"/>
        </w:rPr>
        <w:t>露营装备生产或销售</w:t>
      </w:r>
      <w:r>
        <w:rPr>
          <w:rFonts w:hint="eastAsia"/>
          <w:szCs w:val="21"/>
        </w:rPr>
        <w:t>资质许可。</w:t>
      </w:r>
    </w:p>
    <w:p w:rsidR="00936C7A" w:rsidRDefault="008D0BBD">
      <w:pPr>
        <w:numPr>
          <w:ilvl w:val="255"/>
          <w:numId w:val="0"/>
        </w:numPr>
        <w:spacing w:line="360" w:lineRule="auto"/>
        <w:ind w:left="420"/>
        <w:rPr>
          <w:b/>
          <w:bCs/>
          <w:szCs w:val="21"/>
        </w:rPr>
      </w:pPr>
      <w:r>
        <w:rPr>
          <w:rFonts w:hint="eastAsia"/>
          <w:b/>
          <w:bCs/>
          <w:szCs w:val="21"/>
        </w:rPr>
        <w:t>三、质量要求及最高限价</w:t>
      </w:r>
    </w:p>
    <w:p w:rsidR="00936C7A" w:rsidRDefault="008D0BBD">
      <w:pPr>
        <w:ind w:firstLineChars="200" w:firstLine="420"/>
        <w:rPr>
          <w:szCs w:val="21"/>
        </w:rPr>
      </w:pPr>
      <w:r>
        <w:rPr>
          <w:rFonts w:hint="eastAsia"/>
          <w:szCs w:val="21"/>
        </w:rPr>
        <w:t>露营装备需满足国家及行业相关技术规范标准，本项目上限总价为</w:t>
      </w:r>
      <w:r>
        <w:rPr>
          <w:rFonts w:hint="eastAsia"/>
          <w:szCs w:val="21"/>
        </w:rPr>
        <w:t>206450</w:t>
      </w:r>
      <w:r w:rsidRPr="003A312F">
        <w:rPr>
          <w:rFonts w:hint="eastAsia"/>
          <w:szCs w:val="21"/>
        </w:rPr>
        <w:t>元</w:t>
      </w:r>
      <w:r>
        <w:rPr>
          <w:rFonts w:hint="eastAsia"/>
          <w:szCs w:val="21"/>
        </w:rPr>
        <w:t>，竞标人的竞标报价文件中单价和总价均不得超过上限价，否则为无效竞标。竞标人根据比选方提供的相关资料进行全费用综合单价报价，所报的全费用综合单价和总价包含但不限于为达成工作要求所需要的所有物品费、人工费、运输费、通行费、安装费、车辆使用费、保险费、规费、税金等一切明示或暗示的费用。在合同履行期间，清单中的单价将不予调整，竞标人在报价中应充分考虑可能发生的价格变动因素。</w:t>
      </w:r>
    </w:p>
    <w:p w:rsidR="00936C7A" w:rsidRDefault="008D0BBD">
      <w:pPr>
        <w:spacing w:line="360" w:lineRule="exact"/>
        <w:ind w:firstLineChars="200" w:firstLine="422"/>
        <w:rPr>
          <w:b/>
          <w:bCs/>
          <w:szCs w:val="21"/>
        </w:rPr>
      </w:pPr>
      <w:r>
        <w:rPr>
          <w:rFonts w:ascii="宋体" w:hAnsi="宋体" w:cs="宋体" w:hint="eastAsia"/>
          <w:b/>
          <w:bCs/>
          <w:szCs w:val="21"/>
        </w:rPr>
        <w:t>四、本次比选申请文件的组成</w:t>
      </w:r>
    </w:p>
    <w:p w:rsidR="00936C7A" w:rsidRDefault="008D0BBD">
      <w:pPr>
        <w:spacing w:line="360" w:lineRule="auto"/>
        <w:ind w:firstLineChars="200" w:firstLine="420"/>
        <w:rPr>
          <w:rFonts w:ascii="宋体" w:hAnsi="宋体"/>
          <w:szCs w:val="21"/>
        </w:rPr>
      </w:pPr>
      <w:r>
        <w:rPr>
          <w:rFonts w:ascii="宋体" w:hAnsi="宋体" w:hint="eastAsia"/>
          <w:szCs w:val="21"/>
        </w:rPr>
        <w:t>①报价书；</w:t>
      </w:r>
    </w:p>
    <w:p w:rsidR="00936C7A" w:rsidRDefault="008D0BBD">
      <w:pPr>
        <w:spacing w:line="360" w:lineRule="auto"/>
        <w:ind w:firstLineChars="200" w:firstLine="420"/>
        <w:rPr>
          <w:rFonts w:ascii="宋体" w:hAnsi="宋体"/>
          <w:szCs w:val="21"/>
        </w:rPr>
      </w:pPr>
      <w:r>
        <w:rPr>
          <w:rFonts w:ascii="宋体" w:hAnsi="宋体" w:hint="eastAsia"/>
          <w:szCs w:val="21"/>
        </w:rPr>
        <w:t>②法定代表人身份证明及授权委托书；</w:t>
      </w:r>
    </w:p>
    <w:p w:rsidR="00936C7A" w:rsidRDefault="008D0BBD">
      <w:pPr>
        <w:spacing w:line="360" w:lineRule="auto"/>
        <w:ind w:firstLineChars="200" w:firstLine="420"/>
        <w:rPr>
          <w:rFonts w:ascii="宋体" w:hAnsi="宋体"/>
          <w:szCs w:val="21"/>
        </w:rPr>
      </w:pPr>
      <w:r>
        <w:rPr>
          <w:rFonts w:ascii="宋体" w:hAnsi="宋体" w:hint="eastAsia"/>
          <w:szCs w:val="21"/>
        </w:rPr>
        <w:lastRenderedPageBreak/>
        <w:t>③比选申请单位有效的营业执照、</w:t>
      </w:r>
      <w:r>
        <w:rPr>
          <w:rFonts w:hint="eastAsia"/>
          <w:szCs w:val="21"/>
        </w:rPr>
        <w:t>银行开户许可证</w:t>
      </w:r>
      <w:r>
        <w:rPr>
          <w:rFonts w:ascii="宋体" w:hAnsi="宋体" w:hint="eastAsia"/>
          <w:szCs w:val="21"/>
        </w:rPr>
        <w:t>；</w:t>
      </w:r>
    </w:p>
    <w:p w:rsidR="00936C7A" w:rsidRDefault="008D0BBD">
      <w:pPr>
        <w:spacing w:line="360" w:lineRule="auto"/>
        <w:ind w:firstLineChars="200" w:firstLine="420"/>
        <w:rPr>
          <w:rFonts w:ascii="宋体" w:hAnsi="宋体"/>
          <w:szCs w:val="21"/>
        </w:rPr>
      </w:pPr>
      <w:r>
        <w:rPr>
          <w:rFonts w:ascii="宋体" w:hAnsi="宋体" w:hint="eastAsia"/>
          <w:szCs w:val="21"/>
        </w:rPr>
        <w:t>④比选申请单位信誉承诺；</w:t>
      </w:r>
    </w:p>
    <w:p w:rsidR="00936C7A" w:rsidRDefault="008D0BBD">
      <w:pPr>
        <w:spacing w:line="360" w:lineRule="auto"/>
        <w:ind w:firstLineChars="200" w:firstLine="420"/>
        <w:rPr>
          <w:rFonts w:ascii="宋体" w:hAnsi="宋体"/>
          <w:szCs w:val="21"/>
        </w:rPr>
      </w:pPr>
      <w:r>
        <w:rPr>
          <w:rFonts w:ascii="宋体" w:hAnsi="宋体" w:hint="eastAsia"/>
          <w:szCs w:val="21"/>
        </w:rPr>
        <w:t>⑤已标价报价清单。</w:t>
      </w:r>
    </w:p>
    <w:p w:rsidR="00936C7A" w:rsidRDefault="008D0BBD">
      <w:pPr>
        <w:spacing w:line="360" w:lineRule="exact"/>
        <w:ind w:firstLineChars="200" w:firstLine="422"/>
      </w:pPr>
      <w:r>
        <w:rPr>
          <w:rFonts w:hint="eastAsia"/>
          <w:b/>
          <w:bCs/>
          <w:szCs w:val="21"/>
        </w:rPr>
        <w:t>（注：以上所有文件均须竞标单位法定代表人或其授权代理人签署并加盖单位公章）</w:t>
      </w:r>
    </w:p>
    <w:p w:rsidR="00936C7A" w:rsidRDefault="008D0BBD">
      <w:pPr>
        <w:spacing w:line="360" w:lineRule="exact"/>
        <w:ind w:firstLineChars="200" w:firstLine="422"/>
        <w:rPr>
          <w:szCs w:val="21"/>
        </w:rPr>
      </w:pPr>
      <w:r>
        <w:rPr>
          <w:rFonts w:hint="eastAsia"/>
          <w:b/>
          <w:bCs/>
          <w:szCs w:val="21"/>
        </w:rPr>
        <w:t>五、</w:t>
      </w:r>
      <w:r>
        <w:rPr>
          <w:b/>
          <w:bCs/>
          <w:szCs w:val="21"/>
        </w:rPr>
        <w:t>比选申请文件的份数及编制要求</w:t>
      </w:r>
    </w:p>
    <w:p w:rsidR="00936C7A" w:rsidRDefault="008D0BBD">
      <w:pPr>
        <w:spacing w:line="360" w:lineRule="auto"/>
        <w:ind w:firstLineChars="200" w:firstLine="420"/>
        <w:rPr>
          <w:szCs w:val="21"/>
        </w:rPr>
      </w:pPr>
      <w:r>
        <w:rPr>
          <w:rFonts w:hint="eastAsia"/>
          <w:szCs w:val="21"/>
        </w:rPr>
        <w:t>竞争性比选响应文件</w:t>
      </w:r>
      <w:r>
        <w:rPr>
          <w:rFonts w:hint="eastAsia"/>
          <w:b/>
          <w:bCs/>
          <w:szCs w:val="21"/>
        </w:rPr>
        <w:t>1</w:t>
      </w:r>
      <w:r>
        <w:rPr>
          <w:rFonts w:hint="eastAsia"/>
          <w:b/>
          <w:bCs/>
          <w:szCs w:val="21"/>
        </w:rPr>
        <w:t>份</w:t>
      </w:r>
      <w:r>
        <w:rPr>
          <w:rFonts w:hint="eastAsia"/>
          <w:szCs w:val="21"/>
        </w:rPr>
        <w:t>，竞争性比选响应文件按比选文件中规定格式排版。</w:t>
      </w:r>
    </w:p>
    <w:p w:rsidR="00936C7A" w:rsidRDefault="008D0BBD">
      <w:pPr>
        <w:pStyle w:val="3"/>
        <w:numPr>
          <w:ilvl w:val="255"/>
          <w:numId w:val="0"/>
        </w:numPr>
        <w:ind w:firstLineChars="200" w:firstLine="422"/>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六、评标办法</w:t>
      </w:r>
    </w:p>
    <w:p w:rsidR="00936C7A" w:rsidRDefault="008D0BBD">
      <w:pPr>
        <w:spacing w:line="360" w:lineRule="auto"/>
        <w:ind w:firstLineChars="200" w:firstLine="420"/>
        <w:rPr>
          <w:rFonts w:ascii="宋体" w:hAnsi="宋体"/>
          <w:szCs w:val="21"/>
        </w:rPr>
      </w:pPr>
      <w:r>
        <w:rPr>
          <w:rFonts w:hint="eastAsia"/>
          <w:szCs w:val="21"/>
        </w:rPr>
        <w:t>本项目采用经评审的最低投标价法，</w:t>
      </w:r>
      <w:r>
        <w:rPr>
          <w:rFonts w:ascii="宋体" w:hAnsi="宋体" w:hint="eastAsia"/>
          <w:szCs w:val="21"/>
        </w:rPr>
        <w:t>评标委员会按报价金额由低到高的顺序进行评审。最低报价相同，则进行第二轮报价。</w:t>
      </w:r>
    </w:p>
    <w:p w:rsidR="00936C7A" w:rsidRDefault="008D0BBD">
      <w:pPr>
        <w:pStyle w:val="3"/>
        <w:numPr>
          <w:ilvl w:val="0"/>
          <w:numId w:val="2"/>
        </w:numPr>
        <w:ind w:firstLine="481"/>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结算支付</w:t>
      </w:r>
    </w:p>
    <w:p w:rsidR="00936C7A" w:rsidRDefault="008D0BBD">
      <w:pPr>
        <w:pStyle w:val="a9"/>
        <w:numPr>
          <w:ilvl w:val="0"/>
          <w:numId w:val="3"/>
        </w:numPr>
        <w:spacing w:line="360" w:lineRule="auto"/>
        <w:ind w:firstLineChars="0"/>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合同签订后，所采购物品经比选人验收合格向中标人支付合同金额95%的货款，质保期满后(质保期一年)，比选人支付剩余5%合同金额。</w:t>
      </w:r>
    </w:p>
    <w:p w:rsidR="00936C7A" w:rsidRDefault="008D0BBD">
      <w:pPr>
        <w:pStyle w:val="a9"/>
        <w:numPr>
          <w:ilvl w:val="0"/>
          <w:numId w:val="3"/>
        </w:numPr>
        <w:spacing w:line="360" w:lineRule="auto"/>
        <w:ind w:firstLineChars="0"/>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在办理合同支付前，中标人应提供增值税专用发票及相关支付资料。</w:t>
      </w:r>
    </w:p>
    <w:p w:rsidR="00936C7A" w:rsidRDefault="008D0BBD">
      <w:pPr>
        <w:pStyle w:val="3"/>
        <w:numPr>
          <w:ilvl w:val="255"/>
          <w:numId w:val="0"/>
        </w:numPr>
        <w:ind w:firstLineChars="200" w:firstLine="422"/>
        <w:rPr>
          <w:rFonts w:ascii="宋体" w:eastAsia="宋体" w:hAnsi="宋体" w:cs="宋体"/>
          <w:sz w:val="21"/>
          <w:szCs w:val="21"/>
        </w:rPr>
      </w:pPr>
      <w:r>
        <w:rPr>
          <w:rFonts w:ascii="宋体" w:eastAsia="宋体" w:hAnsi="宋体" w:cs="宋体" w:hint="eastAsia"/>
          <w:sz w:val="21"/>
          <w:szCs w:val="21"/>
        </w:rPr>
        <w:t>八、交货地点</w:t>
      </w:r>
    </w:p>
    <w:p w:rsidR="00936C7A" w:rsidRDefault="008D0BBD">
      <w:pPr>
        <w:spacing w:line="360" w:lineRule="auto"/>
        <w:ind w:firstLineChars="200" w:firstLine="420"/>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石柱土家族自治县冷水镇莼乡路201号，冷水营地库房或营区内指定位置。</w:t>
      </w:r>
    </w:p>
    <w:p w:rsidR="00936C7A" w:rsidRDefault="008D0BBD">
      <w:pPr>
        <w:spacing w:line="360" w:lineRule="auto"/>
        <w:ind w:firstLineChars="200" w:firstLine="422"/>
        <w:rPr>
          <w:b/>
          <w:szCs w:val="21"/>
        </w:rPr>
      </w:pPr>
      <w:r>
        <w:rPr>
          <w:rFonts w:hint="eastAsia"/>
          <w:b/>
          <w:szCs w:val="21"/>
        </w:rPr>
        <w:t>九</w:t>
      </w:r>
      <w:r>
        <w:rPr>
          <w:b/>
          <w:szCs w:val="21"/>
        </w:rPr>
        <w:t>、</w:t>
      </w:r>
      <w:r>
        <w:rPr>
          <w:rFonts w:hint="eastAsia"/>
          <w:b/>
          <w:szCs w:val="21"/>
        </w:rPr>
        <w:t>竞争性比选</w:t>
      </w:r>
      <w:r>
        <w:rPr>
          <w:b/>
          <w:szCs w:val="21"/>
        </w:rPr>
        <w:t>须知</w:t>
      </w:r>
    </w:p>
    <w:p w:rsidR="00936C7A" w:rsidRDefault="008D0BBD">
      <w:pPr>
        <w:wordWrap w:val="0"/>
        <w:spacing w:line="360" w:lineRule="auto"/>
        <w:ind w:firstLineChars="200" w:firstLine="420"/>
        <w:jc w:val="left"/>
        <w:rPr>
          <w:rFonts w:ascii="宋体" w:hAnsi="宋体" w:cs="宋体"/>
          <w:color w:val="121212"/>
          <w:szCs w:val="21"/>
        </w:rPr>
      </w:pPr>
      <w:r>
        <w:rPr>
          <w:rFonts w:ascii="宋体" w:hAnsi="宋体" w:cs="宋体" w:hint="eastAsia"/>
          <w:szCs w:val="21"/>
        </w:rPr>
        <w:t>1、竞争性比选文件获取方式：凡愿意参加的潜在竞标人，</w:t>
      </w:r>
      <w:r>
        <w:rPr>
          <w:rFonts w:ascii="宋体" w:hAnsi="宋体" w:cs="宋体" w:hint="eastAsia"/>
          <w:b/>
          <w:bCs/>
          <w:color w:val="121212"/>
          <w:szCs w:val="21"/>
        </w:rPr>
        <w:t>从2020年7 月2</w:t>
      </w:r>
      <w:r w:rsidR="00BF6BBA">
        <w:rPr>
          <w:rFonts w:ascii="宋体" w:hAnsi="宋体" w:cs="宋体" w:hint="eastAsia"/>
          <w:b/>
          <w:bCs/>
          <w:color w:val="121212"/>
          <w:szCs w:val="21"/>
        </w:rPr>
        <w:t>4</w:t>
      </w:r>
      <w:r>
        <w:rPr>
          <w:rFonts w:ascii="宋体" w:hAnsi="宋体" w:cs="宋体" w:hint="eastAsia"/>
          <w:b/>
          <w:bCs/>
          <w:color w:val="121212"/>
          <w:szCs w:val="21"/>
        </w:rPr>
        <w:t>日起</w:t>
      </w:r>
      <w:r>
        <w:rPr>
          <w:rFonts w:ascii="宋体" w:hAnsi="宋体" w:cs="宋体" w:hint="eastAsia"/>
          <w:color w:val="121212"/>
          <w:szCs w:val="21"/>
        </w:rPr>
        <w:t>至竞争性比选响应文件递交截止时间前，详见重庆高速集团官网（</w:t>
      </w:r>
      <w:bookmarkStart w:id="0" w:name="OLE_LINK1"/>
      <w:r>
        <w:rPr>
          <w:rFonts w:ascii="宋体" w:hAnsi="宋体" w:cs="宋体" w:hint="eastAsia"/>
          <w:color w:val="121212"/>
          <w:szCs w:val="21"/>
        </w:rPr>
        <w:t>http://www.cegc.com.cn/gw/newsInfoMenu.html?id=42&amp;key=2</w:t>
      </w:r>
      <w:bookmarkEnd w:id="0"/>
      <w:r>
        <w:rPr>
          <w:rFonts w:ascii="宋体" w:hAnsi="宋体" w:cs="宋体" w:hint="eastAsia"/>
          <w:color w:val="121212"/>
          <w:szCs w:val="21"/>
        </w:rPr>
        <w:t>）上发布的本项目竞争性比选公告中的获取方式（链接）自行下载。不管竞标人是否下载，均视为已知晓竞争性比选文件的全部内容和有关事宜。本项目不需要报名，直接投标。</w:t>
      </w:r>
    </w:p>
    <w:p w:rsidR="00936C7A" w:rsidRDefault="008D0BBD">
      <w:pPr>
        <w:wordWrap w:val="0"/>
        <w:spacing w:line="360" w:lineRule="auto"/>
        <w:ind w:firstLineChars="200" w:firstLine="420"/>
        <w:jc w:val="left"/>
        <w:rPr>
          <w:rFonts w:ascii="宋体" w:hAnsi="宋体" w:cs="宋体"/>
          <w:color w:val="121212"/>
          <w:szCs w:val="21"/>
        </w:rPr>
      </w:pPr>
      <w:r>
        <w:rPr>
          <w:rFonts w:ascii="宋体" w:hAnsi="宋体" w:cs="宋体" w:hint="eastAsia"/>
          <w:color w:val="121212"/>
          <w:szCs w:val="21"/>
        </w:rPr>
        <w:t>2、竞争性比选公告及结果公示将在重庆高速集团官网（http://www.cegc.com.cn/gw/newsInfoMenu.html?id=42&amp;key=2）上发布。</w:t>
      </w:r>
    </w:p>
    <w:p w:rsidR="00936C7A" w:rsidRDefault="008D0BBD">
      <w:pPr>
        <w:spacing w:line="360" w:lineRule="auto"/>
        <w:ind w:firstLineChars="200" w:firstLine="420"/>
        <w:rPr>
          <w:rFonts w:ascii="宋体" w:hAnsi="宋体" w:cs="宋体"/>
          <w:color w:val="121212"/>
          <w:szCs w:val="21"/>
        </w:rPr>
      </w:pPr>
      <w:r>
        <w:rPr>
          <w:rFonts w:ascii="宋体" w:hAnsi="宋体" w:cs="宋体" w:hint="eastAsia"/>
          <w:color w:val="121212"/>
          <w:szCs w:val="21"/>
        </w:rPr>
        <w:t>3、竞争性比选响应文件递交截止地点：重庆市石柱土家族自治县冷水镇莼乡路201号</w:t>
      </w:r>
    </w:p>
    <w:p w:rsidR="00936C7A" w:rsidRDefault="008D0BBD">
      <w:pPr>
        <w:spacing w:line="360" w:lineRule="auto"/>
        <w:ind w:firstLineChars="200" w:firstLine="420"/>
        <w:rPr>
          <w:rFonts w:ascii="宋体" w:hAnsi="宋体" w:cs="宋体"/>
          <w:color w:val="121212"/>
          <w:szCs w:val="21"/>
        </w:rPr>
      </w:pPr>
      <w:r>
        <w:rPr>
          <w:rFonts w:ascii="宋体" w:hAnsi="宋体" w:cs="宋体" w:hint="eastAsia"/>
          <w:color w:val="121212"/>
          <w:szCs w:val="21"/>
        </w:rPr>
        <w:t>4、竞争性比选响应文件递交截止时间：</w:t>
      </w:r>
      <w:r>
        <w:rPr>
          <w:rFonts w:ascii="宋体" w:hAnsi="宋体" w:cs="宋体" w:hint="eastAsia"/>
          <w:b/>
          <w:bCs/>
          <w:color w:val="121212"/>
          <w:szCs w:val="21"/>
        </w:rPr>
        <w:t>2020年</w:t>
      </w:r>
      <w:r>
        <w:rPr>
          <w:rFonts w:ascii="宋体" w:hAnsi="宋体" w:cs="宋体" w:hint="eastAsia"/>
          <w:b/>
          <w:bCs/>
          <w:color w:val="121212"/>
          <w:szCs w:val="21"/>
          <w:u w:val="single"/>
        </w:rPr>
        <w:t>7</w:t>
      </w:r>
      <w:r>
        <w:rPr>
          <w:rFonts w:ascii="宋体" w:hAnsi="宋体" w:cs="宋体" w:hint="eastAsia"/>
          <w:b/>
          <w:bCs/>
          <w:color w:val="121212"/>
          <w:szCs w:val="21"/>
        </w:rPr>
        <w:t>月</w:t>
      </w:r>
      <w:r w:rsidR="00BF6BBA">
        <w:rPr>
          <w:rFonts w:ascii="宋体" w:hAnsi="宋体" w:cs="宋体" w:hint="eastAsia"/>
          <w:b/>
          <w:bCs/>
          <w:color w:val="121212"/>
          <w:szCs w:val="21"/>
          <w:u w:val="single"/>
        </w:rPr>
        <w:t>30</w:t>
      </w:r>
      <w:r>
        <w:rPr>
          <w:rFonts w:ascii="宋体" w:hAnsi="宋体" w:cs="宋体" w:hint="eastAsia"/>
          <w:b/>
          <w:bCs/>
          <w:color w:val="121212"/>
          <w:szCs w:val="21"/>
        </w:rPr>
        <w:t>日</w:t>
      </w:r>
      <w:bookmarkStart w:id="1" w:name="OLE_LINK3"/>
      <w:r>
        <w:rPr>
          <w:rFonts w:ascii="宋体" w:hAnsi="宋体" w:cs="宋体" w:hint="eastAsia"/>
          <w:b/>
          <w:bCs/>
          <w:color w:val="121212"/>
          <w:szCs w:val="21"/>
        </w:rPr>
        <w:t>上午</w:t>
      </w:r>
      <w:r>
        <w:rPr>
          <w:rFonts w:ascii="宋体" w:hAnsi="宋体" w:cs="宋体" w:hint="eastAsia"/>
          <w:b/>
          <w:bCs/>
          <w:color w:val="121212"/>
          <w:szCs w:val="21"/>
          <w:u w:val="single"/>
        </w:rPr>
        <w:t>11</w:t>
      </w:r>
      <w:r>
        <w:rPr>
          <w:rFonts w:ascii="宋体" w:hAnsi="宋体" w:cs="宋体" w:hint="eastAsia"/>
          <w:b/>
          <w:bCs/>
          <w:color w:val="121212"/>
          <w:szCs w:val="21"/>
        </w:rPr>
        <w:t>时</w:t>
      </w:r>
      <w:r>
        <w:rPr>
          <w:rFonts w:ascii="宋体" w:hAnsi="宋体" w:cs="宋体" w:hint="eastAsia"/>
          <w:b/>
          <w:bCs/>
          <w:color w:val="121212"/>
          <w:szCs w:val="21"/>
          <w:u w:val="single"/>
        </w:rPr>
        <w:t>00</w:t>
      </w:r>
      <w:r>
        <w:rPr>
          <w:rFonts w:ascii="宋体" w:hAnsi="宋体" w:cs="宋体" w:hint="eastAsia"/>
          <w:b/>
          <w:bCs/>
          <w:color w:val="121212"/>
          <w:szCs w:val="21"/>
        </w:rPr>
        <w:t>分</w:t>
      </w:r>
      <w:bookmarkEnd w:id="1"/>
      <w:r>
        <w:rPr>
          <w:rFonts w:ascii="宋体" w:hAnsi="宋体" w:cs="宋体" w:hint="eastAsia"/>
          <w:b/>
          <w:bCs/>
          <w:color w:val="121212"/>
          <w:szCs w:val="21"/>
        </w:rPr>
        <w:t>（北京时间）。</w:t>
      </w:r>
    </w:p>
    <w:p w:rsidR="00936C7A" w:rsidRDefault="008D0BBD">
      <w:pPr>
        <w:spacing w:line="360" w:lineRule="auto"/>
        <w:ind w:firstLineChars="200" w:firstLine="420"/>
      </w:pPr>
      <w:r>
        <w:rPr>
          <w:rFonts w:ascii="宋体" w:hAnsi="宋体" w:cs="宋体" w:hint="eastAsia"/>
          <w:color w:val="121212"/>
          <w:szCs w:val="21"/>
        </w:rPr>
        <w:t>5、各竞标人应根据本次竞争性比选的具体要求，编制规范的竞争性比选响应文件（</w:t>
      </w:r>
      <w:r>
        <w:rPr>
          <w:rFonts w:ascii="宋体" w:hAnsi="宋体" w:cs="宋体" w:hint="eastAsia"/>
          <w:szCs w:val="21"/>
        </w:rPr>
        <w:t>竞争性比选响应文件，要求填写规范，密封完好并在封口处加盖公章，所有竞争性比选响应文件均只能作一次性提交，提交后不得更改）。</w:t>
      </w:r>
    </w:p>
    <w:p w:rsidR="00936C7A" w:rsidRDefault="008D0BBD">
      <w:pPr>
        <w:spacing w:line="360" w:lineRule="auto"/>
        <w:ind w:firstLineChars="200" w:firstLine="422"/>
        <w:jc w:val="left"/>
        <w:rPr>
          <w:rFonts w:ascii="宋体" w:hAnsi="宋体" w:cs="宋体"/>
          <w:b/>
          <w:bCs/>
          <w:szCs w:val="21"/>
        </w:rPr>
      </w:pPr>
      <w:r>
        <w:rPr>
          <w:rFonts w:ascii="宋体" w:hAnsi="宋体" w:cs="宋体" w:hint="eastAsia"/>
          <w:b/>
          <w:bCs/>
          <w:szCs w:val="21"/>
        </w:rPr>
        <w:t>十、竞争性比选人联系方式</w:t>
      </w:r>
    </w:p>
    <w:p w:rsidR="00936C7A" w:rsidRDefault="008D0BBD">
      <w:pPr>
        <w:spacing w:line="360" w:lineRule="auto"/>
        <w:ind w:firstLineChars="200" w:firstLine="420"/>
        <w:jc w:val="left"/>
        <w:rPr>
          <w:rFonts w:ascii="宋体" w:hAnsi="宋体" w:cs="宋体"/>
          <w:szCs w:val="21"/>
        </w:rPr>
      </w:pPr>
      <w:r>
        <w:rPr>
          <w:rFonts w:ascii="宋体" w:hAnsi="宋体" w:cs="宋体" w:hint="eastAsia"/>
          <w:szCs w:val="21"/>
        </w:rPr>
        <w:t>竞争性比选人：重庆高速冷水自驾营地管理有限公司</w:t>
      </w:r>
    </w:p>
    <w:p w:rsidR="00936C7A" w:rsidRDefault="008D0BBD">
      <w:pPr>
        <w:spacing w:line="360" w:lineRule="auto"/>
        <w:ind w:firstLineChars="200" w:firstLine="420"/>
        <w:jc w:val="left"/>
        <w:rPr>
          <w:rFonts w:ascii="宋体" w:hAnsi="宋体" w:cs="宋体"/>
          <w:szCs w:val="21"/>
        </w:rPr>
      </w:pPr>
      <w:r>
        <w:rPr>
          <w:rFonts w:ascii="宋体" w:hAnsi="宋体" w:cs="宋体" w:hint="eastAsia"/>
          <w:szCs w:val="21"/>
        </w:rPr>
        <w:t>地址：</w:t>
      </w:r>
      <w:r>
        <w:rPr>
          <w:rFonts w:asciiTheme="minorEastAsia" w:eastAsiaTheme="minorEastAsia" w:hAnsiTheme="minorEastAsia" w:cstheme="minorEastAsia" w:hint="eastAsia"/>
          <w:szCs w:val="21"/>
        </w:rPr>
        <w:t>重庆市石柱土家族自治县冷水镇莼乡路201号</w:t>
      </w:r>
    </w:p>
    <w:p w:rsidR="00936C7A" w:rsidRDefault="008D0BBD">
      <w:pPr>
        <w:spacing w:line="360" w:lineRule="auto"/>
        <w:ind w:firstLineChars="200" w:firstLine="420"/>
        <w:jc w:val="left"/>
        <w:rPr>
          <w:b/>
          <w:sz w:val="28"/>
          <w:szCs w:val="28"/>
        </w:rPr>
      </w:pPr>
      <w:r>
        <w:rPr>
          <w:rFonts w:ascii="宋体" w:hAnsi="宋体" w:cs="宋体" w:hint="eastAsia"/>
          <w:szCs w:val="21"/>
        </w:rPr>
        <w:t>联系人：</w:t>
      </w:r>
      <w:r>
        <w:rPr>
          <w:rFonts w:asciiTheme="minorEastAsia" w:eastAsiaTheme="minorEastAsia" w:hAnsiTheme="minorEastAsia" w:cstheme="minorEastAsia" w:hint="eastAsia"/>
          <w:szCs w:val="21"/>
        </w:rPr>
        <w:t>陈晓菊</w:t>
      </w:r>
      <w:r>
        <w:rPr>
          <w:rFonts w:ascii="宋体" w:hAnsi="宋体" w:cs="宋体" w:hint="eastAsia"/>
          <w:szCs w:val="21"/>
        </w:rPr>
        <w:t xml:space="preserve">      电话：</w:t>
      </w:r>
      <w:r>
        <w:rPr>
          <w:rFonts w:asciiTheme="minorEastAsia" w:eastAsiaTheme="minorEastAsia" w:hAnsiTheme="minorEastAsia" w:cstheme="minorEastAsia" w:hint="eastAsia"/>
          <w:szCs w:val="21"/>
        </w:rPr>
        <w:t>15213364764</w:t>
      </w:r>
    </w:p>
    <w:p w:rsidR="00936C7A" w:rsidRDefault="00936C7A">
      <w:pPr>
        <w:ind w:firstLineChars="200" w:firstLine="420"/>
        <w:rPr>
          <w:szCs w:val="21"/>
        </w:rPr>
      </w:pPr>
    </w:p>
    <w:p w:rsidR="00936C7A" w:rsidRDefault="00936C7A">
      <w:pPr>
        <w:pStyle w:val="Default"/>
        <w:rPr>
          <w:color w:val="auto"/>
        </w:rPr>
      </w:pPr>
    </w:p>
    <w:p w:rsidR="00936C7A" w:rsidRDefault="008D0BBD">
      <w:pPr>
        <w:spacing w:line="360" w:lineRule="auto"/>
        <w:jc w:val="center"/>
        <w:textAlignment w:val="baseline"/>
        <w:rPr>
          <w:rFonts w:asciiTheme="minorEastAsia" w:eastAsiaTheme="minorEastAsia" w:hAnsiTheme="minorEastAsia" w:cs="方正楷体_GBK"/>
          <w:b/>
          <w:sz w:val="40"/>
          <w:szCs w:val="40"/>
          <w:u w:val="single"/>
        </w:rPr>
      </w:pPr>
      <w:r>
        <w:rPr>
          <w:rFonts w:asciiTheme="minorEastAsia" w:eastAsiaTheme="minorEastAsia" w:hAnsiTheme="minorEastAsia" w:cs="方正楷体_GBK" w:hint="eastAsia"/>
          <w:b/>
          <w:sz w:val="40"/>
          <w:szCs w:val="40"/>
          <w:u w:val="single"/>
        </w:rPr>
        <w:t>重庆高速冷水自驾营地管理公司</w:t>
      </w:r>
    </w:p>
    <w:p w:rsidR="00936C7A" w:rsidRDefault="008D0BBD">
      <w:pPr>
        <w:spacing w:line="360" w:lineRule="auto"/>
        <w:jc w:val="center"/>
        <w:textAlignment w:val="baseline"/>
        <w:rPr>
          <w:rFonts w:ascii="宋体" w:hAnsi="宋体" w:cs="宋体"/>
          <w:b/>
          <w:sz w:val="40"/>
          <w:szCs w:val="40"/>
          <w:u w:val="single"/>
        </w:rPr>
      </w:pPr>
      <w:r>
        <w:rPr>
          <w:rFonts w:asciiTheme="minorEastAsia" w:eastAsiaTheme="minorEastAsia" w:hAnsiTheme="minorEastAsia" w:cs="方正楷体_GBK" w:hint="eastAsia"/>
          <w:b/>
          <w:sz w:val="40"/>
          <w:szCs w:val="40"/>
          <w:u w:val="single"/>
        </w:rPr>
        <w:t>冷水营地露营</w:t>
      </w:r>
      <w:r>
        <w:rPr>
          <w:rFonts w:asciiTheme="minorEastAsia" w:eastAsiaTheme="minorEastAsia" w:hAnsiTheme="minorEastAsia" w:hint="eastAsia"/>
          <w:b/>
          <w:sz w:val="40"/>
          <w:szCs w:val="40"/>
          <w:u w:val="single"/>
        </w:rPr>
        <w:t>装备采购</w:t>
      </w:r>
      <w:r>
        <w:rPr>
          <w:rFonts w:ascii="宋体" w:hAnsi="宋体" w:cs="宋体" w:hint="eastAsia"/>
          <w:b/>
          <w:sz w:val="40"/>
          <w:szCs w:val="40"/>
          <w:u w:val="single"/>
        </w:rPr>
        <w:t>竞争性比选文件</w:t>
      </w:r>
    </w:p>
    <w:p w:rsidR="00936C7A" w:rsidRDefault="00936C7A">
      <w:pPr>
        <w:spacing w:line="620" w:lineRule="exact"/>
        <w:jc w:val="center"/>
        <w:textAlignment w:val="baseline"/>
        <w:rPr>
          <w:rFonts w:asciiTheme="minorEastAsia" w:eastAsiaTheme="minorEastAsia" w:hAnsiTheme="minorEastAsia" w:cstheme="minorEastAsia"/>
          <w:b/>
          <w:sz w:val="30"/>
          <w:szCs w:val="30"/>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936C7A">
      <w:pPr>
        <w:jc w:val="center"/>
        <w:rPr>
          <w:rFonts w:ascii="宋体" w:hAnsi="宋体" w:cs="宋体"/>
          <w:sz w:val="32"/>
          <w:szCs w:val="32"/>
        </w:rPr>
      </w:pPr>
    </w:p>
    <w:p w:rsidR="00936C7A" w:rsidRDefault="008D0BBD">
      <w:pPr>
        <w:jc w:val="center"/>
        <w:rPr>
          <w:rFonts w:ascii="宋体" w:hAnsi="宋体" w:cs="宋体"/>
          <w:sz w:val="32"/>
          <w:szCs w:val="32"/>
          <w:u w:val="single"/>
        </w:rPr>
      </w:pPr>
      <w:r>
        <w:rPr>
          <w:rFonts w:ascii="宋体" w:hAnsi="宋体" w:cs="宋体" w:hint="eastAsia"/>
          <w:sz w:val="32"/>
          <w:szCs w:val="32"/>
          <w:u w:val="single"/>
        </w:rPr>
        <w:t>比选申请单位名称全称（盖单位公章）</w:t>
      </w:r>
    </w:p>
    <w:p w:rsidR="00936C7A" w:rsidRDefault="00936C7A">
      <w:pPr>
        <w:jc w:val="center"/>
        <w:rPr>
          <w:rFonts w:ascii="宋体" w:hAnsi="宋体" w:cs="宋体"/>
          <w:sz w:val="32"/>
          <w:szCs w:val="32"/>
          <w:u w:val="single"/>
        </w:rPr>
      </w:pPr>
    </w:p>
    <w:p w:rsidR="00936C7A" w:rsidRDefault="00936C7A">
      <w:pPr>
        <w:pStyle w:val="Default"/>
        <w:rPr>
          <w:color w:val="auto"/>
        </w:rPr>
      </w:pPr>
    </w:p>
    <w:p w:rsidR="00936C7A" w:rsidRDefault="00936C7A">
      <w:pPr>
        <w:pStyle w:val="Default"/>
        <w:rPr>
          <w:color w:val="auto"/>
        </w:rPr>
      </w:pPr>
    </w:p>
    <w:p w:rsidR="00936C7A" w:rsidRDefault="00936C7A">
      <w:pPr>
        <w:tabs>
          <w:tab w:val="left" w:pos="900"/>
          <w:tab w:val="left" w:pos="1080"/>
        </w:tabs>
        <w:spacing w:line="300" w:lineRule="auto"/>
        <w:jc w:val="center"/>
        <w:outlineLvl w:val="0"/>
        <w:rPr>
          <w:rFonts w:ascii="Arial" w:hAnsi="Arial" w:cs="Arial"/>
          <w:b/>
          <w:sz w:val="24"/>
        </w:rPr>
        <w:sectPr w:rsidR="00936C7A">
          <w:pgSz w:w="11906" w:h="16838"/>
          <w:pgMar w:top="1418" w:right="991" w:bottom="1418" w:left="1361" w:header="851" w:footer="992" w:gutter="0"/>
          <w:cols w:space="720"/>
          <w:docGrid w:type="lines" w:linePitch="312"/>
        </w:sectPr>
      </w:pPr>
    </w:p>
    <w:p w:rsidR="00936C7A" w:rsidRDefault="008D0BBD">
      <w:pPr>
        <w:tabs>
          <w:tab w:val="left" w:pos="900"/>
          <w:tab w:val="left" w:pos="1080"/>
        </w:tabs>
        <w:spacing w:line="300" w:lineRule="auto"/>
        <w:jc w:val="center"/>
        <w:outlineLvl w:val="0"/>
        <w:rPr>
          <w:rFonts w:ascii="Arial" w:hAnsi="Arial" w:cs="Arial"/>
          <w:b/>
          <w:sz w:val="24"/>
        </w:rPr>
      </w:pPr>
      <w:r>
        <w:rPr>
          <w:rFonts w:ascii="Arial" w:hAnsi="Arial" w:cs="Arial" w:hint="eastAsia"/>
          <w:b/>
          <w:sz w:val="24"/>
        </w:rPr>
        <w:lastRenderedPageBreak/>
        <w:t>目</w:t>
      </w:r>
      <w:r>
        <w:rPr>
          <w:rFonts w:ascii="Arial" w:hAnsi="Arial" w:cs="Arial" w:hint="eastAsia"/>
          <w:b/>
          <w:sz w:val="24"/>
        </w:rPr>
        <w:t xml:space="preserve">  </w:t>
      </w:r>
      <w:r>
        <w:rPr>
          <w:rFonts w:ascii="Arial" w:hAnsi="Arial" w:cs="Arial" w:hint="eastAsia"/>
          <w:b/>
          <w:sz w:val="24"/>
        </w:rPr>
        <w:t>录</w:t>
      </w:r>
    </w:p>
    <w:p w:rsidR="00936C7A" w:rsidRDefault="00936C7A">
      <w:pPr>
        <w:tabs>
          <w:tab w:val="left" w:pos="900"/>
          <w:tab w:val="left" w:pos="1080"/>
        </w:tabs>
        <w:spacing w:line="300" w:lineRule="auto"/>
        <w:jc w:val="center"/>
        <w:outlineLvl w:val="0"/>
        <w:rPr>
          <w:rFonts w:ascii="Arial" w:hAnsi="Arial" w:cs="Arial"/>
          <w:b/>
          <w:sz w:val="24"/>
        </w:rPr>
      </w:pPr>
    </w:p>
    <w:p w:rsidR="00936C7A" w:rsidRDefault="008D0BBD">
      <w:pPr>
        <w:tabs>
          <w:tab w:val="left" w:pos="900"/>
          <w:tab w:val="left" w:pos="1080"/>
        </w:tabs>
        <w:spacing w:line="360" w:lineRule="auto"/>
        <w:outlineLvl w:val="0"/>
        <w:rPr>
          <w:szCs w:val="21"/>
        </w:rPr>
      </w:pPr>
      <w:r>
        <w:rPr>
          <w:rFonts w:hint="eastAsia"/>
          <w:szCs w:val="21"/>
        </w:rPr>
        <w:t>一、报价书</w:t>
      </w:r>
    </w:p>
    <w:p w:rsidR="00936C7A" w:rsidRDefault="008D0BBD">
      <w:pPr>
        <w:tabs>
          <w:tab w:val="left" w:pos="900"/>
          <w:tab w:val="left" w:pos="1080"/>
        </w:tabs>
        <w:spacing w:line="360" w:lineRule="auto"/>
        <w:outlineLvl w:val="0"/>
        <w:rPr>
          <w:szCs w:val="21"/>
        </w:rPr>
      </w:pPr>
      <w:r>
        <w:rPr>
          <w:rFonts w:hint="eastAsia"/>
          <w:szCs w:val="21"/>
        </w:rPr>
        <w:t>二、法定代表人身份证明及授权委托书</w:t>
      </w:r>
    </w:p>
    <w:p w:rsidR="00936C7A" w:rsidRDefault="008D0BBD">
      <w:pPr>
        <w:tabs>
          <w:tab w:val="left" w:pos="900"/>
          <w:tab w:val="left" w:pos="1080"/>
        </w:tabs>
        <w:spacing w:line="360" w:lineRule="auto"/>
        <w:outlineLvl w:val="0"/>
        <w:rPr>
          <w:szCs w:val="21"/>
        </w:rPr>
      </w:pPr>
      <w:r>
        <w:rPr>
          <w:rFonts w:hint="eastAsia"/>
          <w:szCs w:val="21"/>
        </w:rPr>
        <w:t>三、比选申请单位有效的营业执照、银行开户许可证</w:t>
      </w:r>
    </w:p>
    <w:p w:rsidR="00936C7A" w:rsidRDefault="008D0BBD">
      <w:pPr>
        <w:tabs>
          <w:tab w:val="left" w:pos="900"/>
          <w:tab w:val="left" w:pos="1080"/>
        </w:tabs>
        <w:spacing w:line="360" w:lineRule="auto"/>
        <w:outlineLvl w:val="0"/>
        <w:rPr>
          <w:szCs w:val="21"/>
        </w:rPr>
      </w:pPr>
      <w:r>
        <w:rPr>
          <w:rFonts w:hint="eastAsia"/>
          <w:szCs w:val="21"/>
        </w:rPr>
        <w:t>四、比选申请单位信誉承诺</w:t>
      </w:r>
    </w:p>
    <w:p w:rsidR="00936C7A" w:rsidRDefault="008D0BBD">
      <w:pPr>
        <w:tabs>
          <w:tab w:val="left" w:pos="900"/>
          <w:tab w:val="left" w:pos="1080"/>
        </w:tabs>
        <w:spacing w:line="360" w:lineRule="auto"/>
        <w:outlineLvl w:val="0"/>
        <w:rPr>
          <w:szCs w:val="21"/>
        </w:rPr>
      </w:pPr>
      <w:r>
        <w:rPr>
          <w:rFonts w:hint="eastAsia"/>
          <w:szCs w:val="21"/>
        </w:rPr>
        <w:t>五、已标价报价清单</w:t>
      </w:r>
    </w:p>
    <w:p w:rsidR="00936C7A" w:rsidRDefault="00936C7A">
      <w:pPr>
        <w:ind w:firstLineChars="200" w:firstLine="420"/>
        <w:rPr>
          <w:szCs w:val="21"/>
        </w:rPr>
      </w:pPr>
    </w:p>
    <w:p w:rsidR="00936C7A" w:rsidRDefault="00936C7A">
      <w:pPr>
        <w:pStyle w:val="4"/>
        <w:rPr>
          <w:rFonts w:ascii="Times New Roman"/>
          <w:sz w:val="21"/>
          <w:szCs w:val="21"/>
        </w:rPr>
      </w:pPr>
    </w:p>
    <w:p w:rsidR="00936C7A" w:rsidRDefault="00936C7A">
      <w:pPr>
        <w:rPr>
          <w:szCs w:val="21"/>
        </w:rPr>
      </w:pPr>
    </w:p>
    <w:p w:rsidR="00936C7A" w:rsidRDefault="00936C7A">
      <w:pPr>
        <w:pStyle w:val="4"/>
        <w:rPr>
          <w:rFonts w:ascii="Times New Roman"/>
          <w:sz w:val="21"/>
          <w:szCs w:val="21"/>
        </w:rPr>
      </w:pPr>
    </w:p>
    <w:p w:rsidR="00936C7A" w:rsidRDefault="00936C7A">
      <w:pPr>
        <w:rPr>
          <w:szCs w:val="21"/>
        </w:rPr>
      </w:pPr>
    </w:p>
    <w:p w:rsidR="00936C7A" w:rsidRDefault="00936C7A">
      <w:pPr>
        <w:pStyle w:val="4"/>
        <w:rPr>
          <w:rFonts w:ascii="Times New Roman"/>
          <w:sz w:val="21"/>
          <w:szCs w:val="21"/>
        </w:rPr>
      </w:pPr>
    </w:p>
    <w:p w:rsidR="00936C7A" w:rsidRDefault="00936C7A">
      <w:pPr>
        <w:rPr>
          <w:szCs w:val="21"/>
        </w:rPr>
      </w:pPr>
    </w:p>
    <w:p w:rsidR="00936C7A" w:rsidRDefault="00936C7A">
      <w:pPr>
        <w:pStyle w:val="4"/>
        <w:rPr>
          <w:rFonts w:ascii="Times New Roman"/>
          <w:sz w:val="21"/>
          <w:szCs w:val="21"/>
        </w:rPr>
      </w:pPr>
    </w:p>
    <w:p w:rsidR="00936C7A" w:rsidRDefault="00936C7A">
      <w:pPr>
        <w:rPr>
          <w:szCs w:val="21"/>
        </w:rPr>
      </w:pPr>
    </w:p>
    <w:p w:rsidR="00936C7A" w:rsidRDefault="00936C7A">
      <w:pPr>
        <w:pStyle w:val="4"/>
        <w:rPr>
          <w:rFonts w:ascii="Times New Roman"/>
          <w:sz w:val="21"/>
          <w:szCs w:val="21"/>
        </w:rPr>
      </w:pPr>
    </w:p>
    <w:p w:rsidR="00936C7A" w:rsidRDefault="00936C7A">
      <w:pPr>
        <w:rPr>
          <w:szCs w:val="21"/>
        </w:rPr>
      </w:pPr>
    </w:p>
    <w:p w:rsidR="00936C7A" w:rsidRDefault="00936C7A">
      <w:pPr>
        <w:pStyle w:val="4"/>
        <w:rPr>
          <w:rFonts w:ascii="Times New Roman"/>
          <w:sz w:val="21"/>
          <w:szCs w:val="21"/>
        </w:rPr>
      </w:pPr>
    </w:p>
    <w:p w:rsidR="00936C7A" w:rsidRDefault="00936C7A">
      <w:pPr>
        <w:rPr>
          <w:szCs w:val="21"/>
        </w:rPr>
      </w:pPr>
    </w:p>
    <w:p w:rsidR="00936C7A" w:rsidRDefault="00936C7A">
      <w:pPr>
        <w:pStyle w:val="4"/>
        <w:rPr>
          <w:rFonts w:ascii="Times New Roman"/>
          <w:sz w:val="21"/>
          <w:szCs w:val="21"/>
        </w:rPr>
      </w:pPr>
    </w:p>
    <w:p w:rsidR="00936C7A" w:rsidRDefault="00936C7A">
      <w:pPr>
        <w:rPr>
          <w:szCs w:val="21"/>
        </w:rPr>
      </w:pPr>
    </w:p>
    <w:p w:rsidR="00936C7A" w:rsidRDefault="00936C7A">
      <w:pPr>
        <w:rPr>
          <w:szCs w:val="21"/>
        </w:rPr>
      </w:pPr>
    </w:p>
    <w:p w:rsidR="00936C7A" w:rsidRDefault="00936C7A">
      <w:pPr>
        <w:jc w:val="center"/>
        <w:outlineLvl w:val="2"/>
        <w:rPr>
          <w:rFonts w:ascii="宋体" w:hAnsi="宋体" w:cs="宋体"/>
          <w:b/>
          <w:sz w:val="28"/>
          <w:szCs w:val="28"/>
        </w:rPr>
      </w:pPr>
      <w:bookmarkStart w:id="2" w:name="_Toc265510122"/>
    </w:p>
    <w:p w:rsidR="00936C7A" w:rsidRDefault="008D0BBD">
      <w:pPr>
        <w:jc w:val="center"/>
        <w:outlineLvl w:val="2"/>
        <w:rPr>
          <w:rFonts w:ascii="宋体" w:hAnsi="宋体" w:cs="宋体"/>
          <w:b/>
          <w:sz w:val="28"/>
          <w:szCs w:val="28"/>
        </w:rPr>
      </w:pPr>
      <w:r>
        <w:rPr>
          <w:rFonts w:ascii="宋体" w:hAnsi="宋体" w:cs="宋体" w:hint="eastAsia"/>
          <w:b/>
          <w:sz w:val="28"/>
          <w:szCs w:val="28"/>
        </w:rPr>
        <w:lastRenderedPageBreak/>
        <w:t>一、报价书</w:t>
      </w:r>
      <w:bookmarkEnd w:id="2"/>
    </w:p>
    <w:p w:rsidR="00936C7A" w:rsidRDefault="00936C7A">
      <w:pPr>
        <w:ind w:firstLineChars="200" w:firstLine="420"/>
        <w:rPr>
          <w:szCs w:val="21"/>
        </w:rPr>
      </w:pPr>
    </w:p>
    <w:p w:rsidR="00936C7A" w:rsidRDefault="008D0BBD">
      <w:pPr>
        <w:spacing w:line="440" w:lineRule="exact"/>
        <w:rPr>
          <w:szCs w:val="21"/>
        </w:rPr>
      </w:pPr>
      <w:r>
        <w:rPr>
          <w:rFonts w:ascii="宋体" w:hAnsi="宋体" w:hint="eastAsia"/>
          <w:b/>
          <w:u w:val="single"/>
        </w:rPr>
        <w:t>致：重庆高速冷水自驾营地管理有限公司</w:t>
      </w:r>
    </w:p>
    <w:p w:rsidR="00936C7A" w:rsidRDefault="008D0BBD">
      <w:pPr>
        <w:spacing w:line="360" w:lineRule="auto"/>
        <w:ind w:leftChars="100" w:left="210" w:firstLineChars="50" w:firstLine="105"/>
        <w:jc w:val="left"/>
        <w:textAlignment w:val="baseline"/>
        <w:rPr>
          <w:rFonts w:asciiTheme="minorEastAsia" w:eastAsiaTheme="minorEastAsia" w:hAnsiTheme="minorEastAsia"/>
          <w:b/>
          <w:sz w:val="40"/>
          <w:szCs w:val="40"/>
          <w:u w:val="single"/>
        </w:rPr>
      </w:pPr>
      <w:r>
        <w:rPr>
          <w:szCs w:val="21"/>
        </w:rPr>
        <w:t>1</w:t>
      </w:r>
      <w:r>
        <w:rPr>
          <w:szCs w:val="21"/>
        </w:rPr>
        <w:t>．我方已仔细研究了</w:t>
      </w:r>
      <w:r>
        <w:rPr>
          <w:rFonts w:asciiTheme="minorEastAsia" w:eastAsiaTheme="minorEastAsia" w:hAnsiTheme="minorEastAsia" w:cs="方正楷体_GBK" w:hint="eastAsia"/>
          <w:b/>
          <w:szCs w:val="21"/>
          <w:u w:val="single"/>
        </w:rPr>
        <w:t>重庆高速冷水自驾营地管理有限公司冷水营地露营</w:t>
      </w:r>
      <w:r>
        <w:rPr>
          <w:rFonts w:asciiTheme="minorEastAsia" w:eastAsiaTheme="minorEastAsia" w:hAnsiTheme="minorEastAsia" w:hint="eastAsia"/>
          <w:b/>
          <w:szCs w:val="21"/>
          <w:u w:val="single"/>
        </w:rPr>
        <w:t>装备采购</w:t>
      </w:r>
      <w:r>
        <w:rPr>
          <w:rFonts w:hint="eastAsia"/>
          <w:szCs w:val="21"/>
        </w:rPr>
        <w:t>竞争性比选文件</w:t>
      </w:r>
      <w:r>
        <w:rPr>
          <w:szCs w:val="21"/>
        </w:rPr>
        <w:t>的全部内容，</w:t>
      </w:r>
      <w:r>
        <w:rPr>
          <w:rFonts w:hint="eastAsia"/>
          <w:szCs w:val="21"/>
        </w:rPr>
        <w:t>愿意以总报价（大写）</w:t>
      </w:r>
      <w:r>
        <w:rPr>
          <w:szCs w:val="21"/>
          <w:u w:val="single"/>
        </w:rPr>
        <w:softHyphen/>
      </w:r>
      <w:r>
        <w:rPr>
          <w:rFonts w:hint="eastAsia"/>
          <w:szCs w:val="21"/>
          <w:u w:val="single"/>
        </w:rPr>
        <w:softHyphen/>
      </w:r>
      <w:r>
        <w:rPr>
          <w:szCs w:val="21"/>
          <w:u w:val="single"/>
        </w:rPr>
        <w:softHyphen/>
      </w:r>
      <w:r>
        <w:rPr>
          <w:rFonts w:hint="eastAsia"/>
          <w:szCs w:val="21"/>
          <w:u w:val="single"/>
        </w:rPr>
        <w:softHyphen/>
      </w:r>
      <w:r>
        <w:rPr>
          <w:szCs w:val="21"/>
          <w:u w:val="single"/>
        </w:rPr>
        <w:softHyphen/>
      </w:r>
      <w:r>
        <w:rPr>
          <w:rFonts w:hint="eastAsia"/>
          <w:szCs w:val="21"/>
          <w:u w:val="single"/>
        </w:rPr>
        <w:softHyphen/>
      </w:r>
      <w:r>
        <w:rPr>
          <w:rFonts w:hint="eastAsia"/>
          <w:szCs w:val="21"/>
        </w:rPr>
        <w:t xml:space="preserve">___________________ </w:t>
      </w:r>
      <w:r>
        <w:rPr>
          <w:rFonts w:hint="eastAsia"/>
          <w:szCs w:val="21"/>
        </w:rPr>
        <w:t>（</w:t>
      </w:r>
      <w:r>
        <w:rPr>
          <w:rFonts w:hint="eastAsia"/>
          <w:szCs w:val="21"/>
        </w:rPr>
        <w:t>¥</w:t>
      </w:r>
      <w:r w:rsidR="00B01ED5">
        <w:rPr>
          <w:rFonts w:hint="eastAsia"/>
          <w:szCs w:val="21"/>
          <w:u w:val="single"/>
        </w:rPr>
        <w:t xml:space="preserve">             </w:t>
      </w:r>
      <w:r>
        <w:rPr>
          <w:rFonts w:hint="eastAsia"/>
          <w:szCs w:val="21"/>
        </w:rPr>
        <w:t>）竞标，并按</w:t>
      </w:r>
      <w:r>
        <w:rPr>
          <w:szCs w:val="21"/>
        </w:rPr>
        <w:t>约定实施。</w:t>
      </w:r>
    </w:p>
    <w:p w:rsidR="00936C7A" w:rsidRDefault="008D0BBD">
      <w:pPr>
        <w:spacing w:line="440" w:lineRule="exact"/>
        <w:ind w:firstLineChars="200" w:firstLine="420"/>
        <w:rPr>
          <w:szCs w:val="21"/>
        </w:rPr>
      </w:pPr>
      <w:r>
        <w:rPr>
          <w:szCs w:val="21"/>
        </w:rPr>
        <w:t>2</w:t>
      </w:r>
      <w:r>
        <w:rPr>
          <w:szCs w:val="21"/>
        </w:rPr>
        <w:t>．我方承诺在投标有效期内不修改、撤销</w:t>
      </w:r>
      <w:r>
        <w:rPr>
          <w:rFonts w:hint="eastAsia"/>
          <w:szCs w:val="21"/>
        </w:rPr>
        <w:t>比选申请文件</w:t>
      </w:r>
      <w:r>
        <w:rPr>
          <w:szCs w:val="21"/>
        </w:rPr>
        <w:t>。</w:t>
      </w:r>
    </w:p>
    <w:p w:rsidR="00936C7A" w:rsidRDefault="008D0BBD">
      <w:pPr>
        <w:spacing w:line="440" w:lineRule="exact"/>
        <w:ind w:firstLineChars="200" w:firstLine="420"/>
        <w:rPr>
          <w:szCs w:val="21"/>
        </w:rPr>
      </w:pPr>
      <w:r>
        <w:rPr>
          <w:szCs w:val="21"/>
        </w:rPr>
        <w:t>3</w:t>
      </w:r>
      <w:r>
        <w:rPr>
          <w:szCs w:val="21"/>
        </w:rPr>
        <w:t>．</w:t>
      </w:r>
      <w:r>
        <w:rPr>
          <w:rFonts w:hint="eastAsia"/>
        </w:rPr>
        <w:t>我方在此声明，所递交的比选申请文件及有关资料内容完整、真实和准确。</w:t>
      </w:r>
    </w:p>
    <w:p w:rsidR="00936C7A" w:rsidRDefault="008D0BBD">
      <w:pPr>
        <w:spacing w:line="440" w:lineRule="exact"/>
        <w:ind w:firstLineChars="200" w:firstLine="42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rsidR="00936C7A" w:rsidRDefault="00936C7A">
      <w:pPr>
        <w:spacing w:line="440" w:lineRule="exact"/>
        <w:rPr>
          <w:szCs w:val="21"/>
        </w:rPr>
      </w:pPr>
    </w:p>
    <w:p w:rsidR="00936C7A" w:rsidRDefault="00936C7A">
      <w:pPr>
        <w:spacing w:line="440" w:lineRule="exact"/>
        <w:rPr>
          <w:szCs w:val="21"/>
        </w:rPr>
      </w:pPr>
    </w:p>
    <w:p w:rsidR="00936C7A" w:rsidRDefault="00936C7A">
      <w:pPr>
        <w:spacing w:line="440" w:lineRule="exact"/>
        <w:rPr>
          <w:szCs w:val="21"/>
        </w:rPr>
      </w:pPr>
    </w:p>
    <w:p w:rsidR="00936C7A" w:rsidRDefault="00936C7A">
      <w:pPr>
        <w:spacing w:line="440" w:lineRule="exact"/>
        <w:rPr>
          <w:szCs w:val="21"/>
        </w:rPr>
      </w:pPr>
    </w:p>
    <w:p w:rsidR="00936C7A" w:rsidRDefault="00936C7A">
      <w:pPr>
        <w:spacing w:line="440" w:lineRule="exact"/>
        <w:rPr>
          <w:szCs w:val="21"/>
        </w:rPr>
      </w:pPr>
    </w:p>
    <w:p w:rsidR="00936C7A" w:rsidRDefault="00936C7A">
      <w:pPr>
        <w:spacing w:line="440" w:lineRule="exact"/>
        <w:rPr>
          <w:szCs w:val="21"/>
        </w:rPr>
      </w:pPr>
    </w:p>
    <w:p w:rsidR="00936C7A" w:rsidRDefault="008D0BBD">
      <w:pPr>
        <w:spacing w:line="440" w:lineRule="exact"/>
        <w:ind w:firstLineChars="1750" w:firstLine="3675"/>
        <w:rPr>
          <w:szCs w:val="21"/>
        </w:rPr>
      </w:pPr>
      <w:r>
        <w:rPr>
          <w:rFonts w:hint="eastAsia"/>
          <w:szCs w:val="21"/>
        </w:rPr>
        <w:t>比选申请</w:t>
      </w:r>
      <w:r>
        <w:rPr>
          <w:szCs w:val="21"/>
        </w:rPr>
        <w:t>人：</w:t>
      </w:r>
      <w:r w:rsidR="00652878">
        <w:rPr>
          <w:rFonts w:hint="eastAsia"/>
          <w:szCs w:val="21"/>
          <w:u w:val="single"/>
        </w:rPr>
        <w:t xml:space="preserve">　　　　　　　　　　　　　</w:t>
      </w:r>
      <w:r>
        <w:rPr>
          <w:szCs w:val="21"/>
        </w:rPr>
        <w:t>（盖单位章）</w:t>
      </w:r>
    </w:p>
    <w:p w:rsidR="00936C7A" w:rsidRDefault="008D0BBD">
      <w:pPr>
        <w:spacing w:line="440" w:lineRule="exact"/>
        <w:ind w:firstLineChars="1750" w:firstLine="3675"/>
        <w:rPr>
          <w:szCs w:val="21"/>
        </w:rPr>
      </w:pPr>
      <w:r>
        <w:rPr>
          <w:szCs w:val="21"/>
        </w:rPr>
        <w:t>法定代表人或其委托代理人：</w:t>
      </w:r>
      <w:r w:rsidR="00652878">
        <w:rPr>
          <w:rFonts w:hint="eastAsia"/>
          <w:szCs w:val="21"/>
          <w:u w:val="single"/>
        </w:rPr>
        <w:t xml:space="preserve">　　　　　　　　</w:t>
      </w:r>
      <w:r>
        <w:rPr>
          <w:szCs w:val="21"/>
        </w:rPr>
        <w:t>（签字）</w:t>
      </w:r>
    </w:p>
    <w:p w:rsidR="00936C7A" w:rsidRPr="00652878" w:rsidRDefault="008D0BBD">
      <w:pPr>
        <w:spacing w:line="440" w:lineRule="exact"/>
        <w:ind w:firstLineChars="1750" w:firstLine="3675"/>
        <w:rPr>
          <w:szCs w:val="21"/>
          <w:u w:val="single"/>
        </w:rPr>
      </w:pPr>
      <w:r>
        <w:rPr>
          <w:szCs w:val="21"/>
        </w:rPr>
        <w:t>地址：</w:t>
      </w:r>
      <w:r w:rsidR="00652878">
        <w:rPr>
          <w:rFonts w:hint="eastAsia"/>
          <w:szCs w:val="21"/>
          <w:u w:val="single"/>
        </w:rPr>
        <w:t xml:space="preserve">　　　　　　　　　　　　　　　　　　　　　　</w:t>
      </w:r>
    </w:p>
    <w:p w:rsidR="00936C7A" w:rsidRPr="00652878" w:rsidRDefault="008D0BBD">
      <w:pPr>
        <w:spacing w:line="440" w:lineRule="exact"/>
        <w:ind w:firstLineChars="1750" w:firstLine="3675"/>
        <w:rPr>
          <w:szCs w:val="21"/>
          <w:u w:val="single"/>
        </w:rPr>
      </w:pPr>
      <w:r>
        <w:rPr>
          <w:szCs w:val="21"/>
        </w:rPr>
        <w:t>网址：</w:t>
      </w:r>
      <w:r w:rsidR="00652878">
        <w:rPr>
          <w:rFonts w:hint="eastAsia"/>
          <w:szCs w:val="21"/>
          <w:u w:val="single"/>
        </w:rPr>
        <w:t xml:space="preserve">　　　　　　　　　　　　　　　　　　　　　　</w:t>
      </w:r>
    </w:p>
    <w:p w:rsidR="00936C7A" w:rsidRPr="00652878" w:rsidRDefault="008D0BBD">
      <w:pPr>
        <w:spacing w:line="440" w:lineRule="exact"/>
        <w:ind w:firstLineChars="1750" w:firstLine="3675"/>
        <w:rPr>
          <w:szCs w:val="21"/>
          <w:u w:val="single"/>
        </w:rPr>
      </w:pPr>
      <w:r>
        <w:rPr>
          <w:szCs w:val="21"/>
        </w:rPr>
        <w:t>电话：</w:t>
      </w:r>
      <w:r w:rsidR="00652878">
        <w:rPr>
          <w:rFonts w:hint="eastAsia"/>
          <w:szCs w:val="21"/>
          <w:u w:val="single"/>
        </w:rPr>
        <w:t xml:space="preserve">　　　　　　　　　　　　　　　　　　　　　　</w:t>
      </w:r>
    </w:p>
    <w:p w:rsidR="00936C7A" w:rsidRPr="00652878" w:rsidRDefault="008D0BBD">
      <w:pPr>
        <w:spacing w:line="440" w:lineRule="exact"/>
        <w:ind w:firstLineChars="1750" w:firstLine="3675"/>
        <w:rPr>
          <w:szCs w:val="21"/>
          <w:u w:val="single"/>
        </w:rPr>
      </w:pPr>
      <w:r>
        <w:rPr>
          <w:szCs w:val="21"/>
        </w:rPr>
        <w:t>传真：</w:t>
      </w:r>
      <w:r w:rsidR="00652878">
        <w:rPr>
          <w:rFonts w:hint="eastAsia"/>
          <w:szCs w:val="21"/>
          <w:u w:val="single"/>
        </w:rPr>
        <w:t xml:space="preserve">　　　　　　　　　　　　　　　　　　　　　　</w:t>
      </w:r>
    </w:p>
    <w:p w:rsidR="00936C7A" w:rsidRPr="00652878" w:rsidRDefault="008D0BBD">
      <w:pPr>
        <w:spacing w:line="440" w:lineRule="exact"/>
        <w:ind w:firstLineChars="1750" w:firstLine="3675"/>
        <w:rPr>
          <w:szCs w:val="21"/>
          <w:u w:val="single"/>
        </w:rPr>
      </w:pPr>
      <w:r>
        <w:rPr>
          <w:szCs w:val="21"/>
        </w:rPr>
        <w:t>邮政编码：</w:t>
      </w:r>
      <w:r w:rsidR="00652878">
        <w:rPr>
          <w:rFonts w:hint="eastAsia"/>
          <w:szCs w:val="21"/>
          <w:u w:val="single"/>
        </w:rPr>
        <w:t xml:space="preserve">　　　　　　　　　　　　　　　　　　　　</w:t>
      </w:r>
    </w:p>
    <w:p w:rsidR="00652878" w:rsidRDefault="00652878">
      <w:pPr>
        <w:spacing w:line="400" w:lineRule="atLeast"/>
        <w:jc w:val="right"/>
        <w:rPr>
          <w:szCs w:val="21"/>
        </w:rPr>
      </w:pPr>
    </w:p>
    <w:p w:rsidR="00936C7A" w:rsidRDefault="004F6050" w:rsidP="004F6050">
      <w:pPr>
        <w:spacing w:line="400" w:lineRule="atLeast"/>
        <w:jc w:val="left"/>
        <w:rPr>
          <w:szCs w:val="21"/>
        </w:rPr>
      </w:pPr>
      <w:r w:rsidRPr="004F6050">
        <w:rPr>
          <w:rFonts w:hint="eastAsia"/>
          <w:szCs w:val="21"/>
        </w:rPr>
        <w:t xml:space="preserve"> </w:t>
      </w:r>
      <w:r>
        <w:rPr>
          <w:rFonts w:hint="eastAsia"/>
          <w:szCs w:val="21"/>
        </w:rPr>
        <w:t xml:space="preserve">                                                               </w:t>
      </w:r>
      <w:r w:rsidRPr="004F6050">
        <w:rPr>
          <w:rFonts w:hint="eastAsia"/>
          <w:szCs w:val="21"/>
          <w:u w:val="single"/>
        </w:rPr>
        <w:t xml:space="preserve"> </w:t>
      </w:r>
      <w:r w:rsidR="00652878">
        <w:rPr>
          <w:rFonts w:hint="eastAsia"/>
          <w:szCs w:val="21"/>
          <w:u w:val="single"/>
        </w:rPr>
        <w:t xml:space="preserve">　　　</w:t>
      </w:r>
      <w:r w:rsidR="008D0BBD">
        <w:rPr>
          <w:szCs w:val="21"/>
        </w:rPr>
        <w:t>年</w:t>
      </w:r>
      <w:r w:rsidR="00652878">
        <w:rPr>
          <w:rFonts w:hint="eastAsia"/>
          <w:szCs w:val="21"/>
          <w:u w:val="single"/>
        </w:rPr>
        <w:t xml:space="preserve">　　</w:t>
      </w:r>
      <w:r w:rsidR="008D0BBD">
        <w:rPr>
          <w:szCs w:val="21"/>
        </w:rPr>
        <w:t>月</w:t>
      </w:r>
      <w:r w:rsidR="00652878">
        <w:rPr>
          <w:rFonts w:hint="eastAsia"/>
          <w:szCs w:val="21"/>
          <w:u w:val="single"/>
        </w:rPr>
        <w:t xml:space="preserve">　　</w:t>
      </w:r>
      <w:r w:rsidR="008D0BBD">
        <w:rPr>
          <w:szCs w:val="21"/>
        </w:rPr>
        <w:t>日</w:t>
      </w:r>
    </w:p>
    <w:p w:rsidR="00936C7A" w:rsidRDefault="00936C7A">
      <w:pPr>
        <w:spacing w:line="440" w:lineRule="exact"/>
        <w:ind w:firstLineChars="950" w:firstLine="2003"/>
        <w:outlineLvl w:val="1"/>
        <w:rPr>
          <w:rFonts w:ascii="宋体" w:hAnsi="宋体" w:cs="宋体"/>
          <w:b/>
        </w:rPr>
      </w:pPr>
    </w:p>
    <w:p w:rsidR="00936C7A" w:rsidRDefault="00936C7A">
      <w:pPr>
        <w:spacing w:line="440" w:lineRule="exact"/>
        <w:ind w:firstLineChars="950" w:firstLine="2003"/>
        <w:outlineLvl w:val="1"/>
        <w:rPr>
          <w:rFonts w:ascii="宋体" w:hAnsi="宋体" w:cs="宋体"/>
          <w:b/>
        </w:rPr>
      </w:pPr>
    </w:p>
    <w:p w:rsidR="00936C7A" w:rsidRDefault="00936C7A">
      <w:pPr>
        <w:spacing w:line="440" w:lineRule="exact"/>
        <w:ind w:firstLineChars="950" w:firstLine="2003"/>
        <w:outlineLvl w:val="1"/>
        <w:rPr>
          <w:rFonts w:ascii="宋体" w:hAnsi="宋体" w:cs="宋体"/>
          <w:b/>
        </w:rPr>
      </w:pPr>
    </w:p>
    <w:p w:rsidR="00936C7A" w:rsidRDefault="00936C7A">
      <w:pPr>
        <w:spacing w:line="440" w:lineRule="exact"/>
        <w:ind w:firstLineChars="950" w:firstLine="2003"/>
        <w:outlineLvl w:val="1"/>
        <w:rPr>
          <w:rFonts w:ascii="宋体" w:hAnsi="宋体" w:cs="宋体"/>
          <w:b/>
        </w:rPr>
      </w:pPr>
    </w:p>
    <w:p w:rsidR="00936C7A" w:rsidRDefault="00936C7A">
      <w:pPr>
        <w:pStyle w:val="Default"/>
        <w:rPr>
          <w:color w:val="auto"/>
        </w:rPr>
      </w:pPr>
    </w:p>
    <w:p w:rsidR="00936C7A" w:rsidRDefault="00936C7A">
      <w:pPr>
        <w:pStyle w:val="Default"/>
        <w:rPr>
          <w:rFonts w:ascii="宋体" w:hAnsi="宋体" w:cs="宋体"/>
          <w:b/>
          <w:color w:val="auto"/>
        </w:rPr>
      </w:pPr>
    </w:p>
    <w:p w:rsidR="00936C7A" w:rsidRDefault="00936C7A">
      <w:pPr>
        <w:pStyle w:val="Default"/>
        <w:rPr>
          <w:rFonts w:ascii="宋体" w:hAnsi="宋体" w:cs="宋体"/>
          <w:b/>
          <w:color w:val="auto"/>
        </w:rPr>
      </w:pPr>
    </w:p>
    <w:p w:rsidR="00936C7A" w:rsidRDefault="00936C7A">
      <w:pPr>
        <w:spacing w:line="440" w:lineRule="exact"/>
        <w:ind w:firstLineChars="200" w:firstLine="420"/>
        <w:rPr>
          <w:szCs w:val="21"/>
        </w:rPr>
      </w:pPr>
    </w:p>
    <w:p w:rsidR="00936C7A" w:rsidRDefault="00936C7A">
      <w:pPr>
        <w:pStyle w:val="Default"/>
        <w:rPr>
          <w:rFonts w:ascii="宋体" w:hAnsi="宋体" w:cs="宋体"/>
          <w:b/>
          <w:color w:val="auto"/>
        </w:rPr>
      </w:pPr>
    </w:p>
    <w:p w:rsidR="00936C7A" w:rsidRDefault="008D0BBD">
      <w:pPr>
        <w:spacing w:line="440" w:lineRule="exact"/>
        <w:ind w:firstLineChars="950" w:firstLine="2670"/>
        <w:outlineLvl w:val="1"/>
        <w:rPr>
          <w:rFonts w:ascii="宋体" w:hAnsi="宋体" w:cs="宋体"/>
          <w:b/>
          <w:sz w:val="28"/>
          <w:szCs w:val="28"/>
        </w:rPr>
      </w:pPr>
      <w:bookmarkStart w:id="3" w:name="_Toc262547329"/>
      <w:r>
        <w:rPr>
          <w:rFonts w:ascii="宋体" w:hAnsi="宋体" w:cs="宋体" w:hint="eastAsia"/>
          <w:b/>
          <w:sz w:val="28"/>
          <w:szCs w:val="28"/>
        </w:rPr>
        <w:t>二、法定代表人身份证明及授权委托书</w:t>
      </w:r>
    </w:p>
    <w:p w:rsidR="00936C7A" w:rsidRDefault="00936C7A">
      <w:pPr>
        <w:spacing w:line="440" w:lineRule="exact"/>
        <w:rPr>
          <w:rFonts w:ascii="宋体" w:hAnsi="宋体" w:cs="宋体"/>
          <w:sz w:val="20"/>
        </w:rPr>
      </w:pPr>
    </w:p>
    <w:p w:rsidR="00936C7A" w:rsidRDefault="008D0BBD">
      <w:pPr>
        <w:topLinePunct/>
        <w:spacing w:line="440" w:lineRule="exact"/>
        <w:ind w:firstLineChars="200" w:firstLine="422"/>
        <w:jc w:val="center"/>
        <w:outlineLvl w:val="2"/>
        <w:rPr>
          <w:b/>
          <w:szCs w:val="21"/>
        </w:rPr>
      </w:pPr>
      <w:bookmarkStart w:id="4" w:name="_Toc262547328"/>
      <w:r>
        <w:rPr>
          <w:rFonts w:hint="eastAsia"/>
          <w:b/>
          <w:szCs w:val="21"/>
        </w:rPr>
        <w:t>（一）法定代表人身份证明</w:t>
      </w:r>
      <w:bookmarkEnd w:id="4"/>
    </w:p>
    <w:p w:rsidR="00936C7A" w:rsidRPr="00B01ED5" w:rsidRDefault="008D0BBD">
      <w:pPr>
        <w:spacing w:line="440" w:lineRule="exact"/>
        <w:rPr>
          <w:szCs w:val="21"/>
          <w:u w:val="single"/>
        </w:rPr>
      </w:pPr>
      <w:r>
        <w:rPr>
          <w:rFonts w:hint="eastAsia"/>
          <w:szCs w:val="21"/>
        </w:rPr>
        <w:t>比选申请人名称：</w:t>
      </w:r>
      <w:r w:rsidR="00B01ED5">
        <w:rPr>
          <w:rFonts w:hint="eastAsia"/>
          <w:szCs w:val="21"/>
          <w:u w:val="single"/>
        </w:rPr>
        <w:t xml:space="preserve">                               </w:t>
      </w:r>
    </w:p>
    <w:p w:rsidR="00936C7A" w:rsidRPr="00B01ED5" w:rsidRDefault="008D0BBD">
      <w:pPr>
        <w:spacing w:line="440" w:lineRule="exact"/>
        <w:rPr>
          <w:szCs w:val="21"/>
          <w:u w:val="single"/>
        </w:rPr>
      </w:pPr>
      <w:r>
        <w:rPr>
          <w:rFonts w:hint="eastAsia"/>
          <w:szCs w:val="21"/>
        </w:rPr>
        <w:t>单位性质：</w:t>
      </w:r>
      <w:r w:rsidR="00B01ED5">
        <w:rPr>
          <w:rFonts w:hint="eastAsia"/>
          <w:szCs w:val="21"/>
          <w:u w:val="single"/>
        </w:rPr>
        <w:t xml:space="preserve">                                    </w:t>
      </w:r>
    </w:p>
    <w:p w:rsidR="00936C7A" w:rsidRPr="00B01ED5" w:rsidRDefault="008D0BBD">
      <w:pPr>
        <w:spacing w:line="440" w:lineRule="exact"/>
        <w:rPr>
          <w:szCs w:val="21"/>
          <w:u w:val="single"/>
        </w:rPr>
      </w:pPr>
      <w:r>
        <w:rPr>
          <w:rFonts w:hint="eastAsia"/>
          <w:szCs w:val="21"/>
        </w:rPr>
        <w:t>地址：</w:t>
      </w:r>
      <w:r w:rsidR="00B01ED5">
        <w:rPr>
          <w:rFonts w:hint="eastAsia"/>
          <w:szCs w:val="21"/>
          <w:u w:val="single"/>
        </w:rPr>
        <w:t xml:space="preserve">                                        </w:t>
      </w:r>
    </w:p>
    <w:p w:rsidR="00936C7A" w:rsidRDefault="008D0BBD">
      <w:pPr>
        <w:spacing w:line="440" w:lineRule="exact"/>
        <w:rPr>
          <w:szCs w:val="21"/>
        </w:rPr>
      </w:pPr>
      <w:r>
        <w:rPr>
          <w:rFonts w:hint="eastAsia"/>
          <w:szCs w:val="21"/>
        </w:rPr>
        <w:t>成立时间：</w:t>
      </w:r>
      <w:r w:rsidR="00B01ED5">
        <w:rPr>
          <w:rFonts w:hint="eastAsia"/>
          <w:szCs w:val="21"/>
          <w:u w:val="single"/>
        </w:rPr>
        <w:t xml:space="preserve">        </w:t>
      </w:r>
      <w:r>
        <w:rPr>
          <w:rFonts w:hint="eastAsia"/>
          <w:szCs w:val="21"/>
        </w:rPr>
        <w:t>年</w:t>
      </w:r>
      <w:r w:rsidR="00B01ED5">
        <w:rPr>
          <w:rFonts w:hint="eastAsia"/>
          <w:szCs w:val="21"/>
          <w:u w:val="single"/>
        </w:rPr>
        <w:t xml:space="preserve">    </w:t>
      </w:r>
      <w:r>
        <w:rPr>
          <w:rFonts w:hint="eastAsia"/>
          <w:szCs w:val="21"/>
        </w:rPr>
        <w:t>月</w:t>
      </w:r>
      <w:r w:rsidR="00B01ED5">
        <w:rPr>
          <w:rFonts w:hint="eastAsia"/>
          <w:szCs w:val="21"/>
          <w:u w:val="single"/>
        </w:rPr>
        <w:t xml:space="preserve">    </w:t>
      </w:r>
      <w:r>
        <w:rPr>
          <w:rFonts w:hint="eastAsia"/>
          <w:szCs w:val="21"/>
        </w:rPr>
        <w:t>日</w:t>
      </w:r>
    </w:p>
    <w:p w:rsidR="00936C7A" w:rsidRPr="00B01ED5" w:rsidRDefault="008D0BBD">
      <w:pPr>
        <w:spacing w:line="440" w:lineRule="exact"/>
        <w:rPr>
          <w:szCs w:val="21"/>
          <w:u w:val="single"/>
        </w:rPr>
      </w:pPr>
      <w:r>
        <w:rPr>
          <w:rFonts w:hint="eastAsia"/>
          <w:szCs w:val="21"/>
        </w:rPr>
        <w:t>经营期限：</w:t>
      </w:r>
      <w:r w:rsidR="00B01ED5">
        <w:rPr>
          <w:rFonts w:hint="eastAsia"/>
          <w:szCs w:val="21"/>
          <w:u w:val="single"/>
        </w:rPr>
        <w:t xml:space="preserve">                                   </w:t>
      </w:r>
    </w:p>
    <w:p w:rsidR="00936C7A" w:rsidRPr="00B01ED5" w:rsidRDefault="008D0BBD">
      <w:pPr>
        <w:spacing w:line="440" w:lineRule="exact"/>
        <w:rPr>
          <w:szCs w:val="21"/>
          <w:u w:val="single"/>
        </w:rPr>
      </w:pPr>
      <w:r>
        <w:rPr>
          <w:rFonts w:hint="eastAsia"/>
          <w:szCs w:val="21"/>
        </w:rPr>
        <w:t>姓名：</w:t>
      </w:r>
      <w:r>
        <w:rPr>
          <w:rFonts w:hint="eastAsia"/>
          <w:szCs w:val="21"/>
          <w:u w:val="single"/>
        </w:rPr>
        <w:t xml:space="preserve">  </w:t>
      </w:r>
      <w:r w:rsidR="00B01ED5">
        <w:rPr>
          <w:rFonts w:hint="eastAsia"/>
          <w:szCs w:val="21"/>
          <w:u w:val="single"/>
        </w:rPr>
        <w:t xml:space="preserve">        </w:t>
      </w:r>
      <w:r>
        <w:rPr>
          <w:rFonts w:hint="eastAsia"/>
          <w:szCs w:val="21"/>
          <w:u w:val="single"/>
        </w:rPr>
        <w:t xml:space="preserve"> </w:t>
      </w:r>
      <w:r w:rsidRPr="00B01ED5">
        <w:rPr>
          <w:rFonts w:hint="eastAsia"/>
          <w:szCs w:val="21"/>
        </w:rPr>
        <w:t>（法人手签）</w:t>
      </w:r>
      <w:r>
        <w:rPr>
          <w:rFonts w:hint="eastAsia"/>
          <w:szCs w:val="21"/>
        </w:rPr>
        <w:t>性别：</w:t>
      </w:r>
      <w:r w:rsidR="00B01ED5">
        <w:rPr>
          <w:rFonts w:hint="eastAsia"/>
          <w:szCs w:val="21"/>
          <w:u w:val="single"/>
        </w:rPr>
        <w:t xml:space="preserve">  </w:t>
      </w:r>
      <w:r w:rsidR="00652878">
        <w:rPr>
          <w:rFonts w:hint="eastAsia"/>
          <w:szCs w:val="21"/>
          <w:u w:val="single"/>
        </w:rPr>
        <w:t xml:space="preserve">　</w:t>
      </w:r>
      <w:r w:rsidR="00B01ED5">
        <w:rPr>
          <w:rFonts w:hint="eastAsia"/>
          <w:szCs w:val="21"/>
          <w:u w:val="single"/>
        </w:rPr>
        <w:t xml:space="preserve">  </w:t>
      </w:r>
      <w:r>
        <w:rPr>
          <w:rFonts w:hint="eastAsia"/>
          <w:szCs w:val="21"/>
        </w:rPr>
        <w:t>年龄：</w:t>
      </w:r>
      <w:r w:rsidR="00B01ED5">
        <w:rPr>
          <w:rFonts w:hint="eastAsia"/>
          <w:szCs w:val="21"/>
          <w:u w:val="single"/>
        </w:rPr>
        <w:t xml:space="preserve">      </w:t>
      </w:r>
      <w:r>
        <w:rPr>
          <w:rFonts w:hint="eastAsia"/>
          <w:szCs w:val="21"/>
        </w:rPr>
        <w:t>职务：</w:t>
      </w:r>
      <w:r w:rsidR="00B01ED5">
        <w:rPr>
          <w:rFonts w:hint="eastAsia"/>
          <w:szCs w:val="21"/>
          <w:u w:val="single"/>
        </w:rPr>
        <w:t xml:space="preserve">      </w:t>
      </w:r>
    </w:p>
    <w:p w:rsidR="00936C7A" w:rsidRDefault="008D0BBD">
      <w:pPr>
        <w:spacing w:line="440" w:lineRule="exact"/>
        <w:rPr>
          <w:szCs w:val="21"/>
        </w:rPr>
      </w:pPr>
      <w:r>
        <w:rPr>
          <w:rFonts w:hint="eastAsia"/>
          <w:szCs w:val="21"/>
        </w:rPr>
        <w:t>系</w:t>
      </w:r>
      <w:r w:rsidR="00B01ED5">
        <w:rPr>
          <w:rFonts w:hint="eastAsia"/>
          <w:szCs w:val="21"/>
          <w:u w:val="single"/>
        </w:rPr>
        <w:t xml:space="preserve">                                </w:t>
      </w:r>
      <w:r>
        <w:rPr>
          <w:rFonts w:hint="eastAsia"/>
          <w:szCs w:val="21"/>
        </w:rPr>
        <w:t>（比选申请人名称）的法定代表人。</w:t>
      </w:r>
    </w:p>
    <w:p w:rsidR="00936C7A" w:rsidRDefault="008D0BBD">
      <w:pPr>
        <w:spacing w:line="440" w:lineRule="exact"/>
        <w:ind w:firstLineChars="200" w:firstLine="420"/>
        <w:rPr>
          <w:szCs w:val="21"/>
        </w:rPr>
      </w:pPr>
      <w:r>
        <w:rPr>
          <w:rFonts w:hint="eastAsia"/>
          <w:szCs w:val="21"/>
        </w:rPr>
        <w:t>特此证明。</w:t>
      </w:r>
    </w:p>
    <w:p w:rsidR="00936C7A" w:rsidRDefault="00936C7A">
      <w:pPr>
        <w:spacing w:line="440" w:lineRule="exact"/>
        <w:rPr>
          <w:szCs w:val="21"/>
        </w:rPr>
      </w:pPr>
    </w:p>
    <w:p w:rsidR="00936C7A" w:rsidRDefault="00936C7A">
      <w:pPr>
        <w:spacing w:line="440" w:lineRule="exact"/>
        <w:rPr>
          <w:szCs w:val="21"/>
        </w:rPr>
      </w:pPr>
    </w:p>
    <w:p w:rsidR="00936C7A" w:rsidRDefault="00B01ED5">
      <w:pPr>
        <w:spacing w:line="440" w:lineRule="exact"/>
        <w:rPr>
          <w:szCs w:val="21"/>
        </w:rPr>
      </w:pPr>
      <w:r>
        <w:rPr>
          <w:rFonts w:hint="eastAsia"/>
          <w:szCs w:val="21"/>
        </w:rPr>
        <w:t xml:space="preserve">                           </w:t>
      </w:r>
      <w:r w:rsidR="008D0BBD">
        <w:rPr>
          <w:rFonts w:hint="eastAsia"/>
          <w:szCs w:val="21"/>
        </w:rPr>
        <w:t>比选申请人：</w:t>
      </w:r>
      <w:r>
        <w:rPr>
          <w:rFonts w:hint="eastAsia"/>
          <w:szCs w:val="21"/>
          <w:u w:val="single"/>
        </w:rPr>
        <w:t xml:space="preserve">                        </w:t>
      </w:r>
      <w:r w:rsidR="008D0BBD">
        <w:rPr>
          <w:rFonts w:hint="eastAsia"/>
          <w:szCs w:val="21"/>
        </w:rPr>
        <w:t>（盖单位章）</w:t>
      </w:r>
    </w:p>
    <w:p w:rsidR="00936C7A" w:rsidRDefault="00B01ED5">
      <w:pPr>
        <w:spacing w:line="440" w:lineRule="exact"/>
        <w:rPr>
          <w:szCs w:val="21"/>
        </w:rPr>
      </w:pPr>
      <w:r w:rsidRPr="00B01ED5">
        <w:rPr>
          <w:rFonts w:hint="eastAsia"/>
          <w:szCs w:val="21"/>
        </w:rPr>
        <w:t xml:space="preserve">   </w:t>
      </w:r>
      <w:r>
        <w:rPr>
          <w:rFonts w:hint="eastAsia"/>
          <w:szCs w:val="21"/>
        </w:rPr>
        <w:t xml:space="preserve">                                       </w:t>
      </w:r>
      <w:r w:rsidRPr="00B01ED5">
        <w:rPr>
          <w:rFonts w:hint="eastAsia"/>
          <w:szCs w:val="21"/>
        </w:rPr>
        <w:t xml:space="preserve"> </w:t>
      </w:r>
      <w:r>
        <w:rPr>
          <w:rFonts w:hint="eastAsia"/>
          <w:szCs w:val="21"/>
          <w:u w:val="single"/>
        </w:rPr>
        <w:t xml:space="preserve">      </w:t>
      </w:r>
      <w:r w:rsidR="008D0BBD">
        <w:rPr>
          <w:rFonts w:hint="eastAsia"/>
          <w:szCs w:val="21"/>
        </w:rPr>
        <w:t>年</w:t>
      </w:r>
      <w:r>
        <w:rPr>
          <w:rFonts w:hint="eastAsia"/>
          <w:szCs w:val="21"/>
          <w:u w:val="single"/>
        </w:rPr>
        <w:t xml:space="preserve">    </w:t>
      </w:r>
      <w:r w:rsidR="008D0BBD">
        <w:rPr>
          <w:rFonts w:hint="eastAsia"/>
          <w:szCs w:val="21"/>
        </w:rPr>
        <w:t>月</w:t>
      </w:r>
      <w:r>
        <w:rPr>
          <w:rFonts w:hint="eastAsia"/>
          <w:szCs w:val="21"/>
          <w:u w:val="single"/>
        </w:rPr>
        <w:t xml:space="preserve">    </w:t>
      </w:r>
      <w:r w:rsidR="008D0BBD">
        <w:rPr>
          <w:rFonts w:hint="eastAsia"/>
          <w:szCs w:val="21"/>
        </w:rPr>
        <w:t>日</w:t>
      </w:r>
    </w:p>
    <w:p w:rsidR="00936C7A" w:rsidRDefault="00936C7A">
      <w:pPr>
        <w:ind w:firstLineChars="50" w:firstLine="105"/>
        <w:rPr>
          <w:rFonts w:ascii="宋体" w:hAnsi="宋体"/>
          <w:szCs w:val="21"/>
        </w:rPr>
      </w:pPr>
    </w:p>
    <w:p w:rsidR="00936C7A" w:rsidRDefault="00936C7A">
      <w:pPr>
        <w:spacing w:line="440" w:lineRule="exact"/>
        <w:ind w:firstLineChars="100" w:firstLine="210"/>
        <w:rPr>
          <w:szCs w:val="21"/>
        </w:rPr>
      </w:pPr>
    </w:p>
    <w:p w:rsidR="00936C7A" w:rsidRDefault="008D0BBD">
      <w:pPr>
        <w:spacing w:line="440" w:lineRule="exact"/>
        <w:ind w:firstLineChars="100" w:firstLine="210"/>
        <w:rPr>
          <w:szCs w:val="21"/>
        </w:rPr>
      </w:pPr>
      <w:r>
        <w:rPr>
          <w:szCs w:val="21"/>
        </w:rPr>
        <w:t>附：法定代表人身份证复印件。</w:t>
      </w:r>
    </w:p>
    <w:p w:rsidR="00936C7A" w:rsidRDefault="00936C7A">
      <w:pPr>
        <w:ind w:firstLineChars="50" w:firstLine="105"/>
        <w:rPr>
          <w:rFonts w:ascii="宋体" w:hAnsi="宋体"/>
          <w:szCs w:val="21"/>
        </w:rPr>
      </w:pPr>
    </w:p>
    <w:p w:rsidR="00936C7A" w:rsidRDefault="00936C7A">
      <w:pPr>
        <w:ind w:firstLineChars="50" w:firstLine="105"/>
        <w:rPr>
          <w:rFonts w:ascii="宋体" w:hAnsi="宋体"/>
          <w:szCs w:val="21"/>
        </w:rPr>
      </w:pPr>
    </w:p>
    <w:p w:rsidR="00936C7A" w:rsidRDefault="008D0BBD">
      <w:pPr>
        <w:ind w:firstLineChars="100" w:firstLine="210"/>
        <w:rPr>
          <w:rFonts w:ascii="宋体" w:hAnsi="宋体"/>
          <w:szCs w:val="21"/>
        </w:rPr>
      </w:pPr>
      <w:r>
        <w:rPr>
          <w:rFonts w:ascii="宋体" w:hAnsi="宋体" w:hint="eastAsia"/>
          <w:szCs w:val="21"/>
        </w:rPr>
        <w:t>注：1、法定代表人的签字必须是亲笔签名，不得用印章、签名章或其他电子制版签名。</w:t>
      </w:r>
    </w:p>
    <w:p w:rsidR="00936C7A" w:rsidRDefault="008D0BBD">
      <w:pPr>
        <w:spacing w:line="440" w:lineRule="exact"/>
        <w:ind w:firstLineChars="100" w:firstLine="200"/>
        <w:rPr>
          <w:szCs w:val="21"/>
        </w:rPr>
      </w:pPr>
      <w:r>
        <w:rPr>
          <w:rFonts w:ascii="宋体" w:hAnsi="宋体" w:cs="宋体" w:hint="eastAsia"/>
          <w:sz w:val="20"/>
        </w:rPr>
        <w:br w:type="page"/>
      </w:r>
    </w:p>
    <w:p w:rsidR="00936C7A" w:rsidRDefault="008D0BBD">
      <w:pPr>
        <w:topLinePunct/>
        <w:spacing w:line="440" w:lineRule="exact"/>
        <w:jc w:val="center"/>
        <w:outlineLvl w:val="2"/>
        <w:rPr>
          <w:rFonts w:ascii="宋体" w:hAnsi="宋体" w:cs="宋体"/>
          <w:b/>
          <w:szCs w:val="21"/>
        </w:rPr>
      </w:pPr>
      <w:r>
        <w:rPr>
          <w:rFonts w:ascii="宋体" w:hAnsi="宋体" w:cs="宋体" w:hint="eastAsia"/>
          <w:b/>
          <w:szCs w:val="21"/>
        </w:rPr>
        <w:lastRenderedPageBreak/>
        <w:t>（二）授权委托书</w:t>
      </w:r>
      <w:bookmarkEnd w:id="3"/>
    </w:p>
    <w:p w:rsidR="00936C7A" w:rsidRDefault="00936C7A">
      <w:pPr>
        <w:autoSpaceDE w:val="0"/>
        <w:autoSpaceDN w:val="0"/>
        <w:adjustRightInd w:val="0"/>
        <w:snapToGrid w:val="0"/>
        <w:spacing w:line="360" w:lineRule="auto"/>
        <w:jc w:val="left"/>
        <w:rPr>
          <w:rFonts w:ascii="宋体" w:hAnsi="宋体" w:cs="宋体"/>
          <w:kern w:val="0"/>
          <w:sz w:val="12"/>
          <w:szCs w:val="12"/>
        </w:rPr>
      </w:pPr>
    </w:p>
    <w:p w:rsidR="00936C7A" w:rsidRDefault="00936C7A">
      <w:pPr>
        <w:autoSpaceDE w:val="0"/>
        <w:autoSpaceDN w:val="0"/>
        <w:adjustRightInd w:val="0"/>
        <w:snapToGrid w:val="0"/>
        <w:spacing w:line="360" w:lineRule="auto"/>
        <w:jc w:val="left"/>
        <w:rPr>
          <w:rFonts w:ascii="宋体" w:hAnsi="宋体" w:cs="宋体"/>
          <w:kern w:val="0"/>
          <w:sz w:val="20"/>
        </w:rPr>
      </w:pPr>
    </w:p>
    <w:p w:rsidR="00936C7A" w:rsidRDefault="008D0BB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本人</w:t>
      </w:r>
      <w:r w:rsidR="00B01ED5">
        <w:rPr>
          <w:rFonts w:ascii="宋体" w:hAnsi="宋体" w:cs="宋体" w:hint="eastAsia"/>
          <w:kern w:val="0"/>
          <w:szCs w:val="21"/>
        </w:rPr>
        <w:t xml:space="preserve"> </w:t>
      </w:r>
      <w:r>
        <w:rPr>
          <w:rFonts w:ascii="宋体" w:hAnsi="宋体" w:cs="宋体" w:hint="eastAsia"/>
          <w:kern w:val="0"/>
          <w:szCs w:val="21"/>
          <w:u w:val="single"/>
        </w:rPr>
        <w:tab/>
      </w:r>
      <w:r w:rsidR="00B01ED5">
        <w:rPr>
          <w:rFonts w:ascii="宋体" w:hAnsi="宋体" w:cs="宋体" w:hint="eastAsia"/>
          <w:kern w:val="0"/>
          <w:szCs w:val="21"/>
          <w:u w:val="single"/>
        </w:rPr>
        <w:t xml:space="preserve">　　　　　　</w:t>
      </w:r>
      <w:r>
        <w:rPr>
          <w:rFonts w:ascii="宋体" w:hAnsi="宋体" w:cs="宋体" w:hint="eastAsia"/>
          <w:kern w:val="0"/>
          <w:szCs w:val="21"/>
        </w:rPr>
        <w:t>（姓名）系</w:t>
      </w:r>
      <w:r w:rsidR="00B01ED5">
        <w:rPr>
          <w:rFonts w:ascii="宋体" w:hAnsi="宋体" w:cs="宋体" w:hint="eastAsia"/>
          <w:kern w:val="0"/>
          <w:szCs w:val="21"/>
          <w:u w:val="single"/>
        </w:rPr>
        <w:t xml:space="preserve">                       </w:t>
      </w:r>
      <w:r>
        <w:rPr>
          <w:rFonts w:ascii="宋体" w:hAnsi="宋体" w:cs="宋体" w:hint="eastAsia"/>
          <w:kern w:val="0"/>
          <w:szCs w:val="21"/>
        </w:rPr>
        <w:t>（比选申请人名称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sidR="00B01ED5">
        <w:rPr>
          <w:rFonts w:ascii="宋体" w:hAnsi="宋体" w:cs="宋体" w:hint="eastAsia"/>
          <w:kern w:val="0"/>
          <w:szCs w:val="21"/>
          <w:u w:val="single"/>
        </w:rPr>
        <w:t xml:space="preserve">    　　　　　      </w:t>
      </w:r>
      <w:r>
        <w:rPr>
          <w:rFonts w:ascii="宋体" w:hAnsi="宋体" w:cs="宋体" w:hint="eastAsia"/>
          <w:kern w:val="0"/>
          <w:szCs w:val="21"/>
        </w:rPr>
        <w:t>（姓名）为我方代理人。代理人根据授权，以我方名义签署、澄清、说明、补正、递交、撤回、修改</w:t>
      </w:r>
      <w:r>
        <w:rPr>
          <w:rFonts w:asciiTheme="minorEastAsia" w:eastAsiaTheme="minorEastAsia" w:hAnsiTheme="minorEastAsia" w:cs="方正楷体_GBK" w:hint="eastAsia"/>
          <w:b/>
          <w:szCs w:val="21"/>
          <w:u w:val="single"/>
        </w:rPr>
        <w:t>重庆高速冷水自驾营地管理有限公司冷水营地露营</w:t>
      </w:r>
      <w:r>
        <w:rPr>
          <w:rFonts w:asciiTheme="minorEastAsia" w:eastAsiaTheme="minorEastAsia" w:hAnsiTheme="minorEastAsia" w:hint="eastAsia"/>
          <w:b/>
          <w:szCs w:val="21"/>
          <w:u w:val="single"/>
        </w:rPr>
        <w:t>装备采购</w:t>
      </w:r>
      <w:bookmarkStart w:id="5" w:name="_GoBack"/>
      <w:bookmarkEnd w:id="5"/>
      <w:r>
        <w:rPr>
          <w:rFonts w:ascii="宋体" w:hAnsi="宋体" w:hint="eastAsia"/>
          <w:b/>
          <w:bCs/>
          <w:szCs w:val="21"/>
          <w:u w:val="single"/>
        </w:rPr>
        <w:t>竞争性比选文件</w:t>
      </w:r>
      <w:r>
        <w:rPr>
          <w:rFonts w:ascii="宋体" w:hAnsi="宋体" w:cs="宋体" w:hint="eastAsia"/>
          <w:kern w:val="0"/>
          <w:szCs w:val="21"/>
        </w:rPr>
        <w:t>报价书、签订合同和处理有关事宜， 其法律后果由我方承担。</w:t>
      </w:r>
    </w:p>
    <w:p w:rsidR="00936C7A" w:rsidRDefault="008D0BBD">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sidR="00B01ED5">
        <w:rPr>
          <w:rFonts w:ascii="宋体" w:hAnsi="宋体" w:cs="宋体" w:hint="eastAsia"/>
          <w:kern w:val="0"/>
          <w:szCs w:val="21"/>
          <w:u w:val="single"/>
        </w:rPr>
        <w:t xml:space="preserve">                         </w:t>
      </w:r>
      <w:r>
        <w:rPr>
          <w:rFonts w:ascii="宋体" w:hAnsi="宋体" w:cs="宋体" w:hint="eastAsia"/>
          <w:kern w:val="0"/>
          <w:szCs w:val="21"/>
        </w:rPr>
        <w:t>。</w:t>
      </w:r>
    </w:p>
    <w:p w:rsidR="00936C7A" w:rsidRDefault="008D0BB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代理人无转委托权。</w:t>
      </w:r>
    </w:p>
    <w:p w:rsidR="00936C7A" w:rsidRDefault="008D0BB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附：法定代表人身份证明。</w:t>
      </w:r>
    </w:p>
    <w:p w:rsidR="00936C7A" w:rsidRDefault="00936C7A">
      <w:pPr>
        <w:autoSpaceDE w:val="0"/>
        <w:autoSpaceDN w:val="0"/>
        <w:adjustRightInd w:val="0"/>
        <w:snapToGrid w:val="0"/>
        <w:spacing w:line="360" w:lineRule="auto"/>
        <w:jc w:val="left"/>
        <w:rPr>
          <w:rFonts w:ascii="宋体" w:hAnsi="宋体" w:cs="宋体"/>
          <w:kern w:val="0"/>
          <w:sz w:val="12"/>
          <w:szCs w:val="12"/>
        </w:rPr>
      </w:pPr>
    </w:p>
    <w:p w:rsidR="00936C7A" w:rsidRDefault="00652878">
      <w:pPr>
        <w:autoSpaceDE w:val="0"/>
        <w:autoSpaceDN w:val="0"/>
        <w:adjustRightInd w:val="0"/>
        <w:snapToGrid w:val="0"/>
        <w:spacing w:line="360" w:lineRule="auto"/>
        <w:jc w:val="left"/>
        <w:rPr>
          <w:rFonts w:ascii="宋体" w:hAnsi="宋体" w:cs="宋体"/>
          <w:kern w:val="0"/>
          <w:sz w:val="20"/>
        </w:rPr>
      </w:pPr>
      <w:r>
        <w:rPr>
          <w:rFonts w:ascii="宋体" w:hAnsi="宋体" w:cs="宋体" w:hint="eastAsia"/>
          <w:kern w:val="0"/>
          <w:sz w:val="20"/>
        </w:rPr>
        <w:t xml:space="preserve">　　　　　</w:t>
      </w:r>
    </w:p>
    <w:p w:rsidR="00936C7A" w:rsidRDefault="008D0BBD">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比选申请</w:t>
      </w:r>
      <w:r>
        <w:rPr>
          <w:rFonts w:ascii="宋体" w:hAnsi="宋体" w:cs="宋体"/>
          <w:kern w:val="0"/>
          <w:szCs w:val="21"/>
        </w:rPr>
        <w:t>人</w:t>
      </w:r>
      <w:r>
        <w:rPr>
          <w:rFonts w:ascii="宋体" w:hAnsi="宋体" w:cs="宋体" w:hint="eastAsia"/>
          <w:kern w:val="0"/>
          <w:szCs w:val="21"/>
        </w:rPr>
        <w:t>：</w:t>
      </w:r>
      <w:r>
        <w:rPr>
          <w:rFonts w:ascii="宋体" w:hAnsi="宋体" w:cs="宋体" w:hint="eastAsia"/>
          <w:kern w:val="0"/>
          <w:szCs w:val="21"/>
          <w:u w:val="single"/>
        </w:rPr>
        <w:tab/>
      </w:r>
      <w:r w:rsidR="00652878">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spacing w:val="-1"/>
          <w:kern w:val="0"/>
          <w:szCs w:val="21"/>
        </w:rPr>
        <w:t>盖</w:t>
      </w:r>
      <w:r>
        <w:rPr>
          <w:rFonts w:ascii="宋体" w:hAnsi="宋体" w:cs="宋体" w:hint="eastAsia"/>
          <w:kern w:val="0"/>
          <w:szCs w:val="21"/>
        </w:rPr>
        <w:t xml:space="preserve">单位公章） </w:t>
      </w:r>
    </w:p>
    <w:p w:rsidR="00936C7A" w:rsidRDefault="008D0BBD">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w:t>
      </w:r>
    </w:p>
    <w:p w:rsidR="00936C7A" w:rsidRDefault="008D0BBD">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kern w:val="0"/>
          <w:szCs w:val="21"/>
          <w:u w:val="single"/>
        </w:rPr>
        <w:tab/>
      </w:r>
      <w:r w:rsidR="00652878">
        <w:rPr>
          <w:rFonts w:ascii="宋体" w:hAnsi="宋体" w:cs="宋体" w:hint="eastAsia"/>
          <w:kern w:val="0"/>
          <w:szCs w:val="21"/>
          <w:u w:val="single"/>
        </w:rPr>
        <w:t xml:space="preserve">　　　　　　　</w:t>
      </w:r>
    </w:p>
    <w:p w:rsidR="00936C7A" w:rsidRDefault="008D0BBD">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936C7A" w:rsidRDefault="008D0BBD">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kern w:val="0"/>
          <w:szCs w:val="21"/>
          <w:u w:val="single"/>
        </w:rPr>
        <w:tab/>
      </w:r>
    </w:p>
    <w:p w:rsidR="00936C7A" w:rsidRDefault="00936C7A">
      <w:pPr>
        <w:autoSpaceDE w:val="0"/>
        <w:autoSpaceDN w:val="0"/>
        <w:adjustRightInd w:val="0"/>
        <w:snapToGrid w:val="0"/>
        <w:spacing w:line="360" w:lineRule="auto"/>
        <w:jc w:val="left"/>
        <w:rPr>
          <w:rFonts w:ascii="宋体" w:hAnsi="宋体" w:cs="宋体"/>
          <w:kern w:val="0"/>
          <w:sz w:val="20"/>
        </w:rPr>
      </w:pPr>
    </w:p>
    <w:p w:rsidR="00936C7A" w:rsidRDefault="00936C7A">
      <w:pPr>
        <w:autoSpaceDE w:val="0"/>
        <w:autoSpaceDN w:val="0"/>
        <w:adjustRightInd w:val="0"/>
        <w:snapToGrid w:val="0"/>
        <w:spacing w:line="360" w:lineRule="auto"/>
        <w:jc w:val="left"/>
        <w:rPr>
          <w:rFonts w:ascii="宋体" w:hAnsi="宋体" w:cs="宋体"/>
          <w:kern w:val="0"/>
          <w:sz w:val="20"/>
        </w:rPr>
      </w:pPr>
    </w:p>
    <w:p w:rsidR="00936C7A" w:rsidRDefault="00936C7A">
      <w:pPr>
        <w:autoSpaceDE w:val="0"/>
        <w:autoSpaceDN w:val="0"/>
        <w:adjustRightInd w:val="0"/>
        <w:snapToGrid w:val="0"/>
        <w:spacing w:line="360" w:lineRule="auto"/>
        <w:jc w:val="left"/>
        <w:rPr>
          <w:rFonts w:ascii="宋体" w:hAnsi="宋体" w:cs="宋体"/>
          <w:kern w:val="0"/>
          <w:sz w:val="20"/>
        </w:rPr>
      </w:pPr>
    </w:p>
    <w:p w:rsidR="00936C7A" w:rsidRDefault="00936C7A">
      <w:pPr>
        <w:autoSpaceDE w:val="0"/>
        <w:autoSpaceDN w:val="0"/>
        <w:adjustRightInd w:val="0"/>
        <w:snapToGrid w:val="0"/>
        <w:spacing w:line="360" w:lineRule="auto"/>
        <w:jc w:val="left"/>
        <w:rPr>
          <w:rFonts w:ascii="宋体" w:hAnsi="宋体" w:cs="宋体"/>
          <w:kern w:val="0"/>
          <w:sz w:val="28"/>
          <w:szCs w:val="28"/>
        </w:rPr>
      </w:pPr>
    </w:p>
    <w:p w:rsidR="00936C7A" w:rsidRDefault="00652878">
      <w:pPr>
        <w:tabs>
          <w:tab w:val="left" w:pos="4005"/>
          <w:tab w:val="left" w:pos="4100"/>
          <w:tab w:val="left" w:pos="5040"/>
        </w:tabs>
        <w:autoSpaceDE w:val="0"/>
        <w:autoSpaceDN w:val="0"/>
        <w:adjustRightInd w:val="0"/>
        <w:snapToGrid w:val="0"/>
        <w:spacing w:line="360" w:lineRule="auto"/>
        <w:ind w:firstLineChars="2000" w:firstLine="4200"/>
        <w:jc w:val="left"/>
        <w:rPr>
          <w:rFonts w:ascii="宋体" w:hAnsi="宋体" w:cs="宋体"/>
          <w:kern w:val="0"/>
          <w:szCs w:val="21"/>
        </w:rPr>
      </w:pPr>
      <w:r>
        <w:rPr>
          <w:rFonts w:ascii="宋体" w:hAnsi="宋体" w:cs="宋体" w:hint="eastAsia"/>
          <w:kern w:val="0"/>
          <w:szCs w:val="21"/>
          <w:u w:val="single"/>
        </w:rPr>
        <w:t xml:space="preserve">　　　</w:t>
      </w:r>
      <w:r w:rsidR="008D0BBD">
        <w:rPr>
          <w:rFonts w:ascii="宋体" w:hAnsi="宋体" w:cs="宋体" w:hint="eastAsia"/>
          <w:kern w:val="0"/>
          <w:szCs w:val="21"/>
        </w:rPr>
        <w:t>年</w:t>
      </w:r>
      <w:r>
        <w:rPr>
          <w:rFonts w:ascii="宋体" w:hAnsi="宋体" w:cs="宋体" w:hint="eastAsia"/>
          <w:kern w:val="0"/>
          <w:szCs w:val="21"/>
          <w:u w:val="single"/>
        </w:rPr>
        <w:t xml:space="preserve">　　</w:t>
      </w:r>
      <w:r w:rsidR="008D0BBD">
        <w:rPr>
          <w:rFonts w:ascii="宋体" w:hAnsi="宋体" w:cs="宋体" w:hint="eastAsia"/>
          <w:kern w:val="0"/>
          <w:szCs w:val="21"/>
        </w:rPr>
        <w:t>月</w:t>
      </w:r>
      <w:r>
        <w:rPr>
          <w:rFonts w:ascii="宋体" w:hAnsi="宋体" w:cs="宋体" w:hint="eastAsia"/>
          <w:kern w:val="0"/>
          <w:szCs w:val="21"/>
        </w:rPr>
        <w:t xml:space="preserve">　</w:t>
      </w:r>
      <w:r w:rsidR="008D0BBD">
        <w:rPr>
          <w:rFonts w:ascii="宋体" w:hAnsi="宋体" w:cs="宋体" w:hint="eastAsia"/>
          <w:kern w:val="0"/>
          <w:szCs w:val="21"/>
          <w:u w:val="single"/>
        </w:rPr>
        <w:tab/>
      </w:r>
      <w:r w:rsidR="008D0BBD">
        <w:rPr>
          <w:rFonts w:ascii="宋体" w:hAnsi="宋体" w:cs="宋体" w:hint="eastAsia"/>
          <w:kern w:val="0"/>
          <w:szCs w:val="21"/>
        </w:rPr>
        <w:t>日</w:t>
      </w:r>
    </w:p>
    <w:p w:rsidR="00936C7A" w:rsidRDefault="00936C7A">
      <w:pPr>
        <w:autoSpaceDE w:val="0"/>
        <w:autoSpaceDN w:val="0"/>
        <w:adjustRightInd w:val="0"/>
        <w:snapToGrid w:val="0"/>
        <w:spacing w:line="360" w:lineRule="auto"/>
        <w:jc w:val="left"/>
        <w:rPr>
          <w:rFonts w:ascii="宋体" w:hAnsi="宋体" w:cs="宋体"/>
          <w:kern w:val="0"/>
        </w:rPr>
      </w:pPr>
    </w:p>
    <w:p w:rsidR="00936C7A" w:rsidRDefault="00936C7A">
      <w:pPr>
        <w:rPr>
          <w:rFonts w:ascii="宋体" w:hAnsi="宋体" w:cs="宋体"/>
        </w:rPr>
      </w:pPr>
    </w:p>
    <w:p w:rsidR="00936C7A" w:rsidRDefault="00936C7A">
      <w:pPr>
        <w:spacing w:line="360" w:lineRule="auto"/>
        <w:ind w:left="480"/>
        <w:rPr>
          <w:rFonts w:ascii="宋体" w:hAnsi="宋体" w:cs="宋体"/>
          <w:szCs w:val="21"/>
          <w:u w:val="single"/>
        </w:rPr>
      </w:pPr>
    </w:p>
    <w:p w:rsidR="00936C7A" w:rsidRDefault="00936C7A">
      <w:pPr>
        <w:spacing w:line="360" w:lineRule="auto"/>
        <w:ind w:left="480"/>
        <w:rPr>
          <w:rFonts w:ascii="宋体" w:hAnsi="宋体" w:cs="宋体"/>
          <w:szCs w:val="21"/>
          <w:u w:val="single"/>
        </w:rPr>
      </w:pPr>
    </w:p>
    <w:p w:rsidR="00936C7A" w:rsidRDefault="00936C7A">
      <w:pPr>
        <w:spacing w:line="360" w:lineRule="auto"/>
        <w:ind w:left="480"/>
        <w:rPr>
          <w:rFonts w:ascii="宋体" w:hAnsi="宋体" w:cs="宋体"/>
          <w:szCs w:val="21"/>
          <w:u w:val="single"/>
        </w:rPr>
      </w:pPr>
    </w:p>
    <w:p w:rsidR="00936C7A" w:rsidRDefault="00936C7A">
      <w:pPr>
        <w:spacing w:line="360" w:lineRule="auto"/>
        <w:ind w:left="480"/>
        <w:rPr>
          <w:rFonts w:ascii="宋体" w:hAnsi="宋体" w:cs="宋体"/>
          <w:szCs w:val="21"/>
          <w:u w:val="single"/>
        </w:rPr>
      </w:pPr>
    </w:p>
    <w:p w:rsidR="00936C7A" w:rsidRDefault="00936C7A">
      <w:pPr>
        <w:spacing w:line="360" w:lineRule="auto"/>
        <w:ind w:left="480"/>
        <w:rPr>
          <w:rFonts w:ascii="宋体" w:hAnsi="宋体" w:cs="宋体"/>
          <w:szCs w:val="21"/>
          <w:u w:val="single"/>
        </w:rPr>
      </w:pPr>
    </w:p>
    <w:p w:rsidR="00936C7A" w:rsidRDefault="00936C7A">
      <w:pPr>
        <w:spacing w:line="360" w:lineRule="auto"/>
        <w:ind w:left="480"/>
        <w:rPr>
          <w:rFonts w:ascii="宋体" w:hAnsi="宋体" w:cs="宋体"/>
          <w:szCs w:val="21"/>
          <w:u w:val="single"/>
        </w:rPr>
      </w:pPr>
    </w:p>
    <w:p w:rsidR="00936C7A" w:rsidRDefault="00936C7A">
      <w:pPr>
        <w:spacing w:line="600" w:lineRule="exact"/>
        <w:rPr>
          <w:rFonts w:ascii="宋体" w:hAnsi="宋体" w:cs="宋体"/>
          <w:sz w:val="28"/>
          <w:szCs w:val="28"/>
        </w:rPr>
      </w:pPr>
    </w:p>
    <w:p w:rsidR="00936C7A" w:rsidRDefault="00936C7A">
      <w:pPr>
        <w:pStyle w:val="Default"/>
        <w:rPr>
          <w:rFonts w:ascii="Cambria" w:eastAsia="宋体" w:hAnsi="Cambria" w:cs="Times New Roman"/>
          <w:b/>
          <w:bCs/>
          <w:color w:val="auto"/>
          <w:kern w:val="2"/>
          <w:sz w:val="28"/>
          <w:szCs w:val="28"/>
        </w:rPr>
      </w:pPr>
    </w:p>
    <w:p w:rsidR="00936C7A" w:rsidRDefault="00936C7A">
      <w:pPr>
        <w:pStyle w:val="Default"/>
        <w:rPr>
          <w:color w:val="auto"/>
        </w:rPr>
      </w:pPr>
    </w:p>
    <w:p w:rsidR="00936C7A" w:rsidRDefault="00936C7A">
      <w:pPr>
        <w:tabs>
          <w:tab w:val="left" w:pos="900"/>
          <w:tab w:val="left" w:pos="1080"/>
        </w:tabs>
        <w:spacing w:line="300" w:lineRule="auto"/>
        <w:jc w:val="center"/>
        <w:outlineLvl w:val="0"/>
        <w:rPr>
          <w:rFonts w:ascii="宋体" w:hAnsi="宋体" w:cs="宋体"/>
          <w:b/>
          <w:sz w:val="28"/>
          <w:szCs w:val="28"/>
        </w:rPr>
      </w:pPr>
    </w:p>
    <w:p w:rsidR="00936C7A" w:rsidRDefault="008D0BBD">
      <w:pPr>
        <w:tabs>
          <w:tab w:val="left" w:pos="900"/>
          <w:tab w:val="left" w:pos="1080"/>
        </w:tabs>
        <w:spacing w:line="300" w:lineRule="auto"/>
        <w:jc w:val="center"/>
        <w:outlineLvl w:val="0"/>
        <w:rPr>
          <w:rFonts w:ascii="宋体" w:hAnsi="宋体" w:cs="宋体"/>
          <w:b/>
          <w:sz w:val="28"/>
          <w:szCs w:val="28"/>
        </w:rPr>
        <w:sectPr w:rsidR="00936C7A">
          <w:pgSz w:w="11906" w:h="16838"/>
          <w:pgMar w:top="1418" w:right="991" w:bottom="1418" w:left="1361" w:header="851" w:footer="992" w:gutter="0"/>
          <w:cols w:space="720"/>
          <w:docGrid w:type="lines" w:linePitch="312"/>
        </w:sectPr>
      </w:pPr>
      <w:r>
        <w:rPr>
          <w:rFonts w:ascii="宋体" w:hAnsi="宋体" w:cs="宋体" w:hint="eastAsia"/>
          <w:b/>
          <w:sz w:val="28"/>
          <w:szCs w:val="28"/>
        </w:rPr>
        <w:t>三、比选申请单位有效的营业执照、银行开户许可证</w:t>
      </w:r>
    </w:p>
    <w:p w:rsidR="00936C7A" w:rsidRDefault="008D0BBD">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四、比选申请单位信誉承诺</w:t>
      </w:r>
    </w:p>
    <w:p w:rsidR="00936C7A" w:rsidRDefault="008D0BBD">
      <w:pPr>
        <w:spacing w:line="440" w:lineRule="exact"/>
        <w:rPr>
          <w:rFonts w:ascii="宋体" w:hAnsi="宋体" w:cs="宋体"/>
          <w:b/>
          <w:sz w:val="28"/>
          <w:szCs w:val="28"/>
        </w:rPr>
      </w:pPr>
      <w:r>
        <w:rPr>
          <w:rFonts w:hint="eastAsia"/>
          <w:szCs w:val="21"/>
        </w:rPr>
        <w:t>重庆高速冷水自驾营地管理有限公司：</w:t>
      </w:r>
    </w:p>
    <w:p w:rsidR="00936C7A" w:rsidRDefault="008D0BBD">
      <w:pPr>
        <w:spacing w:line="440" w:lineRule="exact"/>
        <w:ind w:firstLineChars="200" w:firstLine="420"/>
        <w:rPr>
          <w:szCs w:val="21"/>
        </w:rPr>
      </w:pPr>
      <w:r>
        <w:rPr>
          <w:rFonts w:hint="eastAsia"/>
          <w:szCs w:val="21"/>
        </w:rPr>
        <w:t>我司承诺在“信用中国”网站（</w:t>
      </w:r>
      <w:r>
        <w:rPr>
          <w:rFonts w:hint="eastAsia"/>
          <w:szCs w:val="21"/>
        </w:rPr>
        <w:t>http://www.creditchina.gov.cn/</w:t>
      </w:r>
      <w:r>
        <w:rPr>
          <w:rFonts w:hint="eastAsia"/>
          <w:szCs w:val="21"/>
        </w:rPr>
        <w:t>）中未被列入失信被执行人名单，并将按照竞争性</w:t>
      </w:r>
      <w:r>
        <w:rPr>
          <w:szCs w:val="21"/>
        </w:rPr>
        <w:t>比选文件</w:t>
      </w:r>
      <w:r>
        <w:rPr>
          <w:rFonts w:hint="eastAsia"/>
          <w:szCs w:val="21"/>
        </w:rPr>
        <w:t>的要求供货。</w:t>
      </w:r>
    </w:p>
    <w:p w:rsidR="00936C7A" w:rsidRDefault="00936C7A">
      <w:pPr>
        <w:spacing w:line="440" w:lineRule="exact"/>
        <w:ind w:firstLineChars="1900" w:firstLine="3990"/>
        <w:rPr>
          <w:szCs w:val="21"/>
        </w:rPr>
      </w:pPr>
    </w:p>
    <w:p w:rsidR="00936C7A" w:rsidRDefault="00936C7A">
      <w:pPr>
        <w:spacing w:line="440" w:lineRule="exact"/>
        <w:ind w:firstLineChars="1900" w:firstLine="3990"/>
        <w:rPr>
          <w:szCs w:val="21"/>
        </w:rPr>
      </w:pPr>
    </w:p>
    <w:p w:rsidR="00936C7A" w:rsidRDefault="008D0BBD">
      <w:pPr>
        <w:spacing w:line="440" w:lineRule="exact"/>
        <w:ind w:firstLineChars="1900" w:firstLine="3990"/>
        <w:rPr>
          <w:szCs w:val="21"/>
        </w:rPr>
      </w:pPr>
      <w:r>
        <w:rPr>
          <w:rFonts w:hint="eastAsia"/>
          <w:szCs w:val="21"/>
        </w:rPr>
        <w:t>比选申请人：</w:t>
      </w:r>
      <w:r w:rsidR="00652878">
        <w:rPr>
          <w:rFonts w:hint="eastAsia"/>
          <w:szCs w:val="21"/>
          <w:u w:val="single"/>
        </w:rPr>
        <w:t xml:space="preserve">　　　　　　　　　　　　　　</w:t>
      </w:r>
      <w:r>
        <w:rPr>
          <w:rFonts w:hint="eastAsia"/>
          <w:szCs w:val="21"/>
        </w:rPr>
        <w:t>（盖单位章）</w:t>
      </w:r>
    </w:p>
    <w:p w:rsidR="00936C7A" w:rsidRDefault="00652878">
      <w:pPr>
        <w:spacing w:line="440" w:lineRule="exact"/>
        <w:ind w:firstLineChars="300" w:firstLine="630"/>
        <w:rPr>
          <w:szCs w:val="21"/>
        </w:rPr>
        <w:sectPr w:rsidR="00936C7A">
          <w:pgSz w:w="11906" w:h="16838"/>
          <w:pgMar w:top="1418" w:right="1361" w:bottom="1418" w:left="1361" w:header="851" w:footer="992" w:gutter="0"/>
          <w:cols w:space="720"/>
          <w:docGrid w:type="lines" w:linePitch="312"/>
        </w:sectPr>
      </w:pPr>
      <w:r>
        <w:rPr>
          <w:rFonts w:hint="eastAsia"/>
          <w:szCs w:val="21"/>
        </w:rPr>
        <w:t xml:space="preserve">　　　　　　　　　　　　　　　　　　　　　　　　　　　　</w:t>
      </w:r>
      <w:r>
        <w:rPr>
          <w:rFonts w:hint="eastAsia"/>
          <w:szCs w:val="21"/>
          <w:u w:val="single"/>
        </w:rPr>
        <w:t xml:space="preserve">　　　</w:t>
      </w:r>
      <w:r w:rsidR="008D0BBD">
        <w:rPr>
          <w:rFonts w:hint="eastAsia"/>
          <w:szCs w:val="21"/>
        </w:rPr>
        <w:t>年</w:t>
      </w:r>
      <w:r>
        <w:rPr>
          <w:rFonts w:hint="eastAsia"/>
          <w:szCs w:val="21"/>
          <w:u w:val="single"/>
        </w:rPr>
        <w:t xml:space="preserve">　　</w:t>
      </w:r>
      <w:r w:rsidR="008D0BBD">
        <w:rPr>
          <w:rFonts w:hint="eastAsia"/>
          <w:szCs w:val="21"/>
        </w:rPr>
        <w:t>月</w:t>
      </w:r>
      <w:r>
        <w:rPr>
          <w:rFonts w:hint="eastAsia"/>
          <w:szCs w:val="21"/>
          <w:u w:val="single"/>
        </w:rPr>
        <w:t xml:space="preserve">　　</w:t>
      </w:r>
      <w:r w:rsidR="008D0BBD">
        <w:rPr>
          <w:rFonts w:hint="eastAsia"/>
          <w:szCs w:val="21"/>
        </w:rPr>
        <w:t>日</w:t>
      </w:r>
    </w:p>
    <w:p w:rsidR="00936C7A" w:rsidRDefault="008D0BBD">
      <w:pPr>
        <w:pStyle w:val="3"/>
        <w:jc w:val="center"/>
        <w:rPr>
          <w:rFonts w:ascii="Times New Roman" w:eastAsia="宋体"/>
          <w:sz w:val="21"/>
          <w:szCs w:val="21"/>
        </w:rPr>
      </w:pPr>
      <w:r>
        <w:rPr>
          <w:rFonts w:ascii="宋体" w:eastAsia="宋体" w:hAnsi="宋体" w:cs="宋体" w:hint="eastAsia"/>
          <w:sz w:val="28"/>
        </w:rPr>
        <w:lastRenderedPageBreak/>
        <w:t>五、已标价报价清单</w:t>
      </w:r>
    </w:p>
    <w:tbl>
      <w:tblPr>
        <w:tblpPr w:leftFromText="180" w:rightFromText="180" w:vertAnchor="text" w:horzAnchor="margin" w:tblpXSpec="center" w:tblpY="617"/>
        <w:tblW w:w="10279" w:type="dxa"/>
        <w:tblLayout w:type="fixed"/>
        <w:tblLook w:val="04A0"/>
      </w:tblPr>
      <w:tblGrid>
        <w:gridCol w:w="564"/>
        <w:gridCol w:w="913"/>
        <w:gridCol w:w="4034"/>
        <w:gridCol w:w="897"/>
        <w:gridCol w:w="894"/>
        <w:gridCol w:w="1233"/>
        <w:gridCol w:w="821"/>
        <w:gridCol w:w="923"/>
      </w:tblGrid>
      <w:tr w:rsidR="00936C7A" w:rsidTr="001A5E04">
        <w:trPr>
          <w:trHeight w:val="460"/>
        </w:trPr>
        <w:tc>
          <w:tcPr>
            <w:tcW w:w="564" w:type="dxa"/>
            <w:vMerge w:val="restart"/>
            <w:tcBorders>
              <w:top w:val="single" w:sz="4" w:space="0" w:color="auto"/>
              <w:left w:val="single" w:sz="4" w:space="0" w:color="auto"/>
              <w:right w:val="single" w:sz="4" w:space="0" w:color="auto"/>
            </w:tcBorders>
            <w:shd w:val="clear" w:color="auto" w:fill="auto"/>
            <w:vAlign w:val="center"/>
          </w:tcPr>
          <w:p w:rsidR="00936C7A" w:rsidRDefault="008D0BBD" w:rsidP="00161378">
            <w:pPr>
              <w:widowControl/>
              <w:spacing w:beforeLines="100"/>
              <w:jc w:val="lef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序号</w:t>
            </w:r>
          </w:p>
        </w:tc>
        <w:tc>
          <w:tcPr>
            <w:tcW w:w="913" w:type="dxa"/>
            <w:vMerge w:val="restart"/>
            <w:tcBorders>
              <w:top w:val="single" w:sz="4" w:space="0" w:color="auto"/>
              <w:left w:val="nil"/>
              <w:right w:val="single" w:sz="4" w:space="0" w:color="auto"/>
            </w:tcBorders>
            <w:shd w:val="clear" w:color="auto" w:fill="auto"/>
            <w:vAlign w:val="center"/>
          </w:tcPr>
          <w:p w:rsidR="00936C7A" w:rsidRDefault="008D0BBD" w:rsidP="0016137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品名</w:t>
            </w:r>
          </w:p>
        </w:tc>
        <w:tc>
          <w:tcPr>
            <w:tcW w:w="4034" w:type="dxa"/>
            <w:vMerge w:val="restart"/>
            <w:tcBorders>
              <w:top w:val="single" w:sz="4" w:space="0" w:color="auto"/>
              <w:left w:val="nil"/>
              <w:right w:val="single" w:sz="4" w:space="0" w:color="auto"/>
            </w:tcBorders>
            <w:shd w:val="clear" w:color="auto" w:fill="auto"/>
            <w:vAlign w:val="center"/>
          </w:tcPr>
          <w:p w:rsidR="00936C7A" w:rsidRDefault="008D0BBD" w:rsidP="0016137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详细信息</w:t>
            </w:r>
          </w:p>
        </w:tc>
        <w:tc>
          <w:tcPr>
            <w:tcW w:w="897" w:type="dxa"/>
            <w:vMerge w:val="restart"/>
            <w:tcBorders>
              <w:top w:val="single" w:sz="4" w:space="0" w:color="auto"/>
              <w:left w:val="nil"/>
              <w:right w:val="single" w:sz="4" w:space="0" w:color="auto"/>
            </w:tcBorders>
            <w:shd w:val="clear" w:color="auto" w:fill="auto"/>
            <w:vAlign w:val="center"/>
          </w:tcPr>
          <w:p w:rsidR="00936C7A" w:rsidRDefault="008D0BBD" w:rsidP="0016137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上限单价</w:t>
            </w:r>
          </w:p>
        </w:tc>
        <w:tc>
          <w:tcPr>
            <w:tcW w:w="894" w:type="dxa"/>
            <w:vMerge w:val="restart"/>
            <w:tcBorders>
              <w:top w:val="single" w:sz="4" w:space="0" w:color="auto"/>
              <w:left w:val="nil"/>
              <w:right w:val="single" w:sz="4" w:space="0" w:color="auto"/>
            </w:tcBorders>
            <w:shd w:val="clear" w:color="auto" w:fill="auto"/>
            <w:vAlign w:val="center"/>
          </w:tcPr>
          <w:p w:rsidR="00936C7A" w:rsidRDefault="008D0BBD" w:rsidP="0016137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上限合价</w:t>
            </w:r>
          </w:p>
        </w:tc>
        <w:tc>
          <w:tcPr>
            <w:tcW w:w="1233" w:type="dxa"/>
            <w:vMerge w:val="restart"/>
            <w:tcBorders>
              <w:top w:val="single" w:sz="4" w:space="0" w:color="auto"/>
              <w:left w:val="nil"/>
              <w:right w:val="single" w:sz="4" w:space="0" w:color="auto"/>
            </w:tcBorders>
            <w:shd w:val="clear" w:color="auto" w:fill="auto"/>
            <w:vAlign w:val="center"/>
          </w:tcPr>
          <w:p w:rsidR="00936C7A" w:rsidRDefault="008D0BBD" w:rsidP="0016137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数量</w:t>
            </w:r>
          </w:p>
        </w:tc>
        <w:tc>
          <w:tcPr>
            <w:tcW w:w="1744" w:type="dxa"/>
            <w:gridSpan w:val="2"/>
            <w:tcBorders>
              <w:top w:val="single" w:sz="4" w:space="0" w:color="auto"/>
              <w:left w:val="nil"/>
              <w:bottom w:val="single" w:sz="4" w:space="0" w:color="auto"/>
              <w:right w:val="single" w:sz="4" w:space="0" w:color="auto"/>
            </w:tcBorders>
            <w:shd w:val="clear" w:color="auto" w:fill="auto"/>
            <w:vAlign w:val="center"/>
          </w:tcPr>
          <w:p w:rsidR="00936C7A" w:rsidRDefault="008D0BBD" w:rsidP="0016137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投标报价</w:t>
            </w:r>
          </w:p>
        </w:tc>
      </w:tr>
      <w:tr w:rsidR="00936C7A" w:rsidTr="001A5E04">
        <w:trPr>
          <w:trHeight w:val="460"/>
        </w:trPr>
        <w:tc>
          <w:tcPr>
            <w:tcW w:w="564" w:type="dxa"/>
            <w:vMerge/>
            <w:tcBorders>
              <w:left w:val="single" w:sz="4" w:space="0" w:color="auto"/>
              <w:bottom w:val="single" w:sz="4" w:space="0" w:color="auto"/>
              <w:right w:val="single" w:sz="4" w:space="0" w:color="auto"/>
            </w:tcBorders>
            <w:shd w:val="clear" w:color="auto" w:fill="auto"/>
            <w:vAlign w:val="center"/>
          </w:tcPr>
          <w:p w:rsidR="00936C7A" w:rsidRDefault="00936C7A" w:rsidP="00161378">
            <w:pPr>
              <w:widowControl/>
              <w:spacing w:beforeLines="100"/>
              <w:jc w:val="left"/>
            </w:pPr>
          </w:p>
        </w:tc>
        <w:tc>
          <w:tcPr>
            <w:tcW w:w="913" w:type="dxa"/>
            <w:vMerge/>
            <w:tcBorders>
              <w:left w:val="nil"/>
              <w:bottom w:val="single" w:sz="4" w:space="0" w:color="auto"/>
              <w:right w:val="single" w:sz="4" w:space="0" w:color="auto"/>
            </w:tcBorders>
            <w:shd w:val="clear" w:color="auto" w:fill="auto"/>
            <w:vAlign w:val="center"/>
          </w:tcPr>
          <w:p w:rsidR="00936C7A" w:rsidRDefault="00936C7A" w:rsidP="00161378">
            <w:pPr>
              <w:widowControl/>
              <w:spacing w:beforeLines="100"/>
              <w:jc w:val="center"/>
            </w:pPr>
          </w:p>
        </w:tc>
        <w:tc>
          <w:tcPr>
            <w:tcW w:w="4034" w:type="dxa"/>
            <w:vMerge/>
            <w:tcBorders>
              <w:left w:val="nil"/>
              <w:bottom w:val="single" w:sz="4" w:space="0" w:color="auto"/>
              <w:right w:val="single" w:sz="4" w:space="0" w:color="auto"/>
            </w:tcBorders>
            <w:shd w:val="clear" w:color="auto" w:fill="auto"/>
            <w:vAlign w:val="center"/>
          </w:tcPr>
          <w:p w:rsidR="00936C7A" w:rsidRDefault="00936C7A" w:rsidP="00161378">
            <w:pPr>
              <w:widowControl/>
              <w:spacing w:beforeLines="100"/>
              <w:jc w:val="center"/>
            </w:pPr>
          </w:p>
        </w:tc>
        <w:tc>
          <w:tcPr>
            <w:tcW w:w="897" w:type="dxa"/>
            <w:vMerge/>
            <w:tcBorders>
              <w:left w:val="nil"/>
              <w:bottom w:val="single" w:sz="4" w:space="0" w:color="auto"/>
              <w:right w:val="single" w:sz="4" w:space="0" w:color="auto"/>
            </w:tcBorders>
            <w:shd w:val="clear" w:color="auto" w:fill="auto"/>
            <w:vAlign w:val="center"/>
          </w:tcPr>
          <w:p w:rsidR="00936C7A" w:rsidRDefault="00936C7A" w:rsidP="00161378">
            <w:pPr>
              <w:widowControl/>
              <w:spacing w:beforeLines="100"/>
              <w:jc w:val="center"/>
              <w:rPr>
                <w:rFonts w:asciiTheme="minorEastAsia" w:eastAsiaTheme="minorEastAsia" w:hAnsiTheme="minorEastAsia" w:cstheme="minorEastAsia"/>
                <w:b/>
                <w:bCs/>
                <w:color w:val="000000"/>
                <w:kern w:val="0"/>
                <w:szCs w:val="21"/>
              </w:rPr>
            </w:pPr>
          </w:p>
        </w:tc>
        <w:tc>
          <w:tcPr>
            <w:tcW w:w="894" w:type="dxa"/>
            <w:vMerge/>
            <w:tcBorders>
              <w:left w:val="nil"/>
              <w:bottom w:val="single" w:sz="4" w:space="0" w:color="auto"/>
              <w:right w:val="single" w:sz="4" w:space="0" w:color="auto"/>
            </w:tcBorders>
            <w:shd w:val="clear" w:color="auto" w:fill="auto"/>
            <w:vAlign w:val="center"/>
          </w:tcPr>
          <w:p w:rsidR="00936C7A" w:rsidRDefault="00936C7A" w:rsidP="00161378">
            <w:pPr>
              <w:widowControl/>
              <w:spacing w:beforeLines="100"/>
              <w:jc w:val="center"/>
              <w:rPr>
                <w:rFonts w:asciiTheme="minorEastAsia" w:eastAsiaTheme="minorEastAsia" w:hAnsiTheme="minorEastAsia" w:cstheme="minorEastAsia"/>
                <w:b/>
                <w:bCs/>
                <w:color w:val="000000"/>
                <w:kern w:val="0"/>
                <w:szCs w:val="21"/>
              </w:rPr>
            </w:pPr>
          </w:p>
        </w:tc>
        <w:tc>
          <w:tcPr>
            <w:tcW w:w="1233" w:type="dxa"/>
            <w:vMerge/>
            <w:tcBorders>
              <w:left w:val="nil"/>
              <w:bottom w:val="single" w:sz="4" w:space="0" w:color="auto"/>
              <w:right w:val="single" w:sz="4" w:space="0" w:color="auto"/>
            </w:tcBorders>
            <w:shd w:val="clear" w:color="auto" w:fill="auto"/>
            <w:vAlign w:val="center"/>
          </w:tcPr>
          <w:p w:rsidR="00936C7A" w:rsidRDefault="00936C7A" w:rsidP="00161378">
            <w:pPr>
              <w:widowControl/>
              <w:spacing w:beforeLines="100"/>
              <w:jc w:val="center"/>
              <w:rPr>
                <w:rFonts w:asciiTheme="minorEastAsia" w:eastAsiaTheme="minorEastAsia" w:hAnsiTheme="minorEastAsia" w:cstheme="minorEastAsia"/>
                <w:b/>
                <w:bCs/>
                <w:color w:val="000000"/>
                <w:kern w:val="0"/>
                <w:szCs w:val="21"/>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936C7A" w:rsidRDefault="008D0BBD" w:rsidP="0016137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单价</w:t>
            </w:r>
          </w:p>
        </w:tc>
        <w:tc>
          <w:tcPr>
            <w:tcW w:w="923" w:type="dxa"/>
            <w:tcBorders>
              <w:left w:val="nil"/>
              <w:bottom w:val="single" w:sz="4" w:space="0" w:color="auto"/>
              <w:right w:val="single" w:sz="4" w:space="0" w:color="auto"/>
            </w:tcBorders>
            <w:shd w:val="clear" w:color="auto" w:fill="auto"/>
            <w:vAlign w:val="center"/>
          </w:tcPr>
          <w:p w:rsidR="00936C7A" w:rsidRDefault="008D0BBD" w:rsidP="0016137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合价</w:t>
            </w:r>
          </w:p>
        </w:tc>
      </w:tr>
      <w:tr w:rsidR="00936C7A" w:rsidTr="001A5E04">
        <w:trPr>
          <w:trHeight w:val="4963"/>
        </w:trPr>
        <w:tc>
          <w:tcPr>
            <w:tcW w:w="564" w:type="dxa"/>
            <w:tcBorders>
              <w:top w:val="nil"/>
              <w:left w:val="single" w:sz="4" w:space="0" w:color="auto"/>
              <w:bottom w:val="single" w:sz="4" w:space="0" w:color="auto"/>
              <w:right w:val="single" w:sz="4" w:space="0" w:color="auto"/>
            </w:tcBorders>
            <w:shd w:val="clear" w:color="auto" w:fill="auto"/>
            <w:vAlign w:val="center"/>
          </w:tcPr>
          <w:p w:rsidR="00936C7A" w:rsidRDefault="008D0BBD" w:rsidP="001A5E04">
            <w:pPr>
              <w:jc w:val="left"/>
              <w:rPr>
                <w:szCs w:val="21"/>
              </w:rPr>
            </w:pPr>
            <w:r>
              <w:rPr>
                <w:rFonts w:hint="eastAsia"/>
                <w:szCs w:val="21"/>
              </w:rPr>
              <w:t>1</w:t>
            </w:r>
          </w:p>
        </w:tc>
        <w:tc>
          <w:tcPr>
            <w:tcW w:w="913"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帐篷</w:t>
            </w:r>
          </w:p>
        </w:tc>
        <w:tc>
          <w:tcPr>
            <w:tcW w:w="4034" w:type="dxa"/>
            <w:tcBorders>
              <w:top w:val="nil"/>
              <w:left w:val="nil"/>
              <w:bottom w:val="single" w:sz="4" w:space="0" w:color="auto"/>
              <w:right w:val="single" w:sz="4" w:space="0" w:color="auto"/>
            </w:tcBorders>
            <w:shd w:val="clear" w:color="000000" w:fill="FFFFFF"/>
            <w:vAlign w:val="center"/>
          </w:tcPr>
          <w:p w:rsidR="00936C7A" w:rsidRDefault="008D0BBD" w:rsidP="001A5E04">
            <w:pPr>
              <w:jc w:val="left"/>
              <w:rPr>
                <w:szCs w:val="21"/>
              </w:rPr>
            </w:pPr>
            <w:r>
              <w:rPr>
                <w:rFonts w:hint="eastAsia"/>
                <w:szCs w:val="21"/>
              </w:rPr>
              <w:t>品牌：</w:t>
            </w:r>
            <w:r>
              <w:rPr>
                <w:rFonts w:hint="eastAsia"/>
                <w:szCs w:val="21"/>
              </w:rPr>
              <w:t>KOLUMB</w:t>
            </w:r>
            <w:r>
              <w:rPr>
                <w:rFonts w:hint="eastAsia"/>
                <w:szCs w:val="21"/>
              </w:rPr>
              <w:t>哥仑步</w:t>
            </w:r>
            <w:r>
              <w:rPr>
                <w:rFonts w:hint="eastAsia"/>
                <w:szCs w:val="21"/>
              </w:rPr>
              <w:t xml:space="preserve">                                                                             </w:t>
            </w:r>
            <w:r>
              <w:rPr>
                <w:rFonts w:hint="eastAsia"/>
                <w:szCs w:val="21"/>
              </w:rPr>
              <w:t>搭建尺寸：</w:t>
            </w:r>
            <w:r>
              <w:rPr>
                <w:rFonts w:hint="eastAsia"/>
                <w:szCs w:val="21"/>
              </w:rPr>
              <w:t>210</w:t>
            </w:r>
            <w:r>
              <w:rPr>
                <w:rFonts w:hint="eastAsia"/>
                <w:szCs w:val="21"/>
              </w:rPr>
              <w:t>×</w:t>
            </w:r>
            <w:r>
              <w:rPr>
                <w:rFonts w:hint="eastAsia"/>
                <w:szCs w:val="21"/>
              </w:rPr>
              <w:t>210</w:t>
            </w:r>
            <w:r>
              <w:rPr>
                <w:rFonts w:hint="eastAsia"/>
                <w:szCs w:val="21"/>
              </w:rPr>
              <w:t>×</w:t>
            </w:r>
            <w:r>
              <w:rPr>
                <w:rFonts w:hint="eastAsia"/>
                <w:szCs w:val="21"/>
              </w:rPr>
              <w:t>135cm</w:t>
            </w:r>
            <w:r>
              <w:rPr>
                <w:rFonts w:hint="eastAsia"/>
                <w:szCs w:val="21"/>
              </w:rPr>
              <w:br/>
            </w:r>
            <w:r>
              <w:rPr>
                <w:rFonts w:hint="eastAsia"/>
                <w:szCs w:val="21"/>
              </w:rPr>
              <w:t>包装尺寸：</w:t>
            </w:r>
            <w:r>
              <w:rPr>
                <w:rFonts w:hint="eastAsia"/>
                <w:szCs w:val="21"/>
              </w:rPr>
              <w:t>82</w:t>
            </w:r>
            <w:r>
              <w:rPr>
                <w:rFonts w:hint="eastAsia"/>
                <w:szCs w:val="21"/>
              </w:rPr>
              <w:t>×</w:t>
            </w:r>
            <w:r>
              <w:rPr>
                <w:rFonts w:hint="eastAsia"/>
                <w:szCs w:val="21"/>
              </w:rPr>
              <w:t>18</w:t>
            </w:r>
            <w:r>
              <w:rPr>
                <w:rFonts w:hint="eastAsia"/>
                <w:szCs w:val="21"/>
              </w:rPr>
              <w:t>×</w:t>
            </w:r>
            <w:r>
              <w:rPr>
                <w:rFonts w:hint="eastAsia"/>
                <w:szCs w:val="21"/>
              </w:rPr>
              <w:t>18cm</w:t>
            </w:r>
            <w:r>
              <w:rPr>
                <w:rFonts w:hint="eastAsia"/>
                <w:szCs w:val="21"/>
              </w:rPr>
              <w:br/>
            </w:r>
            <w:r>
              <w:rPr>
                <w:rFonts w:hint="eastAsia"/>
                <w:szCs w:val="21"/>
              </w:rPr>
              <w:t>外帐：</w:t>
            </w:r>
            <w:r>
              <w:rPr>
                <w:rFonts w:hint="eastAsia"/>
                <w:szCs w:val="21"/>
              </w:rPr>
              <w:t>190T</w:t>
            </w:r>
            <w:r>
              <w:rPr>
                <w:rFonts w:hint="eastAsia"/>
                <w:szCs w:val="21"/>
              </w:rPr>
              <w:t>涤纶</w:t>
            </w:r>
            <w:r>
              <w:rPr>
                <w:rFonts w:hint="eastAsia"/>
                <w:szCs w:val="21"/>
              </w:rPr>
              <w:t>PU</w:t>
            </w:r>
            <w:r>
              <w:rPr>
                <w:rFonts w:hint="eastAsia"/>
                <w:szCs w:val="21"/>
              </w:rPr>
              <w:t>防水</w:t>
            </w:r>
            <w:r>
              <w:rPr>
                <w:rFonts w:hint="eastAsia"/>
                <w:szCs w:val="21"/>
              </w:rPr>
              <w:t xml:space="preserve">1500mm                   </w:t>
            </w:r>
            <w:r>
              <w:rPr>
                <w:rFonts w:hint="eastAsia"/>
                <w:szCs w:val="21"/>
              </w:rPr>
              <w:br/>
            </w:r>
            <w:r>
              <w:rPr>
                <w:rFonts w:hint="eastAsia"/>
                <w:szCs w:val="21"/>
              </w:rPr>
              <w:t>帐底：</w:t>
            </w:r>
            <w:r>
              <w:rPr>
                <w:rFonts w:hint="eastAsia"/>
                <w:szCs w:val="21"/>
              </w:rPr>
              <w:t>150D</w:t>
            </w:r>
            <w:r>
              <w:rPr>
                <w:rFonts w:hint="eastAsia"/>
                <w:szCs w:val="21"/>
              </w:rPr>
              <w:t>牛津布</w:t>
            </w:r>
            <w:r>
              <w:rPr>
                <w:rFonts w:hint="eastAsia"/>
                <w:szCs w:val="21"/>
              </w:rPr>
              <w:t>PU</w:t>
            </w:r>
            <w:r>
              <w:rPr>
                <w:rFonts w:hint="eastAsia"/>
                <w:szCs w:val="21"/>
              </w:rPr>
              <w:t>防水</w:t>
            </w:r>
            <w:r>
              <w:rPr>
                <w:rFonts w:hint="eastAsia"/>
                <w:szCs w:val="21"/>
              </w:rPr>
              <w:t>2000mm</w:t>
            </w:r>
            <w:r>
              <w:rPr>
                <w:rFonts w:hint="eastAsia"/>
                <w:szCs w:val="21"/>
              </w:rPr>
              <w:br/>
            </w:r>
            <w:r>
              <w:rPr>
                <w:rFonts w:hint="eastAsia"/>
                <w:szCs w:val="21"/>
              </w:rPr>
              <w:t>支架：玻璃纤维速开支架</w:t>
            </w:r>
            <w:r>
              <w:rPr>
                <w:rFonts w:hint="eastAsia"/>
                <w:szCs w:val="21"/>
              </w:rPr>
              <w:br/>
            </w:r>
            <w:r>
              <w:rPr>
                <w:rFonts w:hint="eastAsia"/>
                <w:szCs w:val="21"/>
              </w:rPr>
              <w:t>提袋：</w:t>
            </w:r>
            <w:r>
              <w:rPr>
                <w:rFonts w:hint="eastAsia"/>
                <w:szCs w:val="21"/>
              </w:rPr>
              <w:t>150D</w:t>
            </w:r>
            <w:r>
              <w:rPr>
                <w:rFonts w:hint="eastAsia"/>
                <w:szCs w:val="21"/>
              </w:rPr>
              <w:t>牛津布配</w:t>
            </w:r>
            <w:r>
              <w:rPr>
                <w:rFonts w:hint="eastAsia"/>
                <w:szCs w:val="21"/>
              </w:rPr>
              <w:t>190T</w:t>
            </w:r>
            <w:r>
              <w:rPr>
                <w:rFonts w:hint="eastAsia"/>
                <w:szCs w:val="21"/>
              </w:rPr>
              <w:t>涤纶</w:t>
            </w:r>
            <w:r>
              <w:rPr>
                <w:rFonts w:hint="eastAsia"/>
                <w:szCs w:val="21"/>
              </w:rPr>
              <w:br/>
            </w:r>
            <w:r>
              <w:rPr>
                <w:rFonts w:hint="eastAsia"/>
                <w:szCs w:val="21"/>
              </w:rPr>
              <w:t>配件：</w:t>
            </w:r>
            <w:r>
              <w:rPr>
                <w:rFonts w:hint="eastAsia"/>
                <w:szCs w:val="21"/>
              </w:rPr>
              <w:t>12</w:t>
            </w:r>
            <w:r>
              <w:rPr>
                <w:rFonts w:hint="eastAsia"/>
                <w:szCs w:val="21"/>
              </w:rPr>
              <w:t>×地钉</w:t>
            </w:r>
            <w:r>
              <w:rPr>
                <w:rFonts w:hint="eastAsia"/>
                <w:szCs w:val="21"/>
              </w:rPr>
              <w:t>+8</w:t>
            </w:r>
            <w:r>
              <w:rPr>
                <w:rFonts w:hint="eastAsia"/>
                <w:szCs w:val="21"/>
              </w:rPr>
              <w:t>×防风绳</w:t>
            </w:r>
            <w:r>
              <w:rPr>
                <w:rFonts w:hint="eastAsia"/>
                <w:szCs w:val="21"/>
              </w:rPr>
              <w:t>+2</w:t>
            </w:r>
            <w:r>
              <w:rPr>
                <w:rFonts w:hint="eastAsia"/>
                <w:szCs w:val="21"/>
              </w:rPr>
              <w:t>×门杆</w:t>
            </w:r>
            <w:r>
              <w:rPr>
                <w:rFonts w:hint="eastAsia"/>
                <w:szCs w:val="21"/>
              </w:rPr>
              <w:br/>
            </w:r>
            <w:r>
              <w:rPr>
                <w:rFonts w:hint="eastAsia"/>
                <w:szCs w:val="21"/>
              </w:rPr>
              <w:t>重量：</w:t>
            </w:r>
            <w:r>
              <w:rPr>
                <w:rFonts w:hint="eastAsia"/>
                <w:szCs w:val="21"/>
              </w:rPr>
              <w:t xml:space="preserve">4.2kg                             </w:t>
            </w:r>
            <w:r>
              <w:rPr>
                <w:rFonts w:hint="eastAsia"/>
                <w:szCs w:val="21"/>
              </w:rPr>
              <w:t>内帐：纱网设计，透气通风</w:t>
            </w:r>
            <w:r>
              <w:rPr>
                <w:rFonts w:hint="eastAsia"/>
                <w:szCs w:val="21"/>
              </w:rPr>
              <w:t xml:space="preserve">                                                                                         </w:t>
            </w:r>
            <w:r>
              <w:rPr>
                <w:rFonts w:hint="eastAsia"/>
                <w:szCs w:val="21"/>
              </w:rPr>
              <w:t>特点：自动弹簧速开支架，空间大，防雨防晒</w:t>
            </w:r>
          </w:p>
        </w:tc>
        <w:tc>
          <w:tcPr>
            <w:tcW w:w="897" w:type="dxa"/>
            <w:tcBorders>
              <w:top w:val="nil"/>
              <w:left w:val="nil"/>
              <w:bottom w:val="single" w:sz="4" w:space="0" w:color="auto"/>
              <w:right w:val="single" w:sz="4" w:space="0" w:color="auto"/>
            </w:tcBorders>
            <w:shd w:val="clear" w:color="auto" w:fill="auto"/>
            <w:vAlign w:val="center"/>
          </w:tcPr>
          <w:p w:rsidR="00936C7A" w:rsidRDefault="008D0BBD" w:rsidP="001A5E04">
            <w:pPr>
              <w:jc w:val="center"/>
              <w:rPr>
                <w:szCs w:val="21"/>
              </w:rPr>
            </w:pPr>
            <w:r>
              <w:rPr>
                <w:rFonts w:hint="eastAsia"/>
                <w:szCs w:val="21"/>
              </w:rPr>
              <w:t>905</w:t>
            </w:r>
          </w:p>
        </w:tc>
        <w:tc>
          <w:tcPr>
            <w:tcW w:w="894"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45250</w:t>
            </w:r>
          </w:p>
        </w:tc>
        <w:tc>
          <w:tcPr>
            <w:tcW w:w="1233"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t>50</w:t>
            </w:r>
          </w:p>
        </w:tc>
        <w:tc>
          <w:tcPr>
            <w:tcW w:w="821"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c>
          <w:tcPr>
            <w:tcW w:w="923"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r>
      <w:tr w:rsidR="00936C7A" w:rsidTr="001A5E04">
        <w:trPr>
          <w:trHeight w:val="2940"/>
        </w:trPr>
        <w:tc>
          <w:tcPr>
            <w:tcW w:w="564" w:type="dxa"/>
            <w:tcBorders>
              <w:top w:val="nil"/>
              <w:left w:val="single" w:sz="4" w:space="0" w:color="auto"/>
              <w:bottom w:val="single" w:sz="4" w:space="0" w:color="auto"/>
              <w:right w:val="single" w:sz="4" w:space="0" w:color="auto"/>
            </w:tcBorders>
            <w:shd w:val="clear" w:color="auto" w:fill="auto"/>
            <w:vAlign w:val="center"/>
          </w:tcPr>
          <w:p w:rsidR="00936C7A" w:rsidRDefault="008D0BBD" w:rsidP="001A5E04">
            <w:pPr>
              <w:jc w:val="left"/>
              <w:rPr>
                <w:szCs w:val="21"/>
              </w:rPr>
            </w:pPr>
            <w:r>
              <w:rPr>
                <w:rFonts w:hint="eastAsia"/>
                <w:szCs w:val="21"/>
              </w:rPr>
              <w:t>2</w:t>
            </w:r>
          </w:p>
        </w:tc>
        <w:tc>
          <w:tcPr>
            <w:tcW w:w="913"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防潮垫</w:t>
            </w:r>
          </w:p>
        </w:tc>
        <w:tc>
          <w:tcPr>
            <w:tcW w:w="4034" w:type="dxa"/>
            <w:tcBorders>
              <w:top w:val="nil"/>
              <w:left w:val="single" w:sz="4" w:space="0" w:color="auto"/>
              <w:bottom w:val="single" w:sz="4" w:space="0" w:color="auto"/>
              <w:right w:val="single" w:sz="4" w:space="0" w:color="auto"/>
            </w:tcBorders>
            <w:shd w:val="clear" w:color="000000" w:fill="FFFFFF"/>
            <w:vAlign w:val="center"/>
          </w:tcPr>
          <w:p w:rsidR="00936C7A" w:rsidRDefault="008D0BBD" w:rsidP="001A5E04">
            <w:pPr>
              <w:ind w:firstLineChars="200" w:firstLine="420"/>
              <w:jc w:val="left"/>
              <w:rPr>
                <w:szCs w:val="21"/>
              </w:rPr>
            </w:pPr>
            <w:r>
              <w:rPr>
                <w:rFonts w:hint="eastAsia"/>
                <w:szCs w:val="21"/>
              </w:rPr>
              <w:t xml:space="preserve">                                                                                                                                       </w:t>
            </w:r>
            <w:r>
              <w:rPr>
                <w:rFonts w:hint="eastAsia"/>
                <w:szCs w:val="21"/>
              </w:rPr>
              <w:t>重量：约</w:t>
            </w:r>
            <w:r>
              <w:rPr>
                <w:rFonts w:hint="eastAsia"/>
                <w:szCs w:val="21"/>
              </w:rPr>
              <w:t>460g(</w:t>
            </w:r>
            <w:r>
              <w:rPr>
                <w:rFonts w:hint="eastAsia"/>
                <w:szCs w:val="21"/>
              </w:rPr>
              <w:t>含外袋</w:t>
            </w:r>
            <w:r>
              <w:rPr>
                <w:rFonts w:hint="eastAsia"/>
                <w:szCs w:val="21"/>
              </w:rPr>
              <w:t>+</w:t>
            </w:r>
            <w:r>
              <w:rPr>
                <w:rFonts w:hint="eastAsia"/>
                <w:szCs w:val="21"/>
              </w:rPr>
              <w:t>绑带）</w:t>
            </w:r>
            <w:r>
              <w:rPr>
                <w:rFonts w:hint="eastAsia"/>
                <w:szCs w:val="21"/>
              </w:rPr>
              <w:t xml:space="preserve">                                                                     </w:t>
            </w:r>
            <w:r>
              <w:rPr>
                <w:rFonts w:hint="eastAsia"/>
                <w:szCs w:val="21"/>
              </w:rPr>
              <w:t>材质：</w:t>
            </w:r>
            <w:r>
              <w:rPr>
                <w:rFonts w:hint="eastAsia"/>
                <w:szCs w:val="21"/>
              </w:rPr>
              <w:t>IXPE+</w:t>
            </w:r>
            <w:r>
              <w:rPr>
                <w:rFonts w:hint="eastAsia"/>
                <w:szCs w:val="21"/>
              </w:rPr>
              <w:t>铝膜</w:t>
            </w:r>
            <w:r>
              <w:rPr>
                <w:rFonts w:hint="eastAsia"/>
                <w:szCs w:val="21"/>
              </w:rPr>
              <w:t xml:space="preserve">                                                                         </w:t>
            </w:r>
            <w:r>
              <w:rPr>
                <w:rFonts w:hint="eastAsia"/>
                <w:szCs w:val="21"/>
              </w:rPr>
              <w:t>展开：</w:t>
            </w:r>
            <w:r>
              <w:rPr>
                <w:rFonts w:hint="eastAsia"/>
                <w:szCs w:val="21"/>
              </w:rPr>
              <w:t xml:space="preserve">185*56*1.8cm                                                                                 </w:t>
            </w:r>
            <w:r>
              <w:rPr>
                <w:rFonts w:hint="eastAsia"/>
                <w:szCs w:val="21"/>
              </w:rPr>
              <w:t>折叠：</w:t>
            </w:r>
            <w:r>
              <w:rPr>
                <w:rFonts w:hint="eastAsia"/>
                <w:szCs w:val="21"/>
              </w:rPr>
              <w:t xml:space="preserve">56*13*15cm      </w:t>
            </w:r>
          </w:p>
        </w:tc>
        <w:tc>
          <w:tcPr>
            <w:tcW w:w="897"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77</w:t>
            </w:r>
          </w:p>
        </w:tc>
        <w:tc>
          <w:tcPr>
            <w:tcW w:w="894"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15400</w:t>
            </w:r>
          </w:p>
        </w:tc>
        <w:tc>
          <w:tcPr>
            <w:tcW w:w="1233"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t>200</w:t>
            </w:r>
          </w:p>
        </w:tc>
        <w:tc>
          <w:tcPr>
            <w:tcW w:w="821"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c>
          <w:tcPr>
            <w:tcW w:w="923"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r>
      <w:tr w:rsidR="00936C7A" w:rsidTr="001A5E04">
        <w:trPr>
          <w:trHeight w:val="2940"/>
        </w:trPr>
        <w:tc>
          <w:tcPr>
            <w:tcW w:w="564" w:type="dxa"/>
            <w:tcBorders>
              <w:top w:val="nil"/>
              <w:left w:val="single" w:sz="4" w:space="0" w:color="auto"/>
              <w:bottom w:val="single" w:sz="4" w:space="0" w:color="auto"/>
              <w:right w:val="single" w:sz="4" w:space="0" w:color="auto"/>
            </w:tcBorders>
            <w:shd w:val="clear" w:color="auto" w:fill="auto"/>
            <w:vAlign w:val="center"/>
          </w:tcPr>
          <w:p w:rsidR="00936C7A" w:rsidRDefault="008D0BBD" w:rsidP="001A5E04">
            <w:pPr>
              <w:jc w:val="left"/>
              <w:rPr>
                <w:szCs w:val="21"/>
              </w:rPr>
            </w:pPr>
            <w:r>
              <w:rPr>
                <w:rFonts w:hint="eastAsia"/>
                <w:szCs w:val="21"/>
              </w:rPr>
              <w:t>3</w:t>
            </w:r>
          </w:p>
        </w:tc>
        <w:tc>
          <w:tcPr>
            <w:tcW w:w="913"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地垫</w:t>
            </w:r>
          </w:p>
        </w:tc>
        <w:tc>
          <w:tcPr>
            <w:tcW w:w="4034" w:type="dxa"/>
            <w:tcBorders>
              <w:top w:val="nil"/>
              <w:left w:val="nil"/>
              <w:bottom w:val="single" w:sz="4" w:space="0" w:color="auto"/>
              <w:right w:val="single" w:sz="4" w:space="0" w:color="auto"/>
            </w:tcBorders>
            <w:shd w:val="clear" w:color="000000" w:fill="FFFFFF"/>
            <w:vAlign w:val="center"/>
          </w:tcPr>
          <w:p w:rsidR="00936C7A" w:rsidRDefault="008D0BBD" w:rsidP="001A5E04">
            <w:pPr>
              <w:ind w:firstLineChars="200" w:firstLine="420"/>
              <w:jc w:val="left"/>
              <w:rPr>
                <w:szCs w:val="21"/>
              </w:rPr>
            </w:pPr>
            <w:r>
              <w:rPr>
                <w:rFonts w:hint="eastAsia"/>
                <w:szCs w:val="21"/>
              </w:rPr>
              <w:t xml:space="preserve">                                                                                   </w:t>
            </w:r>
            <w:r>
              <w:rPr>
                <w:rFonts w:hint="eastAsia"/>
                <w:szCs w:val="21"/>
              </w:rPr>
              <w:t>面料：涤纶</w:t>
            </w:r>
            <w:r>
              <w:rPr>
                <w:rFonts w:hint="eastAsia"/>
                <w:szCs w:val="21"/>
              </w:rPr>
              <w:t>+TPU</w:t>
            </w:r>
            <w:r>
              <w:rPr>
                <w:rFonts w:hint="eastAsia"/>
                <w:szCs w:val="21"/>
              </w:rPr>
              <w:t>涂层</w:t>
            </w:r>
            <w:r>
              <w:rPr>
                <w:rFonts w:hint="eastAsia"/>
                <w:szCs w:val="21"/>
              </w:rPr>
              <w:t xml:space="preserve">                                                                               </w:t>
            </w:r>
            <w:r>
              <w:rPr>
                <w:rFonts w:hint="eastAsia"/>
                <w:szCs w:val="21"/>
              </w:rPr>
              <w:t>重量：</w:t>
            </w:r>
            <w:r>
              <w:rPr>
                <w:rFonts w:hint="eastAsia"/>
                <w:szCs w:val="21"/>
              </w:rPr>
              <w:t>310g</w:t>
            </w:r>
            <w:r>
              <w:rPr>
                <w:rFonts w:hint="eastAsia"/>
                <w:szCs w:val="21"/>
              </w:rPr>
              <w:t>（地钉四根</w:t>
            </w:r>
            <w:r>
              <w:rPr>
                <w:rFonts w:hint="eastAsia"/>
                <w:szCs w:val="21"/>
              </w:rPr>
              <w:t>36g</w:t>
            </w:r>
            <w:r>
              <w:rPr>
                <w:rFonts w:hint="eastAsia"/>
                <w:szCs w:val="21"/>
              </w:rPr>
              <w:t>）</w:t>
            </w:r>
            <w:r>
              <w:rPr>
                <w:rFonts w:hint="eastAsia"/>
                <w:szCs w:val="21"/>
              </w:rPr>
              <w:t xml:space="preserve">                                                                         </w:t>
            </w:r>
            <w:r>
              <w:rPr>
                <w:rFonts w:hint="eastAsia"/>
                <w:szCs w:val="21"/>
              </w:rPr>
              <w:t>展开尺寸：</w:t>
            </w:r>
            <w:r>
              <w:rPr>
                <w:rFonts w:hint="eastAsia"/>
                <w:szCs w:val="21"/>
              </w:rPr>
              <w:t xml:space="preserve">200*210cm        </w:t>
            </w:r>
          </w:p>
        </w:tc>
        <w:tc>
          <w:tcPr>
            <w:tcW w:w="897"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102</w:t>
            </w:r>
          </w:p>
        </w:tc>
        <w:tc>
          <w:tcPr>
            <w:tcW w:w="894"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10200</w:t>
            </w:r>
          </w:p>
        </w:tc>
        <w:tc>
          <w:tcPr>
            <w:tcW w:w="1233"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t>100</w:t>
            </w:r>
          </w:p>
        </w:tc>
        <w:tc>
          <w:tcPr>
            <w:tcW w:w="821"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c>
          <w:tcPr>
            <w:tcW w:w="923"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r>
      <w:tr w:rsidR="00936C7A" w:rsidTr="001A5E04">
        <w:trPr>
          <w:trHeight w:val="2683"/>
        </w:trPr>
        <w:tc>
          <w:tcPr>
            <w:tcW w:w="564" w:type="dxa"/>
            <w:tcBorders>
              <w:top w:val="nil"/>
              <w:left w:val="single" w:sz="4" w:space="0" w:color="auto"/>
              <w:bottom w:val="single" w:sz="4" w:space="0" w:color="auto"/>
              <w:right w:val="single" w:sz="4" w:space="0" w:color="auto"/>
            </w:tcBorders>
            <w:shd w:val="clear" w:color="auto" w:fill="auto"/>
            <w:vAlign w:val="center"/>
          </w:tcPr>
          <w:p w:rsidR="00936C7A" w:rsidRDefault="008D0BBD" w:rsidP="001A5E04">
            <w:pPr>
              <w:jc w:val="left"/>
              <w:rPr>
                <w:szCs w:val="21"/>
              </w:rPr>
            </w:pPr>
            <w:r>
              <w:rPr>
                <w:rFonts w:hint="eastAsia"/>
                <w:szCs w:val="21"/>
              </w:rPr>
              <w:lastRenderedPageBreak/>
              <w:t>4</w:t>
            </w:r>
          </w:p>
        </w:tc>
        <w:tc>
          <w:tcPr>
            <w:tcW w:w="913"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睡袋</w:t>
            </w:r>
          </w:p>
        </w:tc>
        <w:tc>
          <w:tcPr>
            <w:tcW w:w="4034" w:type="dxa"/>
            <w:tcBorders>
              <w:top w:val="nil"/>
              <w:left w:val="nil"/>
              <w:bottom w:val="single" w:sz="4" w:space="0" w:color="auto"/>
              <w:right w:val="single" w:sz="4" w:space="0" w:color="auto"/>
            </w:tcBorders>
            <w:shd w:val="clear" w:color="000000" w:fill="FFFFFF"/>
            <w:vAlign w:val="center"/>
          </w:tcPr>
          <w:p w:rsidR="00936C7A" w:rsidRDefault="008D0BBD" w:rsidP="001A5E04">
            <w:pPr>
              <w:ind w:firstLineChars="200" w:firstLine="420"/>
              <w:jc w:val="left"/>
              <w:rPr>
                <w:szCs w:val="21"/>
              </w:rPr>
            </w:pPr>
            <w:r>
              <w:rPr>
                <w:rFonts w:hint="eastAsia"/>
                <w:szCs w:val="21"/>
              </w:rPr>
              <w:t xml:space="preserve">                                                                                              </w:t>
            </w:r>
            <w:r>
              <w:rPr>
                <w:rFonts w:hint="eastAsia"/>
                <w:szCs w:val="21"/>
              </w:rPr>
              <w:t>展开尺寸：</w:t>
            </w:r>
            <w:r>
              <w:rPr>
                <w:rFonts w:hint="eastAsia"/>
                <w:szCs w:val="21"/>
              </w:rPr>
              <w:t xml:space="preserve">200*75cm                                                                  </w:t>
            </w:r>
            <w:r>
              <w:rPr>
                <w:rFonts w:hint="eastAsia"/>
                <w:szCs w:val="21"/>
              </w:rPr>
              <w:t>面料：聚酯纤维</w:t>
            </w:r>
            <w:r>
              <w:rPr>
                <w:rFonts w:hint="eastAsia"/>
                <w:szCs w:val="21"/>
              </w:rPr>
              <w:t xml:space="preserve">                             </w:t>
            </w:r>
            <w:r>
              <w:rPr>
                <w:rFonts w:hint="eastAsia"/>
                <w:szCs w:val="21"/>
              </w:rPr>
              <w:t>商品重量：</w:t>
            </w:r>
            <w:r>
              <w:rPr>
                <w:rFonts w:hint="eastAsia"/>
                <w:szCs w:val="21"/>
              </w:rPr>
              <w:t xml:space="preserve">600g                                                    </w:t>
            </w:r>
            <w:r>
              <w:rPr>
                <w:rFonts w:hint="eastAsia"/>
                <w:szCs w:val="21"/>
              </w:rPr>
              <w:t>特点：采用轻薄摇粒绒，信封式设计，拉链可全部打开，打开后可做被褥使用</w:t>
            </w:r>
          </w:p>
        </w:tc>
        <w:tc>
          <w:tcPr>
            <w:tcW w:w="897"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t>92</w:t>
            </w:r>
          </w:p>
        </w:tc>
        <w:tc>
          <w:tcPr>
            <w:tcW w:w="894"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23000</w:t>
            </w:r>
          </w:p>
        </w:tc>
        <w:tc>
          <w:tcPr>
            <w:tcW w:w="1233"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t>250</w:t>
            </w:r>
          </w:p>
        </w:tc>
        <w:tc>
          <w:tcPr>
            <w:tcW w:w="821"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c>
          <w:tcPr>
            <w:tcW w:w="923"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r>
      <w:tr w:rsidR="00936C7A" w:rsidTr="001A5E04">
        <w:trPr>
          <w:trHeight w:val="4130"/>
        </w:trPr>
        <w:tc>
          <w:tcPr>
            <w:tcW w:w="564" w:type="dxa"/>
            <w:tcBorders>
              <w:top w:val="nil"/>
              <w:left w:val="single" w:sz="4" w:space="0" w:color="auto"/>
              <w:bottom w:val="single" w:sz="4" w:space="0" w:color="auto"/>
              <w:right w:val="single" w:sz="4" w:space="0" w:color="auto"/>
            </w:tcBorders>
            <w:shd w:val="clear" w:color="auto" w:fill="auto"/>
            <w:vAlign w:val="center"/>
          </w:tcPr>
          <w:p w:rsidR="00936C7A" w:rsidRDefault="008D0BBD" w:rsidP="001A5E04">
            <w:pPr>
              <w:jc w:val="left"/>
              <w:rPr>
                <w:szCs w:val="21"/>
              </w:rPr>
            </w:pPr>
            <w:r>
              <w:rPr>
                <w:rFonts w:hint="eastAsia"/>
                <w:szCs w:val="21"/>
              </w:rPr>
              <w:t>5</w:t>
            </w:r>
          </w:p>
        </w:tc>
        <w:tc>
          <w:tcPr>
            <w:tcW w:w="913"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折叠椅</w:t>
            </w:r>
          </w:p>
        </w:tc>
        <w:tc>
          <w:tcPr>
            <w:tcW w:w="4034" w:type="dxa"/>
            <w:tcBorders>
              <w:top w:val="nil"/>
              <w:left w:val="nil"/>
              <w:bottom w:val="single" w:sz="4" w:space="0" w:color="auto"/>
              <w:right w:val="single" w:sz="4" w:space="0" w:color="auto"/>
            </w:tcBorders>
            <w:shd w:val="clear" w:color="000000" w:fill="FFFFFF"/>
            <w:vAlign w:val="center"/>
          </w:tcPr>
          <w:p w:rsidR="00936C7A" w:rsidRDefault="008D0BBD" w:rsidP="001A5E04">
            <w:pPr>
              <w:jc w:val="left"/>
              <w:rPr>
                <w:szCs w:val="21"/>
              </w:rPr>
            </w:pPr>
            <w:r>
              <w:rPr>
                <w:rFonts w:hint="eastAsia"/>
                <w:szCs w:val="21"/>
              </w:rPr>
              <w:t>品牌：</w:t>
            </w:r>
            <w:r>
              <w:rPr>
                <w:rFonts w:hint="eastAsia"/>
                <w:szCs w:val="21"/>
              </w:rPr>
              <w:t>KOLUMB</w:t>
            </w:r>
            <w:r>
              <w:rPr>
                <w:rFonts w:hint="eastAsia"/>
                <w:szCs w:val="21"/>
              </w:rPr>
              <w:t>哥仑步</w:t>
            </w:r>
            <w:r>
              <w:rPr>
                <w:rFonts w:hint="eastAsia"/>
                <w:szCs w:val="21"/>
              </w:rPr>
              <w:t xml:space="preserve">                                                                                                                                               </w:t>
            </w:r>
            <w:r>
              <w:rPr>
                <w:rFonts w:hint="eastAsia"/>
                <w:szCs w:val="21"/>
              </w:rPr>
              <w:t>打开尺寸</w:t>
            </w:r>
            <w:r>
              <w:rPr>
                <w:rFonts w:hint="eastAsia"/>
                <w:szCs w:val="21"/>
              </w:rPr>
              <w:t>:  84</w:t>
            </w:r>
            <w:r>
              <w:rPr>
                <w:rFonts w:hint="eastAsia"/>
                <w:szCs w:val="21"/>
              </w:rPr>
              <w:t>×</w:t>
            </w:r>
            <w:r>
              <w:rPr>
                <w:rFonts w:hint="eastAsia"/>
                <w:szCs w:val="21"/>
              </w:rPr>
              <w:t>50</w:t>
            </w:r>
            <w:r>
              <w:rPr>
                <w:rFonts w:hint="eastAsia"/>
                <w:szCs w:val="21"/>
              </w:rPr>
              <w:t>×</w:t>
            </w:r>
            <w:r>
              <w:rPr>
                <w:rFonts w:hint="eastAsia"/>
                <w:szCs w:val="21"/>
              </w:rPr>
              <w:t>44/96cm</w:t>
            </w:r>
            <w:r>
              <w:rPr>
                <w:rFonts w:hint="eastAsia"/>
                <w:szCs w:val="21"/>
              </w:rPr>
              <w:br/>
            </w:r>
            <w:r>
              <w:rPr>
                <w:rFonts w:hint="eastAsia"/>
                <w:szCs w:val="21"/>
              </w:rPr>
              <w:t>收纳尺寸：</w:t>
            </w:r>
            <w:r>
              <w:rPr>
                <w:rFonts w:hint="eastAsia"/>
                <w:szCs w:val="21"/>
              </w:rPr>
              <w:t>95</w:t>
            </w:r>
            <w:r>
              <w:rPr>
                <w:rFonts w:hint="eastAsia"/>
                <w:szCs w:val="21"/>
              </w:rPr>
              <w:t>×</w:t>
            </w:r>
            <w:r>
              <w:rPr>
                <w:rFonts w:hint="eastAsia"/>
                <w:szCs w:val="21"/>
              </w:rPr>
              <w:t>20cm</w:t>
            </w:r>
            <w:r>
              <w:rPr>
                <w:rFonts w:hint="eastAsia"/>
                <w:szCs w:val="21"/>
              </w:rPr>
              <w:br/>
            </w:r>
            <w:r>
              <w:rPr>
                <w:rFonts w:hint="eastAsia"/>
                <w:szCs w:val="21"/>
              </w:rPr>
              <w:t>面</w:t>
            </w:r>
            <w:r>
              <w:rPr>
                <w:rFonts w:hint="eastAsia"/>
                <w:szCs w:val="21"/>
              </w:rPr>
              <w:t xml:space="preserve">  </w:t>
            </w:r>
            <w:r>
              <w:rPr>
                <w:rFonts w:hint="eastAsia"/>
                <w:szCs w:val="21"/>
              </w:rPr>
              <w:t>料：</w:t>
            </w:r>
            <w:r>
              <w:rPr>
                <w:rFonts w:hint="eastAsia"/>
                <w:szCs w:val="21"/>
              </w:rPr>
              <w:t>100%</w:t>
            </w:r>
            <w:r>
              <w:rPr>
                <w:rFonts w:hint="eastAsia"/>
                <w:szCs w:val="21"/>
              </w:rPr>
              <w:t>聚酯纤维，高强度耐磨牛津布</w:t>
            </w:r>
            <w:r>
              <w:rPr>
                <w:rFonts w:hint="eastAsia"/>
                <w:szCs w:val="21"/>
              </w:rPr>
              <w:br/>
            </w:r>
            <w:r>
              <w:rPr>
                <w:rFonts w:hint="eastAsia"/>
                <w:szCs w:val="21"/>
              </w:rPr>
              <w:t>支</w:t>
            </w:r>
            <w:r>
              <w:rPr>
                <w:rFonts w:hint="eastAsia"/>
                <w:szCs w:val="21"/>
              </w:rPr>
              <w:t xml:space="preserve">  </w:t>
            </w:r>
            <w:r>
              <w:rPr>
                <w:rFonts w:hint="eastAsia"/>
                <w:szCs w:val="21"/>
              </w:rPr>
              <w:t>架：</w:t>
            </w:r>
            <w:r>
              <w:rPr>
                <w:rFonts w:hint="eastAsia"/>
                <w:szCs w:val="21"/>
              </w:rPr>
              <w:t xml:space="preserve"> </w:t>
            </w:r>
            <w:r>
              <w:rPr>
                <w:rFonts w:hint="eastAsia"/>
                <w:szCs w:val="21"/>
              </w:rPr>
              <w:t>铁管，表面喷塑处理</w:t>
            </w:r>
            <w:r>
              <w:rPr>
                <w:rFonts w:hint="eastAsia"/>
                <w:szCs w:val="21"/>
              </w:rPr>
              <w:br/>
            </w:r>
            <w:r>
              <w:rPr>
                <w:rFonts w:hint="eastAsia"/>
                <w:szCs w:val="21"/>
              </w:rPr>
              <w:t>承</w:t>
            </w:r>
            <w:r>
              <w:rPr>
                <w:rFonts w:hint="eastAsia"/>
                <w:szCs w:val="21"/>
              </w:rPr>
              <w:t xml:space="preserve">   </w:t>
            </w:r>
            <w:r>
              <w:rPr>
                <w:rFonts w:hint="eastAsia"/>
                <w:szCs w:val="21"/>
              </w:rPr>
              <w:t>重：</w:t>
            </w:r>
            <w:r>
              <w:rPr>
                <w:rFonts w:hint="eastAsia"/>
                <w:szCs w:val="21"/>
              </w:rPr>
              <w:t xml:space="preserve">120KG </w:t>
            </w:r>
            <w:r>
              <w:rPr>
                <w:rFonts w:hint="eastAsia"/>
                <w:szCs w:val="21"/>
              </w:rPr>
              <w:br/>
            </w:r>
            <w:r>
              <w:rPr>
                <w:rFonts w:hint="eastAsia"/>
                <w:szCs w:val="21"/>
              </w:rPr>
              <w:t>重</w:t>
            </w:r>
            <w:r>
              <w:rPr>
                <w:rFonts w:hint="eastAsia"/>
                <w:szCs w:val="21"/>
              </w:rPr>
              <w:t xml:space="preserve">   </w:t>
            </w:r>
            <w:r>
              <w:rPr>
                <w:rFonts w:hint="eastAsia"/>
                <w:szCs w:val="21"/>
              </w:rPr>
              <w:t>量：</w:t>
            </w:r>
            <w:r>
              <w:rPr>
                <w:rFonts w:hint="eastAsia"/>
                <w:szCs w:val="21"/>
              </w:rPr>
              <w:t xml:space="preserve">2.4KG </w:t>
            </w:r>
            <w:r>
              <w:rPr>
                <w:rFonts w:hint="eastAsia"/>
                <w:szCs w:val="21"/>
              </w:rPr>
              <w:br/>
            </w:r>
            <w:r>
              <w:rPr>
                <w:rFonts w:hint="eastAsia"/>
                <w:szCs w:val="21"/>
              </w:rPr>
              <w:t>外</w:t>
            </w:r>
            <w:r>
              <w:rPr>
                <w:rFonts w:hint="eastAsia"/>
                <w:szCs w:val="21"/>
              </w:rPr>
              <w:t xml:space="preserve">   </w:t>
            </w:r>
            <w:r>
              <w:rPr>
                <w:rFonts w:hint="eastAsia"/>
                <w:szCs w:val="21"/>
              </w:rPr>
              <w:t>袋：</w:t>
            </w:r>
            <w:r>
              <w:rPr>
                <w:rFonts w:hint="eastAsia"/>
                <w:szCs w:val="21"/>
              </w:rPr>
              <w:t>100%</w:t>
            </w:r>
            <w:r>
              <w:rPr>
                <w:rFonts w:hint="eastAsia"/>
                <w:szCs w:val="21"/>
              </w:rPr>
              <w:t>聚酯纤维，高强度耐磨牛津布</w:t>
            </w:r>
            <w:r>
              <w:rPr>
                <w:rFonts w:hint="eastAsia"/>
                <w:szCs w:val="21"/>
              </w:rPr>
              <w:br/>
            </w:r>
            <w:r>
              <w:rPr>
                <w:rFonts w:hint="eastAsia"/>
                <w:szCs w:val="21"/>
              </w:rPr>
              <w:t>特点：美观时尚，舒适，轻便，易携带性</w:t>
            </w:r>
          </w:p>
        </w:tc>
        <w:tc>
          <w:tcPr>
            <w:tcW w:w="897"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206</w:t>
            </w:r>
          </w:p>
        </w:tc>
        <w:tc>
          <w:tcPr>
            <w:tcW w:w="894"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57680</w:t>
            </w:r>
          </w:p>
        </w:tc>
        <w:tc>
          <w:tcPr>
            <w:tcW w:w="1233"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t>280</w:t>
            </w:r>
          </w:p>
        </w:tc>
        <w:tc>
          <w:tcPr>
            <w:tcW w:w="821"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c>
          <w:tcPr>
            <w:tcW w:w="923"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r>
      <w:tr w:rsidR="00936C7A" w:rsidTr="001A5E04">
        <w:trPr>
          <w:trHeight w:val="2903"/>
        </w:trPr>
        <w:tc>
          <w:tcPr>
            <w:tcW w:w="564" w:type="dxa"/>
            <w:tcBorders>
              <w:top w:val="nil"/>
              <w:left w:val="single" w:sz="4" w:space="0" w:color="auto"/>
              <w:bottom w:val="single" w:sz="4" w:space="0" w:color="auto"/>
              <w:right w:val="single" w:sz="4" w:space="0" w:color="auto"/>
            </w:tcBorders>
            <w:shd w:val="clear" w:color="auto" w:fill="auto"/>
            <w:vAlign w:val="center"/>
          </w:tcPr>
          <w:p w:rsidR="00936C7A" w:rsidRDefault="008D0BBD" w:rsidP="001A5E04">
            <w:pPr>
              <w:jc w:val="left"/>
              <w:rPr>
                <w:szCs w:val="21"/>
              </w:rPr>
            </w:pPr>
            <w:r>
              <w:rPr>
                <w:rFonts w:hint="eastAsia"/>
                <w:szCs w:val="21"/>
              </w:rPr>
              <w:t>6</w:t>
            </w:r>
          </w:p>
        </w:tc>
        <w:tc>
          <w:tcPr>
            <w:tcW w:w="913"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户外桌子</w:t>
            </w:r>
          </w:p>
        </w:tc>
        <w:tc>
          <w:tcPr>
            <w:tcW w:w="4034" w:type="dxa"/>
            <w:tcBorders>
              <w:top w:val="nil"/>
              <w:left w:val="nil"/>
              <w:bottom w:val="single" w:sz="4" w:space="0" w:color="auto"/>
              <w:right w:val="single" w:sz="4" w:space="0" w:color="auto"/>
            </w:tcBorders>
            <w:shd w:val="clear" w:color="auto" w:fill="auto"/>
            <w:vAlign w:val="center"/>
          </w:tcPr>
          <w:p w:rsidR="00936C7A" w:rsidRDefault="008D0BBD" w:rsidP="001A5E04">
            <w:pPr>
              <w:jc w:val="left"/>
              <w:rPr>
                <w:szCs w:val="21"/>
              </w:rPr>
            </w:pPr>
            <w:r>
              <w:rPr>
                <w:rFonts w:hint="eastAsia"/>
                <w:szCs w:val="21"/>
              </w:rPr>
              <w:t>品牌：</w:t>
            </w:r>
            <w:r>
              <w:rPr>
                <w:rFonts w:hint="eastAsia"/>
                <w:szCs w:val="21"/>
              </w:rPr>
              <w:t xml:space="preserve">KINGCAMP                                                                                                                                                                 </w:t>
            </w:r>
            <w:r>
              <w:rPr>
                <w:rFonts w:hint="eastAsia"/>
                <w:szCs w:val="21"/>
              </w:rPr>
              <w:t>展开尺寸：</w:t>
            </w:r>
            <w:r>
              <w:rPr>
                <w:rFonts w:hint="eastAsia"/>
                <w:szCs w:val="21"/>
              </w:rPr>
              <w:t>70</w:t>
            </w:r>
            <w:r>
              <w:rPr>
                <w:rFonts w:hint="eastAsia"/>
                <w:szCs w:val="21"/>
              </w:rPr>
              <w:t>×</w:t>
            </w:r>
            <w:r>
              <w:rPr>
                <w:rFonts w:hint="eastAsia"/>
                <w:szCs w:val="21"/>
              </w:rPr>
              <w:t xml:space="preserve"> 70 </w:t>
            </w:r>
            <w:r>
              <w:rPr>
                <w:rFonts w:hint="eastAsia"/>
                <w:szCs w:val="21"/>
              </w:rPr>
              <w:t>×</w:t>
            </w:r>
            <w:r>
              <w:rPr>
                <w:rFonts w:hint="eastAsia"/>
                <w:szCs w:val="21"/>
              </w:rPr>
              <w:t xml:space="preserve"> 70 cm   </w:t>
            </w:r>
          </w:p>
          <w:p w:rsidR="00936C7A" w:rsidRDefault="008D0BBD" w:rsidP="001A5E04">
            <w:pPr>
              <w:jc w:val="left"/>
              <w:rPr>
                <w:szCs w:val="21"/>
              </w:rPr>
            </w:pPr>
            <w:r>
              <w:rPr>
                <w:rFonts w:hint="eastAsia"/>
                <w:szCs w:val="21"/>
              </w:rPr>
              <w:t xml:space="preserve"> </w:t>
            </w:r>
            <w:r>
              <w:rPr>
                <w:rFonts w:hint="eastAsia"/>
                <w:szCs w:val="21"/>
              </w:rPr>
              <w:t>收纳尺寸：</w:t>
            </w:r>
            <w:r>
              <w:rPr>
                <w:rFonts w:hint="eastAsia"/>
                <w:szCs w:val="21"/>
              </w:rPr>
              <w:t>18</w:t>
            </w:r>
            <w:r>
              <w:rPr>
                <w:rFonts w:hint="eastAsia"/>
                <w:szCs w:val="21"/>
              </w:rPr>
              <w:t>×</w:t>
            </w:r>
            <w:r>
              <w:rPr>
                <w:rFonts w:hint="eastAsia"/>
                <w:szCs w:val="21"/>
              </w:rPr>
              <w:t xml:space="preserve"> 13 </w:t>
            </w:r>
            <w:r>
              <w:rPr>
                <w:rFonts w:hint="eastAsia"/>
                <w:szCs w:val="21"/>
              </w:rPr>
              <w:t>×</w:t>
            </w:r>
            <w:r>
              <w:rPr>
                <w:rFonts w:hint="eastAsia"/>
                <w:szCs w:val="21"/>
              </w:rPr>
              <w:t xml:space="preserve"> 72 cm     </w:t>
            </w:r>
          </w:p>
          <w:p w:rsidR="00936C7A" w:rsidRDefault="008D0BBD" w:rsidP="001A5E04">
            <w:pPr>
              <w:rPr>
                <w:szCs w:val="21"/>
              </w:rPr>
            </w:pPr>
            <w:r>
              <w:rPr>
                <w:rFonts w:hint="eastAsia"/>
                <w:szCs w:val="21"/>
              </w:rPr>
              <w:t>净重：</w:t>
            </w:r>
            <w:r>
              <w:rPr>
                <w:rFonts w:hint="eastAsia"/>
                <w:szCs w:val="21"/>
              </w:rPr>
              <w:t>2.68KG</w:t>
            </w:r>
            <w:r>
              <w:rPr>
                <w:rFonts w:hint="eastAsia"/>
                <w:szCs w:val="21"/>
              </w:rPr>
              <w:br/>
            </w:r>
            <w:r>
              <w:rPr>
                <w:rFonts w:hint="eastAsia"/>
                <w:szCs w:val="21"/>
              </w:rPr>
              <w:t>承重：</w:t>
            </w:r>
            <w:r>
              <w:rPr>
                <w:rFonts w:hint="eastAsia"/>
                <w:szCs w:val="21"/>
              </w:rPr>
              <w:t xml:space="preserve">30KG                   </w:t>
            </w:r>
          </w:p>
          <w:p w:rsidR="00936C7A" w:rsidRDefault="008D0BBD" w:rsidP="001A5E04">
            <w:pPr>
              <w:rPr>
                <w:szCs w:val="21"/>
              </w:rPr>
            </w:pPr>
            <w:r>
              <w:rPr>
                <w:rFonts w:hint="eastAsia"/>
                <w:szCs w:val="21"/>
              </w:rPr>
              <w:t>管材：</w:t>
            </w:r>
            <w:r>
              <w:rPr>
                <w:rFonts w:hint="eastAsia"/>
                <w:szCs w:val="21"/>
              </w:rPr>
              <w:t>19</w:t>
            </w:r>
            <w:r>
              <w:rPr>
                <w:rFonts w:hint="eastAsia"/>
                <w:szCs w:val="21"/>
              </w:rPr>
              <w:t>×</w:t>
            </w:r>
            <w:r>
              <w:rPr>
                <w:rFonts w:hint="eastAsia"/>
                <w:szCs w:val="21"/>
              </w:rPr>
              <w:t xml:space="preserve">0.8mm                  </w:t>
            </w:r>
          </w:p>
          <w:p w:rsidR="00936C7A" w:rsidRDefault="008D0BBD" w:rsidP="001A5E04">
            <w:pPr>
              <w:rPr>
                <w:szCs w:val="21"/>
              </w:rPr>
            </w:pPr>
            <w:r>
              <w:rPr>
                <w:rFonts w:hint="eastAsia"/>
                <w:szCs w:val="21"/>
              </w:rPr>
              <w:t>材质：</w:t>
            </w:r>
            <w:r>
              <w:rPr>
                <w:rFonts w:hint="eastAsia"/>
                <w:szCs w:val="21"/>
              </w:rPr>
              <w:t>6063</w:t>
            </w:r>
            <w:r>
              <w:rPr>
                <w:rFonts w:hint="eastAsia"/>
                <w:szCs w:val="21"/>
              </w:rPr>
              <w:t>航空铝金型材</w:t>
            </w:r>
          </w:p>
        </w:tc>
        <w:tc>
          <w:tcPr>
            <w:tcW w:w="897"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377</w:t>
            </w:r>
          </w:p>
        </w:tc>
        <w:tc>
          <w:tcPr>
            <w:tcW w:w="894"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18850</w:t>
            </w:r>
          </w:p>
        </w:tc>
        <w:tc>
          <w:tcPr>
            <w:tcW w:w="1233"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t>50</w:t>
            </w:r>
          </w:p>
        </w:tc>
        <w:tc>
          <w:tcPr>
            <w:tcW w:w="821"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c>
          <w:tcPr>
            <w:tcW w:w="923"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r>
      <w:tr w:rsidR="00936C7A" w:rsidTr="001A5E04">
        <w:trPr>
          <w:trHeight w:val="2487"/>
        </w:trPr>
        <w:tc>
          <w:tcPr>
            <w:tcW w:w="564" w:type="dxa"/>
            <w:tcBorders>
              <w:top w:val="nil"/>
              <w:left w:val="single" w:sz="4" w:space="0" w:color="auto"/>
              <w:bottom w:val="single" w:sz="4" w:space="0" w:color="auto"/>
              <w:right w:val="single" w:sz="4" w:space="0" w:color="auto"/>
            </w:tcBorders>
            <w:shd w:val="clear" w:color="auto" w:fill="auto"/>
            <w:vAlign w:val="center"/>
          </w:tcPr>
          <w:p w:rsidR="00936C7A" w:rsidRDefault="008D0BBD" w:rsidP="001A5E04">
            <w:pPr>
              <w:jc w:val="left"/>
              <w:rPr>
                <w:szCs w:val="21"/>
              </w:rPr>
            </w:pPr>
            <w:r>
              <w:rPr>
                <w:rFonts w:hint="eastAsia"/>
                <w:szCs w:val="21"/>
              </w:rPr>
              <w:t>7</w:t>
            </w:r>
          </w:p>
        </w:tc>
        <w:tc>
          <w:tcPr>
            <w:tcW w:w="913"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户外桌子</w:t>
            </w:r>
          </w:p>
        </w:tc>
        <w:tc>
          <w:tcPr>
            <w:tcW w:w="4034" w:type="dxa"/>
            <w:tcBorders>
              <w:top w:val="nil"/>
              <w:left w:val="nil"/>
              <w:bottom w:val="single" w:sz="4" w:space="0" w:color="auto"/>
              <w:right w:val="single" w:sz="4" w:space="0" w:color="auto"/>
            </w:tcBorders>
            <w:shd w:val="clear" w:color="auto" w:fill="auto"/>
            <w:vAlign w:val="center"/>
          </w:tcPr>
          <w:p w:rsidR="00936C7A" w:rsidRDefault="008D0BBD" w:rsidP="001A5E04">
            <w:pPr>
              <w:jc w:val="left"/>
              <w:rPr>
                <w:szCs w:val="21"/>
              </w:rPr>
            </w:pPr>
            <w:r>
              <w:rPr>
                <w:rFonts w:hint="eastAsia"/>
                <w:szCs w:val="21"/>
              </w:rPr>
              <w:t>品牌：</w:t>
            </w:r>
            <w:r>
              <w:rPr>
                <w:rFonts w:hint="eastAsia"/>
                <w:szCs w:val="21"/>
              </w:rPr>
              <w:t xml:space="preserve">KINGCAMP                                                                                                                                                                 </w:t>
            </w:r>
            <w:r>
              <w:rPr>
                <w:rFonts w:hint="eastAsia"/>
                <w:szCs w:val="21"/>
              </w:rPr>
              <w:t>展开尺寸：</w:t>
            </w:r>
            <w:r>
              <w:rPr>
                <w:rFonts w:hint="eastAsia"/>
                <w:szCs w:val="21"/>
              </w:rPr>
              <w:t>120</w:t>
            </w:r>
            <w:r>
              <w:rPr>
                <w:rFonts w:hint="eastAsia"/>
                <w:szCs w:val="21"/>
              </w:rPr>
              <w:t>×</w:t>
            </w:r>
            <w:r>
              <w:rPr>
                <w:rFonts w:hint="eastAsia"/>
                <w:szCs w:val="21"/>
              </w:rPr>
              <w:t xml:space="preserve"> 80</w:t>
            </w:r>
            <w:r>
              <w:rPr>
                <w:rFonts w:hint="eastAsia"/>
                <w:szCs w:val="21"/>
              </w:rPr>
              <w:t>×</w:t>
            </w:r>
            <w:r>
              <w:rPr>
                <w:rFonts w:hint="eastAsia"/>
                <w:szCs w:val="21"/>
              </w:rPr>
              <w:t xml:space="preserve"> 70 cm    </w:t>
            </w:r>
          </w:p>
          <w:p w:rsidR="00936C7A" w:rsidRDefault="008D0BBD" w:rsidP="001A5E04">
            <w:pPr>
              <w:jc w:val="left"/>
              <w:rPr>
                <w:szCs w:val="21"/>
              </w:rPr>
            </w:pPr>
            <w:r>
              <w:rPr>
                <w:rFonts w:hint="eastAsia"/>
                <w:szCs w:val="21"/>
              </w:rPr>
              <w:t>收纳尺寸：</w:t>
            </w:r>
            <w:r>
              <w:rPr>
                <w:rFonts w:hint="eastAsia"/>
                <w:szCs w:val="21"/>
              </w:rPr>
              <w:t>83</w:t>
            </w:r>
            <w:r>
              <w:rPr>
                <w:rFonts w:hint="eastAsia"/>
                <w:szCs w:val="21"/>
              </w:rPr>
              <w:t>×</w:t>
            </w:r>
            <w:r>
              <w:rPr>
                <w:rFonts w:hint="eastAsia"/>
                <w:szCs w:val="21"/>
              </w:rPr>
              <w:t xml:space="preserve">44cm           </w:t>
            </w:r>
          </w:p>
          <w:p w:rsidR="00936C7A" w:rsidRDefault="008D0BBD" w:rsidP="001A5E04">
            <w:pPr>
              <w:jc w:val="left"/>
              <w:rPr>
                <w:szCs w:val="21"/>
              </w:rPr>
            </w:pPr>
            <w:r>
              <w:rPr>
                <w:rFonts w:hint="eastAsia"/>
                <w:szCs w:val="21"/>
              </w:rPr>
              <w:t>净重：</w:t>
            </w:r>
            <w:r>
              <w:rPr>
                <w:rFonts w:hint="eastAsia"/>
                <w:szCs w:val="21"/>
              </w:rPr>
              <w:t>6.1KG</w:t>
            </w:r>
            <w:r>
              <w:rPr>
                <w:rFonts w:hint="eastAsia"/>
                <w:szCs w:val="21"/>
              </w:rPr>
              <w:br/>
            </w:r>
          </w:p>
        </w:tc>
        <w:tc>
          <w:tcPr>
            <w:tcW w:w="897"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491</w:t>
            </w:r>
          </w:p>
        </w:tc>
        <w:tc>
          <w:tcPr>
            <w:tcW w:w="894"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9820</w:t>
            </w:r>
          </w:p>
        </w:tc>
        <w:tc>
          <w:tcPr>
            <w:tcW w:w="1233"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t>20</w:t>
            </w:r>
          </w:p>
        </w:tc>
        <w:tc>
          <w:tcPr>
            <w:tcW w:w="821"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c>
          <w:tcPr>
            <w:tcW w:w="923"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r>
      <w:tr w:rsidR="00936C7A" w:rsidTr="001A5E04">
        <w:trPr>
          <w:trHeight w:val="4930"/>
        </w:trPr>
        <w:tc>
          <w:tcPr>
            <w:tcW w:w="564" w:type="dxa"/>
            <w:tcBorders>
              <w:top w:val="nil"/>
              <w:left w:val="single" w:sz="4" w:space="0" w:color="auto"/>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lastRenderedPageBreak/>
              <w:t>8</w:t>
            </w:r>
          </w:p>
        </w:tc>
        <w:tc>
          <w:tcPr>
            <w:tcW w:w="913"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天幕</w:t>
            </w:r>
          </w:p>
        </w:tc>
        <w:tc>
          <w:tcPr>
            <w:tcW w:w="4034"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jc w:val="left"/>
              <w:rPr>
                <w:szCs w:val="21"/>
              </w:rPr>
            </w:pPr>
            <w:r>
              <w:rPr>
                <w:rFonts w:hint="eastAsia"/>
                <w:szCs w:val="21"/>
              </w:rPr>
              <w:t>品牌：思凯乐</w:t>
            </w:r>
            <w:r>
              <w:rPr>
                <w:rFonts w:hint="eastAsia"/>
                <w:szCs w:val="21"/>
              </w:rPr>
              <w:t xml:space="preserve">                                                                                                                                                                             </w:t>
            </w:r>
            <w:r>
              <w:rPr>
                <w:rFonts w:hint="eastAsia"/>
                <w:szCs w:val="21"/>
              </w:rPr>
              <w:t>规格：</w:t>
            </w:r>
            <w:r>
              <w:rPr>
                <w:rFonts w:hint="eastAsia"/>
                <w:szCs w:val="21"/>
              </w:rPr>
              <w:t>420*400*210</w:t>
            </w:r>
            <w:r>
              <w:rPr>
                <w:rFonts w:hint="eastAsia"/>
                <w:szCs w:val="21"/>
              </w:rPr>
              <w:t>（</w:t>
            </w:r>
            <w:r>
              <w:rPr>
                <w:rFonts w:hint="eastAsia"/>
                <w:szCs w:val="21"/>
              </w:rPr>
              <w:t>h</w:t>
            </w:r>
            <w:r>
              <w:rPr>
                <w:rFonts w:hint="eastAsia"/>
                <w:szCs w:val="21"/>
              </w:rPr>
              <w:t>）</w:t>
            </w:r>
            <w:r>
              <w:rPr>
                <w:rFonts w:hint="eastAsia"/>
                <w:szCs w:val="21"/>
              </w:rPr>
              <w:t xml:space="preserve">cm                                                                                                                                    </w:t>
            </w:r>
            <w:r>
              <w:rPr>
                <w:rFonts w:hint="eastAsia"/>
                <w:szCs w:val="21"/>
              </w:rPr>
              <w:t>包装尺寸：</w:t>
            </w:r>
            <w:r>
              <w:rPr>
                <w:rFonts w:hint="eastAsia"/>
                <w:szCs w:val="21"/>
              </w:rPr>
              <w:t xml:space="preserve"> 62*15*15</w:t>
            </w:r>
            <w:r>
              <w:rPr>
                <w:rFonts w:hint="eastAsia"/>
                <w:szCs w:val="21"/>
              </w:rPr>
              <w:t>（</w:t>
            </w:r>
            <w:r>
              <w:rPr>
                <w:rFonts w:hint="eastAsia"/>
                <w:szCs w:val="21"/>
              </w:rPr>
              <w:t>h</w:t>
            </w:r>
            <w:r>
              <w:rPr>
                <w:rFonts w:hint="eastAsia"/>
                <w:szCs w:val="21"/>
              </w:rPr>
              <w:t>）</w:t>
            </w:r>
            <w:r>
              <w:rPr>
                <w:rFonts w:hint="eastAsia"/>
                <w:szCs w:val="21"/>
              </w:rPr>
              <w:t xml:space="preserve">cm                                                                                                                                     </w:t>
            </w:r>
            <w:r>
              <w:rPr>
                <w:rFonts w:hint="eastAsia"/>
                <w:szCs w:val="21"/>
              </w:rPr>
              <w:t>面料：</w:t>
            </w:r>
            <w:r>
              <w:rPr>
                <w:rFonts w:hint="eastAsia"/>
                <w:szCs w:val="21"/>
              </w:rPr>
              <w:t>150D</w:t>
            </w:r>
            <w:r>
              <w:rPr>
                <w:rFonts w:hint="eastAsia"/>
                <w:szCs w:val="21"/>
              </w:rPr>
              <w:t>牛津布</w:t>
            </w:r>
            <w:r>
              <w:rPr>
                <w:rFonts w:hint="eastAsia"/>
                <w:szCs w:val="21"/>
              </w:rPr>
              <w:t xml:space="preserve">PU2000mm                                                                                                                                  </w:t>
            </w:r>
            <w:r>
              <w:rPr>
                <w:rFonts w:hint="eastAsia"/>
                <w:szCs w:val="21"/>
              </w:rPr>
              <w:t>重量：</w:t>
            </w:r>
            <w:r>
              <w:rPr>
                <w:rFonts w:hint="eastAsia"/>
                <w:szCs w:val="21"/>
              </w:rPr>
              <w:t xml:space="preserve">3.9kg     </w:t>
            </w:r>
            <w:r>
              <w:rPr>
                <w:rFonts w:hint="eastAsia"/>
                <w:szCs w:val="21"/>
              </w:rPr>
              <w:t>支架：直径</w:t>
            </w:r>
            <w:r>
              <w:rPr>
                <w:rFonts w:hint="eastAsia"/>
                <w:szCs w:val="21"/>
              </w:rPr>
              <w:t>19mm</w:t>
            </w:r>
            <w:r>
              <w:rPr>
                <w:rFonts w:hint="eastAsia"/>
                <w:szCs w:val="21"/>
              </w:rPr>
              <w:t>铁管</w:t>
            </w:r>
            <w:r>
              <w:rPr>
                <w:rFonts w:hint="eastAsia"/>
                <w:szCs w:val="21"/>
              </w:rPr>
              <w:t xml:space="preserve">                                                                                                                     </w:t>
            </w:r>
            <w:r>
              <w:rPr>
                <w:rFonts w:hint="eastAsia"/>
                <w:szCs w:val="21"/>
              </w:rPr>
              <w:t>功能：防雨</w:t>
            </w:r>
            <w:r>
              <w:rPr>
                <w:rFonts w:hint="eastAsia"/>
                <w:szCs w:val="21"/>
              </w:rPr>
              <w:t>2000mm</w:t>
            </w:r>
            <w:r>
              <w:rPr>
                <w:rFonts w:hint="eastAsia"/>
                <w:szCs w:val="21"/>
              </w:rPr>
              <w:t>，缝线防水贴条，面料防泼水，面料防紫外线，拉链式提袋</w:t>
            </w:r>
            <w:r>
              <w:rPr>
                <w:rFonts w:hint="eastAsia"/>
                <w:szCs w:val="21"/>
              </w:rPr>
              <w:t xml:space="preserve">                                                          </w:t>
            </w:r>
            <w:r>
              <w:rPr>
                <w:rFonts w:hint="eastAsia"/>
                <w:szCs w:val="21"/>
              </w:rPr>
              <w:t>特点：敞开式遮阳，防雨天幕，采用两根</w:t>
            </w:r>
            <w:r>
              <w:rPr>
                <w:rFonts w:hint="eastAsia"/>
                <w:szCs w:val="21"/>
              </w:rPr>
              <w:t>19mm</w:t>
            </w:r>
            <w:r>
              <w:rPr>
                <w:rFonts w:hint="eastAsia"/>
                <w:szCs w:val="21"/>
              </w:rPr>
              <w:t>铁管支撑，四角防风绳固定，结实耐用，有多种搭建方式，加厚</w:t>
            </w:r>
            <w:r>
              <w:rPr>
                <w:rFonts w:hint="eastAsia"/>
                <w:szCs w:val="21"/>
              </w:rPr>
              <w:t>150D</w:t>
            </w:r>
            <w:r>
              <w:rPr>
                <w:rFonts w:hint="eastAsia"/>
                <w:szCs w:val="21"/>
              </w:rPr>
              <w:t>牛津布面料防水和防紫外线处理，防风、防雨性能出色，并能阻隔</w:t>
            </w:r>
            <w:r>
              <w:rPr>
                <w:rFonts w:hint="eastAsia"/>
                <w:szCs w:val="21"/>
              </w:rPr>
              <w:t>99%</w:t>
            </w:r>
            <w:r>
              <w:rPr>
                <w:rFonts w:hint="eastAsia"/>
                <w:szCs w:val="21"/>
              </w:rPr>
              <w:t>以上紫外线，宽敞的帐内空间适合户外聚会和聚餐。</w:t>
            </w:r>
            <w:r>
              <w:rPr>
                <w:rFonts w:hint="eastAsia"/>
                <w:szCs w:val="21"/>
              </w:rPr>
              <w:t xml:space="preserve">    </w:t>
            </w:r>
          </w:p>
        </w:tc>
        <w:tc>
          <w:tcPr>
            <w:tcW w:w="897"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525</w:t>
            </w:r>
          </w:p>
        </w:tc>
        <w:tc>
          <w:tcPr>
            <w:tcW w:w="894" w:type="dxa"/>
            <w:tcBorders>
              <w:top w:val="nil"/>
              <w:left w:val="nil"/>
              <w:bottom w:val="single" w:sz="4" w:space="0" w:color="auto"/>
              <w:right w:val="single" w:sz="4" w:space="0" w:color="auto"/>
            </w:tcBorders>
            <w:shd w:val="clear" w:color="auto" w:fill="auto"/>
            <w:vAlign w:val="center"/>
          </w:tcPr>
          <w:p w:rsidR="00936C7A" w:rsidRDefault="008D0BBD" w:rsidP="001A5E04">
            <w:pPr>
              <w:rPr>
                <w:szCs w:val="21"/>
              </w:rPr>
            </w:pPr>
            <w:r>
              <w:rPr>
                <w:rFonts w:hint="eastAsia"/>
                <w:szCs w:val="21"/>
              </w:rPr>
              <w:t>26250</w:t>
            </w:r>
          </w:p>
        </w:tc>
        <w:tc>
          <w:tcPr>
            <w:tcW w:w="1233" w:type="dxa"/>
            <w:tcBorders>
              <w:top w:val="nil"/>
              <w:left w:val="nil"/>
              <w:bottom w:val="single" w:sz="4" w:space="0" w:color="auto"/>
              <w:right w:val="single" w:sz="4" w:space="0" w:color="auto"/>
            </w:tcBorders>
            <w:shd w:val="clear" w:color="auto" w:fill="auto"/>
            <w:vAlign w:val="center"/>
          </w:tcPr>
          <w:p w:rsidR="00936C7A" w:rsidRDefault="008D0BBD" w:rsidP="001A5E04">
            <w:pPr>
              <w:ind w:firstLineChars="200" w:firstLine="420"/>
              <w:rPr>
                <w:szCs w:val="21"/>
              </w:rPr>
            </w:pPr>
            <w:r>
              <w:rPr>
                <w:rFonts w:hint="eastAsia"/>
                <w:szCs w:val="21"/>
              </w:rPr>
              <w:t>50</w:t>
            </w:r>
          </w:p>
        </w:tc>
        <w:tc>
          <w:tcPr>
            <w:tcW w:w="821"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c>
          <w:tcPr>
            <w:tcW w:w="923" w:type="dxa"/>
            <w:tcBorders>
              <w:top w:val="nil"/>
              <w:left w:val="nil"/>
              <w:bottom w:val="single" w:sz="4" w:space="0" w:color="auto"/>
              <w:right w:val="single" w:sz="4" w:space="0" w:color="auto"/>
            </w:tcBorders>
            <w:shd w:val="clear" w:color="auto" w:fill="auto"/>
            <w:vAlign w:val="center"/>
          </w:tcPr>
          <w:p w:rsidR="00936C7A" w:rsidRDefault="00936C7A" w:rsidP="001A5E04">
            <w:pPr>
              <w:ind w:firstLineChars="200" w:firstLine="420"/>
              <w:rPr>
                <w:szCs w:val="21"/>
              </w:rPr>
            </w:pPr>
          </w:p>
        </w:tc>
      </w:tr>
      <w:tr w:rsidR="00936C7A" w:rsidTr="001A5E04">
        <w:trPr>
          <w:trHeight w:val="160"/>
        </w:trPr>
        <w:tc>
          <w:tcPr>
            <w:tcW w:w="8535" w:type="dxa"/>
            <w:gridSpan w:val="6"/>
            <w:tcBorders>
              <w:top w:val="single" w:sz="4" w:space="0" w:color="auto"/>
              <w:left w:val="single" w:sz="4" w:space="0" w:color="auto"/>
              <w:bottom w:val="nil"/>
              <w:right w:val="single" w:sz="4" w:space="0" w:color="auto"/>
            </w:tcBorders>
            <w:shd w:val="clear" w:color="auto" w:fill="auto"/>
            <w:vAlign w:val="center"/>
          </w:tcPr>
          <w:p w:rsidR="00936C7A" w:rsidRDefault="00936C7A" w:rsidP="001A5E04">
            <w:pPr>
              <w:ind w:firstLineChars="200" w:firstLine="420"/>
              <w:rPr>
                <w:szCs w:val="21"/>
              </w:rPr>
            </w:pPr>
          </w:p>
        </w:tc>
        <w:tc>
          <w:tcPr>
            <w:tcW w:w="1744" w:type="dxa"/>
            <w:gridSpan w:val="2"/>
            <w:tcBorders>
              <w:top w:val="single" w:sz="4" w:space="0" w:color="auto"/>
              <w:left w:val="nil"/>
              <w:bottom w:val="nil"/>
              <w:right w:val="single" w:sz="4" w:space="0" w:color="auto"/>
            </w:tcBorders>
            <w:shd w:val="clear" w:color="auto" w:fill="auto"/>
            <w:vAlign w:val="center"/>
          </w:tcPr>
          <w:p w:rsidR="00936C7A" w:rsidRDefault="00936C7A" w:rsidP="001A5E04">
            <w:pPr>
              <w:ind w:firstLineChars="200" w:firstLine="420"/>
              <w:rPr>
                <w:szCs w:val="21"/>
              </w:rPr>
            </w:pPr>
          </w:p>
        </w:tc>
      </w:tr>
      <w:tr w:rsidR="00936C7A" w:rsidTr="001A5E04">
        <w:trPr>
          <w:trHeight w:val="540"/>
        </w:trPr>
        <w:tc>
          <w:tcPr>
            <w:tcW w:w="8535" w:type="dxa"/>
            <w:gridSpan w:val="6"/>
            <w:tcBorders>
              <w:top w:val="nil"/>
              <w:left w:val="single" w:sz="4" w:space="0" w:color="auto"/>
              <w:bottom w:val="single" w:sz="4" w:space="0" w:color="auto"/>
              <w:right w:val="single" w:sz="4" w:space="0" w:color="auto"/>
            </w:tcBorders>
            <w:shd w:val="clear" w:color="auto" w:fill="auto"/>
            <w:vAlign w:val="center"/>
          </w:tcPr>
          <w:p w:rsidR="00936C7A" w:rsidRDefault="008D0BBD" w:rsidP="0016137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投标总价合计</w:t>
            </w:r>
          </w:p>
        </w:tc>
        <w:tc>
          <w:tcPr>
            <w:tcW w:w="1744" w:type="dxa"/>
            <w:gridSpan w:val="2"/>
            <w:tcBorders>
              <w:top w:val="nil"/>
              <w:left w:val="nil"/>
              <w:bottom w:val="single" w:sz="4" w:space="0" w:color="auto"/>
              <w:right w:val="single" w:sz="4" w:space="0" w:color="auto"/>
            </w:tcBorders>
            <w:shd w:val="clear" w:color="auto" w:fill="auto"/>
            <w:vAlign w:val="center"/>
          </w:tcPr>
          <w:p w:rsidR="00936C7A" w:rsidRDefault="008D0BBD" w:rsidP="00161378">
            <w:pPr>
              <w:widowControl/>
              <w:spacing w:beforeLines="100"/>
              <w:jc w:val="lef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w:t>
            </w:r>
          </w:p>
        </w:tc>
      </w:tr>
      <w:tr w:rsidR="00936C7A" w:rsidTr="001A5E04">
        <w:trPr>
          <w:trHeight w:val="80"/>
        </w:trPr>
        <w:tc>
          <w:tcPr>
            <w:tcW w:w="102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6C7A" w:rsidRDefault="008D0BBD" w:rsidP="00161378">
            <w:pPr>
              <w:spacing w:beforeLines="100"/>
              <w:jc w:val="center"/>
              <w:rPr>
                <w:rFonts w:asciiTheme="minorEastAsia" w:eastAsiaTheme="minorEastAsia" w:hAnsiTheme="minorEastAsia" w:cstheme="minorEastAsia"/>
                <w:b/>
                <w:bCs/>
                <w:color w:val="000000"/>
                <w:kern w:val="0"/>
                <w:szCs w:val="21"/>
              </w:rPr>
            </w:pPr>
            <w:r>
              <w:rPr>
                <w:rFonts w:hint="eastAsia"/>
                <w:b/>
                <w:bCs/>
                <w:szCs w:val="21"/>
              </w:rPr>
              <w:t>质量保质期：一年</w:t>
            </w:r>
          </w:p>
        </w:tc>
      </w:tr>
      <w:tr w:rsidR="00936C7A" w:rsidTr="001A5E04">
        <w:trPr>
          <w:trHeight w:val="418"/>
        </w:trPr>
        <w:tc>
          <w:tcPr>
            <w:tcW w:w="10279" w:type="dxa"/>
            <w:gridSpan w:val="8"/>
            <w:tcBorders>
              <w:top w:val="single" w:sz="4" w:space="0" w:color="auto"/>
              <w:bottom w:val="nil"/>
            </w:tcBorders>
            <w:shd w:val="clear" w:color="auto" w:fill="auto"/>
            <w:vAlign w:val="center"/>
          </w:tcPr>
          <w:p w:rsidR="00936C7A" w:rsidRDefault="00936C7A" w:rsidP="00161378">
            <w:pPr>
              <w:widowControl/>
              <w:spacing w:beforeLines="100"/>
              <w:jc w:val="left"/>
              <w:rPr>
                <w:rFonts w:asciiTheme="minorEastAsia" w:eastAsiaTheme="minorEastAsia" w:hAnsiTheme="minorEastAsia" w:cstheme="minorEastAsia"/>
                <w:b/>
                <w:bCs/>
                <w:color w:val="000000"/>
                <w:kern w:val="0"/>
                <w:szCs w:val="21"/>
              </w:rPr>
            </w:pPr>
          </w:p>
        </w:tc>
      </w:tr>
    </w:tbl>
    <w:p w:rsidR="00936C7A" w:rsidRDefault="00936C7A">
      <w:pPr>
        <w:widowControl/>
        <w:jc w:val="left"/>
        <w:textAlignment w:val="center"/>
        <w:rPr>
          <w:rFonts w:asciiTheme="minorEastAsia" w:eastAsiaTheme="minorEastAsia" w:hAnsiTheme="minorEastAsia" w:cstheme="minorEastAsia"/>
          <w:kern w:val="0"/>
          <w:szCs w:val="21"/>
        </w:rPr>
      </w:pPr>
    </w:p>
    <w:p w:rsidR="00936C7A" w:rsidRDefault="008D0BBD">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kern w:val="0"/>
          <w:szCs w:val="21"/>
        </w:rPr>
        <w:t>备注：</w:t>
      </w:r>
      <w:r>
        <w:rPr>
          <w:rFonts w:asciiTheme="minorEastAsia" w:eastAsiaTheme="minorEastAsia" w:hAnsiTheme="minorEastAsia" w:cstheme="minorEastAsia" w:hint="eastAsia"/>
          <w:color w:val="000000"/>
          <w:kern w:val="0"/>
          <w:szCs w:val="21"/>
        </w:rPr>
        <w:t>包含</w:t>
      </w:r>
      <w:r>
        <w:rPr>
          <w:rFonts w:asciiTheme="minorEastAsia" w:eastAsiaTheme="minorEastAsia" w:hAnsiTheme="minorEastAsia" w:cstheme="minorEastAsia" w:hint="eastAsia"/>
          <w:szCs w:val="21"/>
        </w:rPr>
        <w:t>装备费</w:t>
      </w:r>
      <w:r>
        <w:rPr>
          <w:rFonts w:asciiTheme="minorEastAsia" w:eastAsiaTheme="minorEastAsia" w:hAnsiTheme="minorEastAsia" w:cstheme="minorEastAsia" w:hint="eastAsia"/>
          <w:color w:val="000000"/>
          <w:kern w:val="0"/>
          <w:szCs w:val="21"/>
        </w:rPr>
        <w:t>、运输费、上下车费、风险费、利润和税金等全部费用。</w:t>
      </w:r>
    </w:p>
    <w:p w:rsidR="00936C7A" w:rsidRDefault="00936C7A">
      <w:pPr>
        <w:pStyle w:val="4"/>
      </w:pPr>
    </w:p>
    <w:p w:rsidR="00936C7A" w:rsidRDefault="008D0BBD">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比选投标人：</w:t>
      </w:r>
      <w:r>
        <w:rPr>
          <w:rFonts w:asciiTheme="minorEastAsia" w:eastAsiaTheme="minorEastAsia" w:hAnsiTheme="minorEastAsia" w:cstheme="minorEastAsia" w:hint="eastAsia"/>
          <w:snapToGrid w:val="0"/>
          <w:kern w:val="0"/>
          <w:szCs w:val="21"/>
          <w:u w:val="single"/>
        </w:rPr>
        <w:t xml:space="preserve">　</w:t>
      </w:r>
      <w:r w:rsidR="00212994">
        <w:rPr>
          <w:rFonts w:asciiTheme="minorEastAsia" w:eastAsiaTheme="minorEastAsia" w:hAnsiTheme="minorEastAsia" w:cstheme="minorEastAsia" w:hint="eastAsia"/>
          <w:snapToGrid w:val="0"/>
          <w:kern w:val="0"/>
          <w:szCs w:val="21"/>
          <w:u w:val="single"/>
        </w:rPr>
        <w:t xml:space="preserve">                 </w:t>
      </w:r>
      <w:r>
        <w:rPr>
          <w:rFonts w:asciiTheme="minorEastAsia" w:eastAsiaTheme="minorEastAsia" w:hAnsiTheme="minorEastAsia" w:cstheme="minorEastAsia" w:hint="eastAsia"/>
          <w:snapToGrid w:val="0"/>
          <w:kern w:val="0"/>
          <w:szCs w:val="21"/>
          <w:u w:val="single"/>
        </w:rPr>
        <w:t xml:space="preserve">　　　　</w:t>
      </w:r>
      <w:r>
        <w:rPr>
          <w:rFonts w:asciiTheme="minorEastAsia" w:eastAsiaTheme="minorEastAsia" w:hAnsiTheme="minorEastAsia" w:cstheme="minorEastAsia" w:hint="eastAsia"/>
          <w:snapToGrid w:val="0"/>
          <w:kern w:val="0"/>
          <w:szCs w:val="21"/>
        </w:rPr>
        <w:t>（盖单位公章）</w:t>
      </w:r>
    </w:p>
    <w:p w:rsidR="00936C7A" w:rsidRDefault="008D0BBD">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法定代表人或</w:t>
      </w:r>
    </w:p>
    <w:p w:rsidR="00936C7A" w:rsidRDefault="008D0BBD">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其委托代理人：（签字）</w:t>
      </w:r>
    </w:p>
    <w:p w:rsidR="00936C7A" w:rsidRDefault="008D0BBD">
      <w:pPr>
        <w:tabs>
          <w:tab w:val="left" w:pos="7035"/>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地址：</w:t>
      </w:r>
      <w:r>
        <w:rPr>
          <w:rFonts w:asciiTheme="minorEastAsia" w:eastAsiaTheme="minorEastAsia" w:hAnsiTheme="minorEastAsia" w:cstheme="minorEastAsia" w:hint="eastAsia"/>
          <w:snapToGrid w:val="0"/>
          <w:kern w:val="0"/>
          <w:szCs w:val="21"/>
          <w:u w:val="single"/>
        </w:rPr>
        <w:tab/>
      </w:r>
    </w:p>
    <w:p w:rsidR="00936C7A" w:rsidRDefault="00936C7A">
      <w:pPr>
        <w:autoSpaceDE w:val="0"/>
        <w:autoSpaceDN w:val="0"/>
        <w:adjustRightInd w:val="0"/>
        <w:spacing w:before="14" w:line="200" w:lineRule="exact"/>
        <w:jc w:val="left"/>
        <w:rPr>
          <w:rFonts w:asciiTheme="minorEastAsia" w:eastAsiaTheme="minorEastAsia" w:hAnsiTheme="minorEastAsia" w:cstheme="minorEastAsia"/>
          <w:snapToGrid w:val="0"/>
          <w:kern w:val="0"/>
          <w:szCs w:val="21"/>
        </w:rPr>
      </w:pPr>
    </w:p>
    <w:p w:rsidR="00936C7A" w:rsidRDefault="00936C7A">
      <w:pPr>
        <w:autoSpaceDE w:val="0"/>
        <w:autoSpaceDN w:val="0"/>
        <w:adjustRightInd w:val="0"/>
        <w:spacing w:before="13" w:line="200" w:lineRule="exact"/>
        <w:jc w:val="left"/>
        <w:rPr>
          <w:rFonts w:asciiTheme="minorEastAsia" w:eastAsiaTheme="minorEastAsia" w:hAnsiTheme="minorEastAsia" w:cstheme="minorEastAsia"/>
          <w:snapToGrid w:val="0"/>
          <w:kern w:val="0"/>
          <w:szCs w:val="21"/>
        </w:rPr>
      </w:pPr>
    </w:p>
    <w:p w:rsidR="00936C7A" w:rsidRDefault="00936C7A">
      <w:pPr>
        <w:autoSpaceDE w:val="0"/>
        <w:autoSpaceDN w:val="0"/>
        <w:adjustRightInd w:val="0"/>
        <w:spacing w:before="14" w:line="240" w:lineRule="exact"/>
        <w:jc w:val="left"/>
        <w:rPr>
          <w:rFonts w:asciiTheme="minorEastAsia" w:eastAsiaTheme="minorEastAsia" w:hAnsiTheme="minorEastAsia" w:cstheme="minorEastAsia"/>
          <w:snapToGrid w:val="0"/>
          <w:kern w:val="0"/>
          <w:szCs w:val="21"/>
        </w:rPr>
      </w:pPr>
    </w:p>
    <w:p w:rsidR="00936C7A" w:rsidRDefault="008D0BBD">
      <w:pPr>
        <w:tabs>
          <w:tab w:val="left" w:pos="6000"/>
          <w:tab w:val="left" w:pos="7040"/>
          <w:tab w:val="left" w:pos="8100"/>
        </w:tabs>
        <w:autoSpaceDE w:val="0"/>
        <w:autoSpaceDN w:val="0"/>
        <w:adjustRightInd w:val="0"/>
        <w:spacing w:line="360" w:lineRule="auto"/>
        <w:ind w:right="-23" w:firstLineChars="1900" w:firstLine="3990"/>
        <w:jc w:val="left"/>
        <w:rPr>
          <w:rFonts w:ascii="方正仿宋_GBK" w:eastAsia="方正仿宋_GBK" w:hAnsi="仿宋_GB2312" w:cs="仿宋_GB2312"/>
          <w:color w:val="000000"/>
          <w:kern w:val="0"/>
          <w:sz w:val="24"/>
          <w:szCs w:val="24"/>
        </w:rPr>
      </w:pPr>
      <w:r>
        <w:rPr>
          <w:rFonts w:asciiTheme="minorEastAsia" w:eastAsiaTheme="minorEastAsia" w:hAnsiTheme="minorEastAsia" w:cstheme="minorEastAsia" w:hint="eastAsia"/>
          <w:snapToGrid w:val="0"/>
          <w:kern w:val="0"/>
          <w:szCs w:val="21"/>
          <w:u w:val="single"/>
        </w:rPr>
        <w:t>2020</w:t>
      </w:r>
      <w:r>
        <w:rPr>
          <w:rFonts w:asciiTheme="minorEastAsia" w:eastAsiaTheme="minorEastAsia" w:hAnsiTheme="minorEastAsia" w:cstheme="minorEastAsia" w:hint="eastAsia"/>
          <w:snapToGrid w:val="0"/>
          <w:kern w:val="0"/>
          <w:szCs w:val="21"/>
        </w:rPr>
        <w:t>年  月  日</w:t>
      </w:r>
    </w:p>
    <w:p w:rsidR="00936C7A" w:rsidRDefault="00936C7A">
      <w:pPr>
        <w:ind w:firstLineChars="200" w:firstLine="420"/>
        <w:rPr>
          <w:szCs w:val="21"/>
        </w:rPr>
      </w:pPr>
    </w:p>
    <w:sectPr w:rsidR="00936C7A" w:rsidSect="00936C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89D" w:rsidRDefault="009B389D" w:rsidP="00B01ED5">
      <w:r>
        <w:separator/>
      </w:r>
    </w:p>
  </w:endnote>
  <w:endnote w:type="continuationSeparator" w:id="1">
    <w:p w:rsidR="009B389D" w:rsidRDefault="009B389D" w:rsidP="00B01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89D" w:rsidRDefault="009B389D" w:rsidP="00B01ED5">
      <w:r>
        <w:separator/>
      </w:r>
    </w:p>
  </w:footnote>
  <w:footnote w:type="continuationSeparator" w:id="1">
    <w:p w:rsidR="009B389D" w:rsidRDefault="009B389D" w:rsidP="00B01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95E1E"/>
    <w:multiLevelType w:val="singleLevel"/>
    <w:tmpl w:val="9FF95E1E"/>
    <w:lvl w:ilvl="0">
      <w:start w:val="1"/>
      <w:numFmt w:val="chineseCounting"/>
      <w:suff w:val="nothing"/>
      <w:lvlText w:val="%1、"/>
      <w:lvlJc w:val="left"/>
      <w:rPr>
        <w:rFonts w:hint="eastAsia"/>
      </w:rPr>
    </w:lvl>
  </w:abstractNum>
  <w:abstractNum w:abstractNumId="1">
    <w:nsid w:val="B1567FC9"/>
    <w:multiLevelType w:val="singleLevel"/>
    <w:tmpl w:val="B1567FC9"/>
    <w:lvl w:ilvl="0">
      <w:start w:val="7"/>
      <w:numFmt w:val="chineseCounting"/>
      <w:suff w:val="nothing"/>
      <w:lvlText w:val="%1、"/>
      <w:lvlJc w:val="left"/>
      <w:rPr>
        <w:rFonts w:hint="eastAsia"/>
      </w:rPr>
    </w:lvl>
  </w:abstractNum>
  <w:abstractNum w:abstractNumId="2">
    <w:nsid w:val="1DB42F57"/>
    <w:multiLevelType w:val="multilevel"/>
    <w:tmpl w:val="1DB42F57"/>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086"/>
    <w:rsid w:val="0004669C"/>
    <w:rsid w:val="0006059D"/>
    <w:rsid w:val="0014345F"/>
    <w:rsid w:val="00161378"/>
    <w:rsid w:val="001A5E04"/>
    <w:rsid w:val="001B5E95"/>
    <w:rsid w:val="001D672E"/>
    <w:rsid w:val="001D6CCE"/>
    <w:rsid w:val="002017B9"/>
    <w:rsid w:val="002127E7"/>
    <w:rsid w:val="00212994"/>
    <w:rsid w:val="00256E89"/>
    <w:rsid w:val="002D7B4C"/>
    <w:rsid w:val="002E3D3C"/>
    <w:rsid w:val="002E64BC"/>
    <w:rsid w:val="003174E5"/>
    <w:rsid w:val="003320D4"/>
    <w:rsid w:val="0034791C"/>
    <w:rsid w:val="003A196D"/>
    <w:rsid w:val="003A312F"/>
    <w:rsid w:val="003C0D6F"/>
    <w:rsid w:val="003F46C6"/>
    <w:rsid w:val="00407062"/>
    <w:rsid w:val="00451A8F"/>
    <w:rsid w:val="004604E5"/>
    <w:rsid w:val="00490FF5"/>
    <w:rsid w:val="004B4A54"/>
    <w:rsid w:val="004F6050"/>
    <w:rsid w:val="00537389"/>
    <w:rsid w:val="0058371E"/>
    <w:rsid w:val="005B634E"/>
    <w:rsid w:val="005D4B8F"/>
    <w:rsid w:val="00603F78"/>
    <w:rsid w:val="0065059B"/>
    <w:rsid w:val="00652878"/>
    <w:rsid w:val="006E14DD"/>
    <w:rsid w:val="00723489"/>
    <w:rsid w:val="0078175F"/>
    <w:rsid w:val="00787B48"/>
    <w:rsid w:val="007B1FC8"/>
    <w:rsid w:val="007D524E"/>
    <w:rsid w:val="00800384"/>
    <w:rsid w:val="00802099"/>
    <w:rsid w:val="00820D5A"/>
    <w:rsid w:val="00830265"/>
    <w:rsid w:val="008D0BBD"/>
    <w:rsid w:val="00936C7A"/>
    <w:rsid w:val="009B389D"/>
    <w:rsid w:val="009C1194"/>
    <w:rsid w:val="009E21DB"/>
    <w:rsid w:val="00A023FA"/>
    <w:rsid w:val="00A342B5"/>
    <w:rsid w:val="00A408A4"/>
    <w:rsid w:val="00A54C8D"/>
    <w:rsid w:val="00A564D3"/>
    <w:rsid w:val="00A9730D"/>
    <w:rsid w:val="00AF333C"/>
    <w:rsid w:val="00B01ED5"/>
    <w:rsid w:val="00B95685"/>
    <w:rsid w:val="00BC2F97"/>
    <w:rsid w:val="00BF6BBA"/>
    <w:rsid w:val="00C51E51"/>
    <w:rsid w:val="00C77427"/>
    <w:rsid w:val="00CF249E"/>
    <w:rsid w:val="00D211A3"/>
    <w:rsid w:val="00D34844"/>
    <w:rsid w:val="00D64086"/>
    <w:rsid w:val="00E92DA7"/>
    <w:rsid w:val="00EA3150"/>
    <w:rsid w:val="00EB05DA"/>
    <w:rsid w:val="00F67D5F"/>
    <w:rsid w:val="00FD1F1A"/>
    <w:rsid w:val="00FE16C5"/>
    <w:rsid w:val="220A519D"/>
    <w:rsid w:val="658436EF"/>
    <w:rsid w:val="72BD1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unhideWhenUsed="0" w:qFormat="1"/>
    <w:lsdException w:name="heading 4"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semiHidden="1"/>
    <w:lsdException w:name="header" w:unhideWhenUsed="0"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lsdException w:name="List Bullet" w:semiHidden="1"/>
    <w:lsdException w:name="List Number" w:semiHidden="1"/>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semiHidden="1"/>
    <w:lsdException w:name="Title"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nhideWhenUsed="0"/>
    <w:lsdException w:name="Body Text Indent 2" w:unhideWhenUsed="0"/>
    <w:lsdException w:name="Body Text Indent 3" w:unhideWhenUsed="0"/>
    <w:lsdException w:name="Block Text" w:unhideWhenUsed="0"/>
    <w:lsdException w:name="Hyperlink" w:semiHidden="1"/>
    <w:lsdException w:name="FollowedHyperlink" w:semiHidden="1"/>
    <w:lsdException w:name="Strong" w:unhideWhenUsed="0" w:qFormat="1"/>
    <w:lsdException w:name="Emphasis" w:unhideWhenUsed="0" w:qFormat="1"/>
    <w:lsdException w:name="Document Map" w:semiHidden="1"/>
    <w:lsdException w:name="Plain Text" w:uiPriority="99" w:unhideWhenUsed="0" w:qFormat="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936C7A"/>
    <w:pPr>
      <w:widowControl w:val="0"/>
      <w:jc w:val="both"/>
    </w:pPr>
    <w:rPr>
      <w:kern w:val="2"/>
      <w:sz w:val="21"/>
    </w:rPr>
  </w:style>
  <w:style w:type="paragraph" w:styleId="3">
    <w:name w:val="heading 3"/>
    <w:basedOn w:val="a"/>
    <w:next w:val="a"/>
    <w:qFormat/>
    <w:rsid w:val="00936C7A"/>
    <w:pPr>
      <w:autoSpaceDE w:val="0"/>
      <w:autoSpaceDN w:val="0"/>
      <w:adjustRightInd w:val="0"/>
      <w:spacing w:before="16"/>
      <w:jc w:val="left"/>
      <w:outlineLvl w:val="2"/>
    </w:pPr>
    <w:rPr>
      <w:rFonts w:ascii="仿宋_GB2312" w:eastAsia="仿宋_GB2312" w:hAnsi="Calibri" w:cs="MingLiU"/>
      <w:b/>
      <w:bCs/>
      <w:kern w:val="0"/>
      <w:sz w:val="24"/>
      <w:szCs w:val="28"/>
    </w:rPr>
  </w:style>
  <w:style w:type="paragraph" w:styleId="4">
    <w:name w:val="heading 4"/>
    <w:basedOn w:val="a"/>
    <w:next w:val="a"/>
    <w:uiPriority w:val="9"/>
    <w:unhideWhenUsed/>
    <w:qFormat/>
    <w:rsid w:val="00936C7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36C7A"/>
    <w:pPr>
      <w:ind w:firstLineChars="200" w:firstLine="420"/>
    </w:pPr>
  </w:style>
  <w:style w:type="paragraph" w:styleId="a4">
    <w:name w:val="Plain Text"/>
    <w:basedOn w:val="a"/>
    <w:link w:val="Char"/>
    <w:uiPriority w:val="99"/>
    <w:qFormat/>
    <w:rsid w:val="00936C7A"/>
    <w:rPr>
      <w:rFonts w:ascii="宋体" w:hAnsi="Courier New" w:cs="宋体"/>
      <w:szCs w:val="21"/>
    </w:rPr>
  </w:style>
  <w:style w:type="paragraph" w:styleId="a5">
    <w:name w:val="Balloon Text"/>
    <w:basedOn w:val="a"/>
    <w:link w:val="Char0"/>
    <w:qFormat/>
    <w:rsid w:val="00936C7A"/>
    <w:rPr>
      <w:sz w:val="16"/>
      <w:szCs w:val="16"/>
    </w:rPr>
  </w:style>
  <w:style w:type="paragraph" w:styleId="a6">
    <w:name w:val="footer"/>
    <w:basedOn w:val="a"/>
    <w:uiPriority w:val="99"/>
    <w:unhideWhenUsed/>
    <w:qFormat/>
    <w:rsid w:val="00936C7A"/>
    <w:pPr>
      <w:tabs>
        <w:tab w:val="center" w:pos="4153"/>
        <w:tab w:val="right" w:pos="8306"/>
      </w:tabs>
      <w:snapToGrid w:val="0"/>
      <w:jc w:val="left"/>
    </w:pPr>
    <w:rPr>
      <w:sz w:val="18"/>
      <w:szCs w:val="18"/>
    </w:rPr>
  </w:style>
  <w:style w:type="paragraph" w:styleId="a7">
    <w:name w:val="header"/>
    <w:basedOn w:val="a"/>
    <w:link w:val="Char1"/>
    <w:qFormat/>
    <w:rsid w:val="00936C7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936C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qFormat/>
    <w:rsid w:val="00936C7A"/>
    <w:rPr>
      <w:rFonts w:ascii="Times New Roman" w:eastAsia="宋体" w:hAnsi="Times New Roman" w:cs="Times New Roman"/>
      <w:kern w:val="2"/>
      <w:sz w:val="18"/>
      <w:szCs w:val="18"/>
    </w:rPr>
  </w:style>
  <w:style w:type="character" w:customStyle="1" w:styleId="font01">
    <w:name w:val="font01"/>
    <w:basedOn w:val="a0"/>
    <w:qFormat/>
    <w:rsid w:val="00936C7A"/>
    <w:rPr>
      <w:rFonts w:ascii="宋体" w:eastAsia="宋体" w:hAnsi="宋体" w:cs="宋体" w:hint="eastAsia"/>
      <w:color w:val="000000"/>
      <w:sz w:val="22"/>
      <w:szCs w:val="22"/>
      <w:u w:val="none"/>
    </w:rPr>
  </w:style>
  <w:style w:type="character" w:customStyle="1" w:styleId="font11">
    <w:name w:val="font11"/>
    <w:basedOn w:val="a0"/>
    <w:qFormat/>
    <w:rsid w:val="00936C7A"/>
    <w:rPr>
      <w:rFonts w:ascii="宋体" w:eastAsia="宋体" w:hAnsi="宋体" w:cs="宋体" w:hint="eastAsia"/>
      <w:color w:val="000000"/>
      <w:sz w:val="22"/>
      <w:szCs w:val="22"/>
      <w:u w:val="none"/>
    </w:rPr>
  </w:style>
  <w:style w:type="character" w:customStyle="1" w:styleId="Char">
    <w:name w:val="纯文本 Char"/>
    <w:basedOn w:val="a0"/>
    <w:link w:val="a4"/>
    <w:uiPriority w:val="99"/>
    <w:qFormat/>
    <w:rsid w:val="00936C7A"/>
    <w:rPr>
      <w:rFonts w:ascii="宋体" w:hAnsi="Courier New" w:cs="宋体"/>
      <w:kern w:val="2"/>
      <w:sz w:val="21"/>
      <w:szCs w:val="21"/>
    </w:rPr>
  </w:style>
  <w:style w:type="character" w:customStyle="1" w:styleId="Char0">
    <w:name w:val="批注框文本 Char"/>
    <w:basedOn w:val="a0"/>
    <w:link w:val="a5"/>
    <w:qFormat/>
    <w:rsid w:val="00936C7A"/>
    <w:rPr>
      <w:kern w:val="2"/>
      <w:sz w:val="16"/>
      <w:szCs w:val="16"/>
    </w:rPr>
  </w:style>
  <w:style w:type="paragraph" w:customStyle="1" w:styleId="Default">
    <w:name w:val="Default"/>
    <w:qFormat/>
    <w:rsid w:val="00936C7A"/>
    <w:pPr>
      <w:widowControl w:val="0"/>
      <w:autoSpaceDE w:val="0"/>
      <w:autoSpaceDN w:val="0"/>
      <w:adjustRightInd w:val="0"/>
    </w:pPr>
    <w:rPr>
      <w:rFonts w:ascii="黑体" w:eastAsia="黑体" w:cs="黑体"/>
      <w:color w:val="000000"/>
      <w:sz w:val="24"/>
      <w:szCs w:val="24"/>
    </w:rPr>
  </w:style>
  <w:style w:type="paragraph" w:styleId="a9">
    <w:name w:val="List Paragraph"/>
    <w:basedOn w:val="a"/>
    <w:uiPriority w:val="99"/>
    <w:unhideWhenUsed/>
    <w:rsid w:val="00936C7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1520</Words>
  <Characters>8670</Characters>
  <Application>Microsoft Office Word</Application>
  <DocSecurity>0</DocSecurity>
  <Lines>72</Lines>
  <Paragraphs>20</Paragraphs>
  <ScaleCrop>false</ScaleCrop>
  <Company>www.deepinghost.com</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电工  张开煌</dc:creator>
  <cp:lastModifiedBy>陈晓菊</cp:lastModifiedBy>
  <cp:revision>11</cp:revision>
  <cp:lastPrinted>2020-04-09T19:11:00Z</cp:lastPrinted>
  <dcterms:created xsi:type="dcterms:W3CDTF">2020-07-23T07:22:00Z</dcterms:created>
  <dcterms:modified xsi:type="dcterms:W3CDTF">2020-07-24T02:22:00Z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