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BD8" w:rsidRDefault="00646BD8" w:rsidP="00646BD8">
      <w:pPr>
        <w:ind w:leftChars="200" w:left="420"/>
        <w:jc w:val="center"/>
        <w:rPr>
          <w:rFonts w:ascii="黑体" w:eastAsia="黑体"/>
          <w:color w:val="000000"/>
          <w:sz w:val="96"/>
          <w:szCs w:val="24"/>
          <w:shd w:val="clear" w:color="auto" w:fill="FFFFFF"/>
        </w:rPr>
      </w:pPr>
      <w:r>
        <w:rPr>
          <w:rFonts w:ascii="黑体" w:eastAsia="黑体" w:hint="eastAsia"/>
          <w:color w:val="000000"/>
          <w:sz w:val="96"/>
          <w:szCs w:val="24"/>
          <w:shd w:val="clear" w:color="auto" w:fill="FFFFFF"/>
        </w:rPr>
        <w:t>罩棚</w:t>
      </w:r>
      <w:proofErr w:type="gramStart"/>
      <w:r>
        <w:rPr>
          <w:rFonts w:ascii="黑体" w:eastAsia="黑体" w:hint="eastAsia"/>
          <w:color w:val="000000"/>
          <w:sz w:val="96"/>
          <w:szCs w:val="24"/>
          <w:shd w:val="clear" w:color="auto" w:fill="FFFFFF"/>
        </w:rPr>
        <w:t>二</w:t>
      </w:r>
      <w:r>
        <w:rPr>
          <w:rFonts w:ascii="黑体" w:eastAsia="黑体" w:hint="eastAsia"/>
          <w:color w:val="000000"/>
          <w:sz w:val="96"/>
          <w:szCs w:val="24"/>
          <w:shd w:val="clear" w:color="auto" w:fill="FFFFFF"/>
        </w:rPr>
        <w:t>结构</w:t>
      </w:r>
      <w:proofErr w:type="gramEnd"/>
      <w:r>
        <w:rPr>
          <w:rFonts w:ascii="黑体" w:eastAsia="黑体" w:hint="eastAsia"/>
          <w:color w:val="000000"/>
          <w:sz w:val="96"/>
          <w:szCs w:val="24"/>
          <w:shd w:val="clear" w:color="auto" w:fill="FFFFFF"/>
        </w:rPr>
        <w:t>计算书</w:t>
      </w:r>
    </w:p>
    <w:p w:rsidR="00646BD8" w:rsidRDefault="00646BD8" w:rsidP="00646BD8">
      <w:pPr>
        <w:spacing w:before="100" w:beforeAutospacing="1" w:after="100" w:afterAutospacing="1"/>
        <w:ind w:leftChars="200" w:left="420"/>
        <w:jc w:val="center"/>
        <w:rPr>
          <w:rFonts w:ascii="黑体" w:eastAsia="黑体"/>
          <w:color w:val="000000"/>
          <w:sz w:val="96"/>
          <w:szCs w:val="24"/>
          <w:shd w:val="clear" w:color="auto" w:fill="FFFFFF"/>
        </w:rPr>
      </w:pPr>
    </w:p>
    <w:p w:rsidR="00646BD8" w:rsidRDefault="00646BD8" w:rsidP="00646BD8">
      <w:pPr>
        <w:spacing w:before="100" w:beforeAutospacing="1" w:after="100" w:afterAutospacing="1"/>
        <w:ind w:leftChars="200" w:left="420"/>
        <w:jc w:val="center"/>
        <w:rPr>
          <w:rFonts w:eastAsia="Times New Roman"/>
          <w:szCs w:val="24"/>
        </w:rPr>
      </w:pPr>
    </w:p>
    <w:p w:rsidR="00646BD8" w:rsidRDefault="00646BD8" w:rsidP="00646BD8">
      <w:pPr>
        <w:spacing w:before="100" w:beforeAutospacing="1" w:afterLines="50" w:after="156"/>
        <w:ind w:leftChars="200" w:left="420"/>
        <w:jc w:val="center"/>
        <w:rPr>
          <w:rFonts w:eastAsia="Times New Roman"/>
          <w:szCs w:val="24"/>
        </w:rPr>
      </w:pPr>
    </w:p>
    <w:tbl>
      <w:tblPr>
        <w:tblW w:w="7257" w:type="dxa"/>
        <w:jc w:val="center"/>
        <w:tblLook w:val="0000" w:firstRow="0" w:lastRow="0" w:firstColumn="0" w:lastColumn="0" w:noHBand="0" w:noVBand="0"/>
      </w:tblPr>
      <w:tblGrid>
        <w:gridCol w:w="3628"/>
        <w:gridCol w:w="3629"/>
      </w:tblGrid>
      <w:tr w:rsidR="00646BD8" w:rsidRPr="008E76B1" w:rsidTr="006B44D3">
        <w:trPr>
          <w:tblHeader/>
          <w:jc w:val="center"/>
        </w:trPr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6BD8" w:rsidRDefault="00646BD8" w:rsidP="00646BD8">
            <w:pPr>
              <w:spacing w:before="100" w:beforeAutospacing="1" w:afterLines="50" w:after="156"/>
              <w:ind w:leftChars="200" w:left="420"/>
              <w:jc w:val="left"/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</w:pPr>
            <w:r w:rsidRPr="008E76B1"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项目编号</w:t>
            </w:r>
            <w:r w:rsidRPr="008E76B1">
              <w:rPr>
                <w:color w:val="000000"/>
                <w:sz w:val="28"/>
                <w:szCs w:val="24"/>
                <w:shd w:val="clear" w:color="auto" w:fill="FFFFFF"/>
              </w:rPr>
              <w:t xml:space="preserve">: </w:t>
            </w:r>
          </w:p>
          <w:p w:rsidR="00646BD8" w:rsidRPr="008E76B1" w:rsidRDefault="00646BD8" w:rsidP="00646BD8">
            <w:pPr>
              <w:spacing w:before="100" w:beforeAutospacing="1" w:afterLines="50" w:after="156"/>
              <w:ind w:leftChars="200" w:left="420"/>
              <w:jc w:val="left"/>
              <w:rPr>
                <w:szCs w:val="24"/>
              </w:rPr>
            </w:pPr>
            <w:r w:rsidRPr="00646BD8">
              <w:rPr>
                <w:color w:val="000000"/>
                <w:sz w:val="28"/>
                <w:szCs w:val="24"/>
                <w:shd w:val="clear" w:color="auto" w:fill="FFFFFF"/>
              </w:rPr>
              <w:t>SZ-100402323001-DD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6BD8" w:rsidRPr="008E76B1" w:rsidRDefault="00646BD8" w:rsidP="00646BD8">
            <w:pPr>
              <w:spacing w:before="100" w:beforeAutospacing="1" w:afterLines="50" w:after="156"/>
              <w:ind w:leftChars="200" w:left="420"/>
              <w:jc w:val="left"/>
              <w:rPr>
                <w:rFonts w:eastAsia="Times New Roman"/>
                <w:szCs w:val="24"/>
              </w:rPr>
            </w:pPr>
            <w:r w:rsidRPr="008E76B1"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项目名称</w:t>
            </w:r>
            <w:r w:rsidRPr="008E76B1">
              <w:rPr>
                <w:color w:val="000000"/>
                <w:sz w:val="28"/>
                <w:szCs w:val="24"/>
                <w:shd w:val="clear" w:color="auto" w:fill="FFFFFF"/>
              </w:rPr>
              <w:t>:</w:t>
            </w:r>
            <w:r w:rsidRPr="008E76B1">
              <w:rPr>
                <w:rFonts w:hint="eastAsia"/>
              </w:rPr>
              <w:t xml:space="preserve"> </w:t>
            </w:r>
            <w:r w:rsidRPr="00646BD8"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重庆高速资产经营管理有限公司大足石刻服务区加油站（新建</w:t>
            </w:r>
            <w:r w:rsidRPr="00646BD8"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)</w:t>
            </w:r>
          </w:p>
        </w:tc>
      </w:tr>
      <w:tr w:rsidR="00646BD8" w:rsidRPr="008E76B1" w:rsidTr="006B44D3">
        <w:trPr>
          <w:jc w:val="center"/>
        </w:trPr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6BD8" w:rsidRPr="008E76B1" w:rsidRDefault="00646BD8" w:rsidP="00646BD8">
            <w:pPr>
              <w:spacing w:before="100" w:beforeAutospacing="1" w:afterLines="50" w:after="156"/>
              <w:ind w:leftChars="200" w:left="420"/>
              <w:jc w:val="left"/>
              <w:rPr>
                <w:rFonts w:eastAsia="Times New Roman"/>
                <w:szCs w:val="24"/>
              </w:rPr>
            </w:pPr>
            <w:r w:rsidRPr="008E76B1"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计算人</w:t>
            </w:r>
            <w:r w:rsidRPr="008E76B1">
              <w:rPr>
                <w:color w:val="000000"/>
                <w:sz w:val="28"/>
                <w:szCs w:val="24"/>
                <w:shd w:val="clear" w:color="auto" w:fill="FFFFFF"/>
              </w:rPr>
              <w:t xml:space="preserve">: </w:t>
            </w:r>
            <w:r w:rsidRPr="00646BD8"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张晓瑜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6BD8" w:rsidRPr="008E76B1" w:rsidRDefault="00646BD8" w:rsidP="00646BD8">
            <w:pPr>
              <w:spacing w:before="100" w:beforeAutospacing="1" w:afterLines="50" w:after="156"/>
              <w:ind w:leftChars="200" w:left="420"/>
              <w:jc w:val="left"/>
              <w:rPr>
                <w:color w:val="000000"/>
                <w:sz w:val="28"/>
                <w:szCs w:val="24"/>
                <w:shd w:val="clear" w:color="auto" w:fill="FFFFFF"/>
              </w:rPr>
            </w:pPr>
            <w:r w:rsidRPr="008E76B1"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专业负责人</w:t>
            </w:r>
            <w:r w:rsidRPr="008E76B1">
              <w:rPr>
                <w:color w:val="000000"/>
                <w:sz w:val="28"/>
                <w:szCs w:val="24"/>
                <w:shd w:val="clear" w:color="auto" w:fill="FFFFFF"/>
              </w:rPr>
              <w:t xml:space="preserve">: </w:t>
            </w:r>
            <w:r w:rsidRPr="00646BD8"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王洪杰</w:t>
            </w:r>
          </w:p>
          <w:p w:rsidR="00646BD8" w:rsidRPr="008E76B1" w:rsidRDefault="00646BD8" w:rsidP="00646BD8">
            <w:pPr>
              <w:spacing w:before="100" w:beforeAutospacing="1" w:afterLines="50" w:after="156"/>
              <w:ind w:leftChars="200" w:left="420"/>
              <w:jc w:val="left"/>
              <w:rPr>
                <w:rFonts w:eastAsia="Times New Roman"/>
                <w:szCs w:val="24"/>
              </w:rPr>
            </w:pPr>
          </w:p>
        </w:tc>
      </w:tr>
      <w:tr w:rsidR="00646BD8" w:rsidRPr="008E76B1" w:rsidTr="006B44D3">
        <w:trPr>
          <w:trHeight w:val="990"/>
          <w:jc w:val="center"/>
        </w:trPr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6BD8" w:rsidRPr="008E76B1" w:rsidRDefault="00646BD8" w:rsidP="00646BD8">
            <w:pPr>
              <w:spacing w:before="100" w:beforeAutospacing="1" w:afterLines="50" w:after="156"/>
              <w:ind w:leftChars="200" w:left="420"/>
              <w:jc w:val="left"/>
              <w:rPr>
                <w:rFonts w:eastAsia="Times New Roman"/>
                <w:szCs w:val="24"/>
              </w:rPr>
            </w:pPr>
            <w:r w:rsidRPr="008E76B1"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校核人</w:t>
            </w:r>
            <w:r w:rsidRPr="008E76B1">
              <w:rPr>
                <w:color w:val="000000"/>
                <w:sz w:val="28"/>
                <w:szCs w:val="24"/>
                <w:shd w:val="clear" w:color="auto" w:fill="FFFFFF"/>
              </w:rPr>
              <w:t xml:space="preserve">: </w:t>
            </w:r>
            <w:r w:rsidRPr="00646BD8"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张</w:t>
            </w:r>
            <w:r w:rsidRPr="00646BD8"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 xml:space="preserve">  </w:t>
            </w:r>
            <w:r w:rsidRPr="00646BD8"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波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6BD8" w:rsidRPr="008E76B1" w:rsidRDefault="00646BD8" w:rsidP="00646BD8">
            <w:pPr>
              <w:spacing w:before="100" w:beforeAutospacing="1" w:afterLines="50" w:after="156"/>
              <w:ind w:leftChars="200" w:left="420"/>
              <w:jc w:val="left"/>
              <w:rPr>
                <w:szCs w:val="24"/>
              </w:rPr>
            </w:pPr>
            <w:r w:rsidRPr="008E76B1"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日期</w:t>
            </w:r>
            <w:r w:rsidRPr="008E76B1">
              <w:rPr>
                <w:color w:val="000000"/>
                <w:sz w:val="28"/>
                <w:szCs w:val="24"/>
                <w:shd w:val="clear" w:color="auto" w:fill="FFFFFF"/>
              </w:rPr>
              <w:t>: 202</w:t>
            </w:r>
            <w:r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2</w:t>
            </w:r>
            <w:r w:rsidRPr="008E76B1">
              <w:rPr>
                <w:color w:val="000000"/>
                <w:sz w:val="28"/>
                <w:szCs w:val="24"/>
                <w:shd w:val="clear" w:color="auto" w:fill="FFFFFF"/>
              </w:rPr>
              <w:t>-</w:t>
            </w:r>
            <w:r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12</w:t>
            </w:r>
          </w:p>
        </w:tc>
      </w:tr>
    </w:tbl>
    <w:p w:rsidR="00720E50" w:rsidRDefault="00F30CAE">
      <w:r>
        <w:br w:type="page"/>
      </w:r>
    </w:p>
    <w:p w:rsidR="001549D0" w:rsidRDefault="00AA54D2">
      <w:pPr>
        <w:sectPr w:rsidR="001549D0">
          <w:pgSz w:w="11905" w:h="16840"/>
          <w:pgMar w:top="1814" w:right="1417" w:bottom="1814" w:left="1417" w:header="720" w:footer="720" w:gutter="0"/>
          <w:cols w:space="425"/>
          <w:docGrid w:type="lines" w:linePitch="312"/>
        </w:sectPr>
      </w:pPr>
      <w:bookmarkStart w:id="0" w:name="_GoBack"/>
      <w:bookmarkEnd w:id="0"/>
    </w:p>
    <w:p w:rsidR="002D4396" w:rsidRDefault="00F30CAE" w:rsidP="00F30CAE">
      <w:pPr>
        <w:jc w:val="center"/>
        <w:rPr>
          <w:rFonts w:ascii="黑体" w:eastAsia="黑体" w:hAnsi="黑体"/>
          <w:b/>
          <w:color w:val="000000"/>
          <w:sz w:val="30"/>
        </w:rPr>
      </w:pPr>
      <w:r>
        <w:rPr>
          <w:rFonts w:ascii="黑体" w:eastAsia="黑体" w:hAnsi="黑体"/>
          <w:b/>
          <w:color w:val="000000"/>
          <w:sz w:val="30"/>
        </w:rPr>
        <w:lastRenderedPageBreak/>
        <w:t>目      录</w:t>
      </w:r>
    </w:p>
    <w:p w:rsidR="00F30CAE" w:rsidRDefault="00F30CAE">
      <w:pPr>
        <w:pStyle w:val="2"/>
        <w:tabs>
          <w:tab w:val="left" w:pos="840"/>
          <w:tab w:val="right" w:leader="dot" w:pos="9061"/>
        </w:tabs>
        <w:rPr>
          <w:noProof/>
        </w:rPr>
      </w:pPr>
      <w:r>
        <w:rPr>
          <w:rFonts w:ascii="黑体" w:eastAsia="黑体" w:hAnsi="黑体"/>
          <w:b/>
          <w:color w:val="000000"/>
          <w:sz w:val="30"/>
        </w:rPr>
        <w:fldChar w:fldCharType="begin"/>
      </w:r>
      <w:r>
        <w:rPr>
          <w:rFonts w:ascii="黑体" w:eastAsia="黑体" w:hAnsi="黑体"/>
          <w:b/>
          <w:color w:val="000000"/>
          <w:sz w:val="30"/>
        </w:rPr>
        <w:instrText xml:space="preserve"> TOC \o "1-3" \f 0 \h \z \u </w:instrText>
      </w:r>
      <w:r>
        <w:rPr>
          <w:rFonts w:ascii="黑体" w:eastAsia="黑体" w:hAnsi="黑体"/>
          <w:b/>
          <w:color w:val="000000"/>
          <w:sz w:val="30"/>
        </w:rPr>
        <w:fldChar w:fldCharType="separate"/>
      </w:r>
      <w:hyperlink w:anchor="_Toc123290046" w:history="1">
        <w:r w:rsidRPr="009A287D">
          <w:rPr>
            <w:rStyle w:val="a6"/>
            <w:noProof/>
          </w:rPr>
          <w:t>1</w:t>
        </w:r>
        <w:r>
          <w:rPr>
            <w:noProof/>
          </w:rPr>
          <w:tab/>
        </w:r>
        <w:r w:rsidRPr="009A287D">
          <w:rPr>
            <w:rStyle w:val="a6"/>
            <w:rFonts w:ascii="黑体" w:eastAsia="黑体" w:hAnsi="黑体" w:hint="eastAsia"/>
            <w:noProof/>
          </w:rPr>
          <w:t>设计依据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_Toc123290046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30CAE" w:rsidRDefault="00AA54D2">
      <w:pPr>
        <w:pStyle w:val="2"/>
        <w:tabs>
          <w:tab w:val="left" w:pos="840"/>
          <w:tab w:val="right" w:leader="dot" w:pos="9061"/>
        </w:tabs>
        <w:rPr>
          <w:noProof/>
        </w:rPr>
      </w:pPr>
      <w:hyperlink w:anchor="_Toc123290047" w:history="1">
        <w:r w:rsidR="00F30CAE" w:rsidRPr="009A287D">
          <w:rPr>
            <w:rStyle w:val="a6"/>
            <w:noProof/>
          </w:rPr>
          <w:t>2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软件信息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_Toc123290047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3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AA54D2">
      <w:pPr>
        <w:pStyle w:val="2"/>
        <w:tabs>
          <w:tab w:val="left" w:pos="840"/>
          <w:tab w:val="right" w:leader="dot" w:pos="9061"/>
        </w:tabs>
        <w:rPr>
          <w:noProof/>
        </w:rPr>
      </w:pPr>
      <w:hyperlink w:anchor="_Toc123290048" w:history="1">
        <w:r w:rsidR="00F30CAE" w:rsidRPr="009A287D">
          <w:rPr>
            <w:rStyle w:val="a6"/>
            <w:noProof/>
          </w:rPr>
          <w:t>3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结构信息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_Toc123290048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3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AA54D2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3290049" w:history="1">
        <w:r w:rsidR="00F30CAE" w:rsidRPr="009A287D">
          <w:rPr>
            <w:rStyle w:val="a6"/>
            <w:noProof/>
          </w:rPr>
          <w:t>3.1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总体信息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_Toc123290049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3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AA54D2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3290050" w:history="1">
        <w:r w:rsidR="00F30CAE" w:rsidRPr="009A287D">
          <w:rPr>
            <w:rStyle w:val="a6"/>
            <w:noProof/>
          </w:rPr>
          <w:t>3.2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截面信息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_Toc123290050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3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AA54D2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3290051" w:history="1">
        <w:r w:rsidR="00F30CAE" w:rsidRPr="009A287D">
          <w:rPr>
            <w:rStyle w:val="a6"/>
            <w:noProof/>
          </w:rPr>
          <w:t>3.3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计算参数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_Toc123290051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4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AA54D2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3290052" w:history="1">
        <w:r w:rsidR="00F30CAE" w:rsidRPr="009A287D">
          <w:rPr>
            <w:rStyle w:val="a6"/>
            <w:noProof/>
          </w:rPr>
          <w:t>3.4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设计参数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_Toc123290052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5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AA54D2">
      <w:pPr>
        <w:pStyle w:val="2"/>
        <w:tabs>
          <w:tab w:val="left" w:pos="840"/>
          <w:tab w:val="right" w:leader="dot" w:pos="9061"/>
        </w:tabs>
        <w:rPr>
          <w:noProof/>
        </w:rPr>
      </w:pPr>
      <w:hyperlink w:anchor="_Toc123290053" w:history="1">
        <w:r w:rsidR="00F30CAE" w:rsidRPr="009A287D">
          <w:rPr>
            <w:rStyle w:val="a6"/>
            <w:noProof/>
          </w:rPr>
          <w:t>4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计算简图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_Toc123290053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5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AA54D2">
      <w:pPr>
        <w:pStyle w:val="2"/>
        <w:tabs>
          <w:tab w:val="left" w:pos="840"/>
          <w:tab w:val="right" w:leader="dot" w:pos="9061"/>
        </w:tabs>
        <w:rPr>
          <w:noProof/>
        </w:rPr>
      </w:pPr>
      <w:hyperlink w:anchor="_Toc123290054" w:history="1">
        <w:r w:rsidR="00F30CAE" w:rsidRPr="009A287D">
          <w:rPr>
            <w:rStyle w:val="a6"/>
            <w:noProof/>
          </w:rPr>
          <w:t>5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材料信息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_Toc123290054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6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AA54D2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3290055" w:history="1">
        <w:r w:rsidR="00F30CAE" w:rsidRPr="009A287D">
          <w:rPr>
            <w:rStyle w:val="a6"/>
            <w:noProof/>
          </w:rPr>
          <w:t>5.1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材料特性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_Toc123290055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6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AA54D2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3290056" w:history="1">
        <w:r w:rsidR="00F30CAE" w:rsidRPr="009A287D">
          <w:rPr>
            <w:rStyle w:val="a6"/>
            <w:noProof/>
          </w:rPr>
          <w:t>5.2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材料统计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_Toc123290056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7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AA54D2">
      <w:pPr>
        <w:pStyle w:val="2"/>
        <w:tabs>
          <w:tab w:val="left" w:pos="840"/>
          <w:tab w:val="right" w:leader="dot" w:pos="9061"/>
        </w:tabs>
        <w:rPr>
          <w:noProof/>
        </w:rPr>
      </w:pPr>
      <w:hyperlink w:anchor="_Toc123290057" w:history="1">
        <w:r w:rsidR="00F30CAE" w:rsidRPr="009A287D">
          <w:rPr>
            <w:rStyle w:val="a6"/>
            <w:noProof/>
          </w:rPr>
          <w:t>6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荷载与组合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_Toc123290057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7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AA54D2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3290058" w:history="1">
        <w:r w:rsidR="00F30CAE" w:rsidRPr="009A287D">
          <w:rPr>
            <w:rStyle w:val="a6"/>
            <w:noProof/>
          </w:rPr>
          <w:t>6.1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工况信息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_Toc123290058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7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AA54D2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3290059" w:history="1">
        <w:r w:rsidR="00F30CAE" w:rsidRPr="009A287D">
          <w:rPr>
            <w:rStyle w:val="a6"/>
            <w:noProof/>
          </w:rPr>
          <w:t>6.2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荷载信息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_Toc123290059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8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AA54D2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3290060" w:history="1">
        <w:r w:rsidR="00F30CAE" w:rsidRPr="009A287D">
          <w:rPr>
            <w:rStyle w:val="a6"/>
            <w:noProof/>
          </w:rPr>
          <w:t>6.3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荷载组合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_Toc123290060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15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AA54D2">
      <w:pPr>
        <w:pStyle w:val="2"/>
        <w:tabs>
          <w:tab w:val="left" w:pos="840"/>
          <w:tab w:val="right" w:leader="dot" w:pos="9061"/>
        </w:tabs>
        <w:rPr>
          <w:noProof/>
        </w:rPr>
      </w:pPr>
      <w:hyperlink w:anchor="_Toc123290061" w:history="1">
        <w:r w:rsidR="00F30CAE" w:rsidRPr="009A287D">
          <w:rPr>
            <w:rStyle w:val="a6"/>
            <w:noProof/>
          </w:rPr>
          <w:t>7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周期与振型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_Toc123290061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16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AA54D2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3290062" w:history="1">
        <w:r w:rsidR="00F30CAE" w:rsidRPr="009A287D">
          <w:rPr>
            <w:rStyle w:val="a6"/>
            <w:noProof/>
          </w:rPr>
          <w:t>7.1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周期与质量参与系数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_Toc123290062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16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AA54D2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3290063" w:history="1">
        <w:r w:rsidR="00F30CAE" w:rsidRPr="009A287D">
          <w:rPr>
            <w:rStyle w:val="a6"/>
            <w:noProof/>
          </w:rPr>
          <w:t>7.2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振型图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_Toc123290063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16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AA54D2">
      <w:pPr>
        <w:pStyle w:val="2"/>
        <w:tabs>
          <w:tab w:val="left" w:pos="840"/>
          <w:tab w:val="right" w:leader="dot" w:pos="9061"/>
        </w:tabs>
        <w:rPr>
          <w:noProof/>
        </w:rPr>
      </w:pPr>
      <w:hyperlink w:anchor="_Toc123290064" w:history="1">
        <w:r w:rsidR="00F30CAE" w:rsidRPr="009A287D">
          <w:rPr>
            <w:rStyle w:val="a6"/>
            <w:noProof/>
          </w:rPr>
          <w:t>8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线性稳定计算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_Toc123290064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16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AA54D2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3290065" w:history="1">
        <w:r w:rsidR="00F30CAE" w:rsidRPr="009A287D">
          <w:rPr>
            <w:rStyle w:val="a6"/>
            <w:noProof/>
          </w:rPr>
          <w:t>8.1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线性稳定系数表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_Toc123290065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16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AA54D2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3290066" w:history="1">
        <w:r w:rsidR="00F30CAE" w:rsidRPr="009A287D">
          <w:rPr>
            <w:rStyle w:val="a6"/>
            <w:noProof/>
          </w:rPr>
          <w:t>8.2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模态图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_Toc123290066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16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AA54D2">
      <w:pPr>
        <w:pStyle w:val="2"/>
        <w:tabs>
          <w:tab w:val="left" w:pos="840"/>
          <w:tab w:val="right" w:leader="dot" w:pos="9061"/>
        </w:tabs>
        <w:rPr>
          <w:noProof/>
        </w:rPr>
      </w:pPr>
      <w:hyperlink w:anchor="_Toc123290067" w:history="1">
        <w:r w:rsidR="00F30CAE" w:rsidRPr="009A287D">
          <w:rPr>
            <w:rStyle w:val="a6"/>
            <w:noProof/>
          </w:rPr>
          <w:t>9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线性计算结果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_Toc123290067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16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AA54D2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3290068" w:history="1">
        <w:r w:rsidR="00F30CAE" w:rsidRPr="009A287D">
          <w:rPr>
            <w:rStyle w:val="a6"/>
            <w:noProof/>
          </w:rPr>
          <w:t>9.1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线性反力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_Toc123290068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16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AA54D2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3290069" w:history="1">
        <w:r w:rsidR="00F30CAE" w:rsidRPr="009A287D">
          <w:rPr>
            <w:rStyle w:val="a6"/>
            <w:noProof/>
          </w:rPr>
          <w:t>9.2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线性内力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_Toc123290069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19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AA54D2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3290070" w:history="1">
        <w:r w:rsidR="00F30CAE" w:rsidRPr="009A287D">
          <w:rPr>
            <w:rStyle w:val="a6"/>
            <w:noProof/>
          </w:rPr>
          <w:t>9.3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线性位移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_Toc123290070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24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AA54D2">
      <w:pPr>
        <w:pStyle w:val="2"/>
        <w:tabs>
          <w:tab w:val="left" w:pos="1050"/>
          <w:tab w:val="right" w:leader="dot" w:pos="9061"/>
        </w:tabs>
        <w:rPr>
          <w:noProof/>
        </w:rPr>
      </w:pPr>
      <w:hyperlink w:anchor="_Toc123290071" w:history="1">
        <w:r w:rsidR="00F30CAE" w:rsidRPr="009A287D">
          <w:rPr>
            <w:rStyle w:val="a6"/>
            <w:noProof/>
          </w:rPr>
          <w:t>10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验算结果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_Toc123290071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25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AA54D2">
      <w:pPr>
        <w:pStyle w:val="3"/>
        <w:tabs>
          <w:tab w:val="left" w:pos="1680"/>
          <w:tab w:val="right" w:leader="dot" w:pos="9061"/>
        </w:tabs>
        <w:rPr>
          <w:noProof/>
        </w:rPr>
      </w:pPr>
      <w:hyperlink w:anchor="_Toc123290072" w:history="1">
        <w:r w:rsidR="00F30CAE" w:rsidRPr="009A287D">
          <w:rPr>
            <w:rStyle w:val="a6"/>
            <w:noProof/>
          </w:rPr>
          <w:t>10.1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杆件应力比限值分布图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_Toc123290072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25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AA54D2">
      <w:pPr>
        <w:pStyle w:val="3"/>
        <w:tabs>
          <w:tab w:val="left" w:pos="1680"/>
          <w:tab w:val="right" w:leader="dot" w:pos="9061"/>
        </w:tabs>
        <w:rPr>
          <w:noProof/>
        </w:rPr>
      </w:pPr>
      <w:hyperlink w:anchor="_Toc123290073" w:history="1">
        <w:r w:rsidR="00F30CAE" w:rsidRPr="009A287D">
          <w:rPr>
            <w:rStyle w:val="a6"/>
            <w:noProof/>
          </w:rPr>
          <w:t>10.2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杆件应力比分布图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_Toc123290073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26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AA54D2">
      <w:pPr>
        <w:pStyle w:val="3"/>
        <w:tabs>
          <w:tab w:val="left" w:pos="1680"/>
          <w:tab w:val="right" w:leader="dot" w:pos="9061"/>
        </w:tabs>
        <w:rPr>
          <w:noProof/>
        </w:rPr>
      </w:pPr>
      <w:hyperlink w:anchor="_Toc123290074" w:history="1">
        <w:r w:rsidR="00F30CAE" w:rsidRPr="009A287D">
          <w:rPr>
            <w:rStyle w:val="a6"/>
            <w:noProof/>
          </w:rPr>
          <w:t>10.3</w:t>
        </w:r>
        <w:r w:rsidR="00F30CAE">
          <w:rPr>
            <w:noProof/>
          </w:rPr>
          <w:tab/>
        </w:r>
        <w:r w:rsidR="00F30CAE" w:rsidRPr="009A287D">
          <w:rPr>
            <w:rStyle w:val="a6"/>
            <w:rFonts w:ascii="黑体" w:eastAsia="黑体" w:hAnsi="黑体" w:hint="eastAsia"/>
            <w:noProof/>
          </w:rPr>
          <w:t>杆件验算结果云图</w:t>
        </w:r>
        <w:r w:rsidR="00F30CAE">
          <w:rPr>
            <w:noProof/>
            <w:webHidden/>
          </w:rPr>
          <w:tab/>
        </w:r>
        <w:r w:rsidR="00F30CAE">
          <w:rPr>
            <w:noProof/>
            <w:webHidden/>
          </w:rPr>
          <w:fldChar w:fldCharType="begin"/>
        </w:r>
        <w:r w:rsidR="00F30CAE">
          <w:rPr>
            <w:noProof/>
            <w:webHidden/>
          </w:rPr>
          <w:instrText xml:space="preserve"> PAGEREF _Toc123290074 \h </w:instrText>
        </w:r>
        <w:r w:rsidR="00F30CAE">
          <w:rPr>
            <w:noProof/>
            <w:webHidden/>
          </w:rPr>
        </w:r>
        <w:r w:rsidR="00F30CAE">
          <w:rPr>
            <w:noProof/>
            <w:webHidden/>
          </w:rPr>
          <w:fldChar w:fldCharType="separate"/>
        </w:r>
        <w:r w:rsidR="00F30CAE">
          <w:rPr>
            <w:noProof/>
            <w:webHidden/>
          </w:rPr>
          <w:t>27</w:t>
        </w:r>
        <w:r w:rsidR="00F30CAE">
          <w:rPr>
            <w:noProof/>
            <w:webHidden/>
          </w:rPr>
          <w:fldChar w:fldCharType="end"/>
        </w:r>
      </w:hyperlink>
    </w:p>
    <w:p w:rsidR="00F30CAE" w:rsidRDefault="00F30CAE" w:rsidP="00F30CAE">
      <w:pPr>
        <w:jc w:val="center"/>
        <w:rPr>
          <w:rFonts w:ascii="黑体" w:eastAsia="黑体" w:hAnsi="黑体"/>
          <w:b/>
          <w:color w:val="000000"/>
          <w:sz w:val="30"/>
        </w:rPr>
        <w:sectPr w:rsidR="00F30CAE" w:rsidSect="001549D0">
          <w:type w:val="continuous"/>
          <w:pgSz w:w="11905" w:h="16840"/>
          <w:pgMar w:top="1814" w:right="1417" w:bottom="1814" w:left="1417" w:header="720" w:footer="720" w:gutter="0"/>
          <w:cols w:space="425"/>
          <w:docGrid w:type="lines" w:linePitch="312"/>
        </w:sectPr>
      </w:pPr>
      <w:r>
        <w:rPr>
          <w:rFonts w:ascii="黑体" w:eastAsia="黑体" w:hAnsi="黑体"/>
          <w:b/>
          <w:color w:val="000000"/>
          <w:sz w:val="30"/>
        </w:rPr>
        <w:fldChar w:fldCharType="end"/>
      </w:r>
    </w:p>
    <w:p w:rsidR="00F30CAE" w:rsidRPr="00F30CAE" w:rsidRDefault="00F30CAE" w:rsidP="00F30CAE">
      <w:pPr>
        <w:jc w:val="center"/>
        <w:rPr>
          <w:rFonts w:ascii="黑体" w:eastAsia="黑体" w:hAnsi="黑体"/>
          <w:b/>
          <w:color w:val="000000"/>
          <w:sz w:val="30"/>
        </w:rPr>
      </w:pPr>
    </w:p>
    <w:p w:rsidR="00720E50" w:rsidRDefault="00F30CAE" w:rsidP="00F30CAE">
      <w:pPr>
        <w:numPr>
          <w:ilvl w:val="0"/>
          <w:numId w:val="1"/>
        </w:numPr>
        <w:spacing w:beforeLines="100" w:before="312" w:afterLines="100" w:after="312"/>
        <w:ind w:left="0" w:right="360"/>
        <w:jc w:val="left"/>
        <w:outlineLvl w:val="1"/>
      </w:pPr>
      <w:bookmarkStart w:id="1" w:name="_Toc123290046"/>
      <w:r>
        <w:rPr>
          <w:rFonts w:ascii="黑体" w:eastAsia="黑体" w:hAnsi="黑体"/>
          <w:color w:val="000000"/>
          <w:sz w:val="28"/>
        </w:rPr>
        <w:t>设计依据</w:t>
      </w:r>
      <w:bookmarkEnd w:id="1"/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《钢结构设计标准》                           (GB50017-2017)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《冷弯薄壁型钢结构技术规范》                 (GB50018-2002)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《建筑结构荷载规范》                         (GB50009-2012)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《建筑抗震设计规范》                         (GB50011-2010)(2016年版)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《建筑地基基础设计规范》                     (GB50007-2011)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《建筑结构可靠性设计统一标准》               (GB50068-2018)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《钢管混凝土结构技术规范》                   (GB50936-2014)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《钢管混凝土结构设计规程》                   (CECS 28:2012)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《矩形钢管混凝土结构技术规程》               (CECS159-2004)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《钢结构焊接规范》                           (GB50661-2011)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《钢结构高强度螺栓连接技术规程》             (JGJ82-2011)</w:t>
      </w:r>
    </w:p>
    <w:p w:rsidR="001549D0" w:rsidRDefault="00AA54D2">
      <w:pPr>
        <w:sectPr w:rsidR="001549D0" w:rsidSect="00F30CAE">
          <w:pgSz w:w="11905" w:h="16840"/>
          <w:pgMar w:top="1814" w:right="1417" w:bottom="1814" w:left="1417" w:header="720" w:footer="720" w:gutter="0"/>
          <w:cols w:space="425"/>
          <w:docGrid w:type="lines" w:linePitch="312"/>
        </w:sectPr>
      </w:pPr>
    </w:p>
    <w:p w:rsidR="002D4396" w:rsidRDefault="00AA54D2"/>
    <w:p w:rsidR="00720E50" w:rsidRDefault="00F30CAE" w:rsidP="00F30CAE">
      <w:pPr>
        <w:numPr>
          <w:ilvl w:val="0"/>
          <w:numId w:val="1"/>
        </w:numPr>
        <w:spacing w:beforeLines="100" w:before="312" w:afterLines="100" w:after="312"/>
        <w:ind w:left="0" w:right="360"/>
        <w:jc w:val="left"/>
        <w:outlineLvl w:val="1"/>
      </w:pPr>
      <w:bookmarkStart w:id="2" w:name="_Toc123290047"/>
      <w:r>
        <w:rPr>
          <w:rFonts w:ascii="黑体" w:eastAsia="黑体" w:hAnsi="黑体"/>
          <w:color w:val="000000"/>
          <w:sz w:val="28"/>
        </w:rPr>
        <w:t>软件信息</w:t>
      </w:r>
      <w:bookmarkEnd w:id="2"/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3D3S Design 2021.1.0（上海同</w:t>
      </w:r>
      <w:proofErr w:type="gramStart"/>
      <w:r>
        <w:rPr>
          <w:rFonts w:ascii="宋体" w:eastAsia="宋体" w:hAnsi="宋体"/>
          <w:color w:val="000000"/>
        </w:rPr>
        <w:t>磊</w:t>
      </w:r>
      <w:proofErr w:type="gramEnd"/>
      <w:r>
        <w:rPr>
          <w:rFonts w:ascii="宋体" w:eastAsia="宋体" w:hAnsi="宋体"/>
          <w:color w:val="000000"/>
        </w:rPr>
        <w:t>土木工程技术有限公司）</w:t>
      </w:r>
    </w:p>
    <w:p w:rsidR="001549D0" w:rsidRDefault="00AA54D2">
      <w:pPr>
        <w:sectPr w:rsidR="001549D0" w:rsidSect="001549D0">
          <w:type w:val="continuous"/>
          <w:pgSz w:w="11905" w:h="16840"/>
          <w:pgMar w:top="1814" w:right="1417" w:bottom="1814" w:left="1417" w:header="720" w:footer="720" w:gutter="0"/>
          <w:cols w:space="425"/>
          <w:docGrid w:type="lines" w:linePitch="312"/>
        </w:sectPr>
      </w:pPr>
    </w:p>
    <w:p w:rsidR="002D4396" w:rsidRDefault="00AA54D2"/>
    <w:p w:rsidR="00720E50" w:rsidRDefault="00F30CAE" w:rsidP="00F30CAE">
      <w:pPr>
        <w:numPr>
          <w:ilvl w:val="0"/>
          <w:numId w:val="1"/>
        </w:numPr>
        <w:spacing w:beforeLines="100" w:before="312" w:afterLines="100" w:after="312"/>
        <w:ind w:left="0" w:right="360"/>
        <w:jc w:val="left"/>
        <w:outlineLvl w:val="1"/>
      </w:pPr>
      <w:bookmarkStart w:id="3" w:name="_Toc123290048"/>
      <w:r>
        <w:rPr>
          <w:rFonts w:ascii="黑体" w:eastAsia="黑体" w:hAnsi="黑体"/>
          <w:color w:val="000000"/>
          <w:sz w:val="28"/>
        </w:rPr>
        <w:t>结构信息</w:t>
      </w:r>
      <w:bookmarkEnd w:id="3"/>
    </w:p>
    <w:p w:rsidR="00720E50" w:rsidRDefault="00F30CAE" w:rsidP="00F30CA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4" w:name="_Toc123290049"/>
      <w:r>
        <w:rPr>
          <w:rFonts w:ascii="黑体" w:eastAsia="黑体" w:hAnsi="黑体"/>
          <w:color w:val="000000"/>
          <w:sz w:val="24"/>
        </w:rPr>
        <w:t>总体信息</w:t>
      </w:r>
      <w:bookmarkEnd w:id="4"/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节点总数</w:t>
      </w:r>
      <w:proofErr w:type="gramStart"/>
      <w:r>
        <w:rPr>
          <w:rFonts w:ascii="宋体" w:eastAsia="宋体" w:hAnsi="宋体"/>
          <w:color w:val="000000"/>
        </w:rPr>
        <w:t xml:space="preserve">　　　　</w:t>
      </w:r>
      <w:proofErr w:type="gramEnd"/>
      <w:r>
        <w:rPr>
          <w:rFonts w:ascii="宋体" w:eastAsia="宋体" w:hAnsi="宋体"/>
          <w:color w:val="000000"/>
        </w:rPr>
        <w:t>42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支座总数</w:t>
      </w:r>
      <w:proofErr w:type="gramStart"/>
      <w:r>
        <w:rPr>
          <w:rFonts w:ascii="宋体" w:eastAsia="宋体" w:hAnsi="宋体"/>
          <w:color w:val="000000"/>
        </w:rPr>
        <w:t xml:space="preserve">　　　　</w:t>
      </w:r>
      <w:proofErr w:type="gramEnd"/>
      <w:r>
        <w:rPr>
          <w:rFonts w:ascii="宋体" w:eastAsia="宋体" w:hAnsi="宋体"/>
          <w:color w:val="000000"/>
        </w:rPr>
        <w:t>6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单元总数</w:t>
      </w:r>
      <w:proofErr w:type="gramStart"/>
      <w:r>
        <w:rPr>
          <w:rFonts w:ascii="宋体" w:eastAsia="宋体" w:hAnsi="宋体"/>
          <w:color w:val="000000"/>
        </w:rPr>
        <w:t xml:space="preserve">　　　　</w:t>
      </w:r>
      <w:proofErr w:type="gramEnd"/>
      <w:r>
        <w:rPr>
          <w:rFonts w:ascii="宋体" w:eastAsia="宋体" w:hAnsi="宋体"/>
          <w:color w:val="000000"/>
        </w:rPr>
        <w:t>82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材料种类</w:t>
      </w:r>
      <w:proofErr w:type="gramStart"/>
      <w:r>
        <w:rPr>
          <w:rFonts w:ascii="宋体" w:eastAsia="宋体" w:hAnsi="宋体"/>
          <w:color w:val="000000"/>
        </w:rPr>
        <w:t xml:space="preserve">　　　　</w:t>
      </w:r>
      <w:proofErr w:type="gramEnd"/>
      <w:r>
        <w:rPr>
          <w:rFonts w:ascii="宋体" w:eastAsia="宋体" w:hAnsi="宋体"/>
          <w:color w:val="000000"/>
        </w:rPr>
        <w:t>2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lastRenderedPageBreak/>
        <w:t>截面种类</w:t>
      </w:r>
      <w:proofErr w:type="gramStart"/>
      <w:r>
        <w:rPr>
          <w:rFonts w:ascii="宋体" w:eastAsia="宋体" w:hAnsi="宋体"/>
          <w:color w:val="000000"/>
        </w:rPr>
        <w:t xml:space="preserve">　　　　</w:t>
      </w:r>
      <w:proofErr w:type="gramEnd"/>
      <w:r>
        <w:rPr>
          <w:rFonts w:ascii="宋体" w:eastAsia="宋体" w:hAnsi="宋体"/>
          <w:color w:val="000000"/>
        </w:rPr>
        <w:t>8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荷载工况</w:t>
      </w:r>
      <w:proofErr w:type="gramStart"/>
      <w:r>
        <w:rPr>
          <w:rFonts w:ascii="宋体" w:eastAsia="宋体" w:hAnsi="宋体"/>
          <w:color w:val="000000"/>
        </w:rPr>
        <w:t xml:space="preserve">　　　　</w:t>
      </w:r>
      <w:proofErr w:type="gramEnd"/>
      <w:r>
        <w:rPr>
          <w:rFonts w:ascii="宋体" w:eastAsia="宋体" w:hAnsi="宋体"/>
          <w:color w:val="000000"/>
        </w:rPr>
        <w:t>4</w:t>
      </w:r>
    </w:p>
    <w:p w:rsidR="00720E50" w:rsidRDefault="00F30CAE" w:rsidP="00F30CA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5" w:name="_Toc123290050"/>
      <w:r>
        <w:rPr>
          <w:rFonts w:ascii="黑体" w:eastAsia="黑体" w:hAnsi="黑体"/>
          <w:color w:val="000000"/>
          <w:sz w:val="24"/>
        </w:rPr>
        <w:t>截面信息</w:t>
      </w:r>
      <w:bookmarkEnd w:id="5"/>
    </w:p>
    <w:p w:rsidR="00720E50" w:rsidRDefault="00F30CAE">
      <w:pPr>
        <w:jc w:val="center"/>
      </w:pPr>
      <w:r>
        <w:rPr>
          <w:noProof/>
        </w:rPr>
        <w:drawing>
          <wp:inline distT="0" distB="0" distL="0" distR="0">
            <wp:extent cx="5486400" cy="414223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4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 w:rsidP="00F30CA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截面编号图（整体）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"/>
        <w:gridCol w:w="1820"/>
        <w:gridCol w:w="1460"/>
        <w:gridCol w:w="921"/>
      </w:tblGrid>
      <w:tr w:rsidR="00720E50">
        <w:trPr>
          <w:trHeight w:val="306"/>
          <w:jc w:val="center"/>
        </w:trPr>
        <w:tc>
          <w:tcPr>
            <w:tcW w:w="0" w:type="auto"/>
            <w:gridSpan w:val="4"/>
            <w:vMerge w:val="restart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截面信息表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截面编号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截面类型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截面名称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构件总数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焊接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对称工字型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截面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H340x340x10x16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焊接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对称工字型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截面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H500x240x8x14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焊接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对称工字型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截面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H400x200x8x12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焊接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对称工字型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截面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H300x180x6x10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方形空心型钢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方200x8.0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方形空心型钢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方80x3.0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矩形空心型钢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150x100x4.0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圆形截面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φ22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</w:tr>
    </w:tbl>
    <w:p w:rsidR="00720E50" w:rsidRDefault="00F30CAE" w:rsidP="00F30CA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6" w:name="_Toc123290051"/>
      <w:r>
        <w:rPr>
          <w:rFonts w:ascii="黑体" w:eastAsia="黑体" w:hAnsi="黑体"/>
          <w:color w:val="000000"/>
          <w:sz w:val="24"/>
        </w:rPr>
        <w:t>计算参数</w:t>
      </w:r>
      <w:bookmarkEnd w:id="6"/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lastRenderedPageBreak/>
        <w:t>(1)动力特性计算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计算振型数: 9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振型类型: 特征向量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(2)线性计算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梁单元属性: 一般梁单元（欧拉梁）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proofErr w:type="gramStart"/>
      <w:r>
        <w:rPr>
          <w:rFonts w:ascii="宋体" w:eastAsia="宋体" w:hAnsi="宋体"/>
          <w:color w:val="000000"/>
        </w:rPr>
        <w:t>梁抗扭</w:t>
      </w:r>
      <w:proofErr w:type="gramEnd"/>
      <w:r>
        <w:rPr>
          <w:rFonts w:ascii="宋体" w:eastAsia="宋体" w:hAnsi="宋体"/>
          <w:color w:val="000000"/>
        </w:rPr>
        <w:t>惯性矩: 自由扭转惯性矩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考虑P - Δ / 二阶效应：</w:t>
      </w:r>
      <w:proofErr w:type="gramStart"/>
      <w:r>
        <w:rPr>
          <w:rFonts w:ascii="宋体" w:eastAsia="宋体" w:hAnsi="宋体"/>
          <w:color w:val="000000"/>
        </w:rPr>
        <w:t>否</w:t>
      </w:r>
      <w:proofErr w:type="gramEnd"/>
    </w:p>
    <w:p w:rsidR="00720E50" w:rsidRDefault="00F30CAE" w:rsidP="00F30CA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7" w:name="_Toc123290052"/>
      <w:r>
        <w:rPr>
          <w:rFonts w:ascii="黑体" w:eastAsia="黑体" w:hAnsi="黑体"/>
          <w:color w:val="000000"/>
          <w:sz w:val="24"/>
        </w:rPr>
        <w:t>设计参数</w:t>
      </w:r>
      <w:bookmarkEnd w:id="7"/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结构重要性系数：1.000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支撑临界角：15.000°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"/>
        <w:gridCol w:w="920"/>
        <w:gridCol w:w="1821"/>
      </w:tblGrid>
      <w:tr w:rsidR="00720E50">
        <w:trPr>
          <w:trHeight w:val="306"/>
          <w:jc w:val="center"/>
        </w:trPr>
        <w:tc>
          <w:tcPr>
            <w:tcW w:w="0" w:type="auto"/>
            <w:gridSpan w:val="3"/>
            <w:vMerge w:val="restart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抗震等级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结构类型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抗震等级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构造措施的抗震等级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钢框架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三级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三级</w:t>
            </w:r>
          </w:p>
        </w:tc>
      </w:tr>
    </w:tbl>
    <w:p w:rsidR="00720E50" w:rsidRDefault="00720E50" w:rsidP="00F30CAE">
      <w:pPr>
        <w:spacing w:beforeLines="50" w:before="156" w:afterLines="50" w:after="156"/>
        <w:ind w:left="360" w:right="360"/>
        <w:jc w:val="left"/>
      </w:pPr>
    </w:p>
    <w:p w:rsidR="001549D0" w:rsidRDefault="00AA54D2">
      <w:pPr>
        <w:sectPr w:rsidR="001549D0" w:rsidSect="001549D0">
          <w:type w:val="continuous"/>
          <w:pgSz w:w="11905" w:h="16840"/>
          <w:pgMar w:top="1814" w:right="1417" w:bottom="1814" w:left="1417" w:header="720" w:footer="720" w:gutter="0"/>
          <w:cols w:space="425"/>
          <w:docGrid w:type="lines" w:linePitch="312"/>
        </w:sectPr>
      </w:pPr>
    </w:p>
    <w:p w:rsidR="002D4396" w:rsidRDefault="00AA54D2"/>
    <w:p w:rsidR="00720E50" w:rsidRDefault="00F30CAE" w:rsidP="00F30CAE">
      <w:pPr>
        <w:numPr>
          <w:ilvl w:val="0"/>
          <w:numId w:val="1"/>
        </w:numPr>
        <w:spacing w:beforeLines="100" w:before="312" w:afterLines="100" w:after="312"/>
        <w:ind w:left="0" w:right="360"/>
        <w:jc w:val="left"/>
        <w:outlineLvl w:val="1"/>
      </w:pPr>
      <w:bookmarkStart w:id="8" w:name="_Toc123290053"/>
      <w:r>
        <w:rPr>
          <w:rFonts w:ascii="黑体" w:eastAsia="黑体" w:hAnsi="黑体"/>
          <w:color w:val="000000"/>
          <w:sz w:val="28"/>
        </w:rPr>
        <w:t>计算简图</w:t>
      </w:r>
      <w:bookmarkEnd w:id="8"/>
    </w:p>
    <w:p w:rsidR="00720E50" w:rsidRDefault="00F30CAE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4142232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4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 w:rsidP="00F30CA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计算简图（整体）</w:t>
      </w:r>
    </w:p>
    <w:p w:rsidR="00720E50" w:rsidRDefault="00F30CAE" w:rsidP="00F30CA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注：蓝色单元为普通单元，绿色单元为连接单元，绿色实心圆为支座，黄色实心圆为主从节点的主节点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"/>
        <w:gridCol w:w="695"/>
        <w:gridCol w:w="695"/>
        <w:gridCol w:w="695"/>
        <w:gridCol w:w="785"/>
        <w:gridCol w:w="785"/>
        <w:gridCol w:w="786"/>
      </w:tblGrid>
      <w:tr w:rsidR="00720E50">
        <w:trPr>
          <w:trHeight w:val="306"/>
          <w:jc w:val="center"/>
        </w:trPr>
        <w:tc>
          <w:tcPr>
            <w:tcW w:w="0" w:type="auto"/>
            <w:gridSpan w:val="7"/>
            <w:vMerge w:val="restart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支座信息表（单位: 刚度：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/mm 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*mm/rad  位移：mm rad）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支座类型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平动1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平动2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平动3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转动R1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转动R2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转动R3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刚性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刚性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刚性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刚性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刚性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刚性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刚性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刚性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刚性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无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无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无</w:t>
            </w:r>
          </w:p>
        </w:tc>
      </w:tr>
    </w:tbl>
    <w:p w:rsidR="00720E50" w:rsidRDefault="00720E50" w:rsidP="00F30CAE">
      <w:pPr>
        <w:spacing w:beforeLines="50" w:before="156" w:afterLines="50" w:after="156"/>
        <w:ind w:left="360" w:right="360"/>
        <w:jc w:val="left"/>
      </w:pPr>
    </w:p>
    <w:p w:rsidR="001549D0" w:rsidRDefault="00AA54D2">
      <w:pPr>
        <w:sectPr w:rsidR="001549D0" w:rsidSect="001549D0">
          <w:type w:val="continuous"/>
          <w:pgSz w:w="11905" w:h="16840"/>
          <w:pgMar w:top="1814" w:right="1417" w:bottom="1814" w:left="1417" w:header="720" w:footer="720" w:gutter="0"/>
          <w:cols w:space="425"/>
          <w:docGrid w:type="lines" w:linePitch="312"/>
        </w:sectPr>
      </w:pPr>
    </w:p>
    <w:p w:rsidR="002D4396" w:rsidRDefault="00AA54D2"/>
    <w:p w:rsidR="00720E50" w:rsidRDefault="00F30CAE" w:rsidP="00F30CAE">
      <w:pPr>
        <w:numPr>
          <w:ilvl w:val="0"/>
          <w:numId w:val="1"/>
        </w:numPr>
        <w:spacing w:beforeLines="100" w:before="312" w:afterLines="100" w:after="312"/>
        <w:ind w:left="0" w:right="360"/>
        <w:jc w:val="left"/>
        <w:outlineLvl w:val="1"/>
      </w:pPr>
      <w:bookmarkStart w:id="9" w:name="_Toc123290054"/>
      <w:r>
        <w:rPr>
          <w:rFonts w:ascii="黑体" w:eastAsia="黑体" w:hAnsi="黑体"/>
          <w:color w:val="000000"/>
          <w:sz w:val="28"/>
        </w:rPr>
        <w:t>材料信息</w:t>
      </w:r>
      <w:bookmarkEnd w:id="9"/>
    </w:p>
    <w:p w:rsidR="00720E50" w:rsidRDefault="00F30CAE" w:rsidP="00F30CA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10" w:name="_Toc123290055"/>
      <w:r>
        <w:rPr>
          <w:rFonts w:ascii="黑体" w:eastAsia="黑体" w:hAnsi="黑体"/>
          <w:color w:val="000000"/>
          <w:sz w:val="24"/>
        </w:rPr>
        <w:t>材料特性</w:t>
      </w:r>
      <w:bookmarkEnd w:id="10"/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1"/>
        <w:gridCol w:w="560"/>
        <w:gridCol w:w="1640"/>
        <w:gridCol w:w="740"/>
        <w:gridCol w:w="1100"/>
        <w:gridCol w:w="1370"/>
        <w:gridCol w:w="1641"/>
      </w:tblGrid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名称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材料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弹性模量(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/mm2)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泊松比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线膨胀系数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设计强度(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MPa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)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质量密度(kg/mm3)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Q355B-1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Q355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206.000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0.300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1.20e-005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按规范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7.85e-006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Q235B-1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206.000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0.300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1.20e-005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按规范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7.85e-006</w:t>
            </w:r>
          </w:p>
        </w:tc>
      </w:tr>
    </w:tbl>
    <w:p w:rsidR="00720E50" w:rsidRDefault="00F30CAE" w:rsidP="00F30CA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11" w:name="_Toc123290056"/>
      <w:r>
        <w:rPr>
          <w:rFonts w:ascii="黑体" w:eastAsia="黑体" w:hAnsi="黑体"/>
          <w:color w:val="000000"/>
          <w:sz w:val="24"/>
        </w:rPr>
        <w:lastRenderedPageBreak/>
        <w:t>材料统计</w:t>
      </w:r>
      <w:bookmarkEnd w:id="11"/>
    </w:p>
    <w:p w:rsidR="00BB3072" w:rsidRDefault="00F30CAE">
      <w:pPr>
        <w:jc w:val="center"/>
      </w:pPr>
      <w:r>
        <w:rPr>
          <w:noProof/>
        </w:rPr>
        <w:drawing>
          <wp:inline distT="0" distB="0" distL="0" distR="0">
            <wp:extent cx="5274310" cy="3076575"/>
            <wp:effectExtent l="0" t="0" r="21590" b="9525"/>
            <wp:docPr id="3" name="图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1460"/>
        <w:gridCol w:w="830"/>
        <w:gridCol w:w="650"/>
        <w:gridCol w:w="1010"/>
        <w:gridCol w:w="921"/>
      </w:tblGrid>
      <w:tr w:rsidR="00720E50">
        <w:trPr>
          <w:trHeight w:val="306"/>
          <w:jc w:val="center"/>
        </w:trPr>
        <w:tc>
          <w:tcPr>
            <w:tcW w:w="0" w:type="auto"/>
            <w:gridSpan w:val="6"/>
            <w:vMerge w:val="restart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钢汇总表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截面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材性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数量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长度(m)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重量(kg)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方80x3.0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Q355B-1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4.215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29.807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方200x8.0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Q355B-1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21.850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1015.435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150x100x4.0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Q355B-1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15.630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232.471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H300x180x6x10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Q355B-1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57.000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2362.536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H400x200x8x12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Q355B-1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26.000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1593.613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H500x240x8x14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Q355B-1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5767.552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H340x340x10x16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Q355B-1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3506.752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φ22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Q235B-1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142.374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424.851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82 根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369.070 m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14933 kg</w:t>
            </w:r>
          </w:p>
        </w:tc>
      </w:tr>
    </w:tbl>
    <w:p w:rsidR="00720E50" w:rsidRDefault="00720E50" w:rsidP="00F30CAE">
      <w:pPr>
        <w:spacing w:beforeLines="50" w:before="156" w:afterLines="50" w:after="156"/>
        <w:ind w:left="360" w:right="360"/>
        <w:jc w:val="left"/>
      </w:pPr>
    </w:p>
    <w:p w:rsidR="001549D0" w:rsidRDefault="00AA54D2">
      <w:pPr>
        <w:sectPr w:rsidR="001549D0" w:rsidSect="001549D0">
          <w:type w:val="continuous"/>
          <w:pgSz w:w="11905" w:h="16840"/>
          <w:pgMar w:top="1814" w:right="1417" w:bottom="1814" w:left="1417" w:header="720" w:footer="720" w:gutter="0"/>
          <w:cols w:space="425"/>
          <w:docGrid w:type="lines" w:linePitch="312"/>
        </w:sectPr>
      </w:pPr>
    </w:p>
    <w:p w:rsidR="002D4396" w:rsidRDefault="00AA54D2"/>
    <w:p w:rsidR="00720E50" w:rsidRDefault="00F30CAE" w:rsidP="00F30CAE">
      <w:pPr>
        <w:numPr>
          <w:ilvl w:val="0"/>
          <w:numId w:val="1"/>
        </w:numPr>
        <w:spacing w:beforeLines="100" w:before="312" w:afterLines="100" w:after="312"/>
        <w:ind w:left="0" w:right="360"/>
        <w:jc w:val="left"/>
        <w:outlineLvl w:val="1"/>
      </w:pPr>
      <w:bookmarkStart w:id="12" w:name="_Toc123290057"/>
      <w:r>
        <w:rPr>
          <w:rFonts w:ascii="黑体" w:eastAsia="黑体" w:hAnsi="黑体"/>
          <w:color w:val="000000"/>
          <w:sz w:val="28"/>
        </w:rPr>
        <w:t>荷载与组合</w:t>
      </w:r>
      <w:bookmarkEnd w:id="12"/>
    </w:p>
    <w:p w:rsidR="00720E50" w:rsidRDefault="00F30CAE" w:rsidP="00F30CA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13" w:name="_Toc123290058"/>
      <w:r>
        <w:rPr>
          <w:rFonts w:ascii="黑体" w:eastAsia="黑体" w:hAnsi="黑体"/>
          <w:color w:val="000000"/>
          <w:sz w:val="24"/>
        </w:rPr>
        <w:t>工况信息</w:t>
      </w:r>
      <w:bookmarkEnd w:id="13"/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740"/>
        <w:gridCol w:w="920"/>
        <w:gridCol w:w="920"/>
        <w:gridCol w:w="921"/>
      </w:tblGrid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工况号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荷载类型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自重系数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荷载说明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恒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720E50">
            <w:pPr>
              <w:spacing w:before="50" w:after="50"/>
              <w:ind w:left="90" w:right="90"/>
              <w:jc w:val="center"/>
            </w:pP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活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</w:t>
            </w:r>
          </w:p>
        </w:tc>
        <w:tc>
          <w:tcPr>
            <w:tcW w:w="0" w:type="auto"/>
          </w:tcPr>
          <w:p w:rsidR="00720E50" w:rsidRDefault="00720E50">
            <w:pPr>
              <w:spacing w:before="50" w:after="50"/>
              <w:ind w:left="90" w:right="90"/>
              <w:jc w:val="center"/>
            </w:pP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风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</w:t>
            </w:r>
          </w:p>
        </w:tc>
        <w:tc>
          <w:tcPr>
            <w:tcW w:w="0" w:type="auto"/>
          </w:tcPr>
          <w:p w:rsidR="00720E50" w:rsidRDefault="00720E50">
            <w:pPr>
              <w:spacing w:before="50" w:after="50"/>
              <w:ind w:left="90" w:right="90"/>
              <w:jc w:val="center"/>
            </w:pP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风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</w:t>
            </w:r>
          </w:p>
        </w:tc>
        <w:tc>
          <w:tcPr>
            <w:tcW w:w="0" w:type="auto"/>
          </w:tcPr>
          <w:p w:rsidR="00720E50" w:rsidRDefault="00720E50">
            <w:pPr>
              <w:spacing w:before="50" w:after="50"/>
              <w:ind w:left="90" w:right="90"/>
              <w:jc w:val="center"/>
            </w:pPr>
          </w:p>
        </w:tc>
      </w:tr>
    </w:tbl>
    <w:p w:rsidR="00720E50" w:rsidRDefault="00F30CAE" w:rsidP="00F30CA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14" w:name="_Toc123290059"/>
      <w:r>
        <w:rPr>
          <w:rFonts w:ascii="黑体" w:eastAsia="黑体" w:hAnsi="黑体"/>
          <w:color w:val="000000"/>
          <w:sz w:val="24"/>
        </w:rPr>
        <w:t>荷载信息</w:t>
      </w:r>
      <w:bookmarkEnd w:id="14"/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(1)单元荷载列表(力：</w:t>
      </w:r>
      <w:proofErr w:type="spellStart"/>
      <w:r>
        <w:rPr>
          <w:rFonts w:ascii="宋体" w:eastAsia="宋体" w:hAnsi="宋体"/>
          <w:color w:val="000000"/>
        </w:rPr>
        <w:t>kN</w:t>
      </w:r>
      <w:proofErr w:type="spellEnd"/>
      <w:r>
        <w:rPr>
          <w:rFonts w:ascii="宋体" w:eastAsia="宋体" w:hAnsi="宋体"/>
          <w:color w:val="000000"/>
        </w:rPr>
        <w:t>；分布力：</w:t>
      </w:r>
      <w:proofErr w:type="spellStart"/>
      <w:r>
        <w:rPr>
          <w:rFonts w:ascii="宋体" w:eastAsia="宋体" w:hAnsi="宋体"/>
          <w:color w:val="000000"/>
        </w:rPr>
        <w:t>kN</w:t>
      </w:r>
      <w:proofErr w:type="spellEnd"/>
      <w:r>
        <w:rPr>
          <w:rFonts w:ascii="宋体" w:eastAsia="宋体" w:hAnsi="宋体"/>
          <w:color w:val="000000"/>
        </w:rPr>
        <w:t>/m；弯矩：</w:t>
      </w:r>
      <w:proofErr w:type="spellStart"/>
      <w:r>
        <w:rPr>
          <w:rFonts w:ascii="宋体" w:eastAsia="宋体" w:hAnsi="宋体"/>
          <w:color w:val="000000"/>
        </w:rPr>
        <w:t>kN.m</w:t>
      </w:r>
      <w:proofErr w:type="spellEnd"/>
      <w:r>
        <w:rPr>
          <w:rFonts w:ascii="宋体" w:eastAsia="宋体" w:hAnsi="宋体"/>
          <w:color w:val="000000"/>
        </w:rPr>
        <w:t>；分布弯矩：</w:t>
      </w:r>
      <w:proofErr w:type="spellStart"/>
      <w:r>
        <w:rPr>
          <w:rFonts w:ascii="宋体" w:eastAsia="宋体" w:hAnsi="宋体"/>
          <w:color w:val="000000"/>
        </w:rPr>
        <w:t>kN.m</w:t>
      </w:r>
      <w:proofErr w:type="spellEnd"/>
      <w:r>
        <w:rPr>
          <w:rFonts w:ascii="宋体" w:eastAsia="宋体" w:hAnsi="宋体"/>
          <w:color w:val="000000"/>
        </w:rPr>
        <w:t>/m)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920"/>
        <w:gridCol w:w="560"/>
        <w:gridCol w:w="560"/>
        <w:gridCol w:w="560"/>
        <w:gridCol w:w="560"/>
        <w:gridCol w:w="740"/>
        <w:gridCol w:w="740"/>
        <w:gridCol w:w="650"/>
        <w:gridCol w:w="651"/>
      </w:tblGrid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荷载类型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工况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类型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方向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数值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X1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X2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恒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Z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绝对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活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Z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绝对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</w:tbl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(2)杆件导荷载列表(力：</w:t>
      </w:r>
      <w:proofErr w:type="spellStart"/>
      <w:r>
        <w:rPr>
          <w:rFonts w:ascii="宋体" w:eastAsia="宋体" w:hAnsi="宋体"/>
          <w:color w:val="000000"/>
        </w:rPr>
        <w:t>kN</w:t>
      </w:r>
      <w:proofErr w:type="spellEnd"/>
      <w:r>
        <w:rPr>
          <w:rFonts w:ascii="宋体" w:eastAsia="宋体" w:hAnsi="宋体"/>
          <w:color w:val="000000"/>
        </w:rPr>
        <w:t>；分布力：</w:t>
      </w:r>
      <w:proofErr w:type="spellStart"/>
      <w:r>
        <w:rPr>
          <w:rFonts w:ascii="宋体" w:eastAsia="宋体" w:hAnsi="宋体"/>
          <w:color w:val="000000"/>
        </w:rPr>
        <w:t>kN</w:t>
      </w:r>
      <w:proofErr w:type="spellEnd"/>
      <w:r>
        <w:rPr>
          <w:rFonts w:ascii="宋体" w:eastAsia="宋体" w:hAnsi="宋体"/>
          <w:color w:val="000000"/>
        </w:rPr>
        <w:t>/m；弯矩：</w:t>
      </w:r>
      <w:proofErr w:type="spellStart"/>
      <w:r>
        <w:rPr>
          <w:rFonts w:ascii="宋体" w:eastAsia="宋体" w:hAnsi="宋体"/>
          <w:color w:val="000000"/>
        </w:rPr>
        <w:t>kN.m</w:t>
      </w:r>
      <w:proofErr w:type="spellEnd"/>
      <w:r>
        <w:rPr>
          <w:rFonts w:ascii="宋体" w:eastAsia="宋体" w:hAnsi="宋体"/>
          <w:color w:val="000000"/>
        </w:rPr>
        <w:t>；分布弯矩：</w:t>
      </w:r>
      <w:proofErr w:type="spellStart"/>
      <w:r>
        <w:rPr>
          <w:rFonts w:ascii="宋体" w:eastAsia="宋体" w:hAnsi="宋体"/>
          <w:color w:val="000000"/>
        </w:rPr>
        <w:t>kN.m</w:t>
      </w:r>
      <w:proofErr w:type="spellEnd"/>
      <w:r>
        <w:rPr>
          <w:rFonts w:ascii="宋体" w:eastAsia="宋体" w:hAnsi="宋体"/>
          <w:color w:val="000000"/>
        </w:rPr>
        <w:t>/m)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920"/>
        <w:gridCol w:w="560"/>
        <w:gridCol w:w="920"/>
        <w:gridCol w:w="920"/>
        <w:gridCol w:w="1821"/>
      </w:tblGrid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荷载类型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工况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导荷方式</w:t>
            </w:r>
            <w:proofErr w:type="gramEnd"/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体型系数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面荷载值(基本风压)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恒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单向杆件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0.300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活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单向杆件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恒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单向杆件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风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单向杆件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1.300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0.450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风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单向杆件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0.450</w:t>
            </w:r>
          </w:p>
        </w:tc>
      </w:tr>
    </w:tbl>
    <w:p w:rsidR="00720E50" w:rsidRDefault="00F30CAE" w:rsidP="00F30CA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proofErr w:type="gramStart"/>
      <w:r>
        <w:rPr>
          <w:rFonts w:ascii="宋体" w:eastAsia="宋体" w:hAnsi="宋体"/>
          <w:b/>
          <w:color w:val="000000"/>
          <w:sz w:val="24"/>
        </w:rPr>
        <w:t>恒</w:t>
      </w:r>
      <w:proofErr w:type="gramEnd"/>
      <w:r>
        <w:rPr>
          <w:rFonts w:ascii="宋体" w:eastAsia="宋体" w:hAnsi="宋体"/>
          <w:b/>
          <w:color w:val="000000"/>
          <w:sz w:val="24"/>
        </w:rPr>
        <w:t>荷载</w:t>
      </w:r>
    </w:p>
    <w:p w:rsidR="00720E50" w:rsidRDefault="00F30CAE" w:rsidP="00F30CAE">
      <w:pPr>
        <w:numPr>
          <w:ilvl w:val="3"/>
          <w:numId w:val="1"/>
        </w:numPr>
        <w:spacing w:beforeLines="50" w:before="156" w:afterLines="50" w:after="156"/>
        <w:ind w:left="360" w:right="360"/>
        <w:jc w:val="left"/>
        <w:outlineLvl w:val="4"/>
      </w:pPr>
      <w:proofErr w:type="gramStart"/>
      <w:r>
        <w:rPr>
          <w:rFonts w:ascii="宋体" w:eastAsia="宋体" w:hAnsi="宋体"/>
          <w:color w:val="000000"/>
        </w:rPr>
        <w:t>恒</w:t>
      </w:r>
      <w:proofErr w:type="gramEnd"/>
      <w:r>
        <w:rPr>
          <w:rFonts w:ascii="宋体" w:eastAsia="宋体" w:hAnsi="宋体"/>
          <w:color w:val="000000"/>
        </w:rPr>
        <w:t>荷载0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(1)恒荷载0单元荷载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920"/>
        <w:gridCol w:w="560"/>
        <w:gridCol w:w="740"/>
        <w:gridCol w:w="740"/>
        <w:gridCol w:w="740"/>
        <w:gridCol w:w="741"/>
      </w:tblGrid>
      <w:tr w:rsidR="00720E50">
        <w:trPr>
          <w:trHeight w:val="306"/>
          <w:jc w:val="center"/>
        </w:trPr>
        <w:tc>
          <w:tcPr>
            <w:tcW w:w="0" w:type="auto"/>
            <w:gridSpan w:val="7"/>
            <w:vMerge w:val="restart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单元荷载表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类型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方向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X1(mm)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X2(mm)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均布荷载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Z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</w:tbl>
    <w:p w:rsidR="00720E50" w:rsidRDefault="00F30CAE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4142232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4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 w:rsidP="00F30CAE">
      <w:pPr>
        <w:spacing w:beforeLines="50" w:before="156" w:afterLines="50" w:after="156"/>
        <w:ind w:left="360" w:right="360"/>
        <w:jc w:val="center"/>
      </w:pPr>
      <w:proofErr w:type="gramStart"/>
      <w:r>
        <w:rPr>
          <w:rFonts w:ascii="宋体" w:eastAsia="宋体" w:hAnsi="宋体"/>
          <w:color w:val="000000"/>
          <w:sz w:val="18"/>
        </w:rPr>
        <w:t>恒</w:t>
      </w:r>
      <w:proofErr w:type="gramEnd"/>
      <w:r>
        <w:rPr>
          <w:rFonts w:ascii="宋体" w:eastAsia="宋体" w:hAnsi="宋体"/>
          <w:color w:val="000000"/>
          <w:sz w:val="18"/>
        </w:rPr>
        <w:t>荷载工况0单元荷载分布图（整体）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(2)恒荷载0杆件导荷载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920"/>
        <w:gridCol w:w="1415"/>
        <w:gridCol w:w="1101"/>
      </w:tblGrid>
      <w:tr w:rsidR="00720E50">
        <w:trPr>
          <w:trHeight w:val="306"/>
          <w:jc w:val="center"/>
        </w:trPr>
        <w:tc>
          <w:tcPr>
            <w:tcW w:w="0" w:type="auto"/>
            <w:gridSpan w:val="4"/>
            <w:vMerge w:val="restart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杆件荷载表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导荷方式</w:t>
            </w:r>
            <w:proofErr w:type="gramEnd"/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面荷载值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/m2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不均匀分布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单向杆件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0.300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否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单向杆件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否</w:t>
            </w:r>
          </w:p>
        </w:tc>
      </w:tr>
    </w:tbl>
    <w:p w:rsidR="00720E50" w:rsidRDefault="00F30CAE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4142232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4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 w:rsidP="00F30CAE">
      <w:pPr>
        <w:spacing w:beforeLines="50" w:before="156" w:afterLines="50" w:after="156"/>
        <w:ind w:left="360" w:right="360"/>
        <w:jc w:val="center"/>
      </w:pPr>
      <w:proofErr w:type="gramStart"/>
      <w:r>
        <w:rPr>
          <w:rFonts w:ascii="宋体" w:eastAsia="宋体" w:hAnsi="宋体"/>
          <w:color w:val="000000"/>
          <w:sz w:val="18"/>
        </w:rPr>
        <w:t>恒</w:t>
      </w:r>
      <w:proofErr w:type="gramEnd"/>
      <w:r>
        <w:rPr>
          <w:rFonts w:ascii="宋体" w:eastAsia="宋体" w:hAnsi="宋体"/>
          <w:color w:val="000000"/>
          <w:sz w:val="18"/>
        </w:rPr>
        <w:t>荷载工况0杆件导荷载分布图（整体）</w:t>
      </w:r>
    </w:p>
    <w:p w:rsidR="00720E50" w:rsidRDefault="00F30CAE" w:rsidP="00F30CA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活荷载</w:t>
      </w:r>
    </w:p>
    <w:p w:rsidR="00720E50" w:rsidRDefault="00F30CAE" w:rsidP="00F30CAE">
      <w:pPr>
        <w:numPr>
          <w:ilvl w:val="3"/>
          <w:numId w:val="1"/>
        </w:numPr>
        <w:spacing w:beforeLines="50" w:before="156" w:afterLines="50" w:after="156"/>
        <w:ind w:left="360" w:right="360"/>
        <w:jc w:val="left"/>
        <w:outlineLvl w:val="4"/>
      </w:pPr>
      <w:r>
        <w:rPr>
          <w:rFonts w:ascii="宋体" w:eastAsia="宋体" w:hAnsi="宋体"/>
          <w:color w:val="000000"/>
        </w:rPr>
        <w:t>活荷载1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(1)活荷载1单元荷载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920"/>
        <w:gridCol w:w="560"/>
        <w:gridCol w:w="740"/>
        <w:gridCol w:w="740"/>
        <w:gridCol w:w="740"/>
        <w:gridCol w:w="741"/>
      </w:tblGrid>
      <w:tr w:rsidR="00720E50">
        <w:trPr>
          <w:trHeight w:val="306"/>
          <w:jc w:val="center"/>
        </w:trPr>
        <w:tc>
          <w:tcPr>
            <w:tcW w:w="0" w:type="auto"/>
            <w:gridSpan w:val="7"/>
            <w:vMerge w:val="restart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单元荷载表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类型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方向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X1(mm)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X2(mm)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均布荷载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Z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</w:tbl>
    <w:p w:rsidR="00720E50" w:rsidRDefault="00F30CAE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4142232"/>
            <wp:effectExtent l="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4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 w:rsidP="00F30CA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活荷载工况1单元荷载分布图（整体）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(2)活荷载1杆件导荷载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920"/>
        <w:gridCol w:w="1415"/>
        <w:gridCol w:w="1101"/>
      </w:tblGrid>
      <w:tr w:rsidR="00720E50">
        <w:trPr>
          <w:trHeight w:val="306"/>
          <w:jc w:val="center"/>
        </w:trPr>
        <w:tc>
          <w:tcPr>
            <w:tcW w:w="0" w:type="auto"/>
            <w:gridSpan w:val="4"/>
            <w:vMerge w:val="restart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杆件荷载表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导荷方式</w:t>
            </w:r>
            <w:proofErr w:type="gramEnd"/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面荷载值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/m2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不均匀分布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单向杆件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否</w:t>
            </w:r>
          </w:p>
        </w:tc>
      </w:tr>
    </w:tbl>
    <w:p w:rsidR="00720E50" w:rsidRDefault="00F30CAE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4142232"/>
            <wp:effectExtent l="0" t="0" r="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4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 w:rsidP="00F30CA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活荷载工况1杆件导荷载分布图（整体）</w:t>
      </w:r>
    </w:p>
    <w:p w:rsidR="00720E50" w:rsidRDefault="00F30CAE" w:rsidP="00F30CA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风荷载</w:t>
      </w:r>
    </w:p>
    <w:p w:rsidR="00720E50" w:rsidRDefault="00F30CAE" w:rsidP="00F30CAE">
      <w:pPr>
        <w:numPr>
          <w:ilvl w:val="3"/>
          <w:numId w:val="1"/>
        </w:numPr>
        <w:spacing w:beforeLines="50" w:before="156" w:afterLines="50" w:after="156"/>
        <w:ind w:left="360" w:right="360"/>
        <w:jc w:val="left"/>
        <w:outlineLvl w:val="4"/>
      </w:pPr>
      <w:r>
        <w:rPr>
          <w:rFonts w:ascii="宋体" w:eastAsia="宋体" w:hAnsi="宋体"/>
          <w:color w:val="000000"/>
        </w:rPr>
        <w:t>基本参数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基本风压：0.45(</w:t>
      </w:r>
      <w:proofErr w:type="spellStart"/>
      <w:r>
        <w:rPr>
          <w:rFonts w:ascii="宋体" w:eastAsia="宋体" w:hAnsi="宋体"/>
          <w:color w:val="000000"/>
        </w:rPr>
        <w:t>kN</w:t>
      </w:r>
      <w:proofErr w:type="spellEnd"/>
      <w:r>
        <w:rPr>
          <w:rFonts w:ascii="宋体" w:eastAsia="宋体" w:hAnsi="宋体"/>
          <w:color w:val="000000"/>
        </w:rPr>
        <w:t>/m</w:t>
      </w:r>
      <w:r>
        <w:rPr>
          <w:rFonts w:ascii="宋体" w:eastAsia="宋体" w:hAnsi="宋体"/>
          <w:color w:val="000000"/>
          <w:vertAlign w:val="superscript"/>
        </w:rPr>
        <w:t>2</w:t>
      </w:r>
      <w:r>
        <w:rPr>
          <w:rFonts w:ascii="宋体" w:eastAsia="宋体" w:hAnsi="宋体"/>
          <w:color w:val="000000"/>
        </w:rPr>
        <w:t>)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地面粗糙度：B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proofErr w:type="gramStart"/>
      <w:r>
        <w:rPr>
          <w:rFonts w:ascii="宋体" w:eastAsia="宋体" w:hAnsi="宋体"/>
          <w:color w:val="000000"/>
        </w:rPr>
        <w:t>风计算</w:t>
      </w:r>
      <w:proofErr w:type="gramEnd"/>
      <w:r>
        <w:rPr>
          <w:rFonts w:ascii="宋体" w:eastAsia="宋体" w:hAnsi="宋体"/>
          <w:color w:val="000000"/>
        </w:rPr>
        <w:t>用规范：《建筑结构荷载规范》(GB50009-2012)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风荷载计算用阻尼比：0.01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参考点高度Z0（m）：-8.00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风压高度变化修正系数：1.00</w:t>
      </w:r>
    </w:p>
    <w:p w:rsidR="00720E50" w:rsidRDefault="00F30CAE" w:rsidP="00F30CAE">
      <w:pPr>
        <w:numPr>
          <w:ilvl w:val="3"/>
          <w:numId w:val="1"/>
        </w:numPr>
        <w:spacing w:beforeLines="50" w:before="156" w:afterLines="50" w:after="156"/>
        <w:ind w:left="360" w:right="360"/>
        <w:jc w:val="left"/>
        <w:outlineLvl w:val="4"/>
      </w:pPr>
      <w:r>
        <w:rPr>
          <w:rFonts w:ascii="宋体" w:eastAsia="宋体" w:hAnsi="宋体"/>
          <w:color w:val="000000"/>
        </w:rPr>
        <w:t>风荷载2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(1)风荷载2杆件导荷载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920"/>
        <w:gridCol w:w="1505"/>
        <w:gridCol w:w="920"/>
        <w:gridCol w:w="921"/>
      </w:tblGrid>
      <w:tr w:rsidR="00720E50">
        <w:trPr>
          <w:trHeight w:val="306"/>
          <w:jc w:val="center"/>
        </w:trPr>
        <w:tc>
          <w:tcPr>
            <w:tcW w:w="0" w:type="auto"/>
            <w:gridSpan w:val="5"/>
            <w:vMerge w:val="restart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杆件荷载表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序号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导荷方式</w:t>
            </w:r>
            <w:proofErr w:type="gramEnd"/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基本风压(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/m</w:t>
            </w:r>
            <w:r>
              <w:rPr>
                <w:rFonts w:ascii="宋体" w:eastAsia="宋体" w:hAnsi="宋体"/>
                <w:color w:val="000000"/>
                <w:sz w:val="18"/>
                <w:vertAlign w:val="superscript"/>
              </w:rPr>
              <w:t>2</w:t>
            </w:r>
            <w:r>
              <w:rPr>
                <w:rFonts w:ascii="宋体" w:eastAsia="宋体" w:hAnsi="宋体"/>
                <w:color w:val="000000"/>
                <w:sz w:val="18"/>
              </w:rPr>
              <w:t>)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体型系数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风振系数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单向杆件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0.450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1.300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自动计算</w:t>
            </w:r>
          </w:p>
        </w:tc>
      </w:tr>
    </w:tbl>
    <w:p w:rsidR="00720E50" w:rsidRDefault="00F30CAE">
      <w:pPr>
        <w:jc w:val="center"/>
      </w:pPr>
      <w:r>
        <w:rPr>
          <w:noProof/>
        </w:rPr>
        <w:drawing>
          <wp:inline distT="0" distB="0" distL="0" distR="0">
            <wp:extent cx="5486400" cy="4142232"/>
            <wp:effectExtent l="0" t="0" r="0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4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 w:rsidP="00F30CA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风荷载工况2体型系数分布图（整体）</w:t>
      </w:r>
    </w:p>
    <w:p w:rsidR="00720E50" w:rsidRDefault="00F30CAE" w:rsidP="00F30CAE">
      <w:pPr>
        <w:numPr>
          <w:ilvl w:val="3"/>
          <w:numId w:val="1"/>
        </w:numPr>
        <w:spacing w:beforeLines="50" w:before="156" w:afterLines="50" w:after="156"/>
        <w:ind w:left="360" w:right="360"/>
        <w:jc w:val="left"/>
        <w:outlineLvl w:val="4"/>
      </w:pPr>
      <w:r>
        <w:rPr>
          <w:rFonts w:ascii="宋体" w:eastAsia="宋体" w:hAnsi="宋体"/>
          <w:color w:val="000000"/>
        </w:rPr>
        <w:t>风荷载3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(1)风荷载3杆件导荷载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920"/>
        <w:gridCol w:w="1505"/>
        <w:gridCol w:w="920"/>
        <w:gridCol w:w="921"/>
      </w:tblGrid>
      <w:tr w:rsidR="00720E50">
        <w:trPr>
          <w:trHeight w:val="306"/>
          <w:jc w:val="center"/>
        </w:trPr>
        <w:tc>
          <w:tcPr>
            <w:tcW w:w="0" w:type="auto"/>
            <w:gridSpan w:val="5"/>
            <w:vMerge w:val="restart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杆件荷载表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导荷方式</w:t>
            </w:r>
            <w:proofErr w:type="gramEnd"/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基本风压(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/m</w:t>
            </w:r>
            <w:r>
              <w:rPr>
                <w:rFonts w:ascii="宋体" w:eastAsia="宋体" w:hAnsi="宋体"/>
                <w:color w:val="000000"/>
                <w:sz w:val="18"/>
                <w:vertAlign w:val="superscript"/>
              </w:rPr>
              <w:t>2</w:t>
            </w:r>
            <w:r>
              <w:rPr>
                <w:rFonts w:ascii="宋体" w:eastAsia="宋体" w:hAnsi="宋体"/>
                <w:color w:val="000000"/>
                <w:sz w:val="18"/>
              </w:rPr>
              <w:t>)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体型系数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风振系数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单向杆件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0.450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自动计算</w:t>
            </w:r>
          </w:p>
        </w:tc>
      </w:tr>
    </w:tbl>
    <w:p w:rsidR="00720E50" w:rsidRDefault="00F30CAE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4142232"/>
            <wp:effectExtent l="0" t="0" r="0" b="0"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4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 w:rsidP="00F30CA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风荷载工况3体型系数分布图（整体）</w:t>
      </w:r>
    </w:p>
    <w:p w:rsidR="00720E50" w:rsidRDefault="00F30CAE" w:rsidP="00F30CA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地震作用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计算依据：GB50011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地震烈度：6度0.05g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场地类别：Ⅱ类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设计地震分组：第一组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特征周期值(s)：0.35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proofErr w:type="gramStart"/>
      <w:r>
        <w:rPr>
          <w:rFonts w:ascii="宋体" w:eastAsia="宋体" w:hAnsi="宋体"/>
          <w:color w:val="000000"/>
        </w:rPr>
        <w:t>多遇水平</w:t>
      </w:r>
      <w:proofErr w:type="gramEnd"/>
      <w:r>
        <w:rPr>
          <w:rFonts w:ascii="宋体" w:eastAsia="宋体" w:hAnsi="宋体"/>
          <w:color w:val="000000"/>
        </w:rPr>
        <w:t>地震影响系数最大值：0.04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proofErr w:type="gramStart"/>
      <w:r>
        <w:rPr>
          <w:rFonts w:ascii="宋体" w:eastAsia="宋体" w:hAnsi="宋体"/>
          <w:color w:val="000000"/>
        </w:rPr>
        <w:t>罕遇水平</w:t>
      </w:r>
      <w:proofErr w:type="gramEnd"/>
      <w:r>
        <w:rPr>
          <w:rFonts w:ascii="宋体" w:eastAsia="宋体" w:hAnsi="宋体"/>
          <w:color w:val="000000"/>
        </w:rPr>
        <w:t>地震影响系数最大值：0.28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计算振型数：9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结构阻尼比：0.04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proofErr w:type="gramStart"/>
      <w:r>
        <w:rPr>
          <w:rFonts w:ascii="宋体" w:eastAsia="宋体" w:hAnsi="宋体"/>
          <w:color w:val="000000"/>
        </w:rPr>
        <w:t>周期折减系数</w:t>
      </w:r>
      <w:proofErr w:type="gramEnd"/>
      <w:r>
        <w:rPr>
          <w:rFonts w:ascii="宋体" w:eastAsia="宋体" w:hAnsi="宋体"/>
          <w:color w:val="000000"/>
        </w:rPr>
        <w:t>：1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lastRenderedPageBreak/>
        <w:t>按双向地震作用考虑耦合：</w:t>
      </w:r>
      <w:proofErr w:type="gramStart"/>
      <w:r>
        <w:rPr>
          <w:rFonts w:ascii="宋体" w:eastAsia="宋体" w:hAnsi="宋体"/>
          <w:color w:val="000000"/>
        </w:rPr>
        <w:t>否</w:t>
      </w:r>
      <w:proofErr w:type="gramEnd"/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振型组合方法：CQC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计算竖向地震作用：</w:t>
      </w:r>
      <w:proofErr w:type="gramStart"/>
      <w:r>
        <w:rPr>
          <w:rFonts w:ascii="宋体" w:eastAsia="宋体" w:hAnsi="宋体"/>
          <w:color w:val="000000"/>
        </w:rPr>
        <w:t>否</w:t>
      </w:r>
      <w:proofErr w:type="gramEnd"/>
    </w:p>
    <w:p w:rsidR="00720E50" w:rsidRDefault="00F30CAE" w:rsidP="00F30CA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雪荷载</w:t>
      </w:r>
    </w:p>
    <w:p w:rsidR="00720E50" w:rsidRDefault="00F30CAE" w:rsidP="00F30CA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温度荷载</w:t>
      </w:r>
    </w:p>
    <w:p w:rsidR="00720E50" w:rsidRDefault="00F30CAE" w:rsidP="00F30CA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吊车荷载</w:t>
      </w:r>
    </w:p>
    <w:p w:rsidR="00720E50" w:rsidRDefault="00F30CAE" w:rsidP="00F30CA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积灰荷载</w:t>
      </w:r>
    </w:p>
    <w:p w:rsidR="00720E50" w:rsidRDefault="00F30CAE" w:rsidP="00F30CA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裹冰荷载</w:t>
      </w:r>
    </w:p>
    <w:p w:rsidR="00720E50" w:rsidRDefault="00F30CAE" w:rsidP="00F30CA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15" w:name="_Toc123290060"/>
      <w:r>
        <w:rPr>
          <w:rFonts w:ascii="黑体" w:eastAsia="黑体" w:hAnsi="黑体"/>
          <w:color w:val="000000"/>
          <w:sz w:val="24"/>
        </w:rPr>
        <w:t>荷载组合</w:t>
      </w:r>
      <w:bookmarkEnd w:id="15"/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(1) 1.300 恒载 + 1.50活载1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(2) 1.300 恒载 + 1.50风载2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(3) 1.300 恒载 + 1.50风载3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(4) 1.300 恒载 + 1.50活载1 + 1.50 x 0.60风载2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(5) 1.300 恒载 + 1.50活载1 + 1.50 x 0.60风载3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(6) 1.300 恒载 + 1.50 x 0.70活载1 + 1.50风载2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(7) 1.300 恒载 + 1.50 x 0.70活载1 + 1.50风载3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(8) 1.300 恒载 + 1.50 x 0.70活载1 + 1.50 x 0.60风载2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(9) 1.300 恒载 + 1.50 x 0.70活载1 + 1.50 x 0.60风载3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(10) 1.300 恒载 + 1.30 x 0.50活载1 + 1.400 水平地震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(11) 1.000 恒载 + 1.50风载2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(12) 1.000 恒载 + 1.50风载3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(13) 1.000 恒载 + 1.00 x 0.50活载1 + 1.400 水平地震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(14) 1.350 恒载 + 1.40 x 0.70活载1 + 1.40 x 0.60风载2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(15) 1.350 恒载 + 1.40 x 0.70活载1 + 1.40 x 0.60风载3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(16) 1.350 恒载 + 1.40 x 0.70活载1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(17) 1.350 恒载 + 1.40 x 0.60风载2</w:t>
      </w:r>
    </w:p>
    <w:p w:rsidR="00720E50" w:rsidRDefault="00F30CAE" w:rsidP="00F30CA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lastRenderedPageBreak/>
        <w:t xml:space="preserve">    (18) 1.350 恒载 + 1.40 x 0.60风载3</w:t>
      </w:r>
    </w:p>
    <w:p w:rsidR="001549D0" w:rsidRDefault="00AA54D2">
      <w:pPr>
        <w:sectPr w:rsidR="001549D0" w:rsidSect="001549D0">
          <w:type w:val="continuous"/>
          <w:pgSz w:w="11905" w:h="16840"/>
          <w:pgMar w:top="1814" w:right="1417" w:bottom="1814" w:left="1417" w:header="720" w:footer="720" w:gutter="0"/>
          <w:cols w:space="425"/>
          <w:docGrid w:type="lines" w:linePitch="312"/>
        </w:sectPr>
      </w:pPr>
    </w:p>
    <w:p w:rsidR="002D4396" w:rsidRDefault="00AA54D2"/>
    <w:p w:rsidR="00720E50" w:rsidRDefault="00F30CAE" w:rsidP="00F30CAE">
      <w:pPr>
        <w:numPr>
          <w:ilvl w:val="0"/>
          <w:numId w:val="1"/>
        </w:numPr>
        <w:spacing w:beforeLines="100" w:before="312" w:afterLines="100" w:after="312"/>
        <w:ind w:left="0" w:right="360"/>
        <w:jc w:val="left"/>
        <w:outlineLvl w:val="1"/>
      </w:pPr>
      <w:bookmarkStart w:id="16" w:name="_Toc123290061"/>
      <w:r>
        <w:rPr>
          <w:rFonts w:ascii="黑体" w:eastAsia="黑体" w:hAnsi="黑体"/>
          <w:color w:val="000000"/>
          <w:sz w:val="28"/>
        </w:rPr>
        <w:t>周期与振型</w:t>
      </w:r>
      <w:bookmarkEnd w:id="16"/>
    </w:p>
    <w:p w:rsidR="00720E50" w:rsidRDefault="00F30CAE" w:rsidP="00F30CA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17" w:name="_Toc123290062"/>
      <w:r>
        <w:rPr>
          <w:rFonts w:ascii="黑体" w:eastAsia="黑体" w:hAnsi="黑体"/>
          <w:color w:val="000000"/>
          <w:sz w:val="24"/>
        </w:rPr>
        <w:t>周期与质量参与系数</w:t>
      </w:r>
      <w:bookmarkEnd w:id="17"/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830"/>
        <w:gridCol w:w="1595"/>
        <w:gridCol w:w="1595"/>
        <w:gridCol w:w="1596"/>
      </w:tblGrid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振型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周期(s)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X向质量参与系数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Y向质量参与系数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Z向质量参与系数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0.608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32.263%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3.055%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0.332%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0.566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7.712%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20.312%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0.004%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0.501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26.012%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23.932%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1.313%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0.439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1.004%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40.874%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0.420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0.257%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6.126%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6.901%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0.370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16.185%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1.668%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0.549%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0.332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14.342%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0.174%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0.604%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0.286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0.465%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1.784%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0.009%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0.271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0.193%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0.002%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39.607%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合计</w:t>
            </w:r>
          </w:p>
        </w:tc>
        <w:tc>
          <w:tcPr>
            <w:tcW w:w="0" w:type="auto"/>
          </w:tcPr>
          <w:p w:rsidR="00720E50" w:rsidRDefault="00720E50"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98.432%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97.927%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49.320%</w:t>
            </w:r>
          </w:p>
        </w:tc>
      </w:tr>
    </w:tbl>
    <w:p w:rsidR="00720E50" w:rsidRDefault="00F30CAE" w:rsidP="00F30CA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18" w:name="_Toc123290063"/>
      <w:r>
        <w:rPr>
          <w:rFonts w:ascii="黑体" w:eastAsia="黑体" w:hAnsi="黑体"/>
          <w:color w:val="000000"/>
          <w:sz w:val="24"/>
        </w:rPr>
        <w:t>振型图</w:t>
      </w:r>
      <w:bookmarkEnd w:id="18"/>
    </w:p>
    <w:p w:rsidR="001549D0" w:rsidRDefault="00AA54D2">
      <w:pPr>
        <w:sectPr w:rsidR="001549D0" w:rsidSect="001549D0">
          <w:type w:val="continuous"/>
          <w:pgSz w:w="11905" w:h="16840"/>
          <w:pgMar w:top="1814" w:right="1417" w:bottom="1814" w:left="1417" w:header="720" w:footer="720" w:gutter="0"/>
          <w:cols w:space="425"/>
          <w:docGrid w:type="lines" w:linePitch="312"/>
        </w:sectPr>
      </w:pPr>
    </w:p>
    <w:p w:rsidR="002D4396" w:rsidRDefault="00AA54D2"/>
    <w:p w:rsidR="00720E50" w:rsidRDefault="00F30CAE" w:rsidP="00F30CAE">
      <w:pPr>
        <w:numPr>
          <w:ilvl w:val="0"/>
          <w:numId w:val="1"/>
        </w:numPr>
        <w:spacing w:beforeLines="100" w:before="312" w:afterLines="100" w:after="312"/>
        <w:ind w:left="0" w:right="360"/>
        <w:jc w:val="left"/>
        <w:outlineLvl w:val="1"/>
      </w:pPr>
      <w:bookmarkStart w:id="19" w:name="_Toc123290064"/>
      <w:r>
        <w:rPr>
          <w:rFonts w:ascii="黑体" w:eastAsia="黑体" w:hAnsi="黑体"/>
          <w:color w:val="000000"/>
          <w:sz w:val="28"/>
        </w:rPr>
        <w:t>线性稳定计算</w:t>
      </w:r>
      <w:bookmarkEnd w:id="19"/>
    </w:p>
    <w:p w:rsidR="00720E50" w:rsidRDefault="00F30CAE" w:rsidP="00F30CA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20" w:name="_Toc123290065"/>
      <w:r>
        <w:rPr>
          <w:rFonts w:ascii="黑体" w:eastAsia="黑体" w:hAnsi="黑体"/>
          <w:color w:val="000000"/>
          <w:sz w:val="24"/>
        </w:rPr>
        <w:t>线性稳定系数表</w:t>
      </w:r>
      <w:bookmarkEnd w:id="20"/>
    </w:p>
    <w:p w:rsidR="00720E50" w:rsidRDefault="00F30CAE" w:rsidP="00F30CA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21" w:name="_Toc123290066"/>
      <w:r>
        <w:rPr>
          <w:rFonts w:ascii="黑体" w:eastAsia="黑体" w:hAnsi="黑体"/>
          <w:color w:val="000000"/>
          <w:sz w:val="24"/>
        </w:rPr>
        <w:t>模态图</w:t>
      </w:r>
      <w:bookmarkEnd w:id="21"/>
    </w:p>
    <w:p w:rsidR="001549D0" w:rsidRDefault="00AA54D2">
      <w:pPr>
        <w:sectPr w:rsidR="001549D0" w:rsidSect="001549D0">
          <w:type w:val="continuous"/>
          <w:pgSz w:w="11905" w:h="16840"/>
          <w:pgMar w:top="1814" w:right="1417" w:bottom="1814" w:left="1417" w:header="720" w:footer="720" w:gutter="0"/>
          <w:cols w:space="425"/>
          <w:docGrid w:type="lines" w:linePitch="312"/>
        </w:sectPr>
      </w:pPr>
    </w:p>
    <w:p w:rsidR="002D4396" w:rsidRDefault="00AA54D2"/>
    <w:p w:rsidR="00720E50" w:rsidRDefault="00F30CAE" w:rsidP="00F30CAE">
      <w:pPr>
        <w:numPr>
          <w:ilvl w:val="0"/>
          <w:numId w:val="1"/>
        </w:numPr>
        <w:spacing w:beforeLines="100" w:before="312" w:afterLines="100" w:after="312"/>
        <w:ind w:left="0" w:right="360"/>
        <w:jc w:val="left"/>
        <w:outlineLvl w:val="1"/>
      </w:pPr>
      <w:bookmarkStart w:id="22" w:name="_Toc123290067"/>
      <w:r>
        <w:rPr>
          <w:rFonts w:ascii="黑体" w:eastAsia="黑体" w:hAnsi="黑体"/>
          <w:color w:val="000000"/>
          <w:sz w:val="28"/>
        </w:rPr>
        <w:t>线性计算结果</w:t>
      </w:r>
      <w:bookmarkEnd w:id="22"/>
    </w:p>
    <w:p w:rsidR="00720E50" w:rsidRDefault="00F30CAE" w:rsidP="00F30CA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23" w:name="_Toc123290068"/>
      <w:r>
        <w:rPr>
          <w:rFonts w:ascii="黑体" w:eastAsia="黑体" w:hAnsi="黑体"/>
          <w:color w:val="000000"/>
          <w:sz w:val="24"/>
        </w:rPr>
        <w:t>线性反力</w:t>
      </w:r>
      <w:bookmarkEnd w:id="23"/>
    </w:p>
    <w:p w:rsidR="00720E50" w:rsidRDefault="00F30CAE" w:rsidP="00F30CA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最不利反力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1"/>
        <w:gridCol w:w="920"/>
        <w:gridCol w:w="740"/>
        <w:gridCol w:w="920"/>
        <w:gridCol w:w="830"/>
        <w:gridCol w:w="830"/>
        <w:gridCol w:w="830"/>
        <w:gridCol w:w="830"/>
        <w:gridCol w:w="740"/>
        <w:gridCol w:w="741"/>
      </w:tblGrid>
      <w:tr w:rsidR="00720E50">
        <w:trPr>
          <w:trHeight w:val="306"/>
          <w:jc w:val="center"/>
        </w:trPr>
        <w:tc>
          <w:tcPr>
            <w:tcW w:w="0" w:type="auto"/>
            <w:gridSpan w:val="10"/>
            <w:vMerge w:val="restart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线性组合最不利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反力表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(标准值)(单位：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、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kN.m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)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节点号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控制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5.957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2.080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-9.948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5.957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2.080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-9.948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-17.713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-5.939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23.776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-10.896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-3.437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13.530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-10.896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-3.437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13.530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-10.896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-3.437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13.530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-17.713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-5.939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23.776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-17.713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-5.939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23.776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-17.713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-5.939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23.776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5.957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2.080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-9.948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-10.896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-3.437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13.530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-10.896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-3.437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13.530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-10.896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-3.437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13.530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2.500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0.234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1.490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1.108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0.774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2.655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0.387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-0.571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5.112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-0.226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-0.400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2.517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-0.226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-0.400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2.517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-0.226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-0.400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2.517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0.387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-0.571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5.112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-2.768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-0.674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2.576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-1.376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-1.214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1.411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-0.907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0.387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-2.890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-0.226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-0.400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2.517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-0.226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-0.400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2.517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-0.226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-0.400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2.517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-0.365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14.788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136.774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-42.631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3.878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-0.002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-0.750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18.631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168.306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-53.524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3.889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-0.750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18.631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168.306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-53.524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3.889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-1.968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-7.357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-63.586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21.100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-7.488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-0.750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18.631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168.306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-53.524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3.889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-1.968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-7.357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-63.586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21.100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-7.488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-0.750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18.631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168.306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-53.524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3.889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-2.350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-3.513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-32.055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10.204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-7.464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-1.968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-7.357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-63.586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21.100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-7.488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-1.968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-7.357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-63.586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21.100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-7.488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-0.750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18.631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168.306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-53.524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3.889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-1.968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-7.357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-63.586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21.100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-7.488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-0.750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18.631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168.306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-53.524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3.889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0.219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-10.960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158.139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25.998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4.911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-0.002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-2.294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5.598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-74.008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-13.428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-8.112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-0.120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-14.001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193.137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33.453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4.938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-0.120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-14.001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193.137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33.453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4.938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-0.120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-14.001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193.137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33.453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4.938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-2.294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5.598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-74.008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-13.428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-8.112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-0.120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-14.001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193.137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33.453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4.938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-2.632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2.558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-39.007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-5.977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-8.080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-0.120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-14.001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193.137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33.453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4.938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-2.294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5.598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-74.008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-13.428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-8.112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-2.294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5.598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-74.008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-13.428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-8.112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-2.294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5.598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-74.008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-13.428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-8.112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-0.120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-14.001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193.137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33.453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4.938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11.554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17.478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219.851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-46.868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36.695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11.554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17.478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219.851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-46.868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36.695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11.554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17.478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219.851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-46.868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36.695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-2.214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-6.953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-84.222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18.630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-8.145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11.554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17.478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219.851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-46.868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36.695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-2.214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-6.953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-84.222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18.630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-8.145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11.554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17.478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219.851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-46.868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36.695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-2.214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-6.953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-84.222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18.630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-8.145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-2.214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-6.953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-84.222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18.630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-8.145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-2.214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-6.953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-84.222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18.630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-8.145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11.554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17.478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219.851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-46.868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36.695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-2.214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-6.953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-84.222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18.630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-8.145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11.554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17.478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219.851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-46.868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36.695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7.998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-15.598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175.159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41.295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26.573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-0.002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-0.661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6.244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-66.548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-16.543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-3.759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7.998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-15.598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175.159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41.295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26.573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-0.002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7.998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-15.598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175.159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41.295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26.573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-0.002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7.998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-15.598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175.159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41.295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26.573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-0.002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-0.661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6.244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-66.548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-16.543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-3.759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7.998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-15.598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175.159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41.295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26.573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-0.002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-0.661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6.244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-66.548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-16.543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-3.759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7.998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-15.598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175.159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41.295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26.573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-0.002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-0.661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6.244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-66.548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-16.543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-3.759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-0.661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6.244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-66.548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-16.543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-3.759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-0.661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6.244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-66.548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-16.543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-3.759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7.998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-15.598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175.159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41.295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26.573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-0.002</w:t>
            </w:r>
          </w:p>
        </w:tc>
      </w:tr>
    </w:tbl>
    <w:p w:rsidR="00720E50" w:rsidRDefault="00F30CAE" w:rsidP="00F30CA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24" w:name="_Toc123290069"/>
      <w:r>
        <w:rPr>
          <w:rFonts w:ascii="黑体" w:eastAsia="黑体" w:hAnsi="黑体"/>
          <w:color w:val="000000"/>
          <w:sz w:val="24"/>
        </w:rPr>
        <w:t>线性内力</w:t>
      </w:r>
      <w:bookmarkEnd w:id="24"/>
    </w:p>
    <w:p w:rsidR="00720E50" w:rsidRDefault="00F30CAE" w:rsidP="00F30CA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线性组合包络</w:t>
      </w:r>
    </w:p>
    <w:p w:rsidR="00720E50" w:rsidRDefault="00F30CAE">
      <w:pPr>
        <w:jc w:val="center"/>
      </w:pPr>
      <w:r>
        <w:rPr>
          <w:noProof/>
        </w:rPr>
        <w:drawing>
          <wp:inline distT="0" distB="0" distL="0" distR="0">
            <wp:extent cx="5486400" cy="4142232"/>
            <wp:effectExtent l="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4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 w:rsidP="00F30CA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线性组合轴力N最大包络云图:</w:t>
      </w:r>
      <w:proofErr w:type="spellStart"/>
      <w:r>
        <w:rPr>
          <w:rFonts w:ascii="宋体" w:eastAsia="宋体" w:hAnsi="宋体"/>
          <w:color w:val="000000"/>
          <w:sz w:val="18"/>
        </w:rPr>
        <w:t>kN</w:t>
      </w:r>
      <w:proofErr w:type="spellEnd"/>
      <w:r>
        <w:rPr>
          <w:rFonts w:ascii="宋体" w:eastAsia="宋体" w:hAnsi="宋体"/>
          <w:color w:val="000000"/>
          <w:sz w:val="18"/>
        </w:rPr>
        <w:t>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740"/>
        <w:gridCol w:w="740"/>
        <w:gridCol w:w="920"/>
        <w:gridCol w:w="650"/>
        <w:gridCol w:w="830"/>
        <w:gridCol w:w="830"/>
        <w:gridCol w:w="785"/>
        <w:gridCol w:w="740"/>
        <w:gridCol w:w="785"/>
        <w:gridCol w:w="831"/>
      </w:tblGrid>
      <w:tr w:rsidR="00720E50">
        <w:trPr>
          <w:trHeight w:val="306"/>
          <w:jc w:val="center"/>
        </w:trPr>
        <w:tc>
          <w:tcPr>
            <w:tcW w:w="0" w:type="auto"/>
            <w:gridSpan w:val="11"/>
            <w:vMerge w:val="restart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轴力N最大的前10个单元的内力（单位：m,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kN.m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）  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位置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轴力N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扭矩M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173.577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-13.294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-5.730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26.171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-70.732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152.958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10.613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-3.058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12.394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59.542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138.414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11.879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-2.765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10.834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63.561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132.896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-14.070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-2.458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8.718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-72.137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22.661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15.924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0.681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-1.108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272.628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21.373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-12.282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0.891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-0.030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-1.477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233.595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19.506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-12.221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4.272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-4.272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-12.221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17.371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4.290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-6.315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0.538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3.157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2.145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1.054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11.353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-14.326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2.210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4.353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-2.591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-0.756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1.054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11.301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-7.944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2.432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4.353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-0.029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6.748</w:t>
            </w:r>
          </w:p>
        </w:tc>
      </w:tr>
    </w:tbl>
    <w:p w:rsidR="00720E50" w:rsidRDefault="00F30CAE">
      <w:pPr>
        <w:jc w:val="center"/>
      </w:pPr>
      <w:r>
        <w:rPr>
          <w:noProof/>
        </w:rPr>
        <w:drawing>
          <wp:inline distT="0" distB="0" distL="0" distR="0">
            <wp:extent cx="5486400" cy="4142232"/>
            <wp:effectExtent l="0" t="0" r="0" b="0"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4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 w:rsidP="00F30CA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线性组合轴力N最小包络云图:</w:t>
      </w:r>
      <w:proofErr w:type="spellStart"/>
      <w:r>
        <w:rPr>
          <w:rFonts w:ascii="宋体" w:eastAsia="宋体" w:hAnsi="宋体"/>
          <w:color w:val="000000"/>
          <w:sz w:val="18"/>
        </w:rPr>
        <w:t>kN</w:t>
      </w:r>
      <w:proofErr w:type="spellEnd"/>
      <w:r>
        <w:rPr>
          <w:rFonts w:ascii="宋体" w:eastAsia="宋体" w:hAnsi="宋体"/>
          <w:color w:val="000000"/>
          <w:sz w:val="18"/>
        </w:rPr>
        <w:t>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740"/>
        <w:gridCol w:w="740"/>
        <w:gridCol w:w="920"/>
        <w:gridCol w:w="650"/>
        <w:gridCol w:w="920"/>
        <w:gridCol w:w="830"/>
        <w:gridCol w:w="785"/>
        <w:gridCol w:w="740"/>
        <w:gridCol w:w="785"/>
        <w:gridCol w:w="831"/>
      </w:tblGrid>
      <w:tr w:rsidR="00720E50">
        <w:trPr>
          <w:trHeight w:val="306"/>
          <w:jc w:val="center"/>
        </w:trPr>
        <w:tc>
          <w:tcPr>
            <w:tcW w:w="0" w:type="auto"/>
            <w:gridSpan w:val="11"/>
            <w:vMerge w:val="restart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轴力N最小的前10个单元的内力（单位：m,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kN.m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）  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位置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轴力N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扭矩M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-314.316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25.071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16.368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52.062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-67.229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-276.367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-20.115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-0.026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7.449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48.088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-250.741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-22.392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11.287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37.602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59.281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-240.890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26.734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-0.926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5.951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-76.779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-34.014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25.258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-8.448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-28.527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-8.187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12.702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-0.940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-22.807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22.332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-4.762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-8.351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9.917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31.740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-22.607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13.930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-4.600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-8.351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4.899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10.093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-22.408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5.510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-4.768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-8.351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0.052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-2.463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-22.209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-2.928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-4.435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-8.351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-4.973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-6.097</w:t>
            </w:r>
          </w:p>
        </w:tc>
      </w:tr>
    </w:tbl>
    <w:p w:rsidR="00720E50" w:rsidRDefault="00F30CAE">
      <w:pPr>
        <w:jc w:val="center"/>
      </w:pPr>
      <w:r>
        <w:rPr>
          <w:noProof/>
        </w:rPr>
        <w:drawing>
          <wp:inline distT="0" distB="0" distL="0" distR="0">
            <wp:extent cx="5486400" cy="4142232"/>
            <wp:effectExtent l="0" t="0" r="0" b="0"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4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 w:rsidP="00F30CA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线性组合弯矩M2最大包络云图:</w:t>
      </w:r>
      <w:proofErr w:type="spellStart"/>
      <w:r>
        <w:rPr>
          <w:rFonts w:ascii="宋体" w:eastAsia="宋体" w:hAnsi="宋体"/>
          <w:color w:val="000000"/>
          <w:sz w:val="18"/>
        </w:rPr>
        <w:t>kN.m</w:t>
      </w:r>
      <w:proofErr w:type="spellEnd"/>
      <w:r>
        <w:rPr>
          <w:rFonts w:ascii="宋体" w:eastAsia="宋体" w:hAnsi="宋体"/>
          <w:color w:val="000000"/>
          <w:sz w:val="18"/>
        </w:rPr>
        <w:t>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740"/>
        <w:gridCol w:w="740"/>
        <w:gridCol w:w="920"/>
        <w:gridCol w:w="650"/>
        <w:gridCol w:w="920"/>
        <w:gridCol w:w="830"/>
        <w:gridCol w:w="785"/>
        <w:gridCol w:w="740"/>
        <w:gridCol w:w="785"/>
        <w:gridCol w:w="831"/>
      </w:tblGrid>
      <w:tr w:rsidR="00720E50">
        <w:trPr>
          <w:trHeight w:val="306"/>
          <w:jc w:val="center"/>
        </w:trPr>
        <w:tc>
          <w:tcPr>
            <w:tcW w:w="0" w:type="auto"/>
            <w:gridSpan w:val="11"/>
            <w:vMerge w:val="restart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弯矩M2最大的前10个单元的内力（单位：m,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kN.m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）  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位置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轴力N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扭矩M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-314.316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25.071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16.368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52.062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-67.229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-250.741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-22.392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11.287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37.602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59.281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83.026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4.724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-3.795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18.278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26.738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-22.294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4.046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-2.988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16.976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20.981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2.605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-7.840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-0.947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3.811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11.562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10.394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-6.158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-22.807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22.332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-4.762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-8.351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9.917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31.740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-3.409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6.937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-4.535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-8.258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9.796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-7.071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2.605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-3.686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-9.981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3.592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6.482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9.489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17.283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-33.422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25.258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-8.448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8.448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25.258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3.534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-4.483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-2.627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-6.045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6.130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-7.204</w:t>
            </w:r>
          </w:p>
        </w:tc>
      </w:tr>
    </w:tbl>
    <w:p w:rsidR="00720E50" w:rsidRDefault="00F30CAE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4142232"/>
            <wp:effectExtent l="0" t="0" r="0" b="0"/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4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 w:rsidP="00F30CA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线性组合弯矩M2最小包络云图:</w:t>
      </w:r>
      <w:proofErr w:type="spellStart"/>
      <w:r>
        <w:rPr>
          <w:rFonts w:ascii="宋体" w:eastAsia="宋体" w:hAnsi="宋体"/>
          <w:color w:val="000000"/>
          <w:sz w:val="18"/>
        </w:rPr>
        <w:t>kN.m</w:t>
      </w:r>
      <w:proofErr w:type="spellEnd"/>
      <w:r>
        <w:rPr>
          <w:rFonts w:ascii="宋体" w:eastAsia="宋体" w:hAnsi="宋体"/>
          <w:color w:val="000000"/>
          <w:sz w:val="18"/>
        </w:rPr>
        <w:t>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740"/>
        <w:gridCol w:w="740"/>
        <w:gridCol w:w="920"/>
        <w:gridCol w:w="650"/>
        <w:gridCol w:w="920"/>
        <w:gridCol w:w="830"/>
        <w:gridCol w:w="785"/>
        <w:gridCol w:w="740"/>
        <w:gridCol w:w="830"/>
        <w:gridCol w:w="921"/>
      </w:tblGrid>
      <w:tr w:rsidR="00720E50">
        <w:trPr>
          <w:trHeight w:val="306"/>
          <w:jc w:val="center"/>
        </w:trPr>
        <w:tc>
          <w:tcPr>
            <w:tcW w:w="0" w:type="auto"/>
            <w:gridSpan w:val="11"/>
            <w:vMerge w:val="restart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弯矩M2最小的前10个单元的内力（单位：m,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kN.m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）  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位置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轴力N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扭矩M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-303.140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25.071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16.368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-78.884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133.337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-239.566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-22.392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11.287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-52.696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-119.859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124.351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9.284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-3.288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-12.128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-22.232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-7.840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8.727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4.467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11.562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-11.171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14.109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106.947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-12.249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-2.755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-11.119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35.158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1.054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-2.744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-19.665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-4.862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-8.258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-9.832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15.656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1.054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-22.142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-4.270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-4.435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-8.351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-9.646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-2.304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-3.686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-0.333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3.648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6.482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-9.372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-9.584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-28.231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-8.187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12.702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-0.940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-6.351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-4.094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1.148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-5.796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2.662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4.320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-5.409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4.718</w:t>
            </w:r>
          </w:p>
        </w:tc>
      </w:tr>
    </w:tbl>
    <w:p w:rsidR="00720E50" w:rsidRDefault="00F30CAE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4142232"/>
            <wp:effectExtent l="0" t="0" r="0" b="0"/>
            <wp:docPr id="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4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 w:rsidP="00F30CA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线性组合弯矩M3最大包络云图:</w:t>
      </w:r>
      <w:proofErr w:type="spellStart"/>
      <w:r>
        <w:rPr>
          <w:rFonts w:ascii="宋体" w:eastAsia="宋体" w:hAnsi="宋体"/>
          <w:color w:val="000000"/>
          <w:sz w:val="18"/>
        </w:rPr>
        <w:t>kN.m</w:t>
      </w:r>
      <w:proofErr w:type="spellEnd"/>
      <w:r>
        <w:rPr>
          <w:rFonts w:ascii="宋体" w:eastAsia="宋体" w:hAnsi="宋体"/>
          <w:color w:val="000000"/>
          <w:sz w:val="18"/>
        </w:rPr>
        <w:t>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740"/>
        <w:gridCol w:w="740"/>
        <w:gridCol w:w="920"/>
        <w:gridCol w:w="650"/>
        <w:gridCol w:w="830"/>
        <w:gridCol w:w="830"/>
        <w:gridCol w:w="785"/>
        <w:gridCol w:w="740"/>
        <w:gridCol w:w="785"/>
        <w:gridCol w:w="831"/>
      </w:tblGrid>
      <w:tr w:rsidR="00720E50">
        <w:trPr>
          <w:trHeight w:val="306"/>
          <w:jc w:val="center"/>
        </w:trPr>
        <w:tc>
          <w:tcPr>
            <w:tcW w:w="0" w:type="auto"/>
            <w:gridSpan w:val="11"/>
            <w:vMerge w:val="restart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弯矩M3最大的前10个单元的内力（单位：m,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kN.m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）  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位置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轴力N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扭矩M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-5.117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86.109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0.244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-0.026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-0.548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410.834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0.088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-81.027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-0.113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-0.410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385.441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-12.710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104.910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-0.283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0.830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376.166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-4.947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77.742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0.106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-0.237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369.016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-1.160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-74.640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-0.055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-0.036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-0.256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353.497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4.231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-94.720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-0.272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-0.910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297.278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-6.482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-88.090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-0.258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0.062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-0.602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292.129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21.373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-17.008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0.891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-0.030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1.196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277.530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22.661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15.924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0.681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-1.108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272.628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0.219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79.201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-0.034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246.613</w:t>
            </w:r>
          </w:p>
        </w:tc>
      </w:tr>
    </w:tbl>
    <w:p w:rsidR="00720E50" w:rsidRDefault="00F30CAE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4142232"/>
            <wp:effectExtent l="0" t="0" r="0" b="0"/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4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 w:rsidP="00F30CA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线性组合弯矩M3最小包络云图:</w:t>
      </w:r>
      <w:proofErr w:type="spellStart"/>
      <w:r>
        <w:rPr>
          <w:rFonts w:ascii="宋体" w:eastAsia="宋体" w:hAnsi="宋体"/>
          <w:color w:val="000000"/>
          <w:sz w:val="18"/>
        </w:rPr>
        <w:t>kN.m</w:t>
      </w:r>
      <w:proofErr w:type="spellEnd"/>
      <w:r>
        <w:rPr>
          <w:rFonts w:ascii="宋体" w:eastAsia="宋体" w:hAnsi="宋体"/>
          <w:color w:val="000000"/>
          <w:sz w:val="18"/>
        </w:rPr>
        <w:t>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740"/>
        <w:gridCol w:w="740"/>
        <w:gridCol w:w="920"/>
        <w:gridCol w:w="650"/>
        <w:gridCol w:w="830"/>
        <w:gridCol w:w="830"/>
        <w:gridCol w:w="785"/>
        <w:gridCol w:w="740"/>
        <w:gridCol w:w="785"/>
        <w:gridCol w:w="921"/>
      </w:tblGrid>
      <w:tr w:rsidR="00720E50">
        <w:trPr>
          <w:trHeight w:val="306"/>
          <w:jc w:val="center"/>
        </w:trPr>
        <w:tc>
          <w:tcPr>
            <w:tcW w:w="0" w:type="auto"/>
            <w:gridSpan w:val="11"/>
            <w:vMerge w:val="restart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弯矩M3最小的前10个单元的内力（单位：m,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kN.m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）  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位置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轴力N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扭矩M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-2.514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-41.368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-0.117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0.259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-216.929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-1.981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38.475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0.063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-0.016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0.228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-202.473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-0.574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-36.501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-0.054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0.119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-192.601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1.056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-60.531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0.146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-0.019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-0.423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-189.443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-0.085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35.188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0.026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0.027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0.125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-186.033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-2.417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65.269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0.138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0.458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-163.264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-13.200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6.711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-0.460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-0.623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-146.215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-12.705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-6.276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-0.372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0.604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-142.934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50.733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0.131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-0.038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0.309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-140.485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-0.095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62.066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0.114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0.383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-130.451</w:t>
            </w:r>
          </w:p>
        </w:tc>
      </w:tr>
    </w:tbl>
    <w:p w:rsidR="00720E50" w:rsidRDefault="00F30CAE" w:rsidP="00F30CA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25" w:name="_Toc123290070"/>
      <w:r>
        <w:rPr>
          <w:rFonts w:ascii="黑体" w:eastAsia="黑体" w:hAnsi="黑体"/>
          <w:color w:val="000000"/>
          <w:sz w:val="24"/>
        </w:rPr>
        <w:t>线性位移</w:t>
      </w:r>
      <w:bookmarkEnd w:id="25"/>
    </w:p>
    <w:p w:rsidR="00720E50" w:rsidRDefault="00F30CAE" w:rsidP="00F30CA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线性最大位移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6"/>
        <w:gridCol w:w="560"/>
        <w:gridCol w:w="3485"/>
        <w:gridCol w:w="830"/>
        <w:gridCol w:w="740"/>
        <w:gridCol w:w="830"/>
        <w:gridCol w:w="741"/>
      </w:tblGrid>
      <w:tr w:rsidR="00720E50">
        <w:trPr>
          <w:trHeight w:val="306"/>
          <w:jc w:val="center"/>
        </w:trPr>
        <w:tc>
          <w:tcPr>
            <w:tcW w:w="0" w:type="auto"/>
            <w:gridSpan w:val="7"/>
            <w:vMerge w:val="restart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线性组合最大最小位移表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最不利项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节点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组合名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Ux</w:t>
            </w:r>
            <w:proofErr w:type="spellEnd"/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Uy</w:t>
            </w:r>
            <w:proofErr w:type="spellEnd"/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Uz</w:t>
            </w:r>
            <w:proofErr w:type="spellEnd"/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Uxyz</w:t>
            </w:r>
            <w:proofErr w:type="spellEnd"/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X方向位移最大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组合3 (恒0+风3)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6.192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-1.522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22.462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23.350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Y方向位移最大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组合6 (恒0+0.7活1+风2)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-12.886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4.015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-37.627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39.975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Z方向位移最大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组合3 (恒0+风3)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5.547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-1.358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25.086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25.728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空间位移最大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组合6 (恒0+0.7活1+风2)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-19.213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3.991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-76.240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78.725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X方向位移最小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组合6 (恒0+0.7活1+风2)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-19.213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3.991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-76.240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78.725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Y方向位移最小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组合10-情况4 (恒0+0.5活1+水平地震)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-5.460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-3.260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-37.581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38.115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Z方向位移最小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组合6 (恒0+0.7活1+风2)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-19.213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3.991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-76.240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78.725</w:t>
            </w:r>
          </w:p>
        </w:tc>
      </w:tr>
    </w:tbl>
    <w:p w:rsidR="00720E50" w:rsidRDefault="00F30CAE">
      <w:pPr>
        <w:jc w:val="center"/>
      </w:pPr>
      <w:r>
        <w:rPr>
          <w:noProof/>
        </w:rPr>
        <w:drawing>
          <wp:inline distT="0" distB="0" distL="0" distR="0">
            <wp:extent cx="5486400" cy="4142232"/>
            <wp:effectExtent l="0" t="0" r="0" b="0"/>
            <wp:docPr id="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4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 w:rsidP="00F30CA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线性组合最大最小位移图（整体）</w:t>
      </w:r>
    </w:p>
    <w:p w:rsidR="001549D0" w:rsidRDefault="00AA54D2">
      <w:pPr>
        <w:sectPr w:rsidR="001549D0" w:rsidSect="001549D0">
          <w:type w:val="continuous"/>
          <w:pgSz w:w="11905" w:h="16840"/>
          <w:pgMar w:top="1814" w:right="1417" w:bottom="1814" w:left="1417" w:header="720" w:footer="720" w:gutter="0"/>
          <w:cols w:space="425"/>
          <w:docGrid w:type="lines" w:linePitch="312"/>
        </w:sectPr>
      </w:pPr>
    </w:p>
    <w:p w:rsidR="002D4396" w:rsidRDefault="00AA54D2"/>
    <w:p w:rsidR="00720E50" w:rsidRDefault="00F30CAE" w:rsidP="00F30CAE">
      <w:pPr>
        <w:numPr>
          <w:ilvl w:val="0"/>
          <w:numId w:val="1"/>
        </w:numPr>
        <w:spacing w:beforeLines="100" w:before="312" w:afterLines="100" w:after="312"/>
        <w:ind w:left="0" w:right="360"/>
        <w:jc w:val="left"/>
        <w:outlineLvl w:val="1"/>
      </w:pPr>
      <w:bookmarkStart w:id="26" w:name="_Toc123290071"/>
      <w:r>
        <w:rPr>
          <w:rFonts w:ascii="黑体" w:eastAsia="黑体" w:hAnsi="黑体"/>
          <w:color w:val="000000"/>
          <w:sz w:val="28"/>
        </w:rPr>
        <w:t>验算结果</w:t>
      </w:r>
      <w:bookmarkEnd w:id="26"/>
    </w:p>
    <w:p w:rsidR="00720E50" w:rsidRDefault="00F30CAE" w:rsidP="00F30CA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27" w:name="_Toc123290072"/>
      <w:r>
        <w:rPr>
          <w:rFonts w:ascii="黑体" w:eastAsia="黑体" w:hAnsi="黑体"/>
          <w:color w:val="000000"/>
          <w:sz w:val="24"/>
        </w:rPr>
        <w:t>杆件应力比限值分布图</w:t>
      </w:r>
      <w:bookmarkEnd w:id="27"/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1100"/>
        <w:gridCol w:w="1101"/>
      </w:tblGrid>
      <w:tr w:rsidR="00720E50">
        <w:trPr>
          <w:trHeight w:val="306"/>
          <w:jc w:val="center"/>
        </w:trPr>
        <w:tc>
          <w:tcPr>
            <w:tcW w:w="0" w:type="auto"/>
            <w:gridSpan w:val="3"/>
            <w:vMerge w:val="restart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应力比限值表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序号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应力比下限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应力比上限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</w:tr>
    </w:tbl>
    <w:p w:rsidR="00720E50" w:rsidRDefault="00F30CAE">
      <w:pPr>
        <w:jc w:val="center"/>
      </w:pPr>
      <w:r>
        <w:rPr>
          <w:noProof/>
        </w:rPr>
        <w:drawing>
          <wp:inline distT="0" distB="0" distL="0" distR="0">
            <wp:extent cx="5486400" cy="4142232"/>
            <wp:effectExtent l="0" t="0" r="0" b="0"/>
            <wp:docPr id="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4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 w:rsidP="00F30CA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应力比限值分布图（整体）</w:t>
      </w:r>
    </w:p>
    <w:p w:rsidR="00720E50" w:rsidRDefault="00F30CAE" w:rsidP="00F30CA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28" w:name="_Toc123290073"/>
      <w:r>
        <w:rPr>
          <w:rFonts w:ascii="黑体" w:eastAsia="黑体" w:hAnsi="黑体"/>
          <w:color w:val="000000"/>
          <w:sz w:val="24"/>
        </w:rPr>
        <w:t>杆件应力比分布图</w:t>
      </w:r>
      <w:bookmarkEnd w:id="28"/>
    </w:p>
    <w:p w:rsidR="00BB3072" w:rsidRDefault="00F30CAE">
      <w:pPr>
        <w:jc w:val="center"/>
      </w:pPr>
      <w:r>
        <w:rPr>
          <w:noProof/>
        </w:rPr>
        <w:lastRenderedPageBreak/>
        <w:drawing>
          <wp:inline distT="0" distB="0" distL="0" distR="0">
            <wp:extent cx="5274310" cy="3076575"/>
            <wp:effectExtent l="0" t="0" r="21590" b="9525"/>
            <wp:docPr id="31" name="图表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720E50" w:rsidRDefault="00F30CAE" w:rsidP="00F30CA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29" w:name="_Toc123290074"/>
      <w:r>
        <w:rPr>
          <w:rFonts w:ascii="黑体" w:eastAsia="黑体" w:hAnsi="黑体"/>
          <w:color w:val="000000"/>
          <w:sz w:val="24"/>
        </w:rPr>
        <w:t>杆件验算结果云图</w:t>
      </w:r>
      <w:bookmarkEnd w:id="29"/>
    </w:p>
    <w:p w:rsidR="00720E50" w:rsidRDefault="00F30CAE" w:rsidP="00F30CA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强度应力比</w:t>
      </w:r>
    </w:p>
    <w:p w:rsidR="00720E50" w:rsidRDefault="00F30CAE">
      <w:pPr>
        <w:jc w:val="center"/>
      </w:pPr>
      <w:r>
        <w:rPr>
          <w:noProof/>
        </w:rPr>
        <w:drawing>
          <wp:inline distT="0" distB="0" distL="0" distR="0">
            <wp:extent cx="5486400" cy="4142232"/>
            <wp:effectExtent l="0" t="0" r="0" b="0"/>
            <wp:docPr id="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4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29184"/>
            <wp:effectExtent l="0" t="0" r="0" b="0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 w:rsidP="00F30CA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按“强度应力比”显示构件颜色（整体）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9"/>
        <w:gridCol w:w="596"/>
        <w:gridCol w:w="1100"/>
        <w:gridCol w:w="1024"/>
        <w:gridCol w:w="1024"/>
        <w:gridCol w:w="1241"/>
        <w:gridCol w:w="1241"/>
        <w:gridCol w:w="953"/>
        <w:gridCol w:w="953"/>
        <w:gridCol w:w="488"/>
      </w:tblGrid>
      <w:tr w:rsidR="00720E50">
        <w:trPr>
          <w:trHeight w:val="306"/>
          <w:jc w:val="center"/>
        </w:trPr>
        <w:tc>
          <w:tcPr>
            <w:tcW w:w="0" w:type="auto"/>
            <w:gridSpan w:val="10"/>
            <w:vMerge w:val="restart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“强度应力比”最大的前 10 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个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单元的验算结果（所在组合号／情况号）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强度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绕2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轴整体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稳定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绕3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轴整体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稳定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沿2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轴抗剪应力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比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沿3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轴抗剪应力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比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沿2轴长细比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沿3轴长细比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结果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0.694(6/1)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0.137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0.649(6/1)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0.046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0.648(6/1)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0.129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0.641(6/1)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0.167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0.621(6/1)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0.594(6/1)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0.119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0.507(6/1)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0.151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0.496(6/1)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0.140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0.495(6/1)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0.041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0.491(6/1)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0.135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</w:tbl>
    <w:p w:rsidR="00720E50" w:rsidRDefault="00F30CAE" w:rsidP="00F30CA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绕2轴稳定应力比</w:t>
      </w:r>
    </w:p>
    <w:p w:rsidR="00720E50" w:rsidRDefault="00F30CAE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4142232"/>
            <wp:effectExtent l="0" t="0" r="0" b="0"/>
            <wp:docPr id="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4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 w:rsidP="00F30CA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按“绕2轴稳定应力比”显示构件颜色（整体）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"/>
        <w:gridCol w:w="620"/>
        <w:gridCol w:w="650"/>
        <w:gridCol w:w="1099"/>
        <w:gridCol w:w="1099"/>
        <w:gridCol w:w="1310"/>
        <w:gridCol w:w="1310"/>
        <w:gridCol w:w="1010"/>
        <w:gridCol w:w="1010"/>
        <w:gridCol w:w="501"/>
      </w:tblGrid>
      <w:tr w:rsidR="00720E50">
        <w:trPr>
          <w:trHeight w:val="306"/>
          <w:jc w:val="center"/>
        </w:trPr>
        <w:tc>
          <w:tcPr>
            <w:tcW w:w="0" w:type="auto"/>
            <w:gridSpan w:val="10"/>
            <w:vMerge w:val="restart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“绕2轴稳定应力比”最大的前 10 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个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单元的验算结果（所在组合号／情况号）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强度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绕2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轴整体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稳定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绕3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轴整体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稳定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沿2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轴抗剪应力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比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沿3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轴抗剪应力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比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沿2轴长细比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沿3轴长细比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结果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0.491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0.135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0.648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0.129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0.621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0.694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0.137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0.641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0.167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0.375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0.122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0.594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0.119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0.365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0.134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</w:t>
            </w: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足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0.496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0.140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0.461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0.067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</w:tbl>
    <w:p w:rsidR="00720E50" w:rsidRDefault="00F30CAE" w:rsidP="00F30CA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绕3轴稳定应力比</w:t>
      </w:r>
    </w:p>
    <w:p w:rsidR="00720E50" w:rsidRDefault="00F30CAE">
      <w:pPr>
        <w:jc w:val="center"/>
      </w:pPr>
      <w:r>
        <w:rPr>
          <w:noProof/>
        </w:rPr>
        <w:drawing>
          <wp:inline distT="0" distB="0" distL="0" distR="0">
            <wp:extent cx="5486400" cy="4142232"/>
            <wp:effectExtent l="0" t="0" r="0" b="0"/>
            <wp:docPr id="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4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50" w:rsidRDefault="00F30CAE" w:rsidP="00F30CA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按“绕3轴稳定应力比”显示构件颜色（整体）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"/>
        <w:gridCol w:w="620"/>
        <w:gridCol w:w="650"/>
        <w:gridCol w:w="1099"/>
        <w:gridCol w:w="1099"/>
        <w:gridCol w:w="1310"/>
        <w:gridCol w:w="1310"/>
        <w:gridCol w:w="1010"/>
        <w:gridCol w:w="1010"/>
        <w:gridCol w:w="501"/>
      </w:tblGrid>
      <w:tr w:rsidR="00720E50">
        <w:trPr>
          <w:trHeight w:val="306"/>
          <w:jc w:val="center"/>
        </w:trPr>
        <w:tc>
          <w:tcPr>
            <w:tcW w:w="0" w:type="auto"/>
            <w:gridSpan w:val="10"/>
            <w:vMerge w:val="restart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“绕3轴稳定应力比”最大的前 10 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个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单元的验算结果（所在组合号／情况号）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强度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绕2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轴整体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稳定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绕3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轴整体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稳定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沿2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轴抗剪应力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比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沿3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轴抗剪应力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比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沿2轴长细比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沿3轴长细比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结果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0.694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0.137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0.648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0.129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0.641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0.167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0.621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0.594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0.119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0.491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0.135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172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0.507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0.151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0.496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0.140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0.470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66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720E50">
        <w:trPr>
          <w:jc w:val="center"/>
        </w:trPr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38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0.483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0.027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</w:t>
            </w:r>
          </w:p>
        </w:tc>
        <w:tc>
          <w:tcPr>
            <w:tcW w:w="0" w:type="auto"/>
          </w:tcPr>
          <w:p w:rsidR="00720E50" w:rsidRDefault="00F30CA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</w:tbl>
    <w:p w:rsidR="006925A2" w:rsidRDefault="006925A2"/>
    <w:sectPr w:rsidR="006925A2" w:rsidSect="001549D0">
      <w:type w:val="continuous"/>
      <w:pgSz w:w="11905" w:h="16840"/>
      <w:pgMar w:top="1814" w:right="1417" w:bottom="1814" w:left="1417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4D2" w:rsidRDefault="00AA54D2" w:rsidP="00F30CAE">
      <w:r>
        <w:separator/>
      </w:r>
    </w:p>
  </w:endnote>
  <w:endnote w:type="continuationSeparator" w:id="0">
    <w:p w:rsidR="00AA54D2" w:rsidRDefault="00AA54D2" w:rsidP="00F30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4D2" w:rsidRDefault="00AA54D2" w:rsidP="00F30CAE">
      <w:r>
        <w:separator/>
      </w:r>
    </w:p>
  </w:footnote>
  <w:footnote w:type="continuationSeparator" w:id="0">
    <w:p w:rsidR="00AA54D2" w:rsidRDefault="00AA54D2" w:rsidP="00F30C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40A26"/>
    <w:multiLevelType w:val="multilevel"/>
    <w:tmpl w:val="EB2E01A2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425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20E50"/>
    <w:rsid w:val="00646BD8"/>
    <w:rsid w:val="006925A2"/>
    <w:rsid w:val="00720E50"/>
    <w:rsid w:val="00AA54D2"/>
    <w:rsid w:val="00F3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0C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0C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0C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0CA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30CA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30CAE"/>
    <w:rPr>
      <w:sz w:val="18"/>
      <w:szCs w:val="18"/>
    </w:rPr>
  </w:style>
  <w:style w:type="paragraph" w:styleId="2">
    <w:name w:val="toc 2"/>
    <w:basedOn w:val="a"/>
    <w:next w:val="a"/>
    <w:autoRedefine/>
    <w:uiPriority w:val="39"/>
    <w:unhideWhenUsed/>
    <w:rsid w:val="00F30CAE"/>
    <w:pPr>
      <w:ind w:leftChars="200" w:left="420"/>
    </w:pPr>
  </w:style>
  <w:style w:type="paragraph" w:styleId="3">
    <w:name w:val="toc 3"/>
    <w:basedOn w:val="a"/>
    <w:next w:val="a"/>
    <w:autoRedefine/>
    <w:uiPriority w:val="39"/>
    <w:unhideWhenUsed/>
    <w:rsid w:val="00F30CAE"/>
    <w:pPr>
      <w:ind w:leftChars="400" w:left="840"/>
    </w:pPr>
  </w:style>
  <w:style w:type="character" w:styleId="a6">
    <w:name w:val="Hyperlink"/>
    <w:basedOn w:val="a0"/>
    <w:uiPriority w:val="99"/>
    <w:unhideWhenUsed/>
    <w:rsid w:val="00F30C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26" Type="http://schemas.openxmlformats.org/officeDocument/2006/relationships/image" Target="media/image18.wmf"/><Relationship Id="rId39" Type="http://schemas.openxmlformats.org/officeDocument/2006/relationships/image" Target="media/image30.wmf"/><Relationship Id="rId21" Type="http://schemas.openxmlformats.org/officeDocument/2006/relationships/image" Target="media/image13.wmf"/><Relationship Id="rId34" Type="http://schemas.openxmlformats.org/officeDocument/2006/relationships/image" Target="media/image26.wmf"/><Relationship Id="rId42" Type="http://schemas.openxmlformats.org/officeDocument/2006/relationships/image" Target="media/image33.wm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9" Type="http://schemas.openxmlformats.org/officeDocument/2006/relationships/image" Target="media/image21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image" Target="media/image16.wmf"/><Relationship Id="rId32" Type="http://schemas.openxmlformats.org/officeDocument/2006/relationships/image" Target="media/image24.wmf"/><Relationship Id="rId37" Type="http://schemas.openxmlformats.org/officeDocument/2006/relationships/image" Target="media/image29.wmf"/><Relationship Id="rId40" Type="http://schemas.openxmlformats.org/officeDocument/2006/relationships/image" Target="media/image31.wmf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28" Type="http://schemas.openxmlformats.org/officeDocument/2006/relationships/image" Target="media/image20.wmf"/><Relationship Id="rId36" Type="http://schemas.openxmlformats.org/officeDocument/2006/relationships/image" Target="media/image28.wmf"/><Relationship Id="rId10" Type="http://schemas.openxmlformats.org/officeDocument/2006/relationships/chart" Target="charts/chart1.xml"/><Relationship Id="rId19" Type="http://schemas.openxmlformats.org/officeDocument/2006/relationships/image" Target="media/image11.wmf"/><Relationship Id="rId31" Type="http://schemas.openxmlformats.org/officeDocument/2006/relationships/image" Target="media/image23.wmf"/><Relationship Id="rId44" Type="http://schemas.openxmlformats.org/officeDocument/2006/relationships/image" Target="media/image35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image" Target="media/image19.wmf"/><Relationship Id="rId30" Type="http://schemas.openxmlformats.org/officeDocument/2006/relationships/image" Target="media/image22.wmf"/><Relationship Id="rId35" Type="http://schemas.openxmlformats.org/officeDocument/2006/relationships/image" Target="media/image27.wmf"/><Relationship Id="rId43" Type="http://schemas.openxmlformats.org/officeDocument/2006/relationships/image" Target="media/image34.wmf"/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7.wmf"/><Relationship Id="rId33" Type="http://schemas.openxmlformats.org/officeDocument/2006/relationships/image" Target="media/image25.wmf"/><Relationship Id="rId38" Type="http://schemas.openxmlformats.org/officeDocument/2006/relationships/chart" Target="charts/chart2.xml"/><Relationship Id="rId46" Type="http://schemas.openxmlformats.org/officeDocument/2006/relationships/theme" Target="theme/theme1.xml"/><Relationship Id="rId20" Type="http://schemas.openxmlformats.org/officeDocument/2006/relationships/image" Target="media/image12.wmf"/><Relationship Id="rId41" Type="http://schemas.openxmlformats.org/officeDocument/2006/relationships/image" Target="media/image32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zh-CN" altLang="en-US" sz="1200">
                <a:latin typeface="+mn-ea"/>
                <a:ea typeface="+mn-ea"/>
              </a:rPr>
              <a:t>材料统计图</a:t>
            </a:r>
          </a:p>
        </c:rich>
      </c:tx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矩形空心型钢</c:v>
                </c:pt>
              </c:strCache>
            </c:strRef>
          </c:tx>
          <c:invertIfNegative val="0"/>
          <c:dLbls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Sheet1!$A$2:$A$3</c:f>
              <c:strCache>
                <c:ptCount val="5"/>
                <c:pt idx="0">
                  <c:v>Q355B</c:v>
                </c:pt>
                <c:pt idx="1">
                  <c:v>Q235B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5"/>
                <c:pt idx="0">
                  <c:v>232.471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方形空心型钢</c:v>
                </c:pt>
              </c:strCache>
            </c:strRef>
          </c:tx>
          <c:invertIfNegative val="0"/>
          <c:dLbls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Sheet1!$A$2:$A$3</c:f>
              <c:strCache>
                <c:ptCount val="5"/>
                <c:pt idx="0">
                  <c:v>Q355B</c:v>
                </c:pt>
                <c:pt idx="1">
                  <c:v>Q235B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5"/>
                <c:pt idx="0">
                  <c:v>1045.242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焊接对称工字型截面</c:v>
                </c:pt>
              </c:strCache>
            </c:strRef>
          </c:tx>
          <c:invertIfNegative val="0"/>
          <c:dLbls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Sheet1!$A$2:$A$3</c:f>
              <c:strCache>
                <c:ptCount val="5"/>
                <c:pt idx="0">
                  <c:v>Q355B</c:v>
                </c:pt>
                <c:pt idx="1">
                  <c:v>Q235B</c:v>
                </c:pt>
              </c:strCache>
            </c:strRef>
          </c:cat>
          <c:val>
            <c:numRef>
              <c:f>Sheet1!$D$2:$D$3</c:f>
              <c:numCache>
                <c:formatCode>General</c:formatCode>
                <c:ptCount val="5"/>
                <c:pt idx="0">
                  <c:v>13230.453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圆形截面</c:v>
                </c:pt>
              </c:strCache>
            </c:strRef>
          </c:tx>
          <c:invertIfNegative val="0"/>
          <c:dLbls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Sheet1!$A$2:$A$3</c:f>
              <c:strCache>
                <c:ptCount val="5"/>
                <c:pt idx="0">
                  <c:v>Q355B</c:v>
                </c:pt>
                <c:pt idx="1">
                  <c:v>Q235B</c:v>
                </c:pt>
              </c:strCache>
            </c:strRef>
          </c:cat>
          <c:val>
            <c:numRef>
              <c:f>Sheet1!$E$2:$E$3</c:f>
              <c:numCache>
                <c:formatCode>General</c:formatCode>
                <c:ptCount val="5"/>
                <c:pt idx="1">
                  <c:v>424.851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97153792"/>
        <c:axId val="115343936"/>
      </c:barChart>
      <c:catAx>
        <c:axId val="19715379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zh-CN" altLang="en-US"/>
                  <a:t>材料类型</a:t>
                </a:r>
              </a:p>
            </c:rich>
          </c:tx>
          <c:overlay val="0"/>
        </c:title>
        <c:majorTickMark val="out"/>
        <c:minorTickMark val="none"/>
        <c:tickLblPos val="nextTo"/>
        <c:crossAx val="115343936"/>
        <c:crosses val="autoZero"/>
        <c:auto val="1"/>
        <c:lblAlgn val="ctr"/>
        <c:lblOffset val="100"/>
        <c:noMultiLvlLbl val="0"/>
      </c:catAx>
      <c:valAx>
        <c:axId val="11534393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zh-CN" altLang="en-US"/>
                  <a:t>材料用量(kg)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9715379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zh-CN" altLang="en-US" sz="1200">
                <a:latin typeface="+mn-ea"/>
                <a:ea typeface="+mn-ea"/>
              </a:rPr>
              <a:t>杆件应力比分布图</a:t>
            </a:r>
          </a:p>
        </c:rich>
      </c:tx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百分比（%）</c:v>
                </c:pt>
              </c:strCache>
            </c:strRef>
          </c:tx>
          <c:invertIfNegative val="0"/>
          <c:cat>
            <c:strRef>
              <c:f>Sheet1!$A$2:$A$11</c:f>
              <c:strCache>
                <c:ptCount val="10"/>
                <c:pt idx="0">
                  <c:v>0.0-0.1</c:v>
                </c:pt>
                <c:pt idx="1">
                  <c:v>0.1-0.2</c:v>
                </c:pt>
                <c:pt idx="2">
                  <c:v>0.2-0.3</c:v>
                </c:pt>
                <c:pt idx="3">
                  <c:v>0.3-0.4</c:v>
                </c:pt>
                <c:pt idx="4">
                  <c:v>0.4-0.5</c:v>
                </c:pt>
                <c:pt idx="5">
                  <c:v>0.5-0.6</c:v>
                </c:pt>
                <c:pt idx="6">
                  <c:v>0.6-0.7</c:v>
                </c:pt>
                <c:pt idx="7">
                  <c:v>0.7-0.8</c:v>
                </c:pt>
                <c:pt idx="8">
                  <c:v>0.8-0.9</c:v>
                </c:pt>
                <c:pt idx="9">
                  <c:v>0.9-1.0</c:v>
                </c:pt>
              </c:strCache>
            </c:strRef>
          </c:cat>
          <c:val>
            <c:numRef>
              <c:f>Sheet1!$B$2:$B$11</c:f>
              <c:numCache>
                <c:formatCode>General</c:formatCode>
                <c:ptCount val="10"/>
                <c:pt idx="0">
                  <c:v>31.7</c:v>
                </c:pt>
                <c:pt idx="1">
                  <c:v>11</c:v>
                </c:pt>
                <c:pt idx="2">
                  <c:v>7.3</c:v>
                </c:pt>
                <c:pt idx="3">
                  <c:v>6.1</c:v>
                </c:pt>
                <c:pt idx="4">
                  <c:v>19.5</c:v>
                </c:pt>
                <c:pt idx="5">
                  <c:v>7.3</c:v>
                </c:pt>
                <c:pt idx="6">
                  <c:v>11</c:v>
                </c:pt>
                <c:pt idx="7">
                  <c:v>2.4</c:v>
                </c:pt>
                <c:pt idx="8">
                  <c:v>3.7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97154304"/>
        <c:axId val="115345664"/>
      </c:barChart>
      <c:catAx>
        <c:axId val="19715430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zh-CN" altLang="en-US"/>
                  <a:t>应力比</a:t>
                </a:r>
              </a:p>
            </c:rich>
          </c:tx>
          <c:overlay val="0"/>
        </c:title>
        <c:majorTickMark val="out"/>
        <c:minorTickMark val="none"/>
        <c:tickLblPos val="nextTo"/>
        <c:crossAx val="115345664"/>
        <c:crosses val="autoZero"/>
        <c:auto val="1"/>
        <c:lblAlgn val="ctr"/>
        <c:lblOffset val="100"/>
        <c:noMultiLvlLbl val="0"/>
      </c:catAx>
      <c:valAx>
        <c:axId val="11534566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zh-CN" altLang="en-US"/>
                  <a:t>百分比（%）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971543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2567</Words>
  <Characters>14637</Characters>
  <Application>Microsoft Office Word</Application>
  <DocSecurity>0</DocSecurity>
  <Lines>121</Lines>
  <Paragraphs>34</Paragraphs>
  <ScaleCrop>false</ScaleCrop>
  <Company>Microsoft</Company>
  <LinksUpToDate>false</LinksUpToDate>
  <CharactersWithSpaces>17170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Huam</cp:lastModifiedBy>
  <cp:revision>4</cp:revision>
  <dcterms:created xsi:type="dcterms:W3CDTF">2022-12-30T02:53:00Z</dcterms:created>
  <dcterms:modified xsi:type="dcterms:W3CDTF">2022-12-30T02:58:00Z</dcterms:modified>
</cp:coreProperties>
</file>