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hint="eastAsia"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2022年重庆高速公路柴油机发电机维护项目（第二次）</w:t>
      </w:r>
    </w:p>
    <w:p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kern w:val="0"/>
          <w:sz w:val="24"/>
          <w:lang w:bidi="ar"/>
        </w:rPr>
        <w:t>公示结束时间：202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2</w:t>
      </w:r>
      <w:r>
        <w:rPr>
          <w:rFonts w:ascii="Arial" w:hAnsi="Arial" w:cs="Arial"/>
          <w:caps/>
          <w:kern w:val="0"/>
          <w:sz w:val="24"/>
          <w:lang w:bidi="ar"/>
        </w:rPr>
        <w:t>年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4</w:t>
      </w:r>
      <w:r>
        <w:rPr>
          <w:rFonts w:ascii="Arial" w:hAnsi="Arial" w:cs="Arial"/>
          <w:caps/>
          <w:kern w:val="0"/>
          <w:sz w:val="24"/>
          <w:lang w:bidi="ar"/>
        </w:rPr>
        <w:t>月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7</w:t>
      </w:r>
      <w:r>
        <w:rPr>
          <w:rFonts w:ascii="Arial" w:hAnsi="Arial" w:cs="Arial"/>
          <w:caps/>
          <w:kern w:val="0"/>
          <w:sz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kern w:val="0"/>
          <w:sz w:val="24"/>
          <w:lang w:bidi="ar"/>
        </w:rPr>
        <w:t>2022年重庆高速公路柴油机发电机维护项目（第二次）竞争性比选</w:t>
      </w:r>
      <w:r>
        <w:rPr>
          <w:rFonts w:ascii="Arial" w:hAnsi="Arial" w:cs="Arial"/>
          <w:kern w:val="0"/>
          <w:sz w:val="24"/>
          <w:lang w:bidi="ar"/>
        </w:rPr>
        <w:t>采用</w:t>
      </w:r>
      <w:r>
        <w:rPr>
          <w:rFonts w:hint="eastAsia" w:ascii="Arial" w:hAnsi="Arial" w:cs="Arial"/>
          <w:kern w:val="0"/>
          <w:sz w:val="24"/>
          <w:lang w:bidi="ar"/>
        </w:rPr>
        <w:t>经评审的最低价</w:t>
      </w:r>
      <w:r>
        <w:rPr>
          <w:rFonts w:ascii="Arial" w:hAnsi="Arial" w:cs="Arial"/>
          <w:kern w:val="0"/>
          <w:sz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>一标段</w:t>
      </w:r>
      <w:r>
        <w:rPr>
          <w:rFonts w:ascii="Arial" w:hAnsi="Arial" w:cs="Arial"/>
          <w:kern w:val="0"/>
          <w:sz w:val="24"/>
          <w:lang w:bidi="ar"/>
        </w:rPr>
        <w:t>中标候选人：</w:t>
      </w:r>
      <w:r>
        <w:rPr>
          <w:rFonts w:hint="eastAsia" w:ascii="宋体" w:hAnsi="宋体" w:cs="宋体"/>
          <w:sz w:val="24"/>
          <w:u w:val="single"/>
        </w:rPr>
        <w:t>四川泛茂科技股份有限公司</w:t>
      </w:r>
      <w:r>
        <w:rPr>
          <w:rFonts w:ascii="Arial" w:hAnsi="Arial" w:cs="Arial"/>
          <w:color w:val="000000"/>
          <w:kern w:val="0"/>
          <w:sz w:val="24"/>
          <w:lang w:bidi="ar"/>
        </w:rPr>
        <w:t>，</w:t>
      </w:r>
      <w:r>
        <w:rPr>
          <w:rFonts w:hint="eastAsia" w:ascii="Arial" w:hAnsi="Arial" w:cs="Arial"/>
          <w:color w:val="000000"/>
          <w:kern w:val="0"/>
          <w:sz w:val="24"/>
          <w:lang w:val="en-US" w:eastAsia="zh-CN" w:bidi="ar"/>
        </w:rPr>
        <w:t>价格</w:t>
      </w:r>
      <w:r>
        <w:rPr>
          <w:rFonts w:hint="eastAsia" w:ascii="Arial" w:hAnsi="Arial" w:cs="Arial"/>
          <w:color w:val="000000"/>
          <w:kern w:val="0"/>
          <w:sz w:val="24"/>
          <w:lang w:bidi="ar"/>
        </w:rPr>
        <w:t>为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bidi="ar"/>
        </w:rPr>
        <w:t>2795400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 w:bidi="ar"/>
        </w:rPr>
        <w:t>.00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bidi="ar"/>
        </w:rPr>
        <w:t>元</w:t>
      </w:r>
      <w:r>
        <w:rPr>
          <w:rFonts w:ascii="Arial" w:hAnsi="Arial" w:cs="Arial"/>
          <w:kern w:val="0"/>
          <w:sz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eastAsia="宋体" w:cs="Arial"/>
          <w:kern w:val="0"/>
          <w:sz w:val="24"/>
          <w:lang w:val="en-US" w:eastAsia="zh-CN" w:bidi="ar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>二标段</w:t>
      </w:r>
      <w:r>
        <w:rPr>
          <w:rFonts w:ascii="Arial" w:hAnsi="Arial" w:cs="Arial"/>
          <w:kern w:val="0"/>
          <w:sz w:val="24"/>
          <w:lang w:bidi="ar"/>
        </w:rPr>
        <w:t>中标候选人</w:t>
      </w:r>
      <w:r>
        <w:rPr>
          <w:rFonts w:hint="eastAsia" w:ascii="Arial" w:hAnsi="Arial" w:cs="Arial"/>
          <w:kern w:val="0"/>
          <w:sz w:val="24"/>
          <w:lang w:eastAsia="zh-CN" w:bidi="ar"/>
        </w:rPr>
        <w:t>：</w:t>
      </w:r>
      <w:r>
        <w:rPr>
          <w:rFonts w:hint="eastAsia" w:ascii="宋体" w:hAnsi="宋体" w:cs="宋体"/>
          <w:sz w:val="24"/>
          <w:u w:val="single"/>
        </w:rPr>
        <w:t>重庆豪讯机电工程有限公司</w:t>
      </w:r>
      <w:r>
        <w:rPr>
          <w:rFonts w:ascii="Arial" w:hAnsi="Arial" w:cs="Arial"/>
          <w:color w:val="000000"/>
          <w:kern w:val="0"/>
          <w:sz w:val="24"/>
          <w:lang w:bidi="ar"/>
        </w:rPr>
        <w:t>，</w:t>
      </w:r>
      <w:r>
        <w:rPr>
          <w:rFonts w:hint="eastAsia" w:ascii="Arial" w:hAnsi="Arial" w:cs="Arial"/>
          <w:color w:val="000000"/>
          <w:kern w:val="0"/>
          <w:sz w:val="24"/>
          <w:lang w:val="en-US" w:eastAsia="zh-CN" w:bidi="ar"/>
        </w:rPr>
        <w:t>价格</w:t>
      </w:r>
      <w:r>
        <w:rPr>
          <w:rFonts w:hint="eastAsia" w:ascii="Arial" w:hAnsi="Arial" w:cs="Arial"/>
          <w:color w:val="000000"/>
          <w:kern w:val="0"/>
          <w:sz w:val="24"/>
          <w:lang w:bidi="ar"/>
        </w:rPr>
        <w:t>为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bidi="ar"/>
        </w:rPr>
        <w:t>2874000.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 w:bidi="ar"/>
        </w:rPr>
        <w:t>0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bidi="ar"/>
        </w:rPr>
        <w:t>0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 w:bidi="ar"/>
        </w:rPr>
        <w:t>元；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>一标段</w:t>
      </w:r>
      <w:r>
        <w:rPr>
          <w:rFonts w:ascii="Arial" w:hAnsi="Arial" w:cs="Arial"/>
          <w:kern w:val="0"/>
          <w:sz w:val="24"/>
          <w:lang w:bidi="ar"/>
        </w:rPr>
        <w:t>中标候选人(</w:t>
      </w:r>
      <w:r>
        <w:rPr>
          <w:rFonts w:hint="eastAsia" w:ascii="宋体" w:hAnsi="宋体" w:cs="宋体"/>
          <w:sz w:val="24"/>
          <w:u w:val="single"/>
        </w:rPr>
        <w:t>四川泛茂科技股份有限公司</w:t>
      </w:r>
      <w:r>
        <w:rPr>
          <w:rFonts w:ascii="Arial" w:hAnsi="Arial" w:cs="Arial"/>
          <w:kern w:val="0"/>
          <w:sz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>二标段</w:t>
      </w:r>
      <w:r>
        <w:rPr>
          <w:rFonts w:ascii="Arial" w:hAnsi="Arial" w:cs="Arial"/>
          <w:kern w:val="0"/>
          <w:sz w:val="24"/>
          <w:lang w:bidi="ar"/>
        </w:rPr>
        <w:t>中标候选人(</w:t>
      </w:r>
      <w:r>
        <w:rPr>
          <w:rFonts w:hint="eastAsia" w:ascii="宋体" w:hAnsi="宋体" w:cs="宋体"/>
          <w:sz w:val="24"/>
          <w:u w:val="single"/>
        </w:rPr>
        <w:t>重庆豪讯机电工程有限公司</w:t>
      </w:r>
      <w:bookmarkStart w:id="0" w:name="_GoBack"/>
      <w:bookmarkEnd w:id="0"/>
      <w:r>
        <w:rPr>
          <w:rFonts w:ascii="Arial" w:hAnsi="Arial" w:cs="Arial"/>
          <w:kern w:val="0"/>
          <w:sz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重庆高速公路集团有限公司</w:t>
      </w:r>
      <w:r>
        <w:rPr>
          <w:rFonts w:hint="eastAsia" w:ascii="Arial" w:hAnsi="Arial" w:cs="Arial"/>
          <w:kern w:val="0"/>
          <w:sz w:val="24"/>
          <w:lang w:bidi="ar"/>
        </w:rPr>
        <w:t>招投标管理平台</w:t>
      </w:r>
      <w:r>
        <w:rPr>
          <w:rFonts w:ascii="Arial" w:hAnsi="Arial" w:cs="Arial"/>
          <w:kern w:val="0"/>
          <w:sz w:val="24"/>
          <w:lang w:bidi="ar"/>
        </w:rPr>
        <w:t>发布。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四、监督部门</w:t>
      </w:r>
    </w:p>
    <w:p>
      <w:pPr>
        <w:widowControl/>
        <w:spacing w:line="360" w:lineRule="auto"/>
        <w:ind w:firstLine="960" w:firstLineChars="40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监督部门：重庆首讯科技股份有限公司纪检监察室</w:t>
      </w:r>
    </w:p>
    <w:p>
      <w:pPr>
        <w:widowControl/>
        <w:spacing w:line="360" w:lineRule="auto"/>
        <w:ind w:firstLine="960" w:firstLineChars="40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监督电话：023-86376833</w:t>
      </w:r>
    </w:p>
    <w:p>
      <w:pPr>
        <w:widowControl/>
        <w:spacing w:line="360" w:lineRule="auto"/>
        <w:ind w:firstLine="482" w:firstLineChars="20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招 标 人：</w:t>
      </w:r>
      <w:r>
        <w:rPr>
          <w:rFonts w:hint="eastAsia" w:ascii="Arial" w:hAnsi="Arial" w:cs="Arial"/>
          <w:kern w:val="0"/>
          <w:sz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地 址：</w:t>
      </w:r>
      <w:r>
        <w:rPr>
          <w:rFonts w:hint="eastAsia" w:ascii="Arial" w:hAnsi="Arial" w:cs="Arial"/>
          <w:kern w:val="0"/>
          <w:sz w:val="24"/>
          <w:lang w:bidi="ar"/>
        </w:rPr>
        <w:t>重庆市南岸区内环入口200米处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联 系 人：</w:t>
      </w:r>
      <w:r>
        <w:rPr>
          <w:rFonts w:hint="eastAsia" w:ascii="Arial" w:hAnsi="Arial" w:cs="Arial"/>
          <w:kern w:val="0"/>
          <w:sz w:val="24"/>
          <w:lang w:bidi="ar"/>
        </w:rPr>
        <w:t>方映鑫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电 话：19922923241 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DC"/>
    <w:rsid w:val="0003093E"/>
    <w:rsid w:val="001559E3"/>
    <w:rsid w:val="00170A34"/>
    <w:rsid w:val="00291C19"/>
    <w:rsid w:val="004012AF"/>
    <w:rsid w:val="00416B7A"/>
    <w:rsid w:val="00751B39"/>
    <w:rsid w:val="008364F5"/>
    <w:rsid w:val="00847DB5"/>
    <w:rsid w:val="00880DAC"/>
    <w:rsid w:val="00956ADC"/>
    <w:rsid w:val="009E4404"/>
    <w:rsid w:val="00A00594"/>
    <w:rsid w:val="00A459C4"/>
    <w:rsid w:val="00A51ABD"/>
    <w:rsid w:val="00A81A4B"/>
    <w:rsid w:val="00B246FA"/>
    <w:rsid w:val="00B77CB3"/>
    <w:rsid w:val="00C35C8D"/>
    <w:rsid w:val="00D44B27"/>
    <w:rsid w:val="00D64D61"/>
    <w:rsid w:val="03F731FF"/>
    <w:rsid w:val="08B45000"/>
    <w:rsid w:val="0997703F"/>
    <w:rsid w:val="0AB5122C"/>
    <w:rsid w:val="0D29394C"/>
    <w:rsid w:val="0D9F222D"/>
    <w:rsid w:val="0DD12C11"/>
    <w:rsid w:val="12610CE0"/>
    <w:rsid w:val="126145E3"/>
    <w:rsid w:val="130408FE"/>
    <w:rsid w:val="18FA7FB0"/>
    <w:rsid w:val="192378DD"/>
    <w:rsid w:val="1CEE703A"/>
    <w:rsid w:val="21957D40"/>
    <w:rsid w:val="21B314FF"/>
    <w:rsid w:val="23227C9C"/>
    <w:rsid w:val="232D3172"/>
    <w:rsid w:val="268A7A63"/>
    <w:rsid w:val="29604452"/>
    <w:rsid w:val="2A0F53BA"/>
    <w:rsid w:val="2B291EDA"/>
    <w:rsid w:val="34703707"/>
    <w:rsid w:val="3B2D3340"/>
    <w:rsid w:val="3FDC5157"/>
    <w:rsid w:val="40942A93"/>
    <w:rsid w:val="40AF7949"/>
    <w:rsid w:val="4434325B"/>
    <w:rsid w:val="44394262"/>
    <w:rsid w:val="46F643B7"/>
    <w:rsid w:val="47C975EF"/>
    <w:rsid w:val="584B4076"/>
    <w:rsid w:val="5CC3470C"/>
    <w:rsid w:val="5E412E82"/>
    <w:rsid w:val="60311332"/>
    <w:rsid w:val="62E37243"/>
    <w:rsid w:val="66D103B7"/>
    <w:rsid w:val="6CD179AE"/>
    <w:rsid w:val="72874948"/>
    <w:rsid w:val="74E6339A"/>
    <w:rsid w:val="75946359"/>
    <w:rsid w:val="774C70A1"/>
    <w:rsid w:val="77D9204F"/>
    <w:rsid w:val="7AC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</w:rPr>
  </w:style>
  <w:style w:type="character" w:styleId="7">
    <w:name w:val="FollowedHyperlink"/>
    <w:qFormat/>
    <w:uiPriority w:val="0"/>
    <w:rPr>
      <w:color w:val="003399"/>
      <w:u w:val="none"/>
    </w:rPr>
  </w:style>
  <w:style w:type="character" w:styleId="8">
    <w:name w:val="Hyperlink"/>
    <w:qFormat/>
    <w:uiPriority w:val="0"/>
    <w:rPr>
      <w:color w:val="0000FF"/>
      <w:u w:val="none"/>
    </w:rPr>
  </w:style>
  <w:style w:type="character" w:customStyle="1" w:styleId="9">
    <w:name w:val="credit"/>
    <w:uiPriority w:val="0"/>
    <w:rPr>
      <w:sz w:val="18"/>
      <w:szCs w:val="18"/>
    </w:rPr>
  </w:style>
  <w:style w:type="character" w:customStyle="1" w:styleId="10">
    <w:name w:val="after"/>
    <w:qFormat/>
    <w:uiPriority w:val="0"/>
    <w:rPr>
      <w:bdr w:val="dashed" w:color="auto" w:sz="48" w:space="0"/>
    </w:rPr>
  </w:style>
  <w:style w:type="character" w:customStyle="1" w:styleId="11">
    <w:name w:val="first-child"/>
    <w:basedOn w:val="5"/>
    <w:qFormat/>
    <w:uiPriority w:val="0"/>
  </w:style>
  <w:style w:type="character" w:customStyle="1" w:styleId="12">
    <w:name w:val="hover49"/>
    <w:uiPriority w:val="0"/>
    <w:rPr>
      <w:color w:val="4285F4"/>
      <w:u w:val="none"/>
    </w:rPr>
  </w:style>
  <w:style w:type="character" w:customStyle="1" w:styleId="13">
    <w:name w:val="hover50"/>
    <w:qFormat/>
    <w:uiPriority w:val="0"/>
    <w:rPr>
      <w:color w:val="4285F4"/>
    </w:rPr>
  </w:style>
  <w:style w:type="character" w:customStyle="1" w:styleId="14">
    <w:name w:val="hover52"/>
    <w:basedOn w:val="5"/>
    <w:uiPriority w:val="0"/>
  </w:style>
  <w:style w:type="character" w:customStyle="1" w:styleId="15">
    <w:name w:val="hover51"/>
    <w:qFormat/>
    <w:uiPriority w:val="0"/>
    <w:rPr>
      <w:color w:val="1A85D7"/>
    </w:rPr>
  </w:style>
  <w:style w:type="character" w:customStyle="1" w:styleId="16">
    <w:name w:val="hover48"/>
    <w:qFormat/>
    <w:uiPriority w:val="0"/>
    <w:rPr>
      <w:shd w:val="clear" w:color="auto" w:fill="346AC3"/>
    </w:rPr>
  </w:style>
  <w:style w:type="character" w:customStyle="1" w:styleId="17">
    <w:name w:val="before"/>
    <w:uiPriority w:val="0"/>
    <w:rPr>
      <w:bdr w:val="single" w:color="auto" w:sz="48" w:space="0"/>
    </w:rPr>
  </w:style>
  <w:style w:type="character" w:customStyle="1" w:styleId="1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19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</Words>
  <Characters>546</Characters>
  <Lines>2</Lines>
  <Paragraphs>1</Paragraphs>
  <TotalTime>1</TotalTime>
  <ScaleCrop>false</ScaleCrop>
  <LinksUpToDate>false</LinksUpToDate>
  <CharactersWithSpaces>565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2021-11-10T03:49:00Z</dcterms:created>
  <dc:creator>戴尔</dc:creator>
  <cp:lastModifiedBy>小方</cp:lastModifiedBy>
  <dcterms:modified xsi:type="dcterms:W3CDTF">2022-04-01T08:12:35Z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C9060BAB500A41B7923D4E69F5949CBB</vt:lpwstr>
  </property>
</Properties>
</file>