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44"/>
          <w:szCs w:val="44"/>
          <w:highlight w:val="none"/>
          <w:lang w:val="en-US" w:eastAsia="zh-CN"/>
        </w:rPr>
      </w:pPr>
      <w:r>
        <w:rPr>
          <w:rFonts w:hint="eastAsia"/>
          <w:b/>
          <w:bCs/>
          <w:color w:val="auto"/>
          <w:sz w:val="44"/>
          <w:szCs w:val="44"/>
          <w:highlight w:val="none"/>
          <w:lang w:val="en-US" w:eastAsia="zh-CN"/>
        </w:rPr>
        <w:t xml:space="preserve"> 重庆渝邻高速公路有限公司</w:t>
      </w:r>
    </w:p>
    <w:p>
      <w:pPr>
        <w:jc w:val="center"/>
        <w:rPr>
          <w:rFonts w:hint="eastAsia"/>
          <w:b/>
          <w:bCs/>
          <w:color w:val="auto"/>
          <w:sz w:val="44"/>
          <w:szCs w:val="44"/>
          <w:highlight w:val="none"/>
          <w:lang w:val="en-US" w:eastAsia="zh-CN"/>
        </w:rPr>
      </w:pPr>
      <w:r>
        <w:rPr>
          <w:rFonts w:hint="eastAsia"/>
          <w:b/>
          <w:bCs/>
          <w:color w:val="auto"/>
          <w:sz w:val="44"/>
          <w:szCs w:val="44"/>
          <w:highlight w:val="none"/>
          <w:lang w:val="en-US" w:eastAsia="zh-CN"/>
        </w:rPr>
        <w:t>生产用车车辆定点维修服务</w:t>
      </w:r>
    </w:p>
    <w:p>
      <w:pPr>
        <w:jc w:val="center"/>
        <w:rPr>
          <w:rFonts w:hint="eastAsia"/>
          <w:b/>
          <w:bCs/>
          <w:color w:val="auto"/>
          <w:sz w:val="32"/>
          <w:szCs w:val="32"/>
          <w:highlight w:val="none"/>
        </w:rPr>
      </w:pPr>
    </w:p>
    <w:p>
      <w:pPr>
        <w:rPr>
          <w:color w:val="auto"/>
          <w:sz w:val="84"/>
          <w:szCs w:val="84"/>
          <w:highlight w:val="none"/>
        </w:rPr>
      </w:pPr>
    </w:p>
    <w:p>
      <w:pPr>
        <w:rPr>
          <w:rFonts w:hint="eastAsia"/>
          <w:color w:val="auto"/>
          <w:sz w:val="84"/>
          <w:szCs w:val="84"/>
          <w:highlight w:val="none"/>
        </w:rPr>
      </w:pPr>
    </w:p>
    <w:p>
      <w:pPr>
        <w:rPr>
          <w:rFonts w:hint="eastAsia"/>
          <w:color w:val="auto"/>
          <w:sz w:val="84"/>
          <w:szCs w:val="84"/>
          <w:highlight w:val="none"/>
        </w:rPr>
      </w:pPr>
    </w:p>
    <w:p>
      <w:pPr>
        <w:jc w:val="center"/>
        <w:rPr>
          <w:rFonts w:hint="eastAsia"/>
          <w:b/>
          <w:bCs/>
          <w:color w:val="auto"/>
          <w:sz w:val="84"/>
          <w:szCs w:val="84"/>
          <w:highlight w:val="none"/>
        </w:rPr>
      </w:pPr>
      <w:r>
        <w:rPr>
          <w:rFonts w:hint="eastAsia"/>
          <w:b/>
          <w:bCs/>
          <w:color w:val="auto"/>
          <w:sz w:val="84"/>
          <w:szCs w:val="84"/>
          <w:highlight w:val="none"/>
          <w:lang w:eastAsia="zh-CN"/>
        </w:rPr>
        <w:t>竞争</w:t>
      </w:r>
      <w:r>
        <w:rPr>
          <w:rFonts w:hint="eastAsia"/>
          <w:b/>
          <w:bCs/>
          <w:color w:val="auto"/>
          <w:sz w:val="84"/>
          <w:szCs w:val="84"/>
          <w:highlight w:val="none"/>
          <w:lang w:val="en-US" w:eastAsia="zh-CN"/>
        </w:rPr>
        <w:t>性</w:t>
      </w:r>
      <w:r>
        <w:rPr>
          <w:rFonts w:hint="eastAsia"/>
          <w:b/>
          <w:bCs/>
          <w:color w:val="auto"/>
          <w:sz w:val="84"/>
          <w:szCs w:val="84"/>
          <w:highlight w:val="none"/>
          <w:lang w:eastAsia="zh-CN"/>
        </w:rPr>
        <w:t>比选</w:t>
      </w:r>
      <w:r>
        <w:rPr>
          <w:rFonts w:hint="eastAsia"/>
          <w:b/>
          <w:bCs/>
          <w:color w:val="auto"/>
          <w:sz w:val="84"/>
          <w:szCs w:val="84"/>
          <w:highlight w:val="none"/>
        </w:rPr>
        <w:t>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bCs/>
          <w:color w:val="auto"/>
          <w:sz w:val="32"/>
          <w:szCs w:val="32"/>
          <w:highlight w:val="none"/>
        </w:rPr>
      </w:pPr>
    </w:p>
    <w:p>
      <w:pPr>
        <w:adjustRightInd w:val="0"/>
        <w:spacing w:line="315" w:lineRule="atLeast"/>
        <w:jc w:val="center"/>
        <w:textAlignment w:val="baseline"/>
        <w:rPr>
          <w:rFonts w:hint="eastAsia"/>
          <w:b/>
          <w:bCs/>
          <w:color w:val="auto"/>
          <w:sz w:val="32"/>
          <w:szCs w:val="32"/>
          <w:highlight w:val="none"/>
        </w:rPr>
      </w:pPr>
      <w:r>
        <w:rPr>
          <w:rFonts w:hint="eastAsia"/>
          <w:b/>
          <w:bCs/>
          <w:color w:val="auto"/>
          <w:sz w:val="32"/>
          <w:szCs w:val="32"/>
          <w:highlight w:val="none"/>
        </w:rPr>
        <w:t>重庆渝邻高速公路有限公司</w:t>
      </w:r>
    </w:p>
    <w:p>
      <w:pPr>
        <w:adjustRightInd w:val="0"/>
        <w:spacing w:line="315" w:lineRule="atLeast"/>
        <w:jc w:val="center"/>
        <w:textAlignment w:val="baseline"/>
        <w:rPr>
          <w:b/>
          <w:bCs/>
          <w:color w:val="auto"/>
          <w:sz w:val="72"/>
          <w:szCs w:val="72"/>
          <w:highlight w:val="none"/>
        </w:rPr>
      </w:pPr>
      <w:r>
        <w:rPr>
          <w:rFonts w:hint="eastAsia"/>
          <w:b/>
          <w:bCs/>
          <w:color w:val="auto"/>
          <w:sz w:val="32"/>
          <w:szCs w:val="32"/>
          <w:highlight w:val="none"/>
        </w:rPr>
        <w:t>二0二</w:t>
      </w:r>
      <w:r>
        <w:rPr>
          <w:rFonts w:hint="eastAsia"/>
          <w:b/>
          <w:bCs/>
          <w:color w:val="auto"/>
          <w:sz w:val="32"/>
          <w:szCs w:val="32"/>
          <w:highlight w:val="none"/>
          <w:lang w:eastAsia="zh-CN"/>
        </w:rPr>
        <w:t>二</w:t>
      </w:r>
      <w:r>
        <w:rPr>
          <w:rFonts w:hint="eastAsia"/>
          <w:b/>
          <w:bCs/>
          <w:color w:val="auto"/>
          <w:sz w:val="32"/>
          <w:szCs w:val="32"/>
          <w:highlight w:val="none"/>
        </w:rPr>
        <w:t>年</w:t>
      </w:r>
      <w:r>
        <w:rPr>
          <w:rFonts w:hint="eastAsia"/>
          <w:b/>
          <w:bCs/>
          <w:color w:val="auto"/>
          <w:sz w:val="32"/>
          <w:szCs w:val="32"/>
          <w:highlight w:val="none"/>
          <w:lang w:val="en-US" w:eastAsia="zh-CN"/>
        </w:rPr>
        <w:t>五</w:t>
      </w:r>
      <w:r>
        <w:rPr>
          <w:rFonts w:hint="eastAsia"/>
          <w:b/>
          <w:bCs/>
          <w:color w:val="auto"/>
          <w:sz w:val="32"/>
          <w:szCs w:val="32"/>
          <w:highlight w:val="none"/>
        </w:rPr>
        <w:t>月</w:t>
      </w:r>
    </w:p>
    <w:p>
      <w:pPr>
        <w:jc w:val="center"/>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jc w:val="center"/>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jc w:val="both"/>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pStyle w:val="7"/>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pStyle w:val="7"/>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pStyle w:val="7"/>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jc w:val="center"/>
        <w:rPr>
          <w:rFonts w:hint="eastAsia" w:ascii="方正小标宋_GBK" w:hAnsi="方正小标宋_GBK" w:eastAsia="方正小标宋_GBK" w:cs="方正小标宋_GBK"/>
          <w:b w:val="0"/>
          <w:bCs/>
          <w:sz w:val="72"/>
          <w:szCs w:val="24"/>
          <w:lang w:val="en-US" w:eastAsia="zh-CN"/>
        </w:rPr>
      </w:pPr>
      <w:r>
        <w:rPr>
          <w:rFonts w:hint="eastAsia" w:ascii="方正小标宋_GBK" w:hAnsi="方正小标宋_GBK" w:eastAsia="方正小标宋_GBK" w:cs="方正小标宋_GBK"/>
          <w:b w:val="0"/>
          <w:bCs/>
          <w:sz w:val="72"/>
          <w:szCs w:val="24"/>
          <w:lang w:val="en-US" w:eastAsia="zh-CN"/>
        </w:rPr>
        <w:t>竞争性比选邀请函</w:t>
      </w:r>
    </w:p>
    <w:p>
      <w:pPr>
        <w:jc w:val="center"/>
        <w:rPr>
          <w:rFonts w:ascii="宋体" w:hAnsi="宋体"/>
          <w:szCs w:val="21"/>
        </w:rPr>
      </w:pPr>
    </w:p>
    <w:p>
      <w:pPr>
        <w:jc w:val="center"/>
        <w:rPr>
          <w:rFonts w:hint="eastAsia" w:ascii="宋体" w:hAnsi="宋体"/>
          <w:szCs w:val="21"/>
        </w:rPr>
      </w:pPr>
    </w:p>
    <w:p>
      <w:pPr>
        <w:pStyle w:val="8"/>
        <w:snapToGrid w:val="0"/>
        <w:ind w:firstLine="615" w:firstLineChars="150"/>
        <w:jc w:val="cente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pStyle w:val="7"/>
        <w:rPr>
          <w:rFonts w:hint="eastAsia" w:ascii="宋体" w:hAnsi="宋体"/>
          <w:b w:val="0"/>
          <w:spacing w:val="100"/>
          <w:kern w:val="2"/>
          <w:sz w:val="21"/>
          <w:szCs w:val="21"/>
        </w:rPr>
      </w:pPr>
    </w:p>
    <w:p>
      <w:pPr>
        <w:pStyle w:val="7"/>
        <w:rPr>
          <w:rFonts w:hint="eastAsia" w:ascii="宋体" w:hAnsi="宋体"/>
          <w:b w:val="0"/>
          <w:spacing w:val="100"/>
          <w:kern w:val="2"/>
          <w:sz w:val="21"/>
          <w:szCs w:val="21"/>
        </w:rPr>
      </w:pPr>
    </w:p>
    <w:p>
      <w:pPr>
        <w:pStyle w:val="7"/>
        <w:rPr>
          <w:rFonts w:hint="eastAsia" w:ascii="宋体" w:hAnsi="宋体"/>
          <w:b w:val="0"/>
          <w:spacing w:val="100"/>
          <w:kern w:val="2"/>
          <w:sz w:val="21"/>
          <w:szCs w:val="21"/>
        </w:rPr>
      </w:pPr>
    </w:p>
    <w:p>
      <w:pPr>
        <w:pStyle w:val="7"/>
        <w:rPr>
          <w:rFonts w:hint="eastAsia" w:ascii="宋体" w:hAnsi="宋体"/>
          <w:b w:val="0"/>
          <w:spacing w:val="100"/>
          <w:kern w:val="2"/>
          <w:sz w:val="21"/>
          <w:szCs w:val="21"/>
        </w:rPr>
      </w:pPr>
    </w:p>
    <w:p>
      <w:pPr>
        <w:pStyle w:val="7"/>
        <w:rPr>
          <w:rFonts w:hint="eastAsia" w:ascii="宋体" w:hAnsi="宋体"/>
          <w:b w:val="0"/>
          <w:spacing w:val="100"/>
          <w:kern w:val="2"/>
          <w:sz w:val="21"/>
          <w:szCs w:val="21"/>
        </w:rPr>
      </w:pPr>
    </w:p>
    <w:p>
      <w:pPr>
        <w:pStyle w:val="7"/>
        <w:rPr>
          <w:rFonts w:hint="eastAsia" w:ascii="宋体" w:hAnsi="宋体"/>
          <w:b w:val="0"/>
          <w:spacing w:val="100"/>
          <w:kern w:val="2"/>
          <w:sz w:val="22"/>
          <w:szCs w:val="22"/>
        </w:rPr>
      </w:pPr>
    </w:p>
    <w:p>
      <w:pPr>
        <w:adjustRightInd w:val="0"/>
        <w:snapToGrid w:val="0"/>
        <w:spacing w:beforeLines="0" w:afterLines="0" w:line="500" w:lineRule="exact"/>
        <w:jc w:val="center"/>
        <w:outlineLvl w:val="0"/>
        <w:rPr>
          <w:rFonts w:ascii="仿宋" w:hAnsi="仿宋" w:eastAsia="仿宋"/>
          <w:snapToGrid w:val="0"/>
          <w:spacing w:val="-4"/>
          <w:kern w:val="0"/>
          <w:sz w:val="32"/>
          <w:szCs w:val="32"/>
        </w:rPr>
      </w:pPr>
      <w:r>
        <w:rPr>
          <w:rFonts w:hint="eastAsia" w:ascii="仿宋" w:hAnsi="仿宋" w:eastAsia="仿宋"/>
          <w:snapToGrid w:val="0"/>
          <w:spacing w:val="-4"/>
          <w:kern w:val="0"/>
          <w:sz w:val="32"/>
          <w:szCs w:val="32"/>
        </w:rPr>
        <w:t>重庆</w:t>
      </w:r>
      <w:r>
        <w:rPr>
          <w:rFonts w:hint="eastAsia" w:ascii="仿宋" w:hAnsi="仿宋" w:eastAsia="仿宋"/>
          <w:snapToGrid w:val="0"/>
          <w:spacing w:val="-4"/>
          <w:kern w:val="0"/>
          <w:sz w:val="32"/>
          <w:szCs w:val="32"/>
          <w:lang w:eastAsia="zh-CN"/>
        </w:rPr>
        <w:t>渝邻高速公路</w:t>
      </w:r>
      <w:r>
        <w:rPr>
          <w:rFonts w:hint="eastAsia" w:ascii="仿宋" w:hAnsi="仿宋" w:eastAsia="仿宋"/>
          <w:snapToGrid w:val="0"/>
          <w:spacing w:val="-4"/>
          <w:kern w:val="0"/>
          <w:sz w:val="32"/>
          <w:szCs w:val="32"/>
        </w:rPr>
        <w:t>有限公司</w:t>
      </w:r>
    </w:p>
    <w:p>
      <w:pPr>
        <w:adjustRightInd w:val="0"/>
        <w:snapToGrid w:val="0"/>
        <w:spacing w:beforeLines="0" w:afterLines="0" w:line="500" w:lineRule="exact"/>
        <w:jc w:val="center"/>
        <w:outlineLvl w:val="1"/>
        <w:rPr>
          <w:rFonts w:hint="eastAsia" w:ascii="仿宋" w:hAnsi="仿宋" w:eastAsia="仿宋"/>
          <w:snapToGrid w:val="0"/>
          <w:spacing w:val="-4"/>
          <w:kern w:val="0"/>
          <w:sz w:val="32"/>
          <w:szCs w:val="32"/>
          <w:lang w:val="en-US" w:eastAsia="zh-CN"/>
        </w:rPr>
      </w:pPr>
      <w:r>
        <w:rPr>
          <w:rFonts w:hint="eastAsia" w:ascii="仿宋" w:hAnsi="仿宋" w:eastAsia="仿宋"/>
          <w:snapToGrid w:val="0"/>
          <w:spacing w:val="-4"/>
          <w:kern w:val="0"/>
          <w:sz w:val="32"/>
          <w:szCs w:val="32"/>
          <w:lang w:val="en-US" w:eastAsia="zh-CN"/>
        </w:rPr>
        <w:t>2022年5月</w:t>
      </w:r>
    </w:p>
    <w:p>
      <w:pPr>
        <w:pStyle w:val="7"/>
        <w:rPr>
          <w:rFonts w:hint="eastAsia" w:ascii="仿宋" w:hAnsi="仿宋" w:eastAsia="仿宋"/>
          <w:snapToGrid w:val="0"/>
          <w:spacing w:val="-4"/>
          <w:kern w:val="0"/>
          <w:sz w:val="32"/>
          <w:szCs w:val="32"/>
          <w:lang w:val="en-US" w:eastAsia="zh-CN"/>
        </w:rPr>
      </w:pPr>
    </w:p>
    <w:p>
      <w:pPr>
        <w:pStyle w:val="7"/>
        <w:rPr>
          <w:rFonts w:hint="eastAsia" w:ascii="仿宋" w:hAnsi="仿宋" w:eastAsia="仿宋"/>
          <w:snapToGrid w:val="0"/>
          <w:spacing w:val="-4"/>
          <w:kern w:val="0"/>
          <w:sz w:val="32"/>
          <w:szCs w:val="32"/>
          <w:lang w:val="en-US" w:eastAsia="zh-CN"/>
        </w:rPr>
      </w:pPr>
    </w:p>
    <w:p>
      <w:pPr>
        <w:pStyle w:val="3"/>
        <w:keepNext w:val="0"/>
        <w:keepLines w:val="0"/>
        <w:pageBreakBefore w:val="0"/>
        <w:kinsoku/>
        <w:wordWrap/>
        <w:overflowPunct/>
        <w:topLinePunct w:val="0"/>
        <w:autoSpaceDE/>
        <w:autoSpaceDN/>
        <w:bidi w:val="0"/>
        <w:snapToGrid/>
        <w:spacing w:before="0" w:beforeLines="0" w:beforeAutospacing="0" w:after="0" w:afterLines="0" w:afterAutospacing="0" w:line="600" w:lineRule="exact"/>
        <w:ind w:right="0" w:rightChars="0"/>
        <w:jc w:val="center"/>
        <w:rPr>
          <w:rFonts w:hint="eastAsia" w:ascii="方正小标宋_GBK" w:hAnsi="方正小标宋_GBK" w:eastAsia="方正小标宋_GBK" w:cs="方正小标宋_GBK"/>
          <w:color w:val="000000" w:themeColor="text1"/>
          <w:spacing w:val="10"/>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10"/>
          <w:sz w:val="44"/>
          <w:szCs w:val="44"/>
          <w:lang w:val="en-US" w:eastAsia="zh-CN"/>
          <w14:textFill>
            <w14:solidFill>
              <w14:schemeClr w14:val="tx1"/>
            </w14:solidFill>
          </w14:textFill>
        </w:rPr>
        <w:t>竞争性比选</w:t>
      </w:r>
      <w:r>
        <w:rPr>
          <w:rFonts w:hint="eastAsia" w:ascii="方正小标宋_GBK" w:hAnsi="方正小标宋_GBK" w:eastAsia="方正小标宋_GBK" w:cs="方正小标宋_GBK"/>
          <w:b w:val="0"/>
          <w:bCs/>
          <w:color w:val="000000" w:themeColor="text1"/>
          <w:spacing w:val="10"/>
          <w:sz w:val="44"/>
          <w:szCs w:val="44"/>
          <w:lang w:eastAsia="zh-CN"/>
          <w14:textFill>
            <w14:solidFill>
              <w14:schemeClr w14:val="tx1"/>
            </w14:solidFill>
          </w14:textFill>
        </w:rPr>
        <w:t>邀请</w:t>
      </w:r>
      <w:r>
        <w:rPr>
          <w:rFonts w:hint="eastAsia" w:ascii="方正小标宋_GBK" w:hAnsi="方正小标宋_GBK" w:eastAsia="方正小标宋_GBK" w:cs="方正小标宋_GBK"/>
          <w:b w:val="0"/>
          <w:bCs/>
          <w:color w:val="000000" w:themeColor="text1"/>
          <w:spacing w:val="10"/>
          <w:sz w:val="44"/>
          <w:szCs w:val="44"/>
          <w14:textFill>
            <w14:solidFill>
              <w14:schemeClr w14:val="tx1"/>
            </w14:solidFill>
          </w14:textFill>
        </w:rPr>
        <w:t>函</w:t>
      </w:r>
    </w:p>
    <w:p>
      <w:pPr>
        <w:keepNext w:val="0"/>
        <w:keepLines w:val="0"/>
        <w:pageBreakBefore w:val="0"/>
        <w:kinsoku/>
        <w:wordWrap/>
        <w:overflowPunct/>
        <w:topLinePunct w:val="0"/>
        <w:autoSpaceDE/>
        <w:autoSpaceDN/>
        <w:bidi w:val="0"/>
        <w:snapToGrid/>
        <w:spacing w:beforeAutospacing="0" w:afterAutospacing="0" w:line="600" w:lineRule="exact"/>
        <w:ind w:right="0" w:rightChars="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各报价单位</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我司</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现有部分</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生产用车</w:t>
      </w:r>
      <w:r>
        <w:rPr>
          <w:rFonts w:hint="eastAsia" w:ascii="方正仿宋_GBK" w:hAnsi="方正仿宋_GBK" w:eastAsia="方正仿宋_GBK" w:cs="方正仿宋_GBK"/>
          <w:color w:val="000000" w:themeColor="text1"/>
          <w:sz w:val="32"/>
          <w:szCs w:val="32"/>
          <w14:textFill>
            <w14:solidFill>
              <w14:schemeClr w14:val="tx1"/>
            </w14:solidFill>
          </w14:textFill>
        </w:rPr>
        <w:t>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定点一家修理厂长期合作，采取以竞争性比选的形式邀请贵单位进行报价</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。有关事项如下：</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14:textFill>
            <w14:solidFill>
              <w14:schemeClr w14:val="tx1"/>
            </w14:solidFill>
          </w14:textFill>
        </w:rPr>
        <w:t>车辆类型：</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皮卡车、货车、专项作业车</w:t>
      </w:r>
      <w:r>
        <w:rPr>
          <w:rFonts w:hint="eastAsia" w:ascii="方正仿宋_GBK" w:hAnsi="方正仿宋_GBK" w:eastAsia="方正仿宋_GBK" w:cs="方正仿宋_GBK"/>
          <w:color w:val="auto"/>
          <w:sz w:val="32"/>
          <w:szCs w:val="32"/>
          <w:highlight w:val="none"/>
        </w:rPr>
        <w:t>若干</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14:textFill>
            <w14:solidFill>
              <w14:schemeClr w14:val="tx1"/>
            </w14:solidFill>
          </w14:textFill>
        </w:rPr>
        <w:t>、报价人资质</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1.在重庆市内合法注册登记（指按国家有关规定要求注册的单位），营业执照中应包括机动车维修等经营范围，具有独立履行合同及独立承担民事责任能力的法人企业。</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一类或二类维修资质。</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2.报价人不得出现经营管理信誉受限或上公开平台信誉黑名单情形；</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.如果报价人实质上不符合报价人资格要求，即使已领取询价函或已提交报价文件，询价人可以随时取消其报价或中标资格，询价人对报价人的一切损失不负任何责任。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outlineLvl w:val="0"/>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三、报价文件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 xml:space="preserve">1.报价文件的组成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（1）法定代表人或授权委托人签署的有效报价函（加盖公章）。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（2）有效的企业营业执照等相关资质证件复印件（加盖公章、验原件）。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（3）法定代表人身份证复印件，被授权代表身份证复印件（加盖公章）。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6" w:firstLineChars="200"/>
        <w:textAlignment w:val="auto"/>
        <w:rPr>
          <w:rFonts w:hint="eastAsia" w:ascii="方正仿宋_GBK" w:hAnsi="方正仿宋_GBK" w:eastAsia="方正仿宋_GBK" w:cs="方正仿宋_GBK"/>
          <w:color w:val="000000" w:themeColor="text1"/>
          <w:spacing w:val="-1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11"/>
          <w:kern w:val="0"/>
          <w:sz w:val="32"/>
          <w:szCs w:val="32"/>
          <w:lang w:val="en-US" w:eastAsia="zh-CN" w:bidi="ar-SA"/>
          <w14:textFill>
            <w14:solidFill>
              <w14:schemeClr w14:val="tx1"/>
            </w14:solidFill>
          </w14:textFill>
        </w:rPr>
        <w:t>（4）法定代表人身份证明，被授权人的授权委托书（加盖公章）。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（5）资格审查表（加盖公章）。</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24" w:firstLineChars="200"/>
        <w:textAlignment w:val="auto"/>
        <w:rPr>
          <w:rFonts w:hint="eastAsia"/>
          <w:lang w:val="en-US" w:eastAsia="zh-CN"/>
        </w:rPr>
      </w:pPr>
      <w:r>
        <w:rPr>
          <w:rFonts w:hint="eastAsia" w:ascii="方正仿宋_GBK" w:hAnsi="方正仿宋_GBK" w:eastAsia="方正仿宋_GBK" w:cs="方正仿宋_GBK"/>
          <w:b w:val="0"/>
          <w:bCs/>
          <w:snapToGrid w:val="0"/>
          <w:color w:val="000000"/>
          <w:spacing w:val="-4"/>
          <w:kern w:val="0"/>
          <w:sz w:val="32"/>
          <w:szCs w:val="32"/>
          <w:lang w:eastAsia="zh-CN"/>
        </w:rPr>
        <w:t>报价文件</w:t>
      </w:r>
      <w:r>
        <w:rPr>
          <w:rFonts w:hint="eastAsia" w:ascii="方正仿宋_GBK" w:hAnsi="方正仿宋_GBK" w:eastAsia="方正仿宋_GBK" w:cs="方正仿宋_GBK"/>
          <w:b w:val="0"/>
          <w:bCs/>
          <w:snapToGrid w:val="0"/>
          <w:color w:val="000000"/>
          <w:spacing w:val="-4"/>
          <w:kern w:val="0"/>
          <w:sz w:val="32"/>
          <w:szCs w:val="32"/>
          <w:lang w:val="en-US" w:eastAsia="zh-CN"/>
        </w:rPr>
        <w:t>详见附件3。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2.报价文件报送时间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2022年6月7日上午10：00（北京时间）前递交至重庆渝邻高速公路有限公司（北岸新洲小区）102室，逾期送达的或者未送达至指定地点的报价文件，询价人不予受理。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四、报价原则</w:t>
      </w:r>
    </w:p>
    <w:p>
      <w:pPr>
        <w:pStyle w:val="11"/>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right="0" w:rightChars="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本项目所有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零件及工时费</w:t>
      </w:r>
      <w:r>
        <w:rPr>
          <w:rFonts w:hint="eastAsia" w:ascii="方正仿宋_GBK" w:hAnsi="方正仿宋_GBK" w:eastAsia="方正仿宋_GBK" w:cs="方正仿宋_GBK"/>
          <w:color w:val="000000" w:themeColor="text1"/>
          <w:sz w:val="32"/>
          <w:szCs w:val="32"/>
          <w14:textFill>
            <w14:solidFill>
              <w14:schemeClr w14:val="tx1"/>
            </w14:solidFill>
          </w14:textFill>
        </w:rPr>
        <w:t>最高上限单价为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该品牌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4S</w:t>
      </w:r>
      <w:r>
        <w:rPr>
          <w:rFonts w:hint="eastAsia" w:ascii="方正仿宋_GBK" w:hAnsi="方正仿宋_GBK" w:eastAsia="方正仿宋_GBK" w:cs="方正仿宋_GBK"/>
          <w:color w:val="000000" w:themeColor="text1"/>
          <w:sz w:val="32"/>
          <w:szCs w:val="32"/>
          <w14:textFill>
            <w14:solidFill>
              <w14:schemeClr w14:val="tx1"/>
            </w14:solidFill>
          </w14:textFill>
        </w:rPr>
        <w:t>店</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或市场指导</w:t>
      </w:r>
      <w:r>
        <w:rPr>
          <w:rFonts w:hint="eastAsia" w:ascii="方正仿宋_GBK" w:hAnsi="方正仿宋_GBK" w:eastAsia="方正仿宋_GBK" w:cs="方正仿宋_GBK"/>
          <w:color w:val="000000" w:themeColor="text1"/>
          <w:sz w:val="32"/>
          <w:szCs w:val="32"/>
          <w14:textFill>
            <w14:solidFill>
              <w14:schemeClr w14:val="tx1"/>
            </w14:solidFill>
          </w14:textFill>
        </w:rPr>
        <w:t>价</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（见附件1）</w:t>
      </w:r>
      <w:r>
        <w:rPr>
          <w:rFonts w:hint="eastAsia" w:ascii="方正仿宋_GBK" w:hAnsi="方正仿宋_GBK" w:eastAsia="方正仿宋_GBK" w:cs="方正仿宋_GBK"/>
          <w:color w:val="000000" w:themeColor="text1"/>
          <w:sz w:val="32"/>
          <w:szCs w:val="32"/>
          <w14:textFill>
            <w14:solidFill>
              <w14:schemeClr w14:val="tx1"/>
            </w14:solidFill>
          </w14:textFill>
        </w:rPr>
        <w:t>。报价人只需在报价函中填写指导价的下浮值。</w:t>
      </w:r>
    </w:p>
    <w:p>
      <w:pPr>
        <w:pStyle w:val="11"/>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right="0" w:rightChars="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本次报价方式采用下浮比例值a（a≥0%,以单价限价为基础进行填报下浮比例值），即投标报价（下浮比例值a）≥0%，投标报价（下浮比例值a）保留两位小数，第三位四舍五入，否则按否决投标处理。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0"/>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五、评审及定标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1.评审原则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评审活动遵循公平、公正、科学、择优的原则。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 xml:space="preserve">2.评审及定标  </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（1）公司招标领导小组按照报价文件要求对各报价人的资格条件进行审查。在最大限度地满足竞争性比选邀请函实质性要求前提下，按照评审标准进行综合评议。</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sz w:val="32"/>
          <w:szCs w:val="32"/>
          <w:lang w:val="en-US" w:eastAsia="zh-CN"/>
        </w:rPr>
        <w:t xml:space="preserve">   （2）采用合理低价法。公司招标领导小组按照评审标准（见附件2）进行综合评议后，以评议总得分由高到低的顺序推荐三名中标候选人，综合评议最终得分最高者为第一候选人，总评分相同时汽车零件价格低者优先，价格相同时抽签</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确定第一候选人。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六、递交时间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报价文件应于2022年6月7日上午10：00（北京时间）前递交至重庆渝邻高速公路有限公司（北岸新洲小区）102室，逾期送达的或者未送达至指定地点的报价文件，询价人不予受理。报价文件须密封完好，加盖密封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七、比选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1、比选方式：现场比选。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2、比选时间：2022年6月7日上午10：00（北京时间）。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3、比选地点：重庆渝邻高速公路有限公司（北岸新洲小区）209会议室。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八、联系方式及其他事宜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1.以上咨询项目、内容、时间按我方实际工作进度执行，如有临时改动，以我方通知为准。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2.对于本次询价的最终解释权归重庆渝邻高速公路有限公司。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 骆舒         电话：88633016、18580185122</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地址：重庆渝邻高速公路有限公司102室</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eastAsia" w:ascii="方正仿宋_GBK" w:hAnsi="方正仿宋_GBK" w:eastAsia="方正仿宋_GBK" w:cs="方正仿宋_GBK"/>
          <w:snapToGrid w:val="0"/>
          <w:color w:val="000000"/>
          <w:spacing w:val="-4"/>
          <w:kern w:val="0"/>
          <w:sz w:val="32"/>
          <w:szCs w:val="32"/>
        </w:rPr>
      </w:pPr>
    </w:p>
    <w:p>
      <w:pPr>
        <w:pStyle w:val="7"/>
        <w:rPr>
          <w:rFonts w:hint="eastAsia"/>
        </w:rPr>
      </w:pPr>
    </w:p>
    <w:p>
      <w:pPr>
        <w:pStyle w:val="7"/>
        <w:rPr>
          <w:rFonts w:hint="eastAsia"/>
        </w:rPr>
      </w:pP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4056" w:firstLineChars="1300"/>
        <w:textAlignment w:val="auto"/>
        <w:rPr>
          <w:rFonts w:hint="eastAsia" w:ascii="方正仿宋_GBK" w:hAnsi="方正仿宋_GBK" w:eastAsia="方正仿宋_GBK" w:cs="方正仿宋_GBK"/>
          <w:snapToGrid w:val="0"/>
          <w:color w:val="000000"/>
          <w:spacing w:val="-4"/>
          <w:kern w:val="0"/>
          <w:sz w:val="32"/>
          <w:szCs w:val="32"/>
        </w:rPr>
      </w:pPr>
      <w:r>
        <w:rPr>
          <w:rFonts w:hint="eastAsia" w:ascii="方正仿宋_GBK" w:hAnsi="方正仿宋_GBK" w:eastAsia="方正仿宋_GBK" w:cs="方正仿宋_GBK"/>
          <w:snapToGrid w:val="0"/>
          <w:color w:val="000000"/>
          <w:spacing w:val="-4"/>
          <w:kern w:val="0"/>
          <w:sz w:val="32"/>
          <w:szCs w:val="32"/>
        </w:rPr>
        <w:t>重庆</w:t>
      </w:r>
      <w:r>
        <w:rPr>
          <w:rFonts w:hint="eastAsia" w:ascii="方正仿宋_GBK" w:hAnsi="方正仿宋_GBK" w:eastAsia="方正仿宋_GBK" w:cs="方正仿宋_GBK"/>
          <w:snapToGrid w:val="0"/>
          <w:color w:val="000000"/>
          <w:spacing w:val="-4"/>
          <w:kern w:val="0"/>
          <w:sz w:val="32"/>
          <w:szCs w:val="32"/>
          <w:lang w:eastAsia="zh-CN"/>
        </w:rPr>
        <w:t>渝邻高速公路</w:t>
      </w:r>
      <w:r>
        <w:rPr>
          <w:rFonts w:hint="eastAsia" w:ascii="方正仿宋_GBK" w:hAnsi="方正仿宋_GBK" w:eastAsia="方正仿宋_GBK" w:cs="方正仿宋_GBK"/>
          <w:snapToGrid w:val="0"/>
          <w:color w:val="000000"/>
          <w:spacing w:val="-4"/>
          <w:kern w:val="0"/>
          <w:sz w:val="32"/>
          <w:szCs w:val="32"/>
        </w:rPr>
        <w:t>有限公司</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24" w:firstLineChars="200"/>
        <w:textAlignment w:val="auto"/>
        <w:rPr>
          <w:rFonts w:hint="eastAsia" w:ascii="方正仿宋_GBK" w:hAnsi="方正仿宋_GBK" w:eastAsia="方正仿宋_GBK" w:cs="方正仿宋_GBK"/>
          <w:b/>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snapToGrid w:val="0"/>
          <w:color w:val="000000"/>
          <w:spacing w:val="-4"/>
          <w:kern w:val="0"/>
          <w:sz w:val="32"/>
          <w:szCs w:val="32"/>
          <w:lang w:val="en-US" w:eastAsia="zh-CN"/>
        </w:rPr>
        <w:t xml:space="preserve">                             2022年 5月31</w:t>
      </w:r>
      <w:bookmarkStart w:id="1" w:name="_GoBack"/>
      <w:bookmarkEnd w:id="1"/>
      <w:r>
        <w:rPr>
          <w:rFonts w:hint="eastAsia" w:ascii="方正仿宋_GBK" w:hAnsi="方正仿宋_GBK" w:eastAsia="方正仿宋_GBK" w:cs="方正仿宋_GBK"/>
          <w:snapToGrid w:val="0"/>
          <w:color w:val="000000"/>
          <w:spacing w:val="-4"/>
          <w:kern w:val="0"/>
          <w:sz w:val="32"/>
          <w:szCs w:val="32"/>
          <w:lang w:val="en-US" w:eastAsia="zh-CN"/>
        </w:rPr>
        <w:t>日</w:t>
      </w:r>
    </w:p>
    <w:p>
      <w:pPr>
        <w:rPr>
          <w:rFonts w:hint="eastAsia"/>
          <w:lang w:val="en-US" w:eastAsia="zh-CN"/>
        </w:rPr>
        <w:sectPr>
          <w:footerReference r:id="rId4" w:type="first"/>
          <w:footerReference r:id="rId3" w:type="default"/>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720" w:num="1"/>
          <w:titlePg/>
          <w:rtlGutter w:val="0"/>
          <w:docGrid w:linePitch="285" w:charSpace="0"/>
        </w:sectPr>
      </w:pPr>
    </w:p>
    <w:tbl>
      <w:tblPr>
        <w:tblStyle w:val="16"/>
        <w:tblW w:w="14680"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93"/>
        <w:gridCol w:w="418"/>
        <w:gridCol w:w="955"/>
        <w:gridCol w:w="955"/>
        <w:gridCol w:w="955"/>
        <w:gridCol w:w="955"/>
        <w:gridCol w:w="953"/>
        <w:gridCol w:w="953"/>
        <w:gridCol w:w="955"/>
        <w:gridCol w:w="955"/>
        <w:gridCol w:w="959"/>
        <w:gridCol w:w="959"/>
        <w:gridCol w:w="953"/>
        <w:gridCol w:w="953"/>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trPr>
        <w:tc>
          <w:tcPr>
            <w:tcW w:w="2011" w:type="dxa"/>
            <w:gridSpan w:val="2"/>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附件1</w:t>
            </w:r>
          </w:p>
        </w:tc>
        <w:tc>
          <w:tcPr>
            <w:tcW w:w="1910" w:type="dxa"/>
            <w:gridSpan w:val="2"/>
            <w:shd w:val="clear" w:color="auto" w:fill="auto"/>
            <w:vAlign w:val="center"/>
          </w:tcPr>
          <w:p>
            <w:pPr>
              <w:jc w:val="center"/>
              <w:rPr>
                <w:rFonts w:hint="eastAsia" w:ascii="宋体" w:hAnsi="宋体" w:eastAsia="宋体" w:cs="宋体"/>
                <w:i w:val="0"/>
                <w:color w:val="000000"/>
                <w:sz w:val="22"/>
                <w:szCs w:val="22"/>
                <w:u w:val="none"/>
              </w:rPr>
            </w:pPr>
          </w:p>
        </w:tc>
        <w:tc>
          <w:tcPr>
            <w:tcW w:w="1910" w:type="dxa"/>
            <w:gridSpan w:val="2"/>
            <w:shd w:val="clear" w:color="auto" w:fill="auto"/>
            <w:vAlign w:val="center"/>
          </w:tcPr>
          <w:p>
            <w:pPr>
              <w:jc w:val="center"/>
              <w:rPr>
                <w:rFonts w:hint="eastAsia" w:ascii="宋体" w:hAnsi="宋体" w:eastAsia="宋体" w:cs="宋体"/>
                <w:i w:val="0"/>
                <w:color w:val="000000"/>
                <w:sz w:val="22"/>
                <w:szCs w:val="22"/>
                <w:u w:val="none"/>
              </w:rPr>
            </w:pPr>
          </w:p>
        </w:tc>
        <w:tc>
          <w:tcPr>
            <w:tcW w:w="1906" w:type="dxa"/>
            <w:gridSpan w:val="2"/>
            <w:shd w:val="clear" w:color="auto" w:fill="auto"/>
            <w:vAlign w:val="center"/>
          </w:tcPr>
          <w:p>
            <w:pPr>
              <w:jc w:val="center"/>
              <w:rPr>
                <w:rFonts w:hint="eastAsia" w:ascii="宋体" w:hAnsi="宋体" w:eastAsia="宋体" w:cs="宋体"/>
                <w:i w:val="0"/>
                <w:color w:val="000000"/>
                <w:sz w:val="22"/>
                <w:szCs w:val="22"/>
                <w:u w:val="none"/>
              </w:rPr>
            </w:pPr>
          </w:p>
        </w:tc>
        <w:tc>
          <w:tcPr>
            <w:tcW w:w="1910" w:type="dxa"/>
            <w:gridSpan w:val="2"/>
            <w:shd w:val="clear" w:color="auto" w:fill="auto"/>
            <w:vAlign w:val="center"/>
          </w:tcPr>
          <w:p>
            <w:pPr>
              <w:jc w:val="center"/>
              <w:rPr>
                <w:rFonts w:hint="eastAsia" w:ascii="宋体" w:hAnsi="宋体" w:eastAsia="宋体" w:cs="宋体"/>
                <w:i w:val="0"/>
                <w:color w:val="000000"/>
                <w:sz w:val="22"/>
                <w:szCs w:val="22"/>
                <w:u w:val="none"/>
              </w:rPr>
            </w:pPr>
          </w:p>
        </w:tc>
        <w:tc>
          <w:tcPr>
            <w:tcW w:w="1918" w:type="dxa"/>
            <w:gridSpan w:val="2"/>
            <w:shd w:val="clear" w:color="auto" w:fill="auto"/>
            <w:vAlign w:val="center"/>
          </w:tcPr>
          <w:p>
            <w:pPr>
              <w:jc w:val="center"/>
              <w:rPr>
                <w:rFonts w:hint="eastAsia" w:ascii="宋体" w:hAnsi="宋体" w:eastAsia="宋体" w:cs="宋体"/>
                <w:i w:val="0"/>
                <w:color w:val="000000"/>
                <w:sz w:val="22"/>
                <w:szCs w:val="22"/>
                <w:u w:val="none"/>
              </w:rPr>
            </w:pPr>
          </w:p>
        </w:tc>
        <w:tc>
          <w:tcPr>
            <w:tcW w:w="953" w:type="dxa"/>
            <w:shd w:val="clear" w:color="auto" w:fill="auto"/>
            <w:vAlign w:val="center"/>
          </w:tcPr>
          <w:p>
            <w:pPr>
              <w:jc w:val="center"/>
              <w:rPr>
                <w:rFonts w:hint="eastAsia" w:ascii="宋体" w:hAnsi="宋体" w:eastAsia="宋体" w:cs="宋体"/>
                <w:i w:val="0"/>
                <w:color w:val="000000"/>
                <w:sz w:val="22"/>
                <w:szCs w:val="22"/>
                <w:u w:val="none"/>
              </w:rPr>
            </w:pPr>
          </w:p>
        </w:tc>
        <w:tc>
          <w:tcPr>
            <w:tcW w:w="953" w:type="dxa"/>
            <w:shd w:val="clear" w:color="auto" w:fill="auto"/>
            <w:vAlign w:val="center"/>
          </w:tcPr>
          <w:p>
            <w:pPr>
              <w:jc w:val="center"/>
              <w:rPr>
                <w:rFonts w:hint="eastAsia" w:ascii="宋体" w:hAnsi="宋体" w:eastAsia="宋体" w:cs="宋体"/>
                <w:i w:val="0"/>
                <w:color w:val="000000"/>
                <w:sz w:val="22"/>
                <w:szCs w:val="22"/>
                <w:u w:val="none"/>
              </w:rPr>
            </w:pPr>
          </w:p>
        </w:tc>
        <w:tc>
          <w:tcPr>
            <w:tcW w:w="1209" w:type="dxa"/>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3" w:hRule="atLeast"/>
        </w:trPr>
        <w:tc>
          <w:tcPr>
            <w:tcW w:w="1468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 </w:t>
            </w:r>
            <w:r>
              <w:rPr>
                <w:rFonts w:ascii="方正小标宋_GBK" w:hAnsi="方正小标宋_GBK" w:eastAsia="方正小标宋_GBK" w:cs="方正小标宋_GBK"/>
                <w:i w:val="0"/>
                <w:color w:val="000000"/>
                <w:kern w:val="0"/>
                <w:sz w:val="32"/>
                <w:szCs w:val="32"/>
                <w:u w:val="none"/>
                <w:lang w:val="en-US" w:eastAsia="zh-CN" w:bidi="ar"/>
              </w:rPr>
              <w:t>汽车维修材料上限价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1" w:hRule="atLeast"/>
        </w:trPr>
        <w:tc>
          <w:tcPr>
            <w:tcW w:w="1468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车辆类型：皮卡车、货车、专项作业车等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3"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配件名称</w:t>
            </w: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金旅XML6601J78</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大通SH6501A1D4</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五十铃QL10207GDRC</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江铃JX1032TSE5？</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宇通牌YT25160GQX10D5</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圣岳牌SDZ5107TXBE</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保修期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8"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机油滤清器</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空气滤清器</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空调滤清器</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刹车片</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刹车蹄950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刹车盘</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刹车鼓980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刹车鼓850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减震器</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水箱</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电子风扇</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雨刮片</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发电机</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保养工时费</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9" w:type="dxa"/>
            <w:shd w:val="clear" w:color="auto" w:fill="auto"/>
            <w:vAlign w:val="center"/>
          </w:tcPr>
          <w:p>
            <w:pPr>
              <w:rPr>
                <w:rFonts w:hint="eastAsia" w:ascii="宋体" w:hAnsi="宋体" w:eastAsia="宋体" w:cs="宋体"/>
                <w:i w:val="0"/>
                <w:color w:val="000000"/>
                <w:sz w:val="24"/>
                <w:szCs w:val="24"/>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1" w:hRule="atLeast"/>
        </w:trPr>
        <w:tc>
          <w:tcPr>
            <w:tcW w:w="1468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备注：未列出品类，价格参照该品牌4S店官方指导价或市场指导价为上限价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6" w:hRule="atLeast"/>
        </w:trPr>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配件名称</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中联牌ZLJ5250GQXE3</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粤海牌YH5104TQZ02P</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五十铃牌QL5040X8FWR</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江铃牌JX3044XSG2</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沪光牌HG5160TXC</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五十铃牌QL3040ZA6HW</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保修期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 w:hRule="atLeast"/>
        </w:trPr>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机油滤清器</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空气滤清器</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空调滤清器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刹车蹄425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刹车盘</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刹车鼓750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刹车鼓850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减震器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水箱</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电子风扇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雨刮片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发电机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保养工时费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4" w:hRule="atLeast"/>
        </w:trPr>
        <w:tc>
          <w:tcPr>
            <w:tcW w:w="1468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备注：未列出品类，价格参照该品牌4S店官方指导价或市场指导价为上限价</w:t>
            </w:r>
          </w:p>
        </w:tc>
      </w:tr>
    </w:tbl>
    <w:p>
      <w:pPr>
        <w:pStyle w:val="18"/>
        <w:rPr>
          <w:rFonts w:hint="eastAsia"/>
          <w:lang w:val="en-US" w:eastAsia="zh-CN"/>
        </w:rPr>
        <w:sectPr>
          <w:footnotePr>
            <w:numRestart w:val="eachPage"/>
          </w:footnotePr>
          <w:pgSz w:w="16838" w:h="11906" w:orient="landscape"/>
          <w:pgMar w:top="1361" w:right="1474" w:bottom="1361" w:left="1701" w:header="851" w:footer="992" w:gutter="0"/>
          <w:pgBorders w:offsetFrom="page">
            <w:top w:val="none" w:color="auto" w:sz="0" w:space="0"/>
            <w:left w:val="none" w:color="auto" w:sz="0" w:space="0"/>
            <w:bottom w:val="none" w:color="auto" w:sz="0" w:space="0"/>
            <w:right w:val="none" w:color="auto" w:sz="0" w:space="0"/>
          </w:pgBorders>
          <w:pgNumType w:fmt="decimal"/>
          <w:cols w:space="720" w:num="1"/>
          <w:titlePg/>
          <w:rtlGutter w:val="0"/>
          <w:docGrid w:linePitch="285" w:charSpace="0"/>
        </w:sectPr>
      </w:pPr>
    </w:p>
    <w:p>
      <w:pPr>
        <w:spacing w:line="36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spacing w:line="360" w:lineRule="auto"/>
        <w:jc w:val="center"/>
        <w:rPr>
          <w:rFonts w:hint="eastAsia" w:ascii="方正小标宋_GBK" w:hAnsi="方正小标宋_GBK" w:eastAsia="方正小标宋_GBK" w:cs="方正小标宋_GBK"/>
          <w:b w:val="0"/>
          <w:bCs w:val="0"/>
          <w:sz w:val="32"/>
          <w:szCs w:val="32"/>
          <w:highlight w:val="none"/>
          <w:lang w:eastAsia="zh-CN"/>
        </w:rPr>
      </w:pPr>
      <w:r>
        <w:rPr>
          <w:rFonts w:hint="eastAsia" w:ascii="方正小标宋_GBK" w:hAnsi="方正小标宋_GBK" w:eastAsia="方正小标宋_GBK" w:cs="方正小标宋_GBK"/>
          <w:b w:val="0"/>
          <w:bCs w:val="0"/>
          <w:sz w:val="32"/>
          <w:szCs w:val="32"/>
          <w:highlight w:val="none"/>
          <w:lang w:eastAsia="zh-CN"/>
        </w:rPr>
        <w:t>评审标准</w:t>
      </w:r>
    </w:p>
    <w:tbl>
      <w:tblPr>
        <w:tblStyle w:val="16"/>
        <w:tblW w:w="9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28"/>
        <w:gridCol w:w="91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904" w:type="dxa"/>
            <w:vAlign w:val="center"/>
          </w:tcPr>
          <w:p>
            <w:pPr>
              <w:jc w:val="both"/>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序号</w:t>
            </w:r>
          </w:p>
        </w:tc>
        <w:tc>
          <w:tcPr>
            <w:tcW w:w="2228" w:type="dxa"/>
            <w:vAlign w:val="center"/>
          </w:tcPr>
          <w:p>
            <w:pPr>
              <w:spacing w:line="240" w:lineRule="auto"/>
              <w:ind w:firstLine="28"/>
              <w:jc w:val="cente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评分因素及权值</w:t>
            </w:r>
          </w:p>
        </w:tc>
        <w:tc>
          <w:tcPr>
            <w:tcW w:w="915" w:type="dxa"/>
            <w:vAlign w:val="center"/>
          </w:tcPr>
          <w:p>
            <w:pPr>
              <w:jc w:val="both"/>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分值</w:t>
            </w:r>
          </w:p>
        </w:tc>
        <w:tc>
          <w:tcPr>
            <w:tcW w:w="5689" w:type="dxa"/>
            <w:vAlign w:val="center"/>
          </w:tcPr>
          <w:p>
            <w:pPr>
              <w:pStyle w:val="21"/>
              <w:spacing w:before="0" w:after="0" w:line="240" w:lineRule="auto"/>
              <w:jc w:val="cente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1" w:hRule="atLeast"/>
          <w:jc w:val="center"/>
        </w:trPr>
        <w:tc>
          <w:tcPr>
            <w:tcW w:w="904"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2228"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零件</w:t>
            </w:r>
            <w:r>
              <w:rPr>
                <w:rFonts w:hint="eastAsia" w:ascii="仿宋_GB2312" w:hAnsi="仿宋_GB2312" w:eastAsia="仿宋_GB2312" w:cs="仿宋_GB2312"/>
                <w:color w:val="auto"/>
                <w:sz w:val="28"/>
                <w:szCs w:val="28"/>
                <w:highlight w:val="none"/>
              </w:rPr>
              <w:t>报价</w:t>
            </w:r>
          </w:p>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60</w:t>
            </w:r>
            <w:r>
              <w:rPr>
                <w:rFonts w:hint="eastAsia" w:ascii="仿宋_GB2312" w:hAnsi="仿宋_GB2312" w:eastAsia="仿宋_GB2312" w:cs="仿宋_GB2312"/>
                <w:color w:val="auto"/>
                <w:sz w:val="28"/>
                <w:szCs w:val="28"/>
                <w:highlight w:val="none"/>
              </w:rPr>
              <w:t>%）</w:t>
            </w:r>
          </w:p>
        </w:tc>
        <w:tc>
          <w:tcPr>
            <w:tcW w:w="915" w:type="dxa"/>
            <w:vAlign w:val="center"/>
          </w:tcPr>
          <w:p>
            <w:pPr>
              <w:ind w:firstLine="28"/>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60</w:t>
            </w:r>
          </w:p>
        </w:tc>
        <w:tc>
          <w:tcPr>
            <w:tcW w:w="5689" w:type="dxa"/>
            <w:vAlign w:val="center"/>
          </w:tcPr>
          <w:p>
            <w:pPr>
              <w:ind w:left="-38"/>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eastAsia="zh-CN"/>
              </w:rPr>
              <w:t>折扣费率报价最低为满分，即</w:t>
            </w:r>
            <w:r>
              <w:rPr>
                <w:rFonts w:hint="eastAsia" w:ascii="仿宋_GB2312" w:hAnsi="仿宋_GB2312" w:eastAsia="仿宋_GB2312" w:cs="仿宋_GB2312"/>
                <w:color w:val="auto"/>
                <w:sz w:val="28"/>
                <w:szCs w:val="28"/>
                <w:highlight w:val="none"/>
                <w:lang w:val="en-US" w:eastAsia="zh-CN"/>
              </w:rPr>
              <w:t>60分；接近最低者，每位依次扣减3分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6" w:hRule="atLeast"/>
          <w:jc w:val="center"/>
        </w:trPr>
        <w:tc>
          <w:tcPr>
            <w:tcW w:w="904"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2228" w:type="dxa"/>
            <w:vAlign w:val="center"/>
          </w:tcPr>
          <w:p>
            <w:pPr>
              <w:ind w:firstLine="28"/>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工时报价</w:t>
            </w:r>
          </w:p>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40</w:t>
            </w:r>
            <w:r>
              <w:rPr>
                <w:rFonts w:hint="eastAsia" w:ascii="仿宋_GB2312" w:hAnsi="仿宋_GB2312" w:eastAsia="仿宋_GB2312" w:cs="仿宋_GB2312"/>
                <w:color w:val="auto"/>
                <w:sz w:val="28"/>
                <w:szCs w:val="28"/>
                <w:highlight w:val="none"/>
              </w:rPr>
              <w:t>%）</w:t>
            </w:r>
          </w:p>
        </w:tc>
        <w:tc>
          <w:tcPr>
            <w:tcW w:w="91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40</w:t>
            </w:r>
          </w:p>
        </w:tc>
        <w:tc>
          <w:tcPr>
            <w:tcW w:w="5689" w:type="dxa"/>
            <w:vAlign w:val="center"/>
          </w:tcPr>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折扣费率报价最低为满分，即</w:t>
            </w:r>
            <w:r>
              <w:rPr>
                <w:rFonts w:hint="eastAsia" w:ascii="仿宋_GB2312" w:hAnsi="仿宋_GB2312" w:eastAsia="仿宋_GB2312" w:cs="仿宋_GB2312"/>
                <w:color w:val="auto"/>
                <w:sz w:val="28"/>
                <w:szCs w:val="28"/>
                <w:highlight w:val="none"/>
                <w:lang w:val="en-US" w:eastAsia="zh-CN"/>
              </w:rPr>
              <w:t>40</w:t>
            </w:r>
            <w:r>
              <w:rPr>
                <w:rFonts w:hint="eastAsia" w:ascii="仿宋_GB2312" w:hAnsi="仿宋_GB2312" w:eastAsia="仿宋_GB2312" w:cs="仿宋_GB2312"/>
                <w:color w:val="auto"/>
                <w:sz w:val="28"/>
                <w:szCs w:val="28"/>
                <w:highlight w:val="none"/>
              </w:rPr>
              <w:t>分；接近最低者，每位依次扣减2分</w:t>
            </w:r>
          </w:p>
        </w:tc>
      </w:tr>
    </w:tbl>
    <w:p>
      <w:pPr>
        <w:rPr>
          <w:rFonts w:hint="eastAsia"/>
          <w:lang w:val="en-US" w:eastAsia="zh-CN"/>
        </w:rPr>
      </w:pPr>
    </w:p>
    <w:p>
      <w:pPr>
        <w:rPr>
          <w:rFonts w:hint="default"/>
          <w:lang w:val="en-US" w:eastAsia="zh-CN"/>
        </w:rPr>
      </w:pPr>
    </w:p>
    <w:p>
      <w:pPr>
        <w:rPr>
          <w:rFonts w:hint="eastAsia" w:ascii="方正仿宋_GBK" w:hAnsi="方正仿宋_GBK" w:eastAsia="方正仿宋_GBK" w:cs="方正仿宋_GBK"/>
          <w:b/>
          <w:color w:val="000000" w:themeColor="text1"/>
          <w:kern w:val="0"/>
          <w:sz w:val="32"/>
          <w:szCs w:val="32"/>
          <w:lang w:val="en-US" w:eastAsia="zh-CN"/>
          <w14:textFill>
            <w14:solidFill>
              <w14:schemeClr w14:val="tx1"/>
            </w14:solidFill>
          </w14:textFill>
        </w:rPr>
      </w:pPr>
    </w:p>
    <w:p>
      <w:pPr>
        <w:pStyle w:val="7"/>
        <w:pageBreakBefore/>
        <w:spacing w:line="360" w:lineRule="auto"/>
        <w:rPr>
          <w:rFonts w:hint="eastAsia" w:ascii="宋体" w:hAnsi="宋体"/>
          <w:b/>
          <w:sz w:val="24"/>
          <w:szCs w:val="24"/>
        </w:rPr>
        <w:sectPr>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pStyle w:val="7"/>
        <w:pageBreakBefore/>
        <w:spacing w:line="360" w:lineRule="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附件3 </w:t>
      </w: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ascii="宋体" w:hAnsi="宋体"/>
        </w:rPr>
      </w:pPr>
    </w:p>
    <w:p>
      <w:pPr>
        <w:jc w:val="center"/>
        <w:rPr>
          <w:rFonts w:hint="eastAsia"/>
          <w:b/>
          <w:bCs/>
          <w:color w:val="auto"/>
          <w:sz w:val="44"/>
          <w:szCs w:val="44"/>
          <w:highlight w:val="none"/>
          <w:lang w:val="en-US" w:eastAsia="zh-CN"/>
        </w:rPr>
      </w:pPr>
      <w:r>
        <w:rPr>
          <w:rFonts w:hint="eastAsia"/>
          <w:b/>
          <w:bCs/>
          <w:color w:val="auto"/>
          <w:sz w:val="44"/>
          <w:szCs w:val="44"/>
          <w:highlight w:val="none"/>
          <w:lang w:val="en-US" w:eastAsia="zh-CN"/>
        </w:rPr>
        <w:t>重庆渝邻高速公路有限公司</w:t>
      </w:r>
    </w:p>
    <w:p>
      <w:pPr>
        <w:jc w:val="center"/>
        <w:rPr>
          <w:rFonts w:hint="eastAsia"/>
          <w:b/>
          <w:bCs/>
          <w:color w:val="auto"/>
          <w:sz w:val="44"/>
          <w:szCs w:val="44"/>
          <w:highlight w:val="none"/>
          <w:lang w:val="en-US" w:eastAsia="zh-CN"/>
        </w:rPr>
      </w:pPr>
      <w:r>
        <w:rPr>
          <w:rFonts w:hint="eastAsia"/>
          <w:b/>
          <w:bCs/>
          <w:color w:val="auto"/>
          <w:sz w:val="44"/>
          <w:szCs w:val="44"/>
          <w:highlight w:val="none"/>
          <w:lang w:val="en-US" w:eastAsia="zh-CN"/>
        </w:rPr>
        <w:t>生产用车车辆定点维修服务</w:t>
      </w:r>
    </w:p>
    <w:p>
      <w:pPr>
        <w:jc w:val="center"/>
        <w:rPr>
          <w:rFonts w:hint="eastAsia" w:ascii="宋体" w:hAnsi="宋体"/>
          <w:b/>
          <w:sz w:val="32"/>
          <w:szCs w:val="32"/>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方正小标宋_GBK" w:hAnsi="方正小标宋_GBK" w:eastAsia="方正小标宋_GBK" w:cs="方正小标宋_GBK"/>
          <w:b w:val="0"/>
          <w:bCs/>
          <w:sz w:val="72"/>
        </w:rPr>
      </w:pPr>
      <w:r>
        <w:rPr>
          <w:rFonts w:hint="eastAsia" w:ascii="方正小标宋_GBK" w:hAnsi="方正小标宋_GBK" w:eastAsia="方正小标宋_GBK" w:cs="方正小标宋_GBK"/>
          <w:b w:val="0"/>
          <w:bCs/>
          <w:sz w:val="72"/>
        </w:rPr>
        <w:t>报价文件</w:t>
      </w: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spacing w:before="120" w:beforeLines="50" w:after="120" w:afterLines="50" w:line="360" w:lineRule="auto"/>
        <w:jc w:val="center"/>
        <w:rPr>
          <w:rFonts w:hint="eastAsia"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rPr>
        <w:t>报价</w:t>
      </w:r>
      <w:r>
        <w:rPr>
          <w:rFonts w:hint="eastAsia" w:ascii="方正小标宋_GBK" w:hAnsi="方正小标宋_GBK" w:eastAsia="方正小标宋_GBK" w:cs="方正小标宋_GBK"/>
          <w:b w:val="0"/>
          <w:bCs/>
          <w:sz w:val="32"/>
          <w:szCs w:val="32"/>
          <w:lang w:val="en-US" w:eastAsia="zh-CN"/>
        </w:rPr>
        <w:t>单位</w:t>
      </w:r>
      <w:r>
        <w:rPr>
          <w:rFonts w:hint="eastAsia" w:ascii="方正小标宋_GBK" w:hAnsi="方正小标宋_GBK" w:eastAsia="方正小标宋_GBK" w:cs="方正小标宋_GBK"/>
          <w:b w:val="0"/>
          <w:bCs/>
          <w:sz w:val="32"/>
          <w:szCs w:val="32"/>
        </w:rPr>
        <w:t>：</w:t>
      </w:r>
      <w:r>
        <w:rPr>
          <w:rFonts w:hint="eastAsia" w:ascii="方正小标宋_GBK" w:hAnsi="方正小标宋_GBK" w:eastAsia="方正小标宋_GBK" w:cs="方正小标宋_GBK"/>
          <w:b w:val="0"/>
          <w:bCs/>
          <w:sz w:val="32"/>
          <w:szCs w:val="32"/>
          <w:u w:val="single"/>
        </w:rPr>
        <w:t xml:space="preserve">        （盖单位章）     </w:t>
      </w:r>
    </w:p>
    <w:p>
      <w:pPr>
        <w:spacing w:before="120" w:beforeLines="50" w:after="120" w:afterLines="50" w:line="360" w:lineRule="auto"/>
        <w:rPr>
          <w:rFonts w:hint="eastAsia"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rPr>
        <w:t xml:space="preserve">                     </w:t>
      </w:r>
      <w:r>
        <w:rPr>
          <w:rFonts w:hint="eastAsia" w:ascii="方正小标宋_GBK" w:hAnsi="方正小标宋_GBK" w:eastAsia="方正小标宋_GBK" w:cs="方正小标宋_GBK"/>
          <w:b w:val="0"/>
          <w:bCs/>
          <w:sz w:val="32"/>
          <w:szCs w:val="32"/>
          <w:u w:val="single"/>
        </w:rPr>
        <w:t xml:space="preserve">         </w:t>
      </w:r>
      <w:r>
        <w:rPr>
          <w:rFonts w:hint="eastAsia" w:ascii="方正小标宋_GBK" w:hAnsi="方正小标宋_GBK" w:eastAsia="方正小标宋_GBK" w:cs="方正小标宋_GBK"/>
          <w:b w:val="0"/>
          <w:bCs/>
          <w:sz w:val="32"/>
          <w:szCs w:val="32"/>
        </w:rPr>
        <w:t>年</w:t>
      </w:r>
      <w:r>
        <w:rPr>
          <w:rFonts w:hint="eastAsia" w:ascii="方正小标宋_GBK" w:hAnsi="方正小标宋_GBK" w:eastAsia="方正小标宋_GBK" w:cs="方正小标宋_GBK"/>
          <w:b w:val="0"/>
          <w:bCs/>
          <w:sz w:val="32"/>
          <w:szCs w:val="32"/>
          <w:u w:val="single"/>
        </w:rPr>
        <w:t xml:space="preserve">    </w:t>
      </w:r>
      <w:r>
        <w:rPr>
          <w:rFonts w:hint="eastAsia" w:ascii="方正小标宋_GBK" w:hAnsi="方正小标宋_GBK" w:eastAsia="方正小标宋_GBK" w:cs="方正小标宋_GBK"/>
          <w:b w:val="0"/>
          <w:bCs/>
          <w:sz w:val="32"/>
          <w:szCs w:val="32"/>
        </w:rPr>
        <w:t>月</w:t>
      </w:r>
      <w:r>
        <w:rPr>
          <w:rFonts w:hint="eastAsia" w:ascii="方正小标宋_GBK" w:hAnsi="方正小标宋_GBK" w:eastAsia="方正小标宋_GBK" w:cs="方正小标宋_GBK"/>
          <w:b w:val="0"/>
          <w:bCs/>
          <w:sz w:val="32"/>
          <w:szCs w:val="32"/>
          <w:u w:val="single"/>
        </w:rPr>
        <w:t xml:space="preserve">    </w:t>
      </w:r>
      <w:r>
        <w:rPr>
          <w:rFonts w:hint="eastAsia" w:ascii="方正小标宋_GBK" w:hAnsi="方正小标宋_GBK" w:eastAsia="方正小标宋_GBK" w:cs="方正小标宋_GBK"/>
          <w:b w:val="0"/>
          <w:bCs/>
          <w:sz w:val="32"/>
          <w:szCs w:val="32"/>
        </w:rPr>
        <w:t>日</w:t>
      </w:r>
    </w:p>
    <w:p>
      <w:pPr>
        <w:pStyle w:val="7"/>
        <w:spacing w:line="360" w:lineRule="auto"/>
        <w:jc w:val="center"/>
        <w:rPr>
          <w:rFonts w:hint="eastAsia" w:ascii="宋体" w:hAnsi="宋体"/>
          <w:b/>
          <w:sz w:val="32"/>
          <w:szCs w:val="32"/>
        </w:rPr>
        <w:sectPr>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pStyle w:val="7"/>
        <w:spacing w:line="360" w:lineRule="auto"/>
        <w:jc w:val="center"/>
        <w:rPr>
          <w:rFonts w:hint="eastAsia" w:ascii="宋体" w:hAnsi="宋体"/>
          <w:b/>
          <w:sz w:val="32"/>
          <w:szCs w:val="32"/>
        </w:rPr>
      </w:pPr>
      <w:r>
        <w:rPr>
          <w:rFonts w:hint="eastAsia" w:ascii="宋体" w:hAnsi="宋体"/>
          <w:b/>
          <w:sz w:val="32"/>
          <w:szCs w:val="32"/>
        </w:rPr>
        <w:t>一、报 价 函</w:t>
      </w:r>
    </w:p>
    <w:p>
      <w:pPr>
        <w:pStyle w:val="7"/>
        <w:spacing w:line="360" w:lineRule="auto"/>
        <w:rPr>
          <w:rFonts w:hint="eastAsia" w:ascii="仿宋_GB2312" w:hAnsi="仿宋_GB2312" w:eastAsia="仿宋_GB2312" w:cs="仿宋_GB2312"/>
          <w:color w:val="auto"/>
          <w:kern w:val="2"/>
          <w:sz w:val="28"/>
          <w:szCs w:val="28"/>
          <w:highlight w:val="none"/>
          <w:lang w:val="en-US" w:eastAsia="zh-CN" w:bidi="ar-SA"/>
        </w:rPr>
      </w:pPr>
    </w:p>
    <w:p>
      <w:pPr>
        <w:pStyle w:val="7"/>
        <w:spacing w:after="0" w:line="360" w:lineRule="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致重庆渝邻高速公路有限公司：</w:t>
      </w:r>
    </w:p>
    <w:p>
      <w:pPr>
        <w:tabs>
          <w:tab w:val="left" w:pos="6300"/>
        </w:tabs>
        <w:snapToGrid w:val="0"/>
        <w:spacing w:line="312" w:lineRule="auto"/>
        <w:ind w:firstLine="560" w:firstLineChars="200"/>
        <w:rPr>
          <w:rFonts w:hint="eastAsia" w:ascii="宋体" w:hAnsi="宋体"/>
          <w:sz w:val="24"/>
          <w:szCs w:val="24"/>
        </w:rPr>
      </w:pPr>
      <w:r>
        <w:rPr>
          <w:rFonts w:hint="eastAsia" w:ascii="仿宋_GB2312" w:hAnsi="仿宋_GB2312" w:eastAsia="仿宋_GB2312" w:cs="仿宋_GB2312"/>
          <w:sz w:val="28"/>
          <w:szCs w:val="28"/>
          <w:u w:val="none"/>
          <w:lang w:val="en-US" w:eastAsia="zh-CN"/>
        </w:rPr>
        <w:t xml:space="preserve"> 1.</w:t>
      </w:r>
      <w:r>
        <w:rPr>
          <w:rFonts w:hint="eastAsia" w:ascii="仿宋_GB2312" w:hAnsi="仿宋_GB2312" w:eastAsia="仿宋_GB2312" w:cs="仿宋_GB2312"/>
          <w:color w:val="auto"/>
          <w:sz w:val="28"/>
          <w:szCs w:val="28"/>
          <w:highlight w:val="none"/>
        </w:rPr>
        <w:t>我方收到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（项目名称）的竞争性</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文件，经详细研究，决定参加该项目的</w:t>
      </w:r>
      <w:r>
        <w:rPr>
          <w:rFonts w:hint="eastAsia" w:ascii="仿宋_GB2312" w:hAnsi="仿宋_GB2312" w:eastAsia="仿宋_GB2312" w:cs="仿宋_GB2312"/>
          <w:color w:val="auto"/>
          <w:sz w:val="28"/>
          <w:szCs w:val="28"/>
          <w:highlight w:val="none"/>
          <w:lang w:eastAsia="zh-CN"/>
        </w:rPr>
        <w:t>竞标</w:t>
      </w:r>
      <w:r>
        <w:rPr>
          <w:rFonts w:hint="eastAsia" w:ascii="仿宋_GB2312" w:hAnsi="仿宋_GB2312" w:eastAsia="仿宋_GB2312" w:cs="仿宋_GB2312"/>
          <w:color w:val="auto"/>
          <w:sz w:val="28"/>
          <w:szCs w:val="28"/>
          <w:highlight w:val="none"/>
        </w:rPr>
        <w:t>。</w:t>
      </w:r>
    </w:p>
    <w:p>
      <w:pPr>
        <w:tabs>
          <w:tab w:val="left" w:pos="6300"/>
        </w:tabs>
        <w:snapToGrid w:val="0"/>
        <w:spacing w:line="312"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2．我方承诺在报价有效期内不修改、撤销报价文件。</w:t>
      </w:r>
    </w:p>
    <w:p>
      <w:pPr>
        <w:tabs>
          <w:tab w:val="left" w:pos="6300"/>
        </w:tabs>
        <w:snapToGrid w:val="0"/>
        <w:spacing w:line="312"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3．我方在此声明，所递交的报价文件及有关资料内容完整、真实和准确。</w:t>
      </w:r>
    </w:p>
    <w:p>
      <w:pPr>
        <w:tabs>
          <w:tab w:val="left" w:pos="6300"/>
        </w:tabs>
        <w:snapToGrid w:val="0"/>
        <w:spacing w:line="312"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4．在合同协议书正式签署生效之前，本报价函连同你方的竞争比选结果将构成我们双方之间共同遵守的文件。对双方具有约束力。</w:t>
      </w:r>
    </w:p>
    <w:p>
      <w:pPr>
        <w:pStyle w:val="18"/>
        <w:rPr>
          <w:rFonts w:hint="eastAsia" w:ascii="仿宋_GB2312" w:hAnsi="仿宋_GB2312" w:eastAsia="仿宋_GB2312" w:cs="仿宋_GB2312"/>
          <w:color w:val="auto"/>
          <w:sz w:val="28"/>
          <w:szCs w:val="28"/>
          <w:highlight w:val="none"/>
          <w:lang w:val="en-US" w:eastAsia="zh-CN"/>
        </w:rPr>
      </w:pPr>
    </w:p>
    <w:p>
      <w:pPr>
        <w:pStyle w:val="18"/>
        <w:ind w:left="0" w:leftChars="0" w:firstLine="0" w:firstLineChars="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重庆</w:t>
      </w:r>
      <w:r>
        <w:rPr>
          <w:rFonts w:hint="eastAsia" w:ascii="仿宋_GB2312" w:hAnsi="仿宋_GB2312" w:eastAsia="仿宋_GB2312" w:cs="仿宋_GB2312"/>
          <w:color w:val="auto"/>
          <w:sz w:val="28"/>
          <w:szCs w:val="28"/>
          <w:highlight w:val="none"/>
          <w:lang w:val="en-US" w:eastAsia="zh-CN"/>
        </w:rPr>
        <w:t>渝邻</w:t>
      </w:r>
      <w:r>
        <w:rPr>
          <w:rFonts w:hint="eastAsia" w:ascii="仿宋_GB2312" w:hAnsi="仿宋_GB2312" w:eastAsia="仿宋_GB2312" w:cs="仿宋_GB2312"/>
          <w:color w:val="auto"/>
          <w:sz w:val="28"/>
          <w:szCs w:val="28"/>
          <w:highlight w:val="none"/>
          <w:lang w:eastAsia="zh-CN"/>
        </w:rPr>
        <w:t>高速公路有限公司</w:t>
      </w:r>
      <w:r>
        <w:rPr>
          <w:rFonts w:hint="eastAsia" w:ascii="仿宋_GB2312" w:hAnsi="仿宋_GB2312" w:eastAsia="仿宋_GB2312" w:cs="仿宋_GB2312"/>
          <w:color w:val="auto"/>
          <w:sz w:val="28"/>
          <w:szCs w:val="28"/>
          <w:highlight w:val="none"/>
          <w:lang w:val="en-US" w:eastAsia="zh-CN"/>
        </w:rPr>
        <w:t>生产用车</w:t>
      </w:r>
      <w:r>
        <w:rPr>
          <w:rFonts w:hint="eastAsia" w:ascii="仿宋_GB2312" w:hAnsi="仿宋_GB2312" w:eastAsia="仿宋_GB2312" w:cs="仿宋_GB2312"/>
          <w:color w:val="auto"/>
          <w:sz w:val="28"/>
          <w:szCs w:val="28"/>
          <w:highlight w:val="none"/>
          <w:lang w:eastAsia="zh-CN"/>
        </w:rPr>
        <w:t>车辆定点维修询价投标报价表</w:t>
      </w:r>
    </w:p>
    <w:tbl>
      <w:tblPr>
        <w:tblStyle w:val="17"/>
        <w:tblW w:w="8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10" w:hRule="atLeast"/>
          <w:jc w:val="center"/>
        </w:trPr>
        <w:tc>
          <w:tcPr>
            <w:tcW w:w="3023" w:type="dxa"/>
          </w:tcPr>
          <w:p>
            <w:pPr>
              <w:pStyle w:val="18"/>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商品名称</w:t>
            </w:r>
          </w:p>
        </w:tc>
        <w:tc>
          <w:tcPr>
            <w:tcW w:w="5352" w:type="dxa"/>
          </w:tcPr>
          <w:p>
            <w:pPr>
              <w:pStyle w:val="18"/>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报价</w:t>
            </w:r>
          </w:p>
          <w:p>
            <w:pPr>
              <w:pStyle w:val="18"/>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tcPr>
          <w:p>
            <w:pPr>
              <w:pStyle w:val="18"/>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汽车零件</w:t>
            </w:r>
          </w:p>
        </w:tc>
        <w:tc>
          <w:tcPr>
            <w:tcW w:w="5352" w:type="dxa"/>
          </w:tcPr>
          <w:p>
            <w:pPr>
              <w:pStyle w:val="18"/>
              <w:jc w:val="center"/>
              <w:rPr>
                <w:rFonts w:hint="default"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tcPr>
          <w:p>
            <w:pPr>
              <w:pStyle w:val="18"/>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维修工时</w:t>
            </w:r>
          </w:p>
        </w:tc>
        <w:tc>
          <w:tcPr>
            <w:tcW w:w="5352" w:type="dxa"/>
          </w:tcPr>
          <w:p>
            <w:pPr>
              <w:pStyle w:val="18"/>
              <w:jc w:val="center"/>
              <w:rPr>
                <w:rFonts w:hint="default" w:ascii="仿宋_GB2312" w:hAnsi="仿宋_GB2312" w:eastAsia="仿宋_GB2312" w:cs="仿宋_GB2312"/>
                <w:color w:val="auto"/>
                <w:sz w:val="28"/>
                <w:szCs w:val="28"/>
                <w:highlight w:val="none"/>
                <w:vertAlign w:val="baseline"/>
                <w:lang w:val="en-US" w:eastAsia="zh-CN"/>
              </w:rPr>
            </w:pPr>
          </w:p>
        </w:tc>
      </w:tr>
    </w:tbl>
    <w:p>
      <w:pPr>
        <w:pStyle w:val="18"/>
        <w:rPr>
          <w:rFonts w:hint="eastAsia" w:ascii="仿宋_GB2312" w:hAnsi="仿宋_GB2312" w:eastAsia="仿宋_GB2312" w:cs="仿宋_GB2312"/>
          <w:color w:val="auto"/>
          <w:sz w:val="28"/>
          <w:szCs w:val="28"/>
          <w:highlight w:val="none"/>
          <w:lang w:val="en-US" w:eastAsia="zh-CN"/>
        </w:rPr>
      </w:pPr>
    </w:p>
    <w:p>
      <w:pPr>
        <w:pStyle w:val="7"/>
        <w:spacing w:line="360" w:lineRule="auto"/>
        <w:rPr>
          <w:rFonts w:hint="eastAsia" w:ascii="宋体" w:hAnsi="宋体"/>
          <w:sz w:val="24"/>
          <w:szCs w:val="24"/>
        </w:rPr>
      </w:pPr>
    </w:p>
    <w:p>
      <w:pPr>
        <w:pStyle w:val="7"/>
        <w:spacing w:line="360" w:lineRule="auto"/>
        <w:rPr>
          <w:rFonts w:hint="eastAsia" w:ascii="宋体" w:hAnsi="宋体"/>
          <w:sz w:val="24"/>
          <w:szCs w:val="24"/>
        </w:rPr>
      </w:pPr>
    </w:p>
    <w:p>
      <w:pPr>
        <w:pStyle w:val="7"/>
        <w:spacing w:line="360" w:lineRule="auto"/>
        <w:ind w:left="598" w:leftChars="285" w:firstLine="4500" w:firstLineChars="1875"/>
        <w:rPr>
          <w:rFonts w:hint="eastAsia" w:ascii="宋体" w:hAnsi="宋体"/>
          <w:sz w:val="24"/>
          <w:szCs w:val="24"/>
          <w:u w:val="single"/>
        </w:rPr>
      </w:pPr>
      <w:r>
        <w:rPr>
          <w:rFonts w:hint="eastAsia" w:ascii="宋体" w:hAnsi="宋体"/>
          <w:sz w:val="24"/>
          <w:szCs w:val="24"/>
        </w:rPr>
        <w:t>报价人：</w:t>
      </w:r>
      <w:r>
        <w:rPr>
          <w:rFonts w:hint="eastAsia" w:ascii="宋体" w:hAnsi="宋体"/>
          <w:sz w:val="24"/>
          <w:szCs w:val="24"/>
          <w:u w:val="single"/>
        </w:rPr>
        <w:t xml:space="preserve">  （单位全称） （盖单位章）</w:t>
      </w:r>
    </w:p>
    <w:p>
      <w:pPr>
        <w:pStyle w:val="7"/>
        <w:spacing w:line="360" w:lineRule="auto"/>
        <w:ind w:left="598" w:leftChars="285" w:firstLine="4500" w:firstLineChars="1875"/>
        <w:rPr>
          <w:rFonts w:hint="eastAsia" w:ascii="宋体" w:hAnsi="宋体"/>
          <w:sz w:val="24"/>
          <w:szCs w:val="24"/>
        </w:rPr>
      </w:pPr>
      <w:r>
        <w:rPr>
          <w:rFonts w:hint="eastAsia" w:ascii="宋体" w:hAnsi="宋体"/>
          <w:sz w:val="24"/>
          <w:szCs w:val="24"/>
        </w:rPr>
        <w:t>法定代表人或</w:t>
      </w:r>
    </w:p>
    <w:p>
      <w:pPr>
        <w:pStyle w:val="7"/>
        <w:spacing w:line="360" w:lineRule="auto"/>
        <w:ind w:firstLine="5040" w:firstLineChars="2100"/>
        <w:rPr>
          <w:rFonts w:hint="eastAsia" w:ascii="宋体" w:hAnsi="宋体"/>
          <w:sz w:val="24"/>
          <w:szCs w:val="24"/>
        </w:rPr>
      </w:pPr>
      <w:r>
        <w:rPr>
          <w:rFonts w:hint="eastAsia" w:ascii="宋体" w:hAnsi="宋体"/>
          <w:sz w:val="24"/>
          <w:szCs w:val="24"/>
        </w:rPr>
        <w:t>其委托代理人：</w:t>
      </w:r>
      <w:r>
        <w:rPr>
          <w:rFonts w:hint="eastAsia" w:ascii="宋体" w:hAnsi="宋体"/>
          <w:sz w:val="24"/>
          <w:szCs w:val="24"/>
          <w:u w:val="single"/>
        </w:rPr>
        <w:t xml:space="preserve">             （签字） </w:t>
      </w:r>
    </w:p>
    <w:p>
      <w:pPr>
        <w:pStyle w:val="7"/>
        <w:spacing w:line="360" w:lineRule="auto"/>
        <w:ind w:left="598" w:leftChars="285" w:right="560"/>
        <w:jc w:val="center"/>
        <w:rPr>
          <w:rFonts w:hint="eastAsia" w:ascii="宋体" w:hAnsi="宋体"/>
          <w:sz w:val="24"/>
          <w:szCs w:val="24"/>
        </w:rPr>
      </w:pPr>
      <w:r>
        <w:rPr>
          <w:rFonts w:hint="eastAsia" w:ascii="宋体" w:hAnsi="宋体"/>
          <w:sz w:val="24"/>
          <w:szCs w:val="24"/>
        </w:rPr>
        <w:t xml:space="preserve">                                 日期: </w:t>
      </w:r>
      <w:r>
        <w:rPr>
          <w:rFonts w:hint="eastAsia" w:ascii="宋体" w:hAnsi="宋体"/>
          <w:sz w:val="24"/>
          <w:szCs w:val="24"/>
          <w:u w:val="single"/>
          <w:lang w:eastAsia="zh-CN"/>
        </w:rPr>
        <w:t>二零二</w:t>
      </w:r>
      <w:r>
        <w:rPr>
          <w:rFonts w:hint="eastAsia" w:ascii="宋体" w:hAnsi="宋体"/>
          <w:sz w:val="24"/>
          <w:szCs w:val="24"/>
          <w:u w:val="single"/>
          <w:lang w:val="en-US" w:eastAsia="zh-CN"/>
        </w:rPr>
        <w:t>二</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pacing w:line="360" w:lineRule="auto"/>
        <w:rPr>
          <w:rFonts w:hint="eastAsia" w:ascii="宋体" w:hAnsi="宋体"/>
          <w:sz w:val="24"/>
        </w:rPr>
      </w:pPr>
    </w:p>
    <w:p>
      <w:pPr>
        <w:pStyle w:val="4"/>
        <w:jc w:val="both"/>
        <w:rPr>
          <w:rFonts w:hint="eastAsia"/>
        </w:rPr>
        <w:sectPr>
          <w:footerReference r:id="rId6" w:type="first"/>
          <w:footerReference r:id="rId5" w:type="default"/>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bookmarkStart w:id="0" w:name="_Toc430851332"/>
    </w:p>
    <w:p>
      <w:pPr>
        <w:pStyle w:val="4"/>
        <w:jc w:val="center"/>
        <w:rPr>
          <w:rFonts w:hint="eastAsia" w:ascii="宋体" w:hAnsi="宋体" w:eastAsia="宋体" w:cs="Times New Roman"/>
          <w:b/>
          <w:bCs w:val="0"/>
          <w:kern w:val="2"/>
          <w:sz w:val="32"/>
          <w:szCs w:val="32"/>
          <w:lang w:val="en-US" w:eastAsia="zh-CN" w:bidi="ar-SA"/>
        </w:rPr>
      </w:pPr>
      <w:r>
        <w:rPr>
          <w:rFonts w:hint="eastAsia" w:ascii="宋体" w:hAnsi="宋体" w:eastAsia="宋体" w:cs="Times New Roman"/>
          <w:b/>
          <w:bCs w:val="0"/>
          <w:kern w:val="2"/>
          <w:sz w:val="32"/>
          <w:szCs w:val="32"/>
          <w:lang w:val="en-US" w:eastAsia="zh-CN" w:bidi="ar-SA"/>
        </w:rPr>
        <w:t>二、法定代表人身份证明及法定代表人的授权委托书</w:t>
      </w:r>
      <w:bookmarkEnd w:id="0"/>
    </w:p>
    <w:p>
      <w:pPr>
        <w:topLinePunct/>
        <w:spacing w:before="120" w:beforeLines="50" w:after="120" w:afterLines="50" w:line="360" w:lineRule="auto"/>
        <w:ind w:firstLine="602" w:firstLineChars="200"/>
        <w:jc w:val="center"/>
        <w:rPr>
          <w:rFonts w:hint="eastAsia" w:ascii="宋体" w:hAnsi="宋体"/>
          <w:b/>
          <w:sz w:val="30"/>
          <w:szCs w:val="30"/>
        </w:rPr>
      </w:pPr>
      <w:r>
        <w:rPr>
          <w:rFonts w:hint="eastAsia" w:ascii="宋体" w:hAnsi="宋体"/>
          <w:b/>
          <w:sz w:val="30"/>
          <w:szCs w:val="30"/>
        </w:rPr>
        <w:t>（一）法定代表人身份证明</w:t>
      </w:r>
    </w:p>
    <w:p>
      <w:pPr>
        <w:spacing w:line="360" w:lineRule="auto"/>
        <w:ind w:firstLine="420" w:firstLineChars="200"/>
        <w:rPr>
          <w:rFonts w:hint="eastAsia" w:ascii="宋体" w:hAnsi="宋体"/>
          <w:szCs w:val="21"/>
        </w:rPr>
      </w:pPr>
    </w:p>
    <w:p>
      <w:pPr>
        <w:spacing w:line="360" w:lineRule="auto"/>
        <w:ind w:firstLine="480" w:firstLineChars="200"/>
        <w:rPr>
          <w:rFonts w:ascii="宋体" w:hAnsi="宋体"/>
          <w:sz w:val="24"/>
        </w:rPr>
      </w:pPr>
      <w:r>
        <w:rPr>
          <w:rFonts w:ascii="宋体" w:hAnsi="宋体"/>
          <w:sz w:val="24"/>
        </w:rPr>
        <w:t>报价人名称：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hint="eastAsia" w:ascii="宋体" w:hAnsi="宋体"/>
          <w:sz w:val="24"/>
        </w:rPr>
      </w:pPr>
      <w:r>
        <w:rPr>
          <w:rFonts w:ascii="宋体" w:hAnsi="宋体"/>
          <w:sz w:val="24"/>
        </w:rPr>
        <w:t>地</w:t>
      </w:r>
      <w:r>
        <w:rPr>
          <w:rFonts w:hint="eastAsia" w:ascii="宋体" w:hAnsi="宋体"/>
          <w:sz w:val="24"/>
        </w:rPr>
        <w:t xml:space="preserve">    </w:t>
      </w:r>
      <w:r>
        <w:rPr>
          <w:rFonts w:ascii="宋体" w:hAnsi="宋体"/>
          <w:sz w:val="24"/>
        </w:rPr>
        <w:t>址：</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spacing w:line="360" w:lineRule="auto"/>
        <w:ind w:firstLine="480" w:firstLineChars="200"/>
        <w:rPr>
          <w:rFonts w:ascii="宋体" w:hAnsi="宋体"/>
          <w:sz w:val="24"/>
          <w:u w:val="single"/>
        </w:rPr>
      </w:pPr>
      <w:r>
        <w:rPr>
          <w:rFonts w:ascii="宋体" w:hAnsi="宋体"/>
          <w:sz w:val="24"/>
        </w:rPr>
        <w:t>姓名：</w:t>
      </w:r>
      <w:r>
        <w:rPr>
          <w:rFonts w:hint="eastAsia" w:ascii="宋体" w:hAnsi="宋体"/>
          <w:b/>
          <w:sz w:val="24"/>
          <w:u w:val="single"/>
        </w:rPr>
        <w:t>（法定代表人亲笔签字）</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r>
        <w:rPr>
          <w:rFonts w:ascii="宋体" w:hAnsi="宋体"/>
          <w:sz w:val="24"/>
        </w:rPr>
        <w:t>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报价人名称</w:t>
      </w:r>
      <w:r>
        <w:rPr>
          <w:rFonts w:hint="eastAsia" w:ascii="宋体" w:hAnsi="宋体"/>
          <w:sz w:val="24"/>
          <w:u w:val="single"/>
        </w:rPr>
        <w:t xml:space="preserve">）  </w:t>
      </w:r>
      <w:r>
        <w:rPr>
          <w:rFonts w:ascii="宋体" w:hAnsi="宋体"/>
          <w:sz w:val="24"/>
        </w:rPr>
        <w:t>的法定代表人。</w:t>
      </w:r>
    </w:p>
    <w:p>
      <w:pPr>
        <w:spacing w:line="440" w:lineRule="exact"/>
        <w:ind w:firstLine="480" w:firstLineChars="200"/>
        <w:rPr>
          <w:rFonts w:hint="eastAsia" w:ascii="宋体" w:hAnsi="宋体"/>
          <w:sz w:val="24"/>
        </w:rPr>
      </w:pPr>
    </w:p>
    <w:p>
      <w:pPr>
        <w:spacing w:line="440" w:lineRule="exact"/>
        <w:ind w:firstLine="1080" w:firstLineChars="450"/>
        <w:rPr>
          <w:rFonts w:ascii="宋体" w:hAnsi="宋体"/>
          <w:sz w:val="24"/>
        </w:rPr>
      </w:pPr>
      <w:r>
        <w:rPr>
          <w:rFonts w:ascii="宋体" w:hAnsi="宋体"/>
          <w:sz w:val="24"/>
        </w:rPr>
        <w:t>特此证明。</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报价人：</w:t>
      </w:r>
      <w:r>
        <w:rPr>
          <w:rFonts w:ascii="宋体" w:hAnsi="宋体"/>
          <w:sz w:val="24"/>
          <w:u w:val="single"/>
        </w:rPr>
        <w:t xml:space="preserve">                 </w:t>
      </w:r>
      <w:r>
        <w:rPr>
          <w:rFonts w:ascii="宋体" w:hAnsi="宋体"/>
          <w:sz w:val="24"/>
        </w:rPr>
        <w:t>（盖单位章）</w:t>
      </w:r>
    </w:p>
    <w:p>
      <w:pPr>
        <w:spacing w:line="440" w:lineRule="exact"/>
        <w:rPr>
          <w:rFonts w:hint="eastAsia" w:ascii="宋体" w:hAnsi="宋体"/>
          <w:szCs w:val="21"/>
        </w:rPr>
      </w:pPr>
      <w:r>
        <w:rPr>
          <w:rFonts w:ascii="宋体" w:hAnsi="宋体"/>
          <w:sz w:val="24"/>
        </w:rPr>
        <w:t xml:space="preserve">                                </w:t>
      </w:r>
      <w:r>
        <w:rPr>
          <w:rFonts w:hint="eastAsia"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ascii="宋体" w:hAnsi="宋体"/>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注：法定代表人的签字必须是亲笔签名，不得用印章、签名章或其他电子制版签名。</w:t>
      </w:r>
    </w:p>
    <w:p>
      <w:pPr>
        <w:spacing w:before="120" w:beforeLines="50" w:after="120" w:afterLines="50" w:line="360" w:lineRule="auto"/>
        <w:jc w:val="center"/>
        <w:rPr>
          <w:rFonts w:hint="eastAsia" w:ascii="宋体" w:hAnsi="宋体"/>
          <w:b/>
        </w:rPr>
        <w:sectPr>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spacing w:before="120" w:beforeLines="50" w:after="120" w:afterLines="50" w:line="360" w:lineRule="auto"/>
        <w:jc w:val="center"/>
        <w:rPr>
          <w:rFonts w:ascii="宋体" w:hAnsi="宋体"/>
          <w:b/>
          <w:sz w:val="24"/>
        </w:rPr>
      </w:pPr>
      <w:r>
        <w:rPr>
          <w:rFonts w:hint="eastAsia" w:ascii="宋体" w:hAnsi="宋体"/>
          <w:b/>
        </w:rPr>
        <w:t>（</w:t>
      </w:r>
      <w:r>
        <w:rPr>
          <w:rFonts w:hint="eastAsia" w:ascii="宋体" w:hAnsi="宋体"/>
          <w:b/>
          <w:sz w:val="32"/>
        </w:rPr>
        <w:t>二）</w:t>
      </w:r>
      <w:r>
        <w:rPr>
          <w:rFonts w:ascii="宋体" w:hAnsi="宋体"/>
          <w:b/>
          <w:sz w:val="32"/>
        </w:rPr>
        <w:t>授权</w:t>
      </w:r>
      <w:r>
        <w:rPr>
          <w:rFonts w:hint="eastAsia" w:ascii="宋体" w:hAnsi="宋体"/>
          <w:b/>
          <w:sz w:val="32"/>
        </w:rPr>
        <w:t>委托</w:t>
      </w:r>
      <w:r>
        <w:rPr>
          <w:rFonts w:ascii="宋体" w:hAnsi="宋体"/>
          <w:b/>
          <w:sz w:val="32"/>
        </w:rPr>
        <w:t>书</w:t>
      </w:r>
    </w:p>
    <w:p>
      <w:pPr>
        <w:topLinePunct/>
        <w:spacing w:line="360" w:lineRule="auto"/>
        <w:ind w:firstLine="480" w:firstLineChars="200"/>
        <w:rPr>
          <w:rFonts w:ascii="宋体" w:hAnsi="宋体"/>
          <w:sz w:val="24"/>
        </w:rPr>
      </w:pPr>
      <w:r>
        <w:rPr>
          <w:rFonts w:ascii="宋体" w:hAnsi="宋体"/>
          <w:sz w:val="24"/>
        </w:rPr>
        <w:t>本人</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ascii="宋体" w:hAnsi="宋体"/>
          <w:sz w:val="24"/>
        </w:rPr>
        <w:t>（报价人名称）的法定代表人，现委托</w:t>
      </w:r>
      <w:r>
        <w:rPr>
          <w:rFonts w:ascii="宋体" w:hAnsi="宋体"/>
          <w:sz w:val="24"/>
          <w:u w:val="single"/>
        </w:rPr>
        <w:t xml:space="preserve">        </w:t>
      </w:r>
      <w:r>
        <w:rPr>
          <w:rFonts w:ascii="宋体" w:hAnsi="宋体"/>
          <w:sz w:val="24"/>
        </w:rPr>
        <w:t>（姓名）为我方代理人。代理人根据授权，以我方名义签署、澄清</w:t>
      </w:r>
      <w:r>
        <w:rPr>
          <w:rFonts w:hint="eastAsia" w:ascii="宋体" w:hAnsi="宋体"/>
          <w:sz w:val="24"/>
        </w:rPr>
        <w:t>、说明、补正</w:t>
      </w:r>
      <w:r>
        <w:rPr>
          <w:rFonts w:ascii="宋体" w:hAnsi="宋体"/>
          <w:sz w:val="24"/>
        </w:rPr>
        <w:t>、递交、撤回、修改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b/>
          <w:sz w:val="24"/>
          <w:u w:val="single"/>
        </w:rPr>
        <w:t xml:space="preserve">（项目名称）  </w:t>
      </w:r>
      <w:r>
        <w:rPr>
          <w:rFonts w:ascii="宋体" w:hAnsi="宋体"/>
          <w:sz w:val="24"/>
        </w:rPr>
        <w:t>的报价文件、签订合同和处理有关事宜，其法律后果由我方承担。</w:t>
      </w:r>
    </w:p>
    <w:p>
      <w:pPr>
        <w:spacing w:line="360" w:lineRule="auto"/>
        <w:ind w:firstLine="200"/>
        <w:rPr>
          <w:rFonts w:ascii="宋体" w:hAnsi="宋体"/>
          <w:sz w:val="24"/>
        </w:rPr>
      </w:pPr>
      <w:r>
        <w:rPr>
          <w:rFonts w:ascii="宋体" w:hAnsi="宋体"/>
          <w:sz w:val="24"/>
        </w:rPr>
        <w:t xml:space="preserve">  委托期限：</w:t>
      </w:r>
      <w:r>
        <w:rPr>
          <w:rFonts w:hint="eastAsia" w:ascii="宋体" w:hAnsi="宋体"/>
          <w:sz w:val="24"/>
          <w:u w:val="single"/>
        </w:rPr>
        <w:t>本项目投标有效期内</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代理人无转委托权。</w:t>
      </w:r>
    </w:p>
    <w:p>
      <w:pPr>
        <w:spacing w:line="360" w:lineRule="auto"/>
        <w:ind w:firstLine="480" w:firstLineChars="200"/>
        <w:rPr>
          <w:rFonts w:hint="eastAsia" w:ascii="宋体" w:hAnsi="宋体"/>
          <w:sz w:val="24"/>
        </w:rPr>
      </w:pPr>
      <w:r>
        <w:rPr>
          <w:rFonts w:hint="eastAsia" w:ascii="宋体" w:hAnsi="宋体"/>
          <w:sz w:val="24"/>
        </w:rPr>
        <w:t>附：法定代表人身份证明</w:t>
      </w:r>
    </w:p>
    <w:p>
      <w:pPr>
        <w:spacing w:line="440" w:lineRule="exact"/>
        <w:rPr>
          <w:rFonts w:ascii="宋体" w:hAnsi="宋体"/>
          <w:sz w:val="24"/>
        </w:rPr>
      </w:pPr>
    </w:p>
    <w:p>
      <w:pPr>
        <w:spacing w:line="440" w:lineRule="exact"/>
        <w:ind w:firstLine="3480" w:firstLineChars="1450"/>
        <w:rPr>
          <w:rFonts w:ascii="宋体" w:hAnsi="宋体"/>
          <w:sz w:val="24"/>
        </w:rPr>
      </w:pPr>
      <w:r>
        <w:rPr>
          <w:rFonts w:ascii="宋体" w:hAnsi="宋体"/>
          <w:sz w:val="24"/>
        </w:rPr>
        <w:t>投</w:t>
      </w:r>
      <w:r>
        <w:rPr>
          <w:rFonts w:hint="eastAsia" w:ascii="宋体" w:hAnsi="宋体"/>
          <w:sz w:val="24"/>
        </w:rPr>
        <w:t xml:space="preserve">  </w:t>
      </w:r>
      <w:r>
        <w:rPr>
          <w:rFonts w:ascii="宋体" w:hAnsi="宋体"/>
          <w:sz w:val="24"/>
        </w:rPr>
        <w:t>标</w:t>
      </w:r>
      <w:r>
        <w:rPr>
          <w:rFonts w:hint="eastAsia" w:ascii="宋体" w:hAnsi="宋体"/>
          <w:sz w:val="24"/>
        </w:rPr>
        <w:t xml:space="preserve">  </w:t>
      </w:r>
      <w:r>
        <w:rPr>
          <w:rFonts w:ascii="宋体" w:hAnsi="宋体"/>
          <w:sz w:val="24"/>
        </w:rPr>
        <w:t>人：</w:t>
      </w:r>
      <w:r>
        <w:rPr>
          <w:rFonts w:ascii="宋体" w:hAnsi="宋体"/>
          <w:sz w:val="24"/>
          <w:u w:val="single"/>
        </w:rPr>
        <w:t xml:space="preserve">                         </w:t>
      </w:r>
      <w:r>
        <w:rPr>
          <w:rFonts w:ascii="宋体" w:hAnsi="宋体"/>
          <w:sz w:val="24"/>
        </w:rPr>
        <w:t>（盖单位章）</w:t>
      </w:r>
    </w:p>
    <w:p>
      <w:pPr>
        <w:spacing w:line="440" w:lineRule="exact"/>
        <w:ind w:firstLine="3480" w:firstLineChars="1450"/>
        <w:rPr>
          <w:rFonts w:ascii="宋体" w:hAnsi="宋体"/>
          <w:sz w:val="24"/>
        </w:rPr>
      </w:pPr>
      <w:r>
        <w:rPr>
          <w:rFonts w:ascii="宋体" w:hAnsi="宋体"/>
          <w:sz w:val="24"/>
        </w:rPr>
        <w:t>法定代表人：</w:t>
      </w:r>
      <w:r>
        <w:rPr>
          <w:rFonts w:ascii="宋体" w:hAnsi="宋体"/>
          <w:sz w:val="24"/>
          <w:u w:val="single"/>
        </w:rPr>
        <w:t xml:space="preserve">                         </w:t>
      </w:r>
      <w:r>
        <w:rPr>
          <w:rFonts w:ascii="宋体" w:hAnsi="宋体"/>
          <w:sz w:val="24"/>
        </w:rPr>
        <w:t>（签字）</w:t>
      </w:r>
    </w:p>
    <w:p>
      <w:pPr>
        <w:spacing w:line="440" w:lineRule="exact"/>
        <w:ind w:firstLine="3480" w:firstLineChars="1450"/>
        <w:rPr>
          <w:rFonts w:ascii="宋体" w:hAnsi="宋体"/>
          <w:sz w:val="24"/>
        </w:rPr>
      </w:pPr>
      <w:r>
        <w:rPr>
          <w:rFonts w:ascii="宋体" w:hAnsi="宋体"/>
          <w:sz w:val="24"/>
        </w:rPr>
        <w:t>身份证号码：</w:t>
      </w:r>
      <w:r>
        <w:rPr>
          <w:rFonts w:ascii="宋体" w:hAnsi="宋体"/>
          <w:sz w:val="24"/>
          <w:u w:val="single"/>
        </w:rPr>
        <w:t xml:space="preserve">                         </w:t>
      </w:r>
    </w:p>
    <w:p>
      <w:pPr>
        <w:spacing w:line="440" w:lineRule="exact"/>
        <w:ind w:firstLine="3480" w:firstLineChars="1450"/>
        <w:rPr>
          <w:rFonts w:ascii="宋体" w:hAnsi="宋体"/>
          <w:sz w:val="24"/>
        </w:rPr>
      </w:pPr>
      <w:r>
        <w:rPr>
          <w:rFonts w:ascii="宋体" w:hAnsi="宋体"/>
          <w:sz w:val="24"/>
        </w:rPr>
        <w:t>委托代理人：</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（签字） </w:t>
      </w:r>
    </w:p>
    <w:p>
      <w:pPr>
        <w:spacing w:line="440" w:lineRule="exact"/>
        <w:ind w:firstLine="3480" w:firstLineChars="1450"/>
        <w:rPr>
          <w:rFonts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40" w:lineRule="exact"/>
        <w:rPr>
          <w:rFonts w:ascii="宋体" w:hAnsi="宋体"/>
          <w:sz w:val="24"/>
        </w:rPr>
      </w:pPr>
    </w:p>
    <w:p>
      <w:pPr>
        <w:spacing w:line="440" w:lineRule="exact"/>
        <w:ind w:firstLine="5520" w:firstLineChars="23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pStyle w:val="7"/>
        <w:snapToGrid w:val="0"/>
        <w:rPr>
          <w:rFonts w:hint="eastAsia"/>
          <w:b/>
          <w:bCs/>
          <w:szCs w:val="21"/>
        </w:rPr>
      </w:pPr>
      <w:r>
        <w:rPr>
          <w:rFonts w:hint="eastAsia"/>
          <w:bCs/>
          <w:szCs w:val="21"/>
        </w:rPr>
        <w:t>注：</w:t>
      </w:r>
      <w:r>
        <w:rPr>
          <w:rFonts w:hint="eastAsia"/>
          <w:b/>
          <w:bCs/>
          <w:szCs w:val="21"/>
        </w:rPr>
        <w:t xml:space="preserve"> </w:t>
      </w:r>
    </w:p>
    <w:p>
      <w:pPr>
        <w:pStyle w:val="7"/>
        <w:spacing w:line="360" w:lineRule="auto"/>
        <w:ind w:firstLine="420" w:firstLineChars="200"/>
        <w:rPr>
          <w:rFonts w:hint="eastAsia"/>
          <w:bCs/>
          <w:szCs w:val="21"/>
        </w:rPr>
      </w:pPr>
      <w:r>
        <w:rPr>
          <w:rFonts w:hint="eastAsia"/>
          <w:bCs/>
          <w:szCs w:val="21"/>
        </w:rPr>
        <w:t>1、授权书中授权人和被授权人的签字不得用签名章代替。</w:t>
      </w:r>
    </w:p>
    <w:p>
      <w:pPr>
        <w:pStyle w:val="7"/>
        <w:spacing w:line="360" w:lineRule="auto"/>
        <w:ind w:firstLine="420" w:firstLineChars="200"/>
        <w:rPr>
          <w:rFonts w:hint="eastAsia"/>
          <w:bCs/>
          <w:szCs w:val="21"/>
        </w:rPr>
      </w:pPr>
      <w:r>
        <w:rPr>
          <w:rFonts w:hint="eastAsia"/>
          <w:bCs/>
          <w:szCs w:val="21"/>
        </w:rPr>
        <w:t>2、投标申请人还须提供（附）授权人和被授权人的身份证复印件。</w:t>
      </w:r>
    </w:p>
    <w:p>
      <w:pPr>
        <w:spacing w:line="360" w:lineRule="auto"/>
        <w:ind w:firstLine="420" w:firstLineChars="200"/>
        <w:rPr>
          <w:rFonts w:hint="eastAsia" w:ascii="宋体" w:hAnsi="宋体"/>
          <w:szCs w:val="21"/>
        </w:rPr>
      </w:pPr>
      <w:r>
        <w:rPr>
          <w:rFonts w:hint="eastAsia" w:ascii="宋体" w:hAnsi="宋体"/>
          <w:szCs w:val="21"/>
        </w:rPr>
        <w:t>3、若报价文件中授权书不满足要求，其报价文件资格审查不予通过。</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sectPr>
          <w:footerReference r:id="rId8" w:type="first"/>
          <w:footerReference r:id="rId7" w:type="default"/>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jc w:val="center"/>
        <w:rPr>
          <w:rFonts w:hint="eastAsia" w:ascii="宋体" w:hAnsi="宋体"/>
          <w:b/>
          <w:sz w:val="32"/>
          <w:szCs w:val="32"/>
        </w:rPr>
      </w:pPr>
      <w:r>
        <w:rPr>
          <w:rFonts w:hint="eastAsia" w:ascii="宋体" w:hAnsi="宋体"/>
          <w:b/>
          <w:sz w:val="32"/>
          <w:szCs w:val="32"/>
        </w:rPr>
        <w:t>三、资格审查表</w:t>
      </w:r>
    </w:p>
    <w:p>
      <w:pPr>
        <w:jc w:val="center"/>
        <w:rPr>
          <w:rFonts w:ascii="宋体" w:hAnsi="宋体"/>
          <w:b/>
          <w:sz w:val="28"/>
          <w:szCs w:val="28"/>
        </w:rPr>
      </w:pPr>
      <w:r>
        <w:rPr>
          <w:rFonts w:hint="eastAsia" w:ascii="宋体" w:hAnsi="宋体"/>
          <w:b/>
          <w:sz w:val="28"/>
          <w:szCs w:val="28"/>
        </w:rPr>
        <w:t>报价人基本情况表</w:t>
      </w:r>
    </w:p>
    <w:tbl>
      <w:tblPr>
        <w:tblStyle w:val="16"/>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1485"/>
        <w:gridCol w:w="353"/>
        <w:gridCol w:w="1260"/>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申请人名称</w:t>
            </w:r>
          </w:p>
        </w:tc>
        <w:tc>
          <w:tcPr>
            <w:tcW w:w="7125" w:type="dxa"/>
            <w:gridSpan w:val="6"/>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注册地址</w:t>
            </w:r>
          </w:p>
        </w:tc>
        <w:tc>
          <w:tcPr>
            <w:tcW w:w="2695" w:type="dxa"/>
            <w:gridSpan w:val="3"/>
            <w:vAlign w:val="center"/>
          </w:tcPr>
          <w:p>
            <w:pPr>
              <w:pStyle w:val="2"/>
              <w:spacing w:line="360" w:lineRule="auto"/>
              <w:jc w:val="both"/>
              <w:rPr>
                <w:rFonts w:hint="eastAsia" w:ascii="宋体" w:hAnsi="宋体"/>
                <w:color w:val="auto"/>
                <w:sz w:val="21"/>
                <w:szCs w:val="21"/>
              </w:rPr>
            </w:pPr>
          </w:p>
        </w:tc>
        <w:tc>
          <w:tcPr>
            <w:tcW w:w="1260"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邮政编码</w:t>
            </w:r>
          </w:p>
        </w:tc>
        <w:tc>
          <w:tcPr>
            <w:tcW w:w="3170" w:type="dxa"/>
            <w:gridSpan w:val="2"/>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922" w:type="dxa"/>
            <w:vMerge w:val="restart"/>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联系方式</w:t>
            </w:r>
          </w:p>
        </w:tc>
        <w:tc>
          <w:tcPr>
            <w:tcW w:w="857"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联系人</w:t>
            </w:r>
          </w:p>
        </w:tc>
        <w:tc>
          <w:tcPr>
            <w:tcW w:w="1838" w:type="dxa"/>
            <w:gridSpan w:val="2"/>
            <w:vAlign w:val="center"/>
          </w:tcPr>
          <w:p>
            <w:pPr>
              <w:pStyle w:val="2"/>
              <w:spacing w:line="360" w:lineRule="auto"/>
              <w:jc w:val="both"/>
              <w:rPr>
                <w:rFonts w:hint="eastAsia" w:ascii="宋体" w:hAnsi="宋体"/>
                <w:color w:val="auto"/>
                <w:sz w:val="21"/>
                <w:szCs w:val="21"/>
              </w:rPr>
            </w:pPr>
          </w:p>
        </w:tc>
        <w:tc>
          <w:tcPr>
            <w:tcW w:w="1260"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电</w:t>
            </w:r>
            <w:r>
              <w:rPr>
                <w:rFonts w:ascii="宋体" w:hAnsi="宋体"/>
                <w:color w:val="auto"/>
                <w:sz w:val="21"/>
                <w:szCs w:val="21"/>
              </w:rPr>
              <w:t xml:space="preserve"> </w:t>
            </w:r>
            <w:r>
              <w:rPr>
                <w:rFonts w:hint="eastAsia" w:ascii="宋体" w:hAnsi="宋体"/>
                <w:color w:val="auto"/>
                <w:sz w:val="21"/>
                <w:szCs w:val="21"/>
              </w:rPr>
              <w:t>话</w:t>
            </w:r>
          </w:p>
        </w:tc>
        <w:tc>
          <w:tcPr>
            <w:tcW w:w="3181" w:type="dxa"/>
            <w:gridSpan w:val="3"/>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922" w:type="dxa"/>
            <w:vMerge w:val="continue"/>
            <w:vAlign w:val="center"/>
          </w:tcPr>
          <w:p>
            <w:pPr>
              <w:pStyle w:val="2"/>
              <w:spacing w:line="360" w:lineRule="auto"/>
              <w:jc w:val="both"/>
              <w:rPr>
                <w:rFonts w:hint="eastAsia" w:ascii="宋体" w:hAnsi="宋体"/>
                <w:color w:val="auto"/>
                <w:sz w:val="21"/>
                <w:szCs w:val="21"/>
              </w:rPr>
            </w:pPr>
          </w:p>
        </w:tc>
        <w:tc>
          <w:tcPr>
            <w:tcW w:w="857"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传</w:t>
            </w:r>
            <w:r>
              <w:rPr>
                <w:rFonts w:ascii="宋体" w:hAnsi="宋体"/>
                <w:color w:val="auto"/>
                <w:sz w:val="21"/>
                <w:szCs w:val="21"/>
              </w:rPr>
              <w:t xml:space="preserve"> </w:t>
            </w:r>
            <w:r>
              <w:rPr>
                <w:rFonts w:hint="eastAsia" w:ascii="宋体" w:hAnsi="宋体"/>
                <w:color w:val="auto"/>
                <w:sz w:val="21"/>
                <w:szCs w:val="21"/>
              </w:rPr>
              <w:t>真</w:t>
            </w:r>
          </w:p>
        </w:tc>
        <w:tc>
          <w:tcPr>
            <w:tcW w:w="1838" w:type="dxa"/>
            <w:gridSpan w:val="2"/>
            <w:vAlign w:val="center"/>
          </w:tcPr>
          <w:p>
            <w:pPr>
              <w:pStyle w:val="2"/>
              <w:spacing w:line="360" w:lineRule="auto"/>
              <w:jc w:val="both"/>
              <w:rPr>
                <w:rFonts w:hint="eastAsia" w:ascii="宋体" w:hAnsi="宋体"/>
                <w:color w:val="auto"/>
                <w:sz w:val="21"/>
                <w:szCs w:val="21"/>
              </w:rPr>
            </w:pPr>
          </w:p>
        </w:tc>
        <w:tc>
          <w:tcPr>
            <w:tcW w:w="1260"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电子邮件</w:t>
            </w:r>
          </w:p>
        </w:tc>
        <w:tc>
          <w:tcPr>
            <w:tcW w:w="3181" w:type="dxa"/>
            <w:gridSpan w:val="3"/>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法定代表人</w:t>
            </w:r>
          </w:p>
        </w:tc>
        <w:tc>
          <w:tcPr>
            <w:tcW w:w="857"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姓名</w:t>
            </w:r>
          </w:p>
        </w:tc>
        <w:tc>
          <w:tcPr>
            <w:tcW w:w="3098" w:type="dxa"/>
            <w:gridSpan w:val="3"/>
            <w:vAlign w:val="center"/>
          </w:tcPr>
          <w:p>
            <w:pPr>
              <w:pStyle w:val="2"/>
              <w:spacing w:line="360" w:lineRule="auto"/>
              <w:jc w:val="both"/>
              <w:rPr>
                <w:rFonts w:hint="eastAsia" w:ascii="宋体" w:hAnsi="宋体"/>
                <w:color w:val="auto"/>
                <w:sz w:val="21"/>
                <w:szCs w:val="21"/>
              </w:rPr>
            </w:pPr>
          </w:p>
        </w:tc>
        <w:tc>
          <w:tcPr>
            <w:tcW w:w="904"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电话</w:t>
            </w:r>
          </w:p>
        </w:tc>
        <w:tc>
          <w:tcPr>
            <w:tcW w:w="2266" w:type="dxa"/>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成立时间</w:t>
            </w:r>
          </w:p>
        </w:tc>
        <w:tc>
          <w:tcPr>
            <w:tcW w:w="2342" w:type="dxa"/>
            <w:gridSpan w:val="2"/>
            <w:vAlign w:val="center"/>
          </w:tcPr>
          <w:p>
            <w:pPr>
              <w:pStyle w:val="2"/>
              <w:spacing w:line="360" w:lineRule="auto"/>
              <w:jc w:val="both"/>
              <w:rPr>
                <w:rFonts w:hint="eastAsia" w:ascii="宋体" w:hAnsi="宋体"/>
                <w:color w:val="auto"/>
                <w:sz w:val="21"/>
                <w:szCs w:val="21"/>
              </w:rPr>
            </w:pPr>
          </w:p>
        </w:tc>
        <w:tc>
          <w:tcPr>
            <w:tcW w:w="4783" w:type="dxa"/>
            <w:gridSpan w:val="4"/>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411"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营业执照号</w:t>
            </w:r>
          </w:p>
        </w:tc>
        <w:tc>
          <w:tcPr>
            <w:tcW w:w="2342" w:type="dxa"/>
            <w:gridSpan w:val="2"/>
            <w:vAlign w:val="center"/>
          </w:tcPr>
          <w:p>
            <w:pPr>
              <w:pStyle w:val="2"/>
              <w:spacing w:line="360" w:lineRule="auto"/>
              <w:jc w:val="both"/>
              <w:rPr>
                <w:rFonts w:hint="eastAsia" w:ascii="宋体" w:hAnsi="宋体"/>
                <w:color w:val="auto"/>
                <w:sz w:val="21"/>
                <w:szCs w:val="21"/>
              </w:rPr>
            </w:pPr>
          </w:p>
        </w:tc>
        <w:tc>
          <w:tcPr>
            <w:tcW w:w="1613" w:type="dxa"/>
            <w:gridSpan w:val="2"/>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各类注册人员</w:t>
            </w:r>
          </w:p>
        </w:tc>
        <w:tc>
          <w:tcPr>
            <w:tcW w:w="3170" w:type="dxa"/>
            <w:gridSpan w:val="2"/>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03"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注册资金</w:t>
            </w:r>
          </w:p>
        </w:tc>
        <w:tc>
          <w:tcPr>
            <w:tcW w:w="7125" w:type="dxa"/>
            <w:gridSpan w:val="6"/>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经营范围</w:t>
            </w:r>
          </w:p>
        </w:tc>
        <w:tc>
          <w:tcPr>
            <w:tcW w:w="7125" w:type="dxa"/>
            <w:gridSpan w:val="6"/>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备注</w:t>
            </w:r>
          </w:p>
        </w:tc>
        <w:tc>
          <w:tcPr>
            <w:tcW w:w="7125" w:type="dxa"/>
            <w:gridSpan w:val="6"/>
            <w:vAlign w:val="center"/>
          </w:tcPr>
          <w:p>
            <w:pPr>
              <w:pStyle w:val="2"/>
              <w:spacing w:line="360" w:lineRule="auto"/>
              <w:jc w:val="both"/>
              <w:rPr>
                <w:rFonts w:hint="eastAsia" w:ascii="宋体" w:hAnsi="宋体"/>
                <w:color w:val="auto"/>
                <w:sz w:val="21"/>
                <w:szCs w:val="21"/>
              </w:rPr>
            </w:pPr>
          </w:p>
        </w:tc>
      </w:tr>
    </w:tbl>
    <w:p>
      <w:pPr>
        <w:spacing w:line="360" w:lineRule="auto"/>
        <w:rPr>
          <w:rFonts w:hint="eastAsia" w:ascii="宋体" w:hAnsi="宋体"/>
          <w:sz w:val="23"/>
          <w:szCs w:val="23"/>
        </w:rPr>
      </w:pPr>
      <w:r>
        <w:rPr>
          <w:rFonts w:hint="eastAsia" w:ascii="宋体" w:hAnsi="宋体"/>
          <w:szCs w:val="21"/>
        </w:rPr>
        <w:t>注</w:t>
      </w:r>
      <w:r>
        <w:rPr>
          <w:rFonts w:hint="eastAsia" w:ascii="宋体" w:hAnsi="宋体"/>
          <w:szCs w:val="21"/>
          <w:lang w:eastAsia="zh-CN"/>
        </w:rPr>
        <w:t>：</w:t>
      </w:r>
      <w:r>
        <w:rPr>
          <w:rFonts w:hint="eastAsia" w:ascii="宋体" w:hAnsi="宋体"/>
          <w:szCs w:val="21"/>
        </w:rPr>
        <w:t>在本表后应附企业法人营业执照、税务登记证（复印件需加盖公章、验原件）。</w:t>
      </w: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jc w:val="center"/>
        <w:rPr>
          <w:rFonts w:hint="eastAsia" w:ascii="宋体" w:hAnsi="宋体"/>
          <w:b/>
          <w:sz w:val="32"/>
          <w:szCs w:val="32"/>
        </w:rPr>
        <w:sectPr>
          <w:footerReference r:id="rId10" w:type="first"/>
          <w:footerReference r:id="rId9" w:type="default"/>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spacing w:line="360" w:lineRule="auto"/>
        <w:rPr>
          <w:rFonts w:hint="eastAsia" w:ascii="宋体" w:hAnsi="宋体"/>
          <w:b/>
          <w:sz w:val="32"/>
          <w:szCs w:val="32"/>
          <w:lang w:val="en-US" w:eastAsia="zh-CN"/>
        </w:rPr>
      </w:pPr>
      <w:r>
        <w:rPr>
          <w:rFonts w:hint="eastAsia" w:ascii="宋体" w:hAnsi="宋体"/>
          <w:b/>
          <w:sz w:val="32"/>
          <w:szCs w:val="32"/>
          <w:lang w:val="en-US" w:eastAsia="zh-CN"/>
        </w:rPr>
        <w:t>附件4：</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w:t>
      </w:r>
      <w:r>
        <w:rPr>
          <w:rFonts w:hint="eastAsia" w:ascii="方正小标宋_GBK" w:hAnsi="方正小标宋_GBK" w:eastAsia="方正小标宋_GBK" w:cs="方正小标宋_GBK"/>
          <w:sz w:val="44"/>
          <w:szCs w:val="44"/>
          <w:lang w:val="en-US" w:eastAsia="zh-CN"/>
        </w:rPr>
        <w:t>渝邻</w:t>
      </w:r>
      <w:r>
        <w:rPr>
          <w:rFonts w:hint="eastAsia" w:ascii="方正小标宋_GBK" w:hAnsi="方正小标宋_GBK" w:eastAsia="方正小标宋_GBK" w:cs="方正小标宋_GBK"/>
          <w:sz w:val="44"/>
          <w:szCs w:val="44"/>
        </w:rPr>
        <w:t>高速公路有限公司</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生产用车</w:t>
      </w:r>
      <w:r>
        <w:rPr>
          <w:rFonts w:hint="eastAsia" w:ascii="方正小标宋_GBK" w:hAnsi="方正小标宋_GBK" w:eastAsia="方正小标宋_GBK" w:cs="方正小标宋_GBK"/>
          <w:sz w:val="44"/>
          <w:szCs w:val="44"/>
        </w:rPr>
        <w:t>定点维修合同</w:t>
      </w:r>
      <w:r>
        <w:rPr>
          <w:rFonts w:hint="eastAsia" w:ascii="方正小标宋_GBK" w:hAnsi="方正小标宋_GBK" w:eastAsia="方正小标宋_GBK" w:cs="方正小标宋_GBK"/>
          <w:sz w:val="44"/>
          <w:szCs w:val="44"/>
          <w:lang w:val="en-US" w:eastAsia="zh-CN"/>
        </w:rPr>
        <w:t>范本</w:t>
      </w:r>
    </w:p>
    <w:p>
      <w:pPr>
        <w:spacing w:line="600" w:lineRule="exact"/>
        <w:rPr>
          <w:rFonts w:ascii="方正小标宋_GBK" w:hAnsi="方正小标宋_GBK" w:eastAsia="方正小标宋_GBK" w:cs="方正小标宋_GBK"/>
          <w:sz w:val="44"/>
          <w:szCs w:val="44"/>
        </w:rPr>
      </w:pP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甲方：重庆</w:t>
      </w:r>
      <w:r>
        <w:rPr>
          <w:rFonts w:hint="eastAsia" w:ascii="方正仿宋_GBK" w:hAnsi="方正仿宋_GBK" w:eastAsia="方正仿宋_GBK" w:cs="方正仿宋_GBK"/>
          <w:sz w:val="32"/>
          <w:szCs w:val="32"/>
          <w:lang w:val="en-US" w:eastAsia="zh-CN"/>
        </w:rPr>
        <w:t>渝邻</w:t>
      </w:r>
      <w:r>
        <w:rPr>
          <w:rFonts w:hint="eastAsia" w:ascii="方正仿宋_GBK" w:hAnsi="方正仿宋_GBK" w:eastAsia="方正仿宋_GBK" w:cs="方正仿宋_GBK"/>
          <w:sz w:val="32"/>
          <w:szCs w:val="32"/>
        </w:rPr>
        <w:t>高速公路有限公司</w:t>
      </w:r>
    </w:p>
    <w:p>
      <w:pPr>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为加强对甲方汽车维修的管理，节约维修经费，保证车辆正常运行，确保维修质量，甲乙双方经友好协商，遵照重庆市维修行业管理的有关规定及相关法律法规，签订本合同。</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一.甲方的权利和义务</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.甲方对已维修完毕的车辆，如发现维修质量未达到约定的内容要求，有权要求乙方限期内无偿返工。</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.甲方发现存在维修项目与《报修单》约定内容不符合的（或未经甲方书面认可的）维修服务项目，甲方有权拒绝支付维修费用。</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二.乙方的权利和义务</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.为甲方随时提供车辆的免费检测和技术鉴定。</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.竭诚为甲方服务，对甲方维修车辆保证按照约定或甲方要求的交车日期准时交车，并做到清洁整齐，乙方保证车内物品安全。</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协助甲方对驾驶员及经办人进行管理，杜绝不正之风，在确保工期和质量的前提下，坚持原则，拒绝驾驶员及经办人无理要求。甲方一旦发现乙方和驾驶员及经办人员有不正之风行为，有权立即解除本合同，并要求乙方支付5万元的违约金，由此造成甲方的全部损失均由乙方承担。</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.乙方以甲方提供的汽车报修单内容进行维修，凡超出报修项目的维修需甲方签字认可后方能进行维修。</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.费用结算时做到诚实、公平、公正。</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.维修所需更换的配件必须符合国家、重庆市有关质量保证规定及行业相关质量标准，不得以次充好。</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.凡由甲方提供的维修配件，乙方不承担相关责任。</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三.维修费用结算约定</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.维修费用包括：</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材料费（甲方提供材料的除外）和工时费按竞争</w:t>
      </w:r>
      <w:r>
        <w:rPr>
          <w:rFonts w:ascii="方正仿宋_GBK" w:hAnsi="方正仿宋_GBK" w:eastAsia="方正仿宋_GBK" w:cs="方正仿宋_GBK"/>
          <w:sz w:val="32"/>
          <w:szCs w:val="32"/>
        </w:rPr>
        <w:t>比选</w:t>
      </w:r>
      <w:r>
        <w:rPr>
          <w:rFonts w:hint="eastAsia" w:ascii="方正仿宋_GBK" w:hAnsi="方正仿宋_GBK" w:eastAsia="方正仿宋_GBK" w:cs="方正仿宋_GBK"/>
          <w:sz w:val="32"/>
          <w:szCs w:val="32"/>
        </w:rPr>
        <w:t>中标</w:t>
      </w:r>
      <w:r>
        <w:rPr>
          <w:rFonts w:ascii="方正仿宋_GBK" w:hAnsi="方正仿宋_GBK" w:eastAsia="方正仿宋_GBK" w:cs="方正仿宋_GBK"/>
          <w:sz w:val="32"/>
          <w:szCs w:val="32"/>
        </w:rPr>
        <w:t>单价进行结算（</w:t>
      </w:r>
      <w:r>
        <w:rPr>
          <w:rFonts w:hint="eastAsia" w:ascii="方正仿宋_GBK" w:hAnsi="方正仿宋_GBK" w:eastAsia="方正仿宋_GBK" w:cs="方正仿宋_GBK"/>
          <w:sz w:val="32"/>
          <w:szCs w:val="32"/>
        </w:rPr>
        <w:t>中标单价清单见附件</w:t>
      </w:r>
      <w:r>
        <w:rPr>
          <w:rFonts w:ascii="方正仿宋_GBK" w:hAnsi="方正仿宋_GBK" w:eastAsia="方正仿宋_GBK" w:cs="方正仿宋_GBK"/>
          <w:sz w:val="32"/>
          <w:szCs w:val="32"/>
        </w:rPr>
        <w:t>）</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.其他</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A）外加工按双方确认价格结算。</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B）甲方车辆行驶发生故障通知乙方施救时，乙方应于接到通知后立即赶到故障现场，主城范围内实行免费上门施救。主城以外只收取产生的过路费、油费，不得收取其他任何服务费。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四.结算方式：</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.甲方每</w:t>
      </w:r>
      <w:r>
        <w:rPr>
          <w:rFonts w:hint="eastAsia" w:ascii="方正仿宋_GBK" w:hAnsi="方正仿宋_GBK" w:eastAsia="方正仿宋_GBK" w:cs="方正仿宋_GBK"/>
          <w:sz w:val="32"/>
          <w:szCs w:val="32"/>
          <w:lang w:val="en-US" w:eastAsia="zh-CN"/>
        </w:rPr>
        <w:t>季度第一个月</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上一季度</w:t>
      </w:r>
      <w:r>
        <w:rPr>
          <w:rFonts w:hint="eastAsia" w:ascii="方正仿宋_GBK" w:hAnsi="方正仿宋_GBK" w:eastAsia="方正仿宋_GBK" w:cs="方正仿宋_GBK"/>
          <w:sz w:val="32"/>
          <w:szCs w:val="32"/>
        </w:rPr>
        <w:t>实际修理量，以转账方式向乙方支付</w:t>
      </w:r>
      <w:r>
        <w:rPr>
          <w:rFonts w:hint="eastAsia" w:ascii="方正仿宋_GBK" w:hAnsi="方正仿宋_GBK" w:eastAsia="方正仿宋_GBK" w:cs="方正仿宋_GBK"/>
          <w:sz w:val="32"/>
          <w:szCs w:val="32"/>
          <w:lang w:val="en-US" w:eastAsia="zh-CN"/>
        </w:rPr>
        <w:t>上一季度</w:t>
      </w:r>
      <w:r>
        <w:rPr>
          <w:rFonts w:hint="eastAsia" w:ascii="方正仿宋_GBK" w:hAnsi="方正仿宋_GBK" w:eastAsia="方正仿宋_GBK" w:cs="方正仿宋_GBK"/>
          <w:sz w:val="32"/>
          <w:szCs w:val="32"/>
        </w:rPr>
        <w:t>费用。</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.乙方结算费用时，应在甲方支付维修费用前出具有甲方签章的有效的报修单、维修明细单和合法有效足额正规的发票，乙方迟延交付发票的，甲方有权顺延付款期限且不承担任何违约责任。</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五.服务承诺</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.大修车辆按出厂之日起在六个月或五万公里（以先到为准），如出现更换的零件或由于装配出现的质量问题等，由乙方全权负责费用并修复。</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.小中修车辆按照出厂之日起三个月或一万公里，如出现更换的零件或由于装配出现的质量问题等，由乙方全权负责费用并修复。</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.进行维修车辆乙方必须明确维修时间，确保甲方准时接车，乙方逾期交车的，每逾期一日，按修车费总额5%向甲方支付违约金，且承担由此造成甲方的全部损失。</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凡大、中、小修车辆乙方严格按照重庆市相关质量保证规定和国家及行业标准进行维修和更换零件，所更换零件应符合国家、重庆市相关质量保证规定及行业相关质量标准，不得以次充好，一经发现，甲方有权立即解除本合同并要求乙方承担一切损失。</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.大修车辆和定期保养车辆修复竣工出厂时，乙方必须出具大修合格证和保养合格证。</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.大修车辆进厂维修时，乙方应作出正确的技术诊断，并将所需更换的零件和工时费等列出清单，等甲方车辆鉴定小组人员来厂作出鉴定认可后，方能动工进行维修。</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7.维修后因维修质量或乙方提供零件质量问题导致的全部责任，由乙方承担，甲方因此受到索赔、诉讼或行政处罚的损失（该等损失包括但不限于甲方可能支出的赔偿金、补偿金、诉讼费、律师费、保全费等费用），乙方应对此向甲方进行全额赔偿。</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8.本合同履行过程中，乙方单方终止或解除本合同，或因乙方原因导致本合同部分或全部无法继续履行的，甲方有权随时解除本合同，要求乙方支付5万元的违约金，且由此给甲方造成的一切损失均由乙方承担。</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六.本合同一式</w:t>
      </w:r>
      <w:r>
        <w:rPr>
          <w:rFonts w:hint="eastAsia" w:ascii="方正仿宋_GBK" w:hAnsi="方正仿宋_GBK" w:eastAsia="方正仿宋_GBK" w:cs="方正仿宋_GBK"/>
          <w:sz w:val="32"/>
          <w:szCs w:val="32"/>
          <w:lang w:val="en-US" w:eastAsia="zh-CN"/>
        </w:rPr>
        <w:t>陆</w:t>
      </w:r>
      <w:r>
        <w:rPr>
          <w:rFonts w:hint="eastAsia" w:ascii="方正仿宋_GBK" w:hAnsi="方正仿宋_GBK" w:eastAsia="方正仿宋_GBK" w:cs="方正仿宋_GBK"/>
          <w:sz w:val="32"/>
          <w:szCs w:val="32"/>
        </w:rPr>
        <w:t>份，以甲乙双方共同签字盖章后生效，甲乙双方各执</w:t>
      </w:r>
      <w:r>
        <w:rPr>
          <w:rFonts w:hint="eastAsia" w:ascii="方正仿宋_GBK" w:hAnsi="方正仿宋_GBK" w:eastAsia="方正仿宋_GBK" w:cs="方正仿宋_GBK"/>
          <w:sz w:val="32"/>
          <w:szCs w:val="32"/>
          <w:lang w:val="en-US" w:eastAsia="zh-CN"/>
        </w:rPr>
        <w:t>叁</w:t>
      </w:r>
      <w:r>
        <w:rPr>
          <w:rFonts w:hint="eastAsia" w:ascii="方正仿宋_GBK" w:hAnsi="方正仿宋_GBK" w:eastAsia="方正仿宋_GBK" w:cs="方正仿宋_GBK"/>
          <w:sz w:val="32"/>
          <w:szCs w:val="32"/>
        </w:rPr>
        <w:t>份，具有同等的法律效力。</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七.本合同有效期限由</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 起至</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日止。</w:t>
      </w:r>
      <w:r>
        <w:rPr>
          <w:rFonts w:hint="default" w:ascii="方正仿宋_GBK" w:hAnsi="方正仿宋_GBK" w:eastAsia="方正仿宋_GBK" w:cs="方正仿宋_GBK"/>
          <w:sz w:val="32"/>
          <w:szCs w:val="32"/>
        </w:rPr>
        <w:t>每年进行一次服务质量考核，考核不合格的终止合同。</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八.本合同履行过程中争议由双方协商解决；协商不成，任何一方可向甲方所在地人民法院提起诉讼。</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中</w:t>
      </w:r>
      <w:r>
        <w:rPr>
          <w:rFonts w:ascii="方正仿宋_GBK" w:hAnsi="方正仿宋_GBK" w:eastAsia="方正仿宋_GBK" w:cs="方正仿宋_GBK"/>
          <w:sz w:val="32"/>
          <w:szCs w:val="32"/>
        </w:rPr>
        <w:t>标单价清单</w:t>
      </w:r>
    </w:p>
    <w:p>
      <w:pPr>
        <w:spacing w:line="600" w:lineRule="exact"/>
        <w:ind w:firstLine="420"/>
        <w:rPr>
          <w:rFonts w:ascii="方正仿宋_GBK" w:hAnsi="方正仿宋_GBK" w:eastAsia="方正仿宋_GBK" w:cs="方正仿宋_GBK"/>
          <w:sz w:val="32"/>
          <w:szCs w:val="32"/>
        </w:rPr>
      </w:pPr>
    </w:p>
    <w:p>
      <w:pPr>
        <w:spacing w:line="600" w:lineRule="exact"/>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lang w:val="en-US" w:eastAsia="zh-CN"/>
        </w:rPr>
        <w:t>甲方</w:t>
      </w:r>
      <w:r>
        <w:rPr>
          <w:rFonts w:hint="default" w:ascii="方正仿宋_GBK" w:hAnsi="方正仿宋_GBK" w:eastAsia="方正仿宋_GBK" w:cs="方正仿宋_GBK"/>
          <w:sz w:val="32"/>
          <w:szCs w:val="32"/>
        </w:rPr>
        <w:t xml:space="preserve">：  　　  </w:t>
      </w:r>
      <w:r>
        <w:rPr>
          <w:rFonts w:hint="default" w:ascii="方正仿宋_GBK" w:hAnsi="方正仿宋_GBK" w:eastAsia="方正仿宋_GBK" w:cs="方正仿宋_GBK"/>
          <w:sz w:val="32"/>
          <w:szCs w:val="32"/>
          <w:lang w:val="en-US" w:eastAsia="zh-CN"/>
        </w:rPr>
        <w:t xml:space="preserve">                    乙方</w:t>
      </w:r>
      <w:r>
        <w:rPr>
          <w:rFonts w:hint="default" w:ascii="方正仿宋_GBK" w:hAnsi="方正仿宋_GBK" w:eastAsia="方正仿宋_GBK" w:cs="方正仿宋_GBK"/>
          <w:sz w:val="32"/>
          <w:szCs w:val="32"/>
        </w:rPr>
        <w:t>：</w:t>
      </w:r>
    </w:p>
    <w:p>
      <w:pPr>
        <w:spacing w:line="600" w:lineRule="exact"/>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盖</w:t>
      </w:r>
      <w:r>
        <w:rPr>
          <w:rFonts w:hint="default" w:ascii="方正仿宋_GBK" w:hAnsi="方正仿宋_GBK" w:eastAsia="方正仿宋_GBK" w:cs="方正仿宋_GBK"/>
          <w:sz w:val="32"/>
          <w:szCs w:val="32"/>
          <w:lang w:val="en-US" w:eastAsia="zh-CN"/>
        </w:rPr>
        <w:t>章</w:t>
      </w:r>
      <w:r>
        <w:rPr>
          <w:rFonts w:hint="default" w:ascii="方正仿宋_GBK" w:hAnsi="方正仿宋_GBK" w:eastAsia="方正仿宋_GBK" w:cs="方正仿宋_GBK"/>
          <w:sz w:val="32"/>
          <w:szCs w:val="32"/>
        </w:rPr>
        <w:t xml:space="preserve">）              　　     </w:t>
      </w:r>
      <w:r>
        <w:rPr>
          <w:rFonts w:hint="default"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rPr>
        <w:t>（盖</w:t>
      </w:r>
      <w:r>
        <w:rPr>
          <w:rFonts w:hint="default" w:ascii="方正仿宋_GBK" w:hAnsi="方正仿宋_GBK" w:eastAsia="方正仿宋_GBK" w:cs="方正仿宋_GBK"/>
          <w:sz w:val="32"/>
          <w:szCs w:val="32"/>
          <w:lang w:val="en-US" w:eastAsia="zh-CN"/>
        </w:rPr>
        <w:t>章</w:t>
      </w:r>
      <w:r>
        <w:rPr>
          <w:rFonts w:hint="default" w:ascii="方正仿宋_GBK" w:hAnsi="方正仿宋_GBK" w:eastAsia="方正仿宋_GBK" w:cs="方正仿宋_GBK"/>
          <w:sz w:val="32"/>
          <w:szCs w:val="32"/>
        </w:rPr>
        <w:t xml:space="preserve">）              </w:t>
      </w:r>
    </w:p>
    <w:p>
      <w:pPr>
        <w:spacing w:line="600" w:lineRule="exact"/>
        <w:rPr>
          <w:rFonts w:hint="default" w:ascii="方正仿宋_GBK" w:hAnsi="方正仿宋_GBK" w:eastAsia="方正仿宋_GBK" w:cs="方正仿宋_GBK"/>
          <w:sz w:val="32"/>
          <w:szCs w:val="32"/>
        </w:rPr>
      </w:pPr>
    </w:p>
    <w:p>
      <w:pPr>
        <w:spacing w:line="600" w:lineRule="exact"/>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法定代表人                         法定代表人</w:t>
      </w:r>
    </w:p>
    <w:p>
      <w:pPr>
        <w:spacing w:line="600" w:lineRule="exact"/>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xml:space="preserve">或授权代理人：（签字）            </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rPr>
        <w:t>或授权代理人：（签字）</w:t>
      </w:r>
    </w:p>
    <w:p>
      <w:pPr>
        <w:spacing w:line="600" w:lineRule="exact"/>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部门负责人：                       部门负责人：</w:t>
      </w:r>
    </w:p>
    <w:p>
      <w:pPr>
        <w:spacing w:line="600" w:lineRule="exact"/>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经办人：                           经办人：</w:t>
      </w:r>
    </w:p>
    <w:p>
      <w:pPr>
        <w:pStyle w:val="18"/>
        <w:rPr>
          <w:rFonts w:hint="default"/>
          <w:lang w:val="en-US" w:eastAsia="zh-CN"/>
        </w:rPr>
      </w:pPr>
    </w:p>
    <w:p>
      <w:pPr>
        <w:pStyle w:val="5"/>
        <w:rPr>
          <w:rFonts w:hint="eastAsia"/>
          <w:lang w:val="en-US" w:eastAsia="zh-CN"/>
        </w:rPr>
      </w:pPr>
    </w:p>
    <w:sectPr>
      <w:footerReference r:id="rId13" w:type="first"/>
      <w:headerReference r:id="rId11" w:type="default"/>
      <w:footerReference r:id="rId12" w:type="default"/>
      <w:pgSz w:w="11906" w:h="16838"/>
      <w:pgMar w:top="1474" w:right="1361" w:bottom="1701" w:left="1361"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ingLiU">
    <w:altName w:val="PMingLiU-ExtB"/>
    <w:panose1 w:val="02020509000000000000"/>
    <w:charset w:val="88"/>
    <w:family w:val="decorative"/>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舒体">
    <w:altName w:val="宋体"/>
    <w:panose1 w:val="02010601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黑体简体">
    <w:altName w:val="微软雅黑"/>
    <w:panose1 w:val="00000000000000000000"/>
    <w:charset w:val="86"/>
    <w:family w:val="auto"/>
    <w:pitch w:val="default"/>
    <w:sig w:usb0="00000000" w:usb1="00000000" w:usb2="00000000" w:usb3="00000000" w:csb0="00040000" w:csb1="00000000"/>
  </w:font>
  <w:font w:name="方正魏碑简体">
    <w:altName w:val="微软雅黑"/>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Microsoft YaHei UI">
    <w:panose1 w:val="020B0503020204020204"/>
    <w:charset w:val="86"/>
    <w:family w:val="roman"/>
    <w:pitch w:val="default"/>
    <w:sig w:usb0="80000287" w:usb1="2ACF3C50" w:usb2="00000016" w:usb3="00000000" w:csb0="0004001F"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iconfont">
    <w:altName w:val="Segoe Print"/>
    <w:panose1 w:val="00000000000000000000"/>
    <w:charset w:val="00"/>
    <w:family w:val="auto"/>
    <w:pitch w:val="default"/>
    <w:sig w:usb0="00000000" w:usb1="00000000" w:usb2="00000000" w:usb3="00000000" w:csb0="00000000" w:csb1="00000000"/>
  </w:font>
  <w:font w:name="fontmui">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6uWM0BAAB7AwAADgAAAAAAAAABACAAAAAeAQAAZHJzL2Uy&#10;b0RvYy54bWxQSwUGAAAAAAYABgBZAQAAXQUAAAAA&#10;">
              <v:fill on="f" focussize="0,0"/>
              <v:stroke on="f"/>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pPr>
                          <w:r>
                            <w:fldChar w:fldCharType="begin"/>
                          </w:r>
                          <w:r>
                            <w:instrText xml:space="preserve">PAGE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td7YnOAQAAewMAAA4AAAAAAAAAAQAgAAAAHgEAAGRycy9l&#10;Mm9Eb2MueG1sUEsFBgAAAAAGAAYAWQEAAF4FAAAAAA==&#10;">
              <v:fill on="f" focussize="0,0"/>
              <v:stroke on="f"/>
              <v:imagedata o:title=""/>
              <o:lock v:ext="edit" aspectratio="f"/>
              <v:textbox inset="0mm,0mm,0mm,0mm" style="mso-fit-shape-to-text:t;">
                <w:txbxContent>
                  <w:p>
                    <w:pPr>
                      <w:pStyle w:val="9"/>
                    </w:pPr>
                    <w:r>
                      <w:fldChar w:fldCharType="begin"/>
                    </w:r>
                    <w:r>
                      <w:instrText xml:space="preserve">PAGE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AhgoLOAQAAewMAAA4AAAAAAAAAAQAgAAAAHgEAAGRycy9l&#10;Mm9Eb2MueG1sUEsFBgAAAAAGAAYAWQEAAF4FAAAAAA==&#10;">
              <v:fill on="f" focussize="0,0"/>
              <v:stroke on="f"/>
              <v:imagedata o:title=""/>
              <o:lock v:ext="edit" aspectratio="f"/>
              <v:textbox inset="0mm,0mm,0mm,0mm" style="mso-fit-shape-to-text:t;">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CQ0d80BAAB7AwAADgAAAAAAAAABACAAAAAeAQAAZHJzL2Uy&#10;b0RvYy54bWxQSwUGAAAAAAYABgBZAQAAXQUAAAAA&#10;">
              <v:fill on="f" focussize="0,0"/>
              <v:stroke on="f"/>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S2fss0BAAB7AwAADgAAAAAAAAABACAAAAAeAQAAZHJzL2Uy&#10;b0RvYy54bWxQSwUGAAAAAAYABgBZAQAAXQUAAAAA&#10;">
              <v:fill on="f" focussize="0,0"/>
              <v:stroke on="f"/>
              <v:imagedata o:title=""/>
              <o:lock v:ext="edit" aspectratio="f"/>
              <v:textbox inset="0mm,0mm,0mm,0mm" style="mso-fit-shape-to-text:t;">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UoKUfOAQAAewMAAA4AAAAAAAAAAQAgAAAAHgEAAGRycy9l&#10;Mm9Eb2MueG1sUEsFBgAAAAAGAAYAWQEAAF4FAAAAAA==&#10;">
              <v:fill on="f" focussize="0,0"/>
              <v:stroke on="f"/>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gnMIs0BAAB7AwAADgAAAAAAAAABACAAAAAeAQAAZHJzL2Uy&#10;b0RvYy54bWxQSwUGAAAAAAYABgBZAQAAXQUAAAAA&#10;">
              <v:fill on="f" focussize="0,0"/>
              <v:stroke on="f"/>
              <v:imagedata o:title=""/>
              <o:lock v:ext="edit" aspectratio="f"/>
              <v:textbox inset="0mm,0mm,0mm,0mm" style="mso-fit-shape-to-text:t;">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OoMetfOAQAAewMAAA4AAAAAAAAAAQAgAAAAHgEAAGRycy9l&#10;Mm9Eb2MueG1sUEsFBgAAAAAGAAYAWQEAAF4FAAAAAA==&#10;">
              <v:fill on="f" focussize="0,0"/>
              <v:stroke on="f"/>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usYrc0BAAB7AwAADgAAAAAAAAABACAAAAAeAQAAZHJzL2Uy&#10;b0RvYy54bWxQSwUGAAAAAAYABgBZAQAAXQUAAAAA&#10;">
              <v:fill on="f" focussize="0,0"/>
              <v:stroke on="f"/>
              <v:imagedata o:title=""/>
              <o:lock v:ext="edit" aspectratio="f"/>
              <v:textbox inset="0mm,0mm,0mm,0mm" style="mso-fit-shape-to-text:t;">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20"/>
      <w:lvlText w:val="（%1）"/>
      <w:lvlJc w:val="left"/>
      <w:pPr>
        <w:tabs>
          <w:tab w:val="left" w:pos="737"/>
        </w:tabs>
        <w:ind w:left="737" w:hanging="737"/>
      </w:pPr>
      <w:rPr>
        <w:rFonts w:hint="eastAsia" w:eastAsia="宋体"/>
        <w:b w:val="0"/>
        <w:bCs w:val="0"/>
        <w:i w:val="0"/>
        <w:iCs w:val="0"/>
        <w:caps w:val="0"/>
        <w:smallCaps w:val="0"/>
        <w:strike w:val="0"/>
        <w:dstrike w:val="0"/>
        <w:vanish w:val="0"/>
        <w:spacing w:val="0"/>
        <w:kern w:val="0"/>
        <w:position w:val="0"/>
        <w:sz w:val="21"/>
        <w:szCs w:val="21"/>
        <w:u w:val="none"/>
        <w:vertAlign w:val="baseline"/>
      </w:rPr>
    </w:lvl>
    <w:lvl w:ilvl="1" w:tentative="0">
      <w:start w:val="2"/>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81990"/>
    <w:rsid w:val="0A810C20"/>
    <w:rsid w:val="0E7E1929"/>
    <w:rsid w:val="180729CD"/>
    <w:rsid w:val="1A3429B2"/>
    <w:rsid w:val="1CF148B2"/>
    <w:rsid w:val="200C7826"/>
    <w:rsid w:val="23AE1F1A"/>
    <w:rsid w:val="24214458"/>
    <w:rsid w:val="258F0FEF"/>
    <w:rsid w:val="27747BF5"/>
    <w:rsid w:val="27812A39"/>
    <w:rsid w:val="2E7F01DA"/>
    <w:rsid w:val="2EBF1AED"/>
    <w:rsid w:val="2F416C13"/>
    <w:rsid w:val="310D766B"/>
    <w:rsid w:val="35E05823"/>
    <w:rsid w:val="38DA3CE1"/>
    <w:rsid w:val="38EB2749"/>
    <w:rsid w:val="395208A7"/>
    <w:rsid w:val="3A7E7DC4"/>
    <w:rsid w:val="443001C5"/>
    <w:rsid w:val="44C07705"/>
    <w:rsid w:val="45136C3F"/>
    <w:rsid w:val="45CC6EDE"/>
    <w:rsid w:val="495513CF"/>
    <w:rsid w:val="4C6958ED"/>
    <w:rsid w:val="4F3A673A"/>
    <w:rsid w:val="53C93F84"/>
    <w:rsid w:val="60BF7D8C"/>
    <w:rsid w:val="637417CB"/>
    <w:rsid w:val="64DD0605"/>
    <w:rsid w:val="6D994E48"/>
    <w:rsid w:val="70493794"/>
    <w:rsid w:val="70DB6C0C"/>
    <w:rsid w:val="74481551"/>
    <w:rsid w:val="75B04727"/>
    <w:rsid w:val="785B37EF"/>
    <w:rsid w:val="790A109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adjustRightInd w:val="0"/>
      <w:spacing w:before="120" w:beforeLines="0" w:after="360" w:afterLines="0" w:line="720" w:lineRule="atLeast"/>
      <w:jc w:val="center"/>
      <w:textAlignment w:val="baseline"/>
      <w:outlineLvl w:val="0"/>
    </w:pPr>
    <w:rPr>
      <w:b/>
      <w:kern w:val="0"/>
      <w:sz w:val="28"/>
      <w:szCs w:val="20"/>
    </w:rPr>
  </w:style>
  <w:style w:type="paragraph" w:styleId="4">
    <w:name w:val="heading 3"/>
    <w:basedOn w:val="1"/>
    <w:next w:val="1"/>
    <w:qFormat/>
    <w:uiPriority w:val="0"/>
    <w:pPr>
      <w:keepNext/>
      <w:keepLines/>
      <w:spacing w:before="260" w:after="260" w:line="415" w:lineRule="auto"/>
      <w:outlineLvl w:val="2"/>
    </w:pPr>
    <w:rPr>
      <w:rFonts w:ascii="Times New Roman" w:hAnsi="Times New Roman" w:eastAsia="宋体" w:cs="Times New Roman"/>
      <w:b/>
      <w:bCs/>
      <w:sz w:val="32"/>
      <w:szCs w:val="32"/>
    </w:rPr>
  </w:style>
  <w:style w:type="paragraph" w:styleId="5">
    <w:name w:val="heading 4"/>
    <w:basedOn w:val="1"/>
    <w:next w:val="1"/>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after="120" w:afterLines="0"/>
    </w:pPr>
    <w:rPr>
      <w:rFonts w:ascii="Times New Roman" w:hAnsi="Times New Roman" w:eastAsia="宋体" w:cs="Times New Roman"/>
    </w:rPr>
  </w:style>
  <w:style w:type="paragraph" w:styleId="8">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index 1"/>
    <w:basedOn w:val="1"/>
    <w:next w:val="1"/>
    <w:qFormat/>
    <w:uiPriority w:val="0"/>
    <w:pPr>
      <w:spacing w:line="360" w:lineRule="auto"/>
      <w:jc w:val="center"/>
    </w:pPr>
    <w:rPr>
      <w:rFonts w:ascii="宋体" w:hAnsi="Arial" w:cs="Arial"/>
      <w:b/>
      <w:color w:val="000000"/>
      <w:sz w:val="24"/>
    </w:rPr>
  </w:style>
  <w:style w:type="character" w:styleId="14">
    <w:name w:val="page number"/>
    <w:basedOn w:val="13"/>
    <w:qFormat/>
    <w:uiPriority w:val="0"/>
    <w:rPr>
      <w:rFonts w:ascii="Times New Roman" w:hAnsi="Times New Roman" w:eastAsia="宋体" w:cs="Times New Roman"/>
    </w:rPr>
  </w:style>
  <w:style w:type="character" w:styleId="15">
    <w:name w:val="annotation reference"/>
    <w:qFormat/>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标书正文1"/>
    <w:basedOn w:val="1"/>
    <w:qFormat/>
    <w:uiPriority w:val="0"/>
    <w:pPr>
      <w:spacing w:line="520" w:lineRule="exact"/>
      <w:ind w:firstLine="640" w:firstLineChars="200"/>
    </w:pPr>
    <w:rPr>
      <w:rFonts w:ascii="Times New Roman" w:hAnsi="Times New Roman"/>
    </w:rPr>
  </w:style>
  <w:style w:type="paragraph" w:customStyle="1" w:styleId="19">
    <w:name w:val="_Style 5"/>
    <w:basedOn w:val="1"/>
    <w:qFormat/>
    <w:uiPriority w:val="34"/>
    <w:pPr>
      <w:ind w:firstLine="420" w:firstLineChars="200"/>
    </w:pPr>
    <w:rPr>
      <w:rFonts w:ascii="Calibri" w:hAnsi="Calibri"/>
      <w:szCs w:val="22"/>
    </w:rPr>
  </w:style>
  <w:style w:type="paragraph" w:customStyle="1" w:styleId="20">
    <w:name w:val="样式10"/>
    <w:basedOn w:val="1"/>
    <w:qFormat/>
    <w:uiPriority w:val="0"/>
    <w:pPr>
      <w:numPr>
        <w:ilvl w:val="0"/>
        <w:numId w:val="1"/>
      </w:numPr>
      <w:spacing w:line="360" w:lineRule="auto"/>
    </w:pPr>
    <w:rPr>
      <w:sz w:val="24"/>
    </w:rPr>
  </w:style>
  <w:style w:type="paragraph" w:customStyle="1" w:styleId="21">
    <w:name w:val="图例"/>
    <w:basedOn w:val="1"/>
    <w:qFormat/>
    <w:uiPriority w:val="0"/>
    <w:pPr>
      <w:spacing w:before="120" w:after="120" w:line="360" w:lineRule="auto"/>
      <w:jc w:val="center"/>
    </w:pPr>
    <w:rPr>
      <w:rFonts w:eastAsia="仿宋_GB2312"/>
      <w:b/>
      <w:sz w:val="24"/>
    </w:rPr>
  </w:style>
  <w:style w:type="character" w:customStyle="1" w:styleId="22">
    <w:name w:val="font01"/>
    <w:basedOn w:val="13"/>
    <w:qFormat/>
    <w:uiPriority w:val="0"/>
    <w:rPr>
      <w:rFonts w:ascii="方正小标宋_GBK" w:hAnsi="方正小标宋_GBK" w:eastAsia="方正小标宋_GBK" w:cs="方正小标宋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陈刚</dc:creator>
  <cp:lastModifiedBy>骆舒</cp:lastModifiedBy>
  <cp:lastPrinted>2017-04-18T08:24:00Z</cp:lastPrinted>
  <dcterms:modified xsi:type="dcterms:W3CDTF">2022-05-31T02:38:37Z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3ED2F3C7E73A4AB0948E09812725C9F2</vt:lpwstr>
  </property>
</Properties>
</file>