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拟中标结果公示表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年 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333333"/>
          <w:kern w:val="0"/>
          <w:sz w:val="24"/>
        </w:rPr>
        <w:t>日-202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5"/>
        <w:tblW w:w="9317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848"/>
        <w:gridCol w:w="886"/>
        <w:gridCol w:w="369"/>
        <w:gridCol w:w="866"/>
        <w:gridCol w:w="426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/>
                <w:sz w:val="24"/>
                <w:lang w:val="en-US" w:eastAsia="zh-CN"/>
              </w:rPr>
              <w:t>山区高速公路大规模隧道群G65重庆至武隆段安全与服务智慧化提升研究与应用示范项目设计</w:t>
            </w:r>
            <w:bookmarkEnd w:id="2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高速公路集团有限公司南方营运分公司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66410770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023-67590752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评标结果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招商局重庆交通科研设计院有限公司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8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中国公路工程咨询集团有限公司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北京交科公路勘察设计研究院有限公司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招商局重庆交通科研设计院有限公司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折扣费率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41.7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915000004504058739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高速公路集团有限公司南方营运分公司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66410770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2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招标人：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招标代理机构：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</w:t>
            </w:r>
          </w:p>
          <w:p>
            <w:pPr>
              <w:pStyle w:val="2"/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部门投诉。投诉应当按照《工程建设项目招标投标活动投诉处理办法》（国家发展改革委等七部委令第11号）和《重庆市招标投标活动投诉处理实施细则》（渝发改标【2014】1168号）执行。</w:t>
      </w:r>
    </w:p>
    <w:bookmarkEnd w:id="0"/>
    <w:p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hint="eastAsia" w:ascii="宋体" w:hAnsi="宋体" w:cs="宋体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05353D"/>
    <w:rsid w:val="000A2F74"/>
    <w:rsid w:val="00144F20"/>
    <w:rsid w:val="00263BAB"/>
    <w:rsid w:val="003F1B98"/>
    <w:rsid w:val="004076C4"/>
    <w:rsid w:val="004344F4"/>
    <w:rsid w:val="004465F5"/>
    <w:rsid w:val="004816E9"/>
    <w:rsid w:val="00683013"/>
    <w:rsid w:val="0076788A"/>
    <w:rsid w:val="00770B4C"/>
    <w:rsid w:val="007C7826"/>
    <w:rsid w:val="007D7FCF"/>
    <w:rsid w:val="007E053E"/>
    <w:rsid w:val="008817AF"/>
    <w:rsid w:val="008936A8"/>
    <w:rsid w:val="0089379E"/>
    <w:rsid w:val="009C0A08"/>
    <w:rsid w:val="00A416B6"/>
    <w:rsid w:val="00A77A84"/>
    <w:rsid w:val="00A86671"/>
    <w:rsid w:val="00BC3C6C"/>
    <w:rsid w:val="00CC1E2B"/>
    <w:rsid w:val="00CC30EB"/>
    <w:rsid w:val="00E91A26"/>
    <w:rsid w:val="1E470EE8"/>
    <w:rsid w:val="1F9C66DB"/>
    <w:rsid w:val="3CA231EC"/>
    <w:rsid w:val="4BCA3EF1"/>
    <w:rsid w:val="504A11FC"/>
    <w:rsid w:val="63542F22"/>
    <w:rsid w:val="6E8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2019-07-18T09:06:00Z</dcterms:created>
  <dc:creator>重庆招标采购（集团）有限责任公司</dc:creator>
  <cp:lastModifiedBy>廖祖鹤</cp:lastModifiedBy>
  <dcterms:modified xsi:type="dcterms:W3CDTF">2022-03-25T03:11:33Z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