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pacing w:line="240" w:lineRule="auto"/>
        <w:ind w:firstLine="0"/>
        <w:textAlignment w:val="auto"/>
        <w:outlineLvl w:val="0"/>
        <w:rPr>
          <w:b/>
          <w:kern w:val="2"/>
          <w:sz w:val="24"/>
          <w:szCs w:val="24"/>
        </w:rPr>
      </w:pPr>
      <w:r>
        <w:rPr>
          <w:rFonts w:hint="eastAsia"/>
          <w:b/>
          <w:kern w:val="2"/>
          <w:sz w:val="24"/>
          <w:szCs w:val="24"/>
        </w:rPr>
        <w:t>5</w:t>
      </w:r>
    </w:p>
    <w:p>
      <w:pPr>
        <w:adjustRightInd/>
        <w:spacing w:line="240" w:lineRule="auto"/>
        <w:ind w:firstLine="0"/>
        <w:jc w:val="center"/>
        <w:textAlignment w:val="auto"/>
        <w:outlineLvl w:val="0"/>
        <w:rPr>
          <w:rFonts w:hint="eastAsia" w:ascii="宋体" w:hAnsi="宋体"/>
          <w:b/>
          <w:color w:val="000000"/>
          <w:kern w:val="2"/>
          <w:sz w:val="30"/>
          <w:szCs w:val="30"/>
        </w:rPr>
      </w:pPr>
      <w:r>
        <w:rPr>
          <w:rFonts w:hint="eastAsia" w:ascii="宋体" w:hAnsi="宋体"/>
          <w:b/>
          <w:color w:val="000000"/>
          <w:kern w:val="2"/>
          <w:sz w:val="30"/>
          <w:szCs w:val="30"/>
        </w:rPr>
        <w:t xml:space="preserve"> 报价一览表</w:t>
      </w:r>
    </w:p>
    <w:tbl>
      <w:tblPr>
        <w:tblStyle w:val="5"/>
        <w:tblpPr w:leftFromText="180" w:rightFromText="180" w:vertAnchor="text" w:horzAnchor="page" w:tblpX="1085" w:tblpY="582"/>
        <w:tblOverlap w:val="never"/>
        <w:tblW w:w="921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74"/>
        <w:gridCol w:w="2222"/>
        <w:gridCol w:w="2352"/>
        <w:gridCol w:w="236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</w:trPr>
        <w:tc>
          <w:tcPr>
            <w:tcW w:w="2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ind w:firstLine="240" w:firstLineChars="1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比选</w:t>
            </w:r>
            <w:r>
              <w:rPr>
                <w:rFonts w:hint="eastAsia" w:ascii="宋体" w:hAnsi="宋体" w:cs="宋体"/>
                <w:sz w:val="24"/>
              </w:rPr>
              <w:t>响应单位名称</w:t>
            </w:r>
          </w:p>
        </w:tc>
        <w:tc>
          <w:tcPr>
            <w:tcW w:w="69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</w:trPr>
        <w:tc>
          <w:tcPr>
            <w:tcW w:w="2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firstLine="758" w:firstLineChars="316"/>
              <w:jc w:val="both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报价</w:t>
            </w:r>
          </w:p>
        </w:tc>
        <w:tc>
          <w:tcPr>
            <w:tcW w:w="23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ind w:left="0" w:leftChars="0" w:firstLine="0" w:firstLineChars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支付方式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ind w:firstLine="758" w:firstLineChars="316"/>
              <w:jc w:val="both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服务期限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99" w:hRule="atLeast"/>
        </w:trPr>
        <w:tc>
          <w:tcPr>
            <w:tcW w:w="227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ind w:firstLine="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2"/>
                <w:sz w:val="24"/>
                <w:szCs w:val="24"/>
              </w:rPr>
              <w:t>重庆高速公路集团有限公司综合楼、龙湖档案馆消防系统维保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cs="宋体"/>
                <w:sz w:val="24"/>
              </w:rPr>
            </w:pPr>
          </w:p>
        </w:tc>
        <w:tc>
          <w:tcPr>
            <w:tcW w:w="2352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cs="宋体"/>
                <w:sz w:val="24"/>
              </w:rPr>
            </w:pPr>
          </w:p>
        </w:tc>
        <w:tc>
          <w:tcPr>
            <w:tcW w:w="2368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ind w:firstLine="960" w:firstLineChars="400"/>
              <w:jc w:val="both"/>
              <w:rPr>
                <w:rFonts w:hint="eastAsia" w:ascii="宋体" w:hAnsi="宋体" w:eastAsia="宋体" w:cs="宋体"/>
                <w:sz w:val="24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  <w:lang w:eastAsia="zh-CN"/>
              </w:rPr>
              <w:t>一年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</w:trPr>
        <w:tc>
          <w:tcPr>
            <w:tcW w:w="92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00" w:lineRule="exact"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备注：</w:t>
            </w:r>
          </w:p>
        </w:tc>
      </w:tr>
    </w:tbl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</w:p>
    <w:p>
      <w:pPr>
        <w:spacing w:line="500" w:lineRule="exact"/>
        <w:ind w:firstLine="0"/>
        <w:rPr>
          <w:rFonts w:ascii="宋体" w:hAnsi="宋体" w:cs="宋体"/>
          <w:sz w:val="24"/>
        </w:rPr>
      </w:pPr>
    </w:p>
    <w:p>
      <w:pPr>
        <w:ind w:firstLine="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比选</w:t>
      </w:r>
      <w:r>
        <w:rPr>
          <w:rFonts w:hint="eastAsia"/>
          <w:sz w:val="24"/>
          <w:szCs w:val="24"/>
        </w:rPr>
        <w:t>响应单位名称：                             法人授权代表：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  <w:szCs w:val="24"/>
        </w:rPr>
      </w:pP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eastAsia="zh-CN"/>
        </w:rPr>
        <w:t>比选</w:t>
      </w:r>
      <w:r>
        <w:rPr>
          <w:rFonts w:hint="eastAsia" w:ascii="宋体" w:hAnsi="宋体" w:cs="宋体"/>
          <w:sz w:val="24"/>
        </w:rPr>
        <w:t>响应单位公章）                                 （签字）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</w:p>
    <w:p>
      <w:pPr>
        <w:spacing w:line="500" w:lineRule="exact"/>
        <w:ind w:firstLine="480" w:firstLineChars="200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            年     月     日</w:t>
      </w:r>
    </w:p>
    <w:p>
      <w:pPr>
        <w:spacing w:line="500" w:lineRule="exact"/>
        <w:ind w:firstLine="480" w:firstLineChars="200"/>
        <w:jc w:val="center"/>
        <w:rPr>
          <w:rFonts w:ascii="宋体" w:hAnsi="宋体" w:cs="宋体"/>
          <w:sz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 w:cs="Arial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 w:cs="Arial"/>
          <w:b/>
          <w:color w:val="000000"/>
          <w:kern w:val="2"/>
          <w:sz w:val="24"/>
          <w:szCs w:val="24"/>
        </w:rPr>
      </w:pPr>
    </w:p>
    <w:p>
      <w:pPr>
        <w:adjustRightInd/>
        <w:spacing w:line="240" w:lineRule="auto"/>
        <w:ind w:firstLine="0"/>
        <w:jc w:val="center"/>
        <w:textAlignment w:val="auto"/>
        <w:outlineLvl w:val="0"/>
        <w:rPr>
          <w:rFonts w:hint="eastAsia" w:ascii="宋体" w:hAnsi="宋体"/>
          <w:b/>
          <w:color w:val="000000"/>
          <w:kern w:val="2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k1NmQ0ZTJmOWMyZTA1MDY1MGJjMTE3OWM2Y2EzMzQifQ=="/>
  </w:docVars>
  <w:rsids>
    <w:rsidRoot w:val="00FD0DFC"/>
    <w:rsid w:val="00112DC3"/>
    <w:rsid w:val="00187979"/>
    <w:rsid w:val="00287FDB"/>
    <w:rsid w:val="002A453E"/>
    <w:rsid w:val="002C7371"/>
    <w:rsid w:val="002D102A"/>
    <w:rsid w:val="0031529F"/>
    <w:rsid w:val="00377021"/>
    <w:rsid w:val="003854F2"/>
    <w:rsid w:val="00407606"/>
    <w:rsid w:val="00510DA6"/>
    <w:rsid w:val="007248AB"/>
    <w:rsid w:val="00780246"/>
    <w:rsid w:val="007B5CC5"/>
    <w:rsid w:val="0089211B"/>
    <w:rsid w:val="009706B5"/>
    <w:rsid w:val="00AA444E"/>
    <w:rsid w:val="00B456DB"/>
    <w:rsid w:val="00BA0BC1"/>
    <w:rsid w:val="00BF377A"/>
    <w:rsid w:val="00D36DB8"/>
    <w:rsid w:val="00DC577A"/>
    <w:rsid w:val="00DD626F"/>
    <w:rsid w:val="00FD0DFC"/>
    <w:rsid w:val="2375504F"/>
    <w:rsid w:val="42583E86"/>
    <w:rsid w:val="495D326C"/>
    <w:rsid w:val="4A987963"/>
    <w:rsid w:val="4B247E88"/>
    <w:rsid w:val="525D3DAE"/>
    <w:rsid w:val="5CDD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420" w:lineRule="atLeast"/>
      <w:ind w:firstLine="454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0"/>
    <w:pPr>
      <w:tabs>
        <w:tab w:val="left" w:pos="2160"/>
      </w:tabs>
      <w:autoSpaceDE w:val="0"/>
      <w:autoSpaceDN w:val="0"/>
      <w:spacing w:before="16" w:line="240" w:lineRule="auto"/>
      <w:ind w:left="2160" w:hanging="720"/>
      <w:jc w:val="left"/>
      <w:textAlignment w:val="auto"/>
      <w:outlineLvl w:val="2"/>
    </w:pPr>
    <w:rPr>
      <w:rFonts w:ascii="仿宋_GB2312" w:eastAsia="仿宋_GB2312" w:hAnsiTheme="minorHAnsi" w:cstheme="minorBidi"/>
      <w:b/>
      <w:kern w:val="2"/>
      <w:sz w:val="24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标题 3 Char"/>
    <w:basedOn w:val="6"/>
    <w:link w:val="2"/>
    <w:qFormat/>
    <w:uiPriority w:val="0"/>
    <w:rPr>
      <w:rFonts w:ascii="仿宋_GB2312" w:eastAsia="仿宋_GB2312"/>
      <w:b/>
      <w:kern w:val="2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www.microsoft.com</Company>
  <Pages>1</Pages>
  <Words>327</Words>
  <Characters>331</Characters>
  <Lines>3</Lines>
  <Paragraphs>1</Paragraphs>
  <TotalTime>7</TotalTime>
  <ScaleCrop>false</ScaleCrop>
  <LinksUpToDate>false</LinksUpToDate>
  <CharactersWithSpaces>485</CharactersWithSpaces>
  <Application>WPS Office_11.8.6.11719_F1E327BC-269C-435d-A152-05C5408002CA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2016-04-13T04:01:00Z</dcterms:created>
  <dc:creator>豐ߌꄨුຘÞመ૖ᇘ૖賈ߌꆀු뒴뒴ꆨු</dc:creator>
  <cp:lastModifiedBy>张晴渝</cp:lastModifiedBy>
  <dcterms:modified xsi:type="dcterms:W3CDTF">2023-05-09T09:43:45Z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2052-11.8.6.11719</vt:lpwstr>
  </property>
  <property fmtid="{D5CDD505-2E9C-101B-9397-08002B2CF9AE}" pid="3" name="ICV">
    <vt:lpwstr>57CB5856BF964351AC561AA3625AA0A0</vt:lpwstr>
  </property>
</Properties>
</file>