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both"/>
        <w:rPr>
          <w:rFonts w:hint="default" w:ascii="Times New Roman" w:hAnsi="Times New Roman" w:eastAsia="方正小标宋_GBK" w:cs="Times New Roman"/>
          <w:bCs/>
          <w:color w:val="auto"/>
          <w:sz w:val="72"/>
          <w:szCs w:val="72"/>
          <w:lang w:val="en-US" w:eastAsia="zh-CN"/>
        </w:rPr>
      </w:pPr>
    </w:p>
    <w:p>
      <w:pPr>
        <w:pStyle w:val="2"/>
        <w:rPr>
          <w:rFonts w:hint="default" w:ascii="Times New Roman" w:hAnsi="Times New Roman" w:eastAsia="方正小标宋_GBK" w:cs="Times New Roman"/>
          <w:bCs/>
          <w:color w:val="auto"/>
          <w:sz w:val="72"/>
          <w:szCs w:val="72"/>
          <w:lang w:val="en-US" w:eastAsia="zh-CN"/>
        </w:rPr>
      </w:pPr>
    </w:p>
    <w:p>
      <w:pPr>
        <w:pStyle w:val="3"/>
        <w:rPr>
          <w:rFonts w:hint="default"/>
          <w:color w:val="auto"/>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方正小标宋_GBK" w:cs="Times New Roman"/>
          <w:bCs/>
          <w:color w:val="auto"/>
          <w:sz w:val="48"/>
          <w:szCs w:val="48"/>
          <w:lang w:val="en-US" w:eastAsia="zh-CN"/>
        </w:rPr>
      </w:pPr>
      <w:r>
        <w:rPr>
          <w:rFonts w:hint="default" w:ascii="Times New Roman" w:hAnsi="Times New Roman" w:eastAsia="方正小标宋_GBK" w:cs="Times New Roman"/>
          <w:bCs/>
          <w:color w:val="auto"/>
          <w:sz w:val="48"/>
          <w:szCs w:val="48"/>
          <w:lang w:val="en-US" w:eastAsia="zh-CN"/>
        </w:rPr>
        <w:t>新田港铁路散货联运作业区（装车机）</w:t>
      </w:r>
      <w:r>
        <w:rPr>
          <w:rFonts w:hint="eastAsia" w:ascii="Times New Roman" w:hAnsi="Times New Roman" w:eastAsia="方正小标宋_GBK" w:cs="Times New Roman"/>
          <w:bCs/>
          <w:color w:val="auto"/>
          <w:sz w:val="48"/>
          <w:szCs w:val="48"/>
          <w:lang w:val="en-US" w:eastAsia="zh-CN"/>
        </w:rPr>
        <w:t>项目</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方正小标宋_GBK" w:cs="Times New Roman"/>
          <w:bCs/>
          <w:color w:val="auto"/>
          <w:sz w:val="48"/>
          <w:szCs w:val="48"/>
          <w:lang w:val="en-US" w:eastAsia="zh-CN"/>
        </w:rPr>
      </w:pPr>
      <w:r>
        <w:rPr>
          <w:rFonts w:hint="eastAsia" w:ascii="Times New Roman" w:hAnsi="Times New Roman" w:eastAsia="方正小标宋_GBK" w:cs="Times New Roman"/>
          <w:bCs/>
          <w:color w:val="auto"/>
          <w:sz w:val="48"/>
          <w:szCs w:val="48"/>
          <w:lang w:val="en-US" w:eastAsia="zh-CN"/>
        </w:rPr>
        <w:t>投资可行性</w:t>
      </w:r>
      <w:r>
        <w:rPr>
          <w:rFonts w:hint="eastAsia" w:ascii="方正小标宋_GBK" w:hAnsi="方正小标宋_GBK" w:eastAsia="方正小标宋_GBK" w:cs="方正小标宋_GBK"/>
          <w:b w:val="0"/>
          <w:bCs w:val="0"/>
          <w:color w:val="auto"/>
          <w:sz w:val="48"/>
          <w:szCs w:val="48"/>
          <w:u w:val="none"/>
          <w:lang w:val="en-US" w:eastAsia="zh-CN"/>
        </w:rPr>
        <w:t>评估咨询服务（第二次）</w:t>
      </w:r>
    </w:p>
    <w:p>
      <w:pPr>
        <w:autoSpaceDE w:val="0"/>
        <w:autoSpaceDN w:val="0"/>
        <w:adjustRightInd w:val="0"/>
        <w:spacing w:line="360" w:lineRule="auto"/>
        <w:rPr>
          <w:rFonts w:hint="default" w:ascii="Times New Roman" w:hAnsi="Times New Roman" w:cs="Times New Roman" w:eastAsiaTheme="minorEastAsia"/>
          <w:color w:val="auto"/>
          <w:sz w:val="48"/>
          <w:szCs w:val="48"/>
          <w:lang w:eastAsia="zh-CN"/>
        </w:rPr>
      </w:pPr>
    </w:p>
    <w:p>
      <w:pPr>
        <w:autoSpaceDE w:val="0"/>
        <w:autoSpaceDN w:val="0"/>
        <w:adjustRightInd w:val="0"/>
        <w:spacing w:line="360" w:lineRule="auto"/>
        <w:rPr>
          <w:rFonts w:hint="default" w:ascii="Times New Roman" w:hAnsi="Times New Roman" w:cs="Times New Roman" w:eastAsiaTheme="minorEastAsia"/>
          <w:color w:val="auto"/>
          <w:sz w:val="48"/>
          <w:szCs w:val="48"/>
          <w:lang w:eastAsia="zh-CN"/>
        </w:rPr>
      </w:pPr>
    </w:p>
    <w:p>
      <w:pPr>
        <w:autoSpaceDE w:val="0"/>
        <w:autoSpaceDN w:val="0"/>
        <w:adjustRightInd w:val="0"/>
        <w:spacing w:line="360" w:lineRule="auto"/>
        <w:rPr>
          <w:rFonts w:hint="default" w:ascii="Times New Roman" w:hAnsi="Times New Roman" w:cs="Times New Roman" w:eastAsiaTheme="minorEastAsia"/>
          <w:color w:val="auto"/>
          <w:sz w:val="48"/>
          <w:szCs w:val="48"/>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lang w:eastAsia="zh-CN"/>
        </w:rPr>
      </w:pPr>
      <w:r>
        <w:rPr>
          <w:rFonts w:hint="default" w:ascii="Times New Roman" w:hAnsi="Times New Roman" w:eastAsia="方正小标宋_GBK" w:cs="Times New Roman"/>
          <w:bCs/>
          <w:color w:val="auto"/>
          <w:sz w:val="48"/>
          <w:szCs w:val="48"/>
          <w:lang w:val="zh-CN" w:eastAsia="zh-CN"/>
        </w:rPr>
        <w:t>询价</w:t>
      </w:r>
      <w:r>
        <w:rPr>
          <w:rFonts w:hint="eastAsia" w:ascii="Times New Roman" w:hAnsi="Times New Roman" w:eastAsia="方正小标宋_GBK" w:cs="Times New Roman"/>
          <w:bCs/>
          <w:color w:val="auto"/>
          <w:sz w:val="48"/>
          <w:szCs w:val="48"/>
          <w:lang w:val="en-US" w:eastAsia="zh-CN"/>
        </w:rPr>
        <w:t>比选</w:t>
      </w:r>
      <w:r>
        <w:rPr>
          <w:rFonts w:hint="default" w:ascii="Times New Roman" w:hAnsi="Times New Roman" w:eastAsia="方正小标宋_GBK" w:cs="Times New Roman"/>
          <w:bCs/>
          <w:color w:val="auto"/>
          <w:sz w:val="48"/>
          <w:szCs w:val="48"/>
          <w:lang w:val="zh-CN" w:eastAsia="zh-CN"/>
        </w:rPr>
        <w:t>文件</w:t>
      </w:r>
    </w:p>
    <w:p>
      <w:pPr>
        <w:autoSpaceDE w:val="0"/>
        <w:autoSpaceDN w:val="0"/>
        <w:adjustRightInd w:val="0"/>
        <w:spacing w:line="360" w:lineRule="auto"/>
        <w:rPr>
          <w:rFonts w:hint="default" w:ascii="Times New Roman" w:hAnsi="Times New Roman" w:cs="Times New Roman" w:eastAsiaTheme="minorEastAsia"/>
          <w:color w:val="auto"/>
          <w:sz w:val="24"/>
          <w:szCs w:val="24"/>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vertAlign w:val="baseline"/>
                <w:lang w:val="zh-CN" w:eastAsia="zh-CN"/>
              </w:rPr>
            </w:pPr>
            <w:r>
              <w:rPr>
                <w:rFonts w:hint="default" w:ascii="Times New Roman" w:hAnsi="Times New Roman" w:eastAsia="方正小标宋_GBK" w:cs="Times New Roman"/>
                <w:bCs/>
                <w:color w:val="auto"/>
                <w:sz w:val="32"/>
                <w:szCs w:val="32"/>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vertAlign w:val="baseline"/>
                <w:lang w:val="zh-CN" w:eastAsia="zh-CN"/>
              </w:rPr>
            </w:pPr>
            <w:r>
              <w:rPr>
                <w:rFonts w:hint="default" w:ascii="Times New Roman" w:hAnsi="Times New Roman" w:eastAsia="方正小标宋_GBK" w:cs="Times New Roman"/>
                <w:bCs/>
                <w:color w:val="auto"/>
                <w:sz w:val="32"/>
                <w:szCs w:val="32"/>
                <w:vertAlign w:val="baseline"/>
                <w:lang w:val="en-US" w:eastAsia="zh-CN"/>
              </w:rPr>
              <w:t>重庆航运建设发展（集团）有限公司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fmt="decimal" w:start="1"/>
          <w:cols w:space="720" w:num="1"/>
          <w:titlePg/>
          <w:docGrid w:linePitch="299" w:charSpace="0"/>
        </w:sectPr>
      </w:pPr>
      <w:r>
        <w:rPr>
          <w:rFonts w:hint="default" w:ascii="Times New Roman" w:hAnsi="Times New Roman" w:eastAsia="方正小标宋_GBK" w:cs="Times New Roman"/>
          <w:bCs/>
          <w:color w:val="auto"/>
          <w:sz w:val="32"/>
          <w:szCs w:val="32"/>
          <w:lang w:val="en-US" w:eastAsia="zh-CN"/>
        </w:rPr>
        <w:t>202</w:t>
      </w:r>
      <w:r>
        <w:rPr>
          <w:rFonts w:hint="eastAsia" w:ascii="Times New Roman" w:hAnsi="Times New Roman" w:eastAsia="方正小标宋_GBK" w:cs="Times New Roman"/>
          <w:bCs/>
          <w:color w:val="auto"/>
          <w:sz w:val="32"/>
          <w:szCs w:val="32"/>
          <w:lang w:val="en-US" w:eastAsia="zh-CN"/>
        </w:rPr>
        <w:t>3</w:t>
      </w:r>
      <w:r>
        <w:rPr>
          <w:rFonts w:hint="default" w:ascii="Times New Roman" w:hAnsi="Times New Roman" w:eastAsia="方正小标宋_GBK" w:cs="Times New Roman"/>
          <w:bCs/>
          <w:color w:val="auto"/>
          <w:sz w:val="32"/>
          <w:szCs w:val="32"/>
          <w:lang w:val="zh-CN" w:eastAsia="zh-CN"/>
        </w:rPr>
        <w:t>年</w:t>
      </w:r>
      <w:r>
        <w:rPr>
          <w:rFonts w:hint="eastAsia" w:ascii="Times New Roman" w:hAnsi="Times New Roman" w:eastAsia="方正小标宋_GBK" w:cs="Times New Roman"/>
          <w:bCs/>
          <w:color w:val="auto"/>
          <w:sz w:val="32"/>
          <w:szCs w:val="32"/>
          <w:lang w:val="en-US" w:eastAsia="zh-CN"/>
        </w:rPr>
        <w:t>4</w:t>
      </w:r>
      <w:r>
        <w:rPr>
          <w:rFonts w:hint="default" w:ascii="Times New Roman" w:hAnsi="Times New Roman" w:eastAsia="方正小标宋_GBK" w:cs="Times New Roman"/>
          <w:bCs/>
          <w:color w:val="auto"/>
          <w:sz w:val="32"/>
          <w:szCs w:val="32"/>
          <w:lang w:val="zh-CN" w:eastAsia="zh-CN"/>
        </w:rPr>
        <w:t>月</w:t>
      </w:r>
    </w:p>
    <w:sdt>
      <w:sdtPr>
        <w:rPr>
          <w:rFonts w:hint="default" w:ascii="Times New Roman" w:hAnsi="Times New Roman" w:eastAsia="宋体" w:cs="Times New Roman"/>
          <w:b w:val="0"/>
          <w:bCs w:val="0"/>
          <w:color w:val="auto"/>
          <w:sz w:val="22"/>
          <w:szCs w:val="22"/>
          <w:lang w:val="zh-CN" w:eastAsia="en-US"/>
        </w:rPr>
        <w:id w:val="-1379861479"/>
      </w:sdtPr>
      <w:sdtEndPr>
        <w:rPr>
          <w:rFonts w:hint="default" w:ascii="Times New Roman" w:hAnsi="Times New Roman" w:eastAsia="宋体" w:cs="Times New Roman"/>
          <w:b w:val="0"/>
          <w:bCs w:val="0"/>
          <w:color w:val="auto"/>
          <w:sz w:val="22"/>
          <w:szCs w:val="22"/>
          <w:lang w:val="zh-CN" w:eastAsia="en-US"/>
        </w:rPr>
      </w:sdtEndPr>
      <w:sdtContent>
        <w:p>
          <w:pPr>
            <w:pStyle w:val="81"/>
            <w:jc w:val="center"/>
            <w:rPr>
              <w:rFonts w:hint="default" w:ascii="Times New Roman" w:hAnsi="Times New Roman" w:eastAsia="宋体" w:cs="Times New Roman"/>
              <w:b w:val="0"/>
              <w:bCs w:val="0"/>
              <w:color w:val="auto"/>
              <w:sz w:val="22"/>
              <w:szCs w:val="22"/>
              <w:lang w:val="zh-CN"/>
            </w:rPr>
          </w:pPr>
          <w:r>
            <w:rPr>
              <w:rFonts w:hint="default" w:ascii="Times New Roman" w:hAnsi="Times New Roman" w:cs="Times New Roman"/>
              <w:color w:val="auto"/>
              <w:lang w:val="zh-CN"/>
            </w:rPr>
            <w:t>目录</w:t>
          </w:r>
        </w:p>
        <w:p>
          <w:pPr>
            <w:pStyle w:val="29"/>
            <w:tabs>
              <w:tab w:val="right" w:leader="dot" w:pos="9064"/>
            </w:tabs>
          </w:pPr>
          <w:r>
            <w:rPr>
              <w:rFonts w:hint="default" w:ascii="Times New Roman" w:hAnsi="Times New Roman" w:eastAsia="方正小标宋_GBK" w:cs="Times New Roman"/>
              <w:color w:val="auto"/>
              <w:sz w:val="32"/>
            </w:rPr>
            <w:fldChar w:fldCharType="begin"/>
          </w:r>
          <w:r>
            <w:rPr>
              <w:rFonts w:hint="default" w:ascii="Times New Roman" w:hAnsi="Times New Roman" w:eastAsia="方正小标宋_GBK" w:cs="Times New Roman"/>
              <w:color w:val="auto"/>
              <w:sz w:val="32"/>
            </w:rPr>
            <w:instrText xml:space="preserve"> TOC \o "1-3" \h \z \u </w:instrText>
          </w:r>
          <w:r>
            <w:rPr>
              <w:rFonts w:hint="default" w:ascii="Times New Roman" w:hAnsi="Times New Roman" w:eastAsia="方正小标宋_GBK" w:cs="Times New Roman"/>
              <w:color w:val="auto"/>
              <w:sz w:val="32"/>
            </w:rPr>
            <w:fldChar w:fldCharType="separate"/>
          </w:r>
          <w:r>
            <w:rPr>
              <w:rFonts w:hint="default" w:ascii="Times New Roman" w:hAnsi="Times New Roman" w:eastAsia="方正小标宋_GBK" w:cs="Times New Roman"/>
              <w:color w:val="auto"/>
            </w:rPr>
            <w:fldChar w:fldCharType="begin"/>
          </w:r>
          <w:r>
            <w:rPr>
              <w:rFonts w:hint="default" w:ascii="Times New Roman" w:hAnsi="Times New Roman" w:eastAsia="方正小标宋_GBK" w:cs="Times New Roman"/>
            </w:rPr>
            <w:instrText xml:space="preserve"> HYPERLINK \l _Toc31488 </w:instrText>
          </w:r>
          <w:r>
            <w:rPr>
              <w:rFonts w:hint="default" w:ascii="Times New Roman" w:hAnsi="Times New Roman" w:eastAsia="方正小标宋_GBK" w:cs="Times New Roman"/>
            </w:rPr>
            <w:fldChar w:fldCharType="separate"/>
          </w:r>
          <w:r>
            <w:rPr>
              <w:rFonts w:hint="default" w:ascii="Times New Roman" w:hAnsi="Times New Roman" w:eastAsia="方正小标宋_GBK" w:cs="Times New Roman"/>
              <w:bCs/>
              <w:szCs w:val="44"/>
              <w:lang w:val="zh-CN" w:eastAsia="zh-CN"/>
            </w:rPr>
            <w:t xml:space="preserve">第一章 </w:t>
          </w:r>
          <w:r>
            <w:rPr>
              <w:rFonts w:hint="eastAsia" w:ascii="Times New Roman" w:hAnsi="Times New Roman" w:eastAsia="方正小标宋_GBK" w:cs="Times New Roman"/>
              <w:bCs/>
              <w:szCs w:val="44"/>
              <w:lang w:val="en-US" w:eastAsia="zh-CN"/>
            </w:rPr>
            <w:t>比选</w:t>
          </w:r>
          <w:r>
            <w:rPr>
              <w:rFonts w:hint="default" w:ascii="Times New Roman" w:hAnsi="Times New Roman" w:eastAsia="方正小标宋_GBK" w:cs="Times New Roman"/>
              <w:bCs/>
              <w:szCs w:val="44"/>
              <w:lang w:val="zh-CN" w:eastAsia="zh-CN"/>
            </w:rPr>
            <w:t>公告</w:t>
          </w:r>
          <w:r>
            <w:tab/>
          </w:r>
          <w:r>
            <w:fldChar w:fldCharType="begin"/>
          </w:r>
          <w:r>
            <w:instrText xml:space="preserve"> PAGEREF _Toc31488 \h </w:instrText>
          </w:r>
          <w:r>
            <w:fldChar w:fldCharType="separate"/>
          </w:r>
          <w:r>
            <w:t>3</w:t>
          </w:r>
          <w:r>
            <w:fldChar w:fldCharType="end"/>
          </w:r>
          <w:r>
            <w:rPr>
              <w:rFonts w:hint="default" w:ascii="Times New Roman" w:hAnsi="Times New Roman" w:eastAsia="方正小标宋_GBK" w:cs="Times New Roman"/>
              <w:color w:val="auto"/>
            </w:rPr>
            <w:fldChar w:fldCharType="end"/>
          </w:r>
        </w:p>
        <w:p>
          <w:pPr>
            <w:pStyle w:val="35"/>
            <w:tabs>
              <w:tab w:val="right" w:leader="dot" w:pos="9064"/>
            </w:tabs>
          </w:pPr>
          <w:r>
            <w:rPr>
              <w:rFonts w:hint="default" w:ascii="Times New Roman" w:hAnsi="Times New Roman" w:eastAsia="方正小标宋_GBK" w:cs="Times New Roman"/>
              <w:bCs/>
              <w:color w:val="auto"/>
              <w:lang w:val="zh-CN"/>
            </w:rPr>
            <w:fldChar w:fldCharType="begin"/>
          </w:r>
          <w:r>
            <w:rPr>
              <w:rFonts w:hint="default" w:ascii="Times New Roman" w:hAnsi="Times New Roman" w:eastAsia="方正小标宋_GBK" w:cs="Times New Roman"/>
              <w:bCs/>
              <w:lang w:val="zh-CN"/>
            </w:rPr>
            <w:instrText xml:space="preserve"> HYPERLINK \l _Toc30826 </w:instrText>
          </w:r>
          <w:r>
            <w:rPr>
              <w:rFonts w:hint="default" w:ascii="Times New Roman" w:hAnsi="Times New Roman" w:eastAsia="方正小标宋_GBK" w:cs="Times New Roman"/>
              <w:bCs/>
              <w:lang w:val="zh-CN"/>
            </w:rPr>
            <w:fldChar w:fldCharType="separate"/>
          </w:r>
          <w:r>
            <w:rPr>
              <w:rFonts w:hint="default" w:ascii="Times New Roman" w:hAnsi="Times New Roman" w:eastAsia="黑体" w:cs="Times New Roman"/>
              <w:lang w:eastAsia="zh-CN"/>
            </w:rPr>
            <w:t>1.询价条件</w:t>
          </w:r>
          <w:r>
            <w:tab/>
          </w:r>
          <w:r>
            <w:fldChar w:fldCharType="begin"/>
          </w:r>
          <w:r>
            <w:instrText xml:space="preserve"> PAGEREF _Toc30826 \h </w:instrText>
          </w:r>
          <w:r>
            <w:fldChar w:fldCharType="separate"/>
          </w:r>
          <w:r>
            <w:t>3</w:t>
          </w:r>
          <w:r>
            <w:fldChar w:fldCharType="end"/>
          </w:r>
          <w:r>
            <w:rPr>
              <w:rFonts w:hint="default" w:ascii="Times New Roman" w:hAnsi="Times New Roman" w:eastAsia="方正小标宋_GBK" w:cs="Times New Roman"/>
              <w:bCs/>
              <w:color w:val="auto"/>
              <w:lang w:val="zh-CN"/>
            </w:rPr>
            <w:fldChar w:fldCharType="end"/>
          </w:r>
        </w:p>
        <w:p>
          <w:pPr>
            <w:pStyle w:val="35"/>
            <w:tabs>
              <w:tab w:val="right" w:leader="dot" w:pos="9064"/>
            </w:tabs>
          </w:pPr>
          <w:r>
            <w:rPr>
              <w:rFonts w:hint="default" w:ascii="Times New Roman" w:hAnsi="Times New Roman" w:eastAsia="方正小标宋_GBK" w:cs="Times New Roman"/>
              <w:bCs/>
              <w:color w:val="auto"/>
              <w:lang w:val="zh-CN"/>
            </w:rPr>
            <w:fldChar w:fldCharType="begin"/>
          </w:r>
          <w:r>
            <w:rPr>
              <w:rFonts w:hint="default" w:ascii="Times New Roman" w:hAnsi="Times New Roman" w:eastAsia="方正小标宋_GBK" w:cs="Times New Roman"/>
              <w:bCs/>
              <w:lang w:val="zh-CN"/>
            </w:rPr>
            <w:instrText xml:space="preserve"> HYPERLINK \l _Toc27910 </w:instrText>
          </w:r>
          <w:r>
            <w:rPr>
              <w:rFonts w:hint="default" w:ascii="Times New Roman" w:hAnsi="Times New Roman" w:eastAsia="方正小标宋_GBK" w:cs="Times New Roman"/>
              <w:bCs/>
              <w:lang w:val="zh-CN"/>
            </w:rPr>
            <w:fldChar w:fldCharType="separate"/>
          </w:r>
          <w:r>
            <w:rPr>
              <w:rFonts w:hint="default" w:ascii="Times New Roman" w:hAnsi="Times New Roman" w:eastAsia="黑体" w:cs="Times New Roman"/>
              <w:lang w:eastAsia="zh-CN"/>
            </w:rPr>
            <w:t>2.项目概况与询价工作范围</w:t>
          </w:r>
          <w:r>
            <w:tab/>
          </w:r>
          <w:r>
            <w:fldChar w:fldCharType="begin"/>
          </w:r>
          <w:r>
            <w:instrText xml:space="preserve"> PAGEREF _Toc27910 \h </w:instrText>
          </w:r>
          <w:r>
            <w:fldChar w:fldCharType="separate"/>
          </w:r>
          <w:r>
            <w:t>3</w:t>
          </w:r>
          <w:r>
            <w:fldChar w:fldCharType="end"/>
          </w:r>
          <w:r>
            <w:rPr>
              <w:rFonts w:hint="default" w:ascii="Times New Roman" w:hAnsi="Times New Roman" w:eastAsia="方正小标宋_GBK" w:cs="Times New Roman"/>
              <w:bCs/>
              <w:color w:val="auto"/>
              <w:lang w:val="zh-CN"/>
            </w:rPr>
            <w:fldChar w:fldCharType="end"/>
          </w:r>
        </w:p>
        <w:p>
          <w:pPr>
            <w:pStyle w:val="35"/>
            <w:tabs>
              <w:tab w:val="right" w:leader="dot" w:pos="9064"/>
            </w:tabs>
          </w:pPr>
          <w:r>
            <w:rPr>
              <w:rFonts w:hint="default" w:ascii="Times New Roman" w:hAnsi="Times New Roman" w:eastAsia="方正小标宋_GBK" w:cs="Times New Roman"/>
              <w:bCs/>
              <w:color w:val="auto"/>
              <w:lang w:val="zh-CN"/>
            </w:rPr>
            <w:fldChar w:fldCharType="begin"/>
          </w:r>
          <w:r>
            <w:rPr>
              <w:rFonts w:hint="default" w:ascii="Times New Roman" w:hAnsi="Times New Roman" w:eastAsia="方正小标宋_GBK" w:cs="Times New Roman"/>
              <w:bCs/>
              <w:lang w:val="zh-CN"/>
            </w:rPr>
            <w:instrText xml:space="preserve"> HYPERLINK \l _Toc25815 </w:instrText>
          </w:r>
          <w:r>
            <w:rPr>
              <w:rFonts w:hint="default" w:ascii="Times New Roman" w:hAnsi="Times New Roman" w:eastAsia="方正小标宋_GBK" w:cs="Times New Roman"/>
              <w:bCs/>
              <w:lang w:val="zh-CN"/>
            </w:rPr>
            <w:fldChar w:fldCharType="separate"/>
          </w:r>
          <w:r>
            <w:rPr>
              <w:rFonts w:hint="default" w:ascii="Times New Roman" w:hAnsi="Times New Roman" w:eastAsia="黑体" w:cs="Times New Roman"/>
              <w:lang w:eastAsia="zh-CN"/>
            </w:rPr>
            <w:t>3.报价人资格要求</w:t>
          </w:r>
          <w:r>
            <w:tab/>
          </w:r>
          <w:r>
            <w:fldChar w:fldCharType="begin"/>
          </w:r>
          <w:r>
            <w:instrText xml:space="preserve"> PAGEREF _Toc25815 \h </w:instrText>
          </w:r>
          <w:r>
            <w:fldChar w:fldCharType="separate"/>
          </w:r>
          <w:r>
            <w:t>4</w:t>
          </w:r>
          <w:r>
            <w:fldChar w:fldCharType="end"/>
          </w:r>
          <w:r>
            <w:rPr>
              <w:rFonts w:hint="default" w:ascii="Times New Roman" w:hAnsi="Times New Roman" w:eastAsia="方正小标宋_GBK" w:cs="Times New Roman"/>
              <w:bCs/>
              <w:color w:val="auto"/>
              <w:lang w:val="zh-CN"/>
            </w:rPr>
            <w:fldChar w:fldCharType="end"/>
          </w:r>
        </w:p>
        <w:p>
          <w:pPr>
            <w:pStyle w:val="35"/>
            <w:tabs>
              <w:tab w:val="right" w:leader="dot" w:pos="9064"/>
            </w:tabs>
          </w:pPr>
          <w:r>
            <w:rPr>
              <w:rFonts w:hint="default" w:ascii="Times New Roman" w:hAnsi="Times New Roman" w:eastAsia="方正小标宋_GBK" w:cs="Times New Roman"/>
              <w:bCs/>
              <w:color w:val="auto"/>
              <w:lang w:val="zh-CN"/>
            </w:rPr>
            <w:fldChar w:fldCharType="begin"/>
          </w:r>
          <w:r>
            <w:rPr>
              <w:rFonts w:hint="default" w:ascii="Times New Roman" w:hAnsi="Times New Roman" w:eastAsia="方正小标宋_GBK" w:cs="Times New Roman"/>
              <w:bCs/>
              <w:lang w:val="zh-CN"/>
            </w:rPr>
            <w:instrText xml:space="preserve"> HYPERLINK \l _Toc26598 </w:instrText>
          </w:r>
          <w:r>
            <w:rPr>
              <w:rFonts w:hint="default" w:ascii="Times New Roman" w:hAnsi="Times New Roman" w:eastAsia="方正小标宋_GBK" w:cs="Times New Roman"/>
              <w:bCs/>
              <w:lang w:val="zh-CN"/>
            </w:rPr>
            <w:fldChar w:fldCharType="separate"/>
          </w:r>
          <w:r>
            <w:rPr>
              <w:rFonts w:hint="default" w:ascii="Times New Roman" w:hAnsi="Times New Roman" w:eastAsia="黑体" w:cs="Times New Roman"/>
              <w:lang w:eastAsia="zh-CN"/>
            </w:rPr>
            <w:t>4. 报价文件的递交</w:t>
          </w:r>
          <w:r>
            <w:tab/>
          </w:r>
          <w:r>
            <w:fldChar w:fldCharType="begin"/>
          </w:r>
          <w:r>
            <w:instrText xml:space="preserve"> PAGEREF _Toc26598 \h </w:instrText>
          </w:r>
          <w:r>
            <w:fldChar w:fldCharType="separate"/>
          </w:r>
          <w:r>
            <w:t>4</w:t>
          </w:r>
          <w:r>
            <w:fldChar w:fldCharType="end"/>
          </w:r>
          <w:r>
            <w:rPr>
              <w:rFonts w:hint="default" w:ascii="Times New Roman" w:hAnsi="Times New Roman" w:eastAsia="方正小标宋_GBK" w:cs="Times New Roman"/>
              <w:bCs/>
              <w:color w:val="auto"/>
              <w:lang w:val="zh-CN"/>
            </w:rPr>
            <w:fldChar w:fldCharType="end"/>
          </w:r>
        </w:p>
        <w:p>
          <w:pPr>
            <w:pStyle w:val="35"/>
            <w:tabs>
              <w:tab w:val="right" w:leader="dot" w:pos="9064"/>
            </w:tabs>
          </w:pPr>
          <w:r>
            <w:rPr>
              <w:rFonts w:hint="default" w:ascii="Times New Roman" w:hAnsi="Times New Roman" w:eastAsia="方正小标宋_GBK" w:cs="Times New Roman"/>
              <w:bCs/>
              <w:color w:val="auto"/>
              <w:lang w:val="zh-CN"/>
            </w:rPr>
            <w:fldChar w:fldCharType="begin"/>
          </w:r>
          <w:r>
            <w:rPr>
              <w:rFonts w:hint="default" w:ascii="Times New Roman" w:hAnsi="Times New Roman" w:eastAsia="方正小标宋_GBK" w:cs="Times New Roman"/>
              <w:bCs/>
              <w:lang w:val="zh-CN"/>
            </w:rPr>
            <w:instrText xml:space="preserve"> HYPERLINK \l _Toc7391 </w:instrText>
          </w:r>
          <w:r>
            <w:rPr>
              <w:rFonts w:hint="default" w:ascii="Times New Roman" w:hAnsi="Times New Roman" w:eastAsia="方正小标宋_GBK" w:cs="Times New Roman"/>
              <w:bCs/>
              <w:lang w:val="zh-CN"/>
            </w:rPr>
            <w:fldChar w:fldCharType="separate"/>
          </w:r>
          <w:r>
            <w:rPr>
              <w:rFonts w:hint="default" w:ascii="Times New Roman" w:hAnsi="Times New Roman" w:eastAsia="黑体" w:cs="Times New Roman"/>
              <w:lang w:eastAsia="zh-CN"/>
            </w:rPr>
            <w:t>5.发布公告的媒介</w:t>
          </w:r>
          <w:r>
            <w:tab/>
          </w:r>
          <w:r>
            <w:fldChar w:fldCharType="begin"/>
          </w:r>
          <w:r>
            <w:instrText xml:space="preserve"> PAGEREF _Toc7391 \h </w:instrText>
          </w:r>
          <w:r>
            <w:fldChar w:fldCharType="separate"/>
          </w:r>
          <w:r>
            <w:t>5</w:t>
          </w:r>
          <w:r>
            <w:fldChar w:fldCharType="end"/>
          </w:r>
          <w:r>
            <w:rPr>
              <w:rFonts w:hint="default" w:ascii="Times New Roman" w:hAnsi="Times New Roman" w:eastAsia="方正小标宋_GBK" w:cs="Times New Roman"/>
              <w:bCs/>
              <w:color w:val="auto"/>
              <w:lang w:val="zh-CN"/>
            </w:rPr>
            <w:fldChar w:fldCharType="end"/>
          </w:r>
        </w:p>
        <w:p>
          <w:pPr>
            <w:pStyle w:val="35"/>
            <w:tabs>
              <w:tab w:val="right" w:leader="dot" w:pos="9064"/>
            </w:tabs>
          </w:pPr>
          <w:r>
            <w:rPr>
              <w:rFonts w:hint="default" w:ascii="Times New Roman" w:hAnsi="Times New Roman" w:eastAsia="方正小标宋_GBK" w:cs="Times New Roman"/>
              <w:bCs/>
              <w:color w:val="auto"/>
              <w:lang w:val="zh-CN"/>
            </w:rPr>
            <w:fldChar w:fldCharType="begin"/>
          </w:r>
          <w:r>
            <w:rPr>
              <w:rFonts w:hint="default" w:ascii="Times New Roman" w:hAnsi="Times New Roman" w:eastAsia="方正小标宋_GBK" w:cs="Times New Roman"/>
              <w:bCs/>
              <w:lang w:val="zh-CN"/>
            </w:rPr>
            <w:instrText xml:space="preserve"> HYPERLINK \l _Toc2679 </w:instrText>
          </w:r>
          <w:r>
            <w:rPr>
              <w:rFonts w:hint="default" w:ascii="Times New Roman" w:hAnsi="Times New Roman" w:eastAsia="方正小标宋_GBK" w:cs="Times New Roman"/>
              <w:bCs/>
              <w:lang w:val="zh-CN"/>
            </w:rPr>
            <w:fldChar w:fldCharType="separate"/>
          </w:r>
          <w:r>
            <w:rPr>
              <w:rFonts w:hint="default" w:ascii="Times New Roman" w:hAnsi="Times New Roman" w:eastAsia="黑体" w:cs="Times New Roman"/>
              <w:lang w:eastAsia="zh-CN"/>
            </w:rPr>
            <w:t>6.联系方式</w:t>
          </w:r>
          <w:r>
            <w:tab/>
          </w:r>
          <w:r>
            <w:fldChar w:fldCharType="begin"/>
          </w:r>
          <w:r>
            <w:instrText xml:space="preserve"> PAGEREF _Toc2679 \h </w:instrText>
          </w:r>
          <w:r>
            <w:fldChar w:fldCharType="separate"/>
          </w:r>
          <w:r>
            <w:t>5</w:t>
          </w:r>
          <w:r>
            <w:fldChar w:fldCharType="end"/>
          </w:r>
          <w:r>
            <w:rPr>
              <w:rFonts w:hint="default" w:ascii="Times New Roman" w:hAnsi="Times New Roman" w:eastAsia="方正小标宋_GBK" w:cs="Times New Roman"/>
              <w:bCs/>
              <w:color w:val="auto"/>
              <w:lang w:val="zh-CN"/>
            </w:rPr>
            <w:fldChar w:fldCharType="end"/>
          </w:r>
        </w:p>
        <w:p>
          <w:pPr>
            <w:pStyle w:val="29"/>
            <w:tabs>
              <w:tab w:val="right" w:leader="dot" w:pos="9064"/>
            </w:tabs>
          </w:pPr>
          <w:r>
            <w:rPr>
              <w:rFonts w:hint="default" w:ascii="Times New Roman" w:hAnsi="Times New Roman" w:eastAsia="方正小标宋_GBK" w:cs="Times New Roman"/>
              <w:bCs/>
              <w:color w:val="auto"/>
              <w:lang w:val="zh-CN"/>
            </w:rPr>
            <w:fldChar w:fldCharType="begin"/>
          </w:r>
          <w:r>
            <w:rPr>
              <w:rFonts w:hint="default" w:ascii="Times New Roman" w:hAnsi="Times New Roman" w:eastAsia="方正小标宋_GBK" w:cs="Times New Roman"/>
              <w:bCs/>
              <w:lang w:val="zh-CN"/>
            </w:rPr>
            <w:instrText xml:space="preserve"> HYPERLINK \l _Toc1883 </w:instrText>
          </w:r>
          <w:r>
            <w:rPr>
              <w:rFonts w:hint="default" w:ascii="Times New Roman" w:hAnsi="Times New Roman" w:eastAsia="方正小标宋_GBK" w:cs="Times New Roman"/>
              <w:bCs/>
              <w:lang w:val="zh-CN"/>
            </w:rPr>
            <w:fldChar w:fldCharType="separate"/>
          </w:r>
          <w:r>
            <w:rPr>
              <w:rFonts w:hint="default" w:ascii="Times New Roman" w:hAnsi="Times New Roman" w:eastAsia="方正小标宋_GBK" w:cs="Times New Roman"/>
              <w:bCs/>
              <w:szCs w:val="44"/>
              <w:lang w:val="zh-CN" w:eastAsia="zh-CN"/>
            </w:rPr>
            <w:t>第二章 报价文件要求与评审办法</w:t>
          </w:r>
          <w:r>
            <w:tab/>
          </w:r>
          <w:r>
            <w:fldChar w:fldCharType="begin"/>
          </w:r>
          <w:r>
            <w:instrText xml:space="preserve"> PAGEREF _Toc1883 \h </w:instrText>
          </w:r>
          <w:r>
            <w:fldChar w:fldCharType="separate"/>
          </w:r>
          <w:r>
            <w:t>6</w:t>
          </w:r>
          <w:r>
            <w:fldChar w:fldCharType="end"/>
          </w:r>
          <w:r>
            <w:rPr>
              <w:rFonts w:hint="default" w:ascii="Times New Roman" w:hAnsi="Times New Roman" w:eastAsia="方正小标宋_GBK" w:cs="Times New Roman"/>
              <w:bCs/>
              <w:color w:val="auto"/>
              <w:lang w:val="zh-CN"/>
            </w:rPr>
            <w:fldChar w:fldCharType="end"/>
          </w:r>
        </w:p>
        <w:p>
          <w:pPr>
            <w:pStyle w:val="35"/>
            <w:tabs>
              <w:tab w:val="right" w:leader="dot" w:pos="9064"/>
            </w:tabs>
          </w:pPr>
          <w:r>
            <w:rPr>
              <w:rFonts w:hint="default" w:ascii="Times New Roman" w:hAnsi="Times New Roman" w:eastAsia="方正小标宋_GBK" w:cs="Times New Roman"/>
              <w:bCs/>
              <w:color w:val="auto"/>
              <w:lang w:val="zh-CN"/>
            </w:rPr>
            <w:fldChar w:fldCharType="begin"/>
          </w:r>
          <w:r>
            <w:rPr>
              <w:rFonts w:hint="default" w:ascii="Times New Roman" w:hAnsi="Times New Roman" w:eastAsia="方正小标宋_GBK" w:cs="Times New Roman"/>
              <w:bCs/>
              <w:lang w:val="zh-CN"/>
            </w:rPr>
            <w:instrText xml:space="preserve"> HYPERLINK \l _Toc15897 </w:instrText>
          </w:r>
          <w:r>
            <w:rPr>
              <w:rFonts w:hint="default" w:ascii="Times New Roman" w:hAnsi="Times New Roman" w:eastAsia="方正小标宋_GBK" w:cs="Times New Roman"/>
              <w:bCs/>
              <w:lang w:val="zh-CN"/>
            </w:rPr>
            <w:fldChar w:fldCharType="separate"/>
          </w:r>
          <w:r>
            <w:rPr>
              <w:rFonts w:hint="eastAsia" w:ascii="Times New Roman" w:hAnsi="Times New Roman" w:eastAsia="黑体" w:cs="Times New Roman"/>
              <w:lang w:val="en-US" w:eastAsia="zh-CN"/>
            </w:rPr>
            <w:t>7</w:t>
          </w:r>
          <w:r>
            <w:rPr>
              <w:rFonts w:hint="default" w:ascii="Times New Roman" w:hAnsi="Times New Roman" w:eastAsia="黑体" w:cs="Times New Roman"/>
              <w:lang w:eastAsia="zh-CN"/>
            </w:rPr>
            <w:t>.报价文件要求</w:t>
          </w:r>
          <w:r>
            <w:tab/>
          </w:r>
          <w:r>
            <w:fldChar w:fldCharType="begin"/>
          </w:r>
          <w:r>
            <w:instrText xml:space="preserve"> PAGEREF _Toc15897 \h </w:instrText>
          </w:r>
          <w:r>
            <w:fldChar w:fldCharType="separate"/>
          </w:r>
          <w:r>
            <w:t>6</w:t>
          </w:r>
          <w:r>
            <w:fldChar w:fldCharType="end"/>
          </w:r>
          <w:r>
            <w:rPr>
              <w:rFonts w:hint="default" w:ascii="Times New Roman" w:hAnsi="Times New Roman" w:eastAsia="方正小标宋_GBK" w:cs="Times New Roman"/>
              <w:bCs/>
              <w:color w:val="auto"/>
              <w:lang w:val="zh-CN"/>
            </w:rPr>
            <w:fldChar w:fldCharType="end"/>
          </w:r>
        </w:p>
        <w:p>
          <w:pPr>
            <w:pStyle w:val="35"/>
            <w:tabs>
              <w:tab w:val="right" w:leader="dot" w:pos="9064"/>
            </w:tabs>
          </w:pPr>
          <w:r>
            <w:rPr>
              <w:rFonts w:hint="default" w:ascii="Times New Roman" w:hAnsi="Times New Roman" w:eastAsia="方正小标宋_GBK" w:cs="Times New Roman"/>
              <w:bCs/>
              <w:color w:val="auto"/>
              <w:lang w:val="zh-CN"/>
            </w:rPr>
            <w:fldChar w:fldCharType="begin"/>
          </w:r>
          <w:r>
            <w:rPr>
              <w:rFonts w:hint="default" w:ascii="Times New Roman" w:hAnsi="Times New Roman" w:eastAsia="方正小标宋_GBK" w:cs="Times New Roman"/>
              <w:bCs/>
              <w:lang w:val="zh-CN"/>
            </w:rPr>
            <w:instrText xml:space="preserve"> HYPERLINK \l _Toc22097 </w:instrText>
          </w:r>
          <w:r>
            <w:rPr>
              <w:rFonts w:hint="default" w:ascii="Times New Roman" w:hAnsi="Times New Roman" w:eastAsia="方正小标宋_GBK" w:cs="Times New Roman"/>
              <w:bCs/>
              <w:lang w:val="zh-CN"/>
            </w:rPr>
            <w:fldChar w:fldCharType="separate"/>
          </w:r>
          <w:r>
            <w:rPr>
              <w:rFonts w:hint="eastAsia" w:ascii="Times New Roman" w:hAnsi="Times New Roman" w:eastAsia="黑体" w:cs="Times New Roman"/>
              <w:lang w:val="en-US" w:eastAsia="zh-CN"/>
            </w:rPr>
            <w:t>8.</w:t>
          </w:r>
          <w:r>
            <w:rPr>
              <w:rFonts w:hint="default" w:ascii="Times New Roman" w:hAnsi="Times New Roman" w:eastAsia="黑体" w:cs="Times New Roman"/>
              <w:lang w:eastAsia="zh-CN"/>
            </w:rPr>
            <w:t>评审办法</w:t>
          </w:r>
          <w:r>
            <w:tab/>
          </w:r>
          <w:r>
            <w:fldChar w:fldCharType="begin"/>
          </w:r>
          <w:r>
            <w:instrText xml:space="preserve"> PAGEREF _Toc22097 \h </w:instrText>
          </w:r>
          <w:r>
            <w:fldChar w:fldCharType="separate"/>
          </w:r>
          <w:r>
            <w:t>6</w:t>
          </w:r>
          <w:r>
            <w:fldChar w:fldCharType="end"/>
          </w:r>
          <w:r>
            <w:rPr>
              <w:rFonts w:hint="default" w:ascii="Times New Roman" w:hAnsi="Times New Roman" w:eastAsia="方正小标宋_GBK" w:cs="Times New Roman"/>
              <w:bCs/>
              <w:color w:val="auto"/>
              <w:lang w:val="zh-CN"/>
            </w:rPr>
            <w:fldChar w:fldCharType="end"/>
          </w:r>
        </w:p>
        <w:p>
          <w:pPr>
            <w:pStyle w:val="29"/>
            <w:tabs>
              <w:tab w:val="right" w:leader="dot" w:pos="9064"/>
            </w:tabs>
          </w:pPr>
          <w:r>
            <w:rPr>
              <w:rFonts w:hint="default" w:ascii="Times New Roman" w:hAnsi="Times New Roman" w:eastAsia="方正小标宋_GBK" w:cs="Times New Roman"/>
              <w:bCs/>
              <w:color w:val="auto"/>
              <w:lang w:val="zh-CN"/>
            </w:rPr>
            <w:fldChar w:fldCharType="begin"/>
          </w:r>
          <w:r>
            <w:rPr>
              <w:rFonts w:hint="default" w:ascii="Times New Roman" w:hAnsi="Times New Roman" w:eastAsia="方正小标宋_GBK" w:cs="Times New Roman"/>
              <w:bCs/>
              <w:lang w:val="zh-CN"/>
            </w:rPr>
            <w:instrText xml:space="preserve"> HYPERLINK \l _Toc19007 </w:instrText>
          </w:r>
          <w:r>
            <w:rPr>
              <w:rFonts w:hint="default" w:ascii="Times New Roman" w:hAnsi="Times New Roman" w:eastAsia="方正小标宋_GBK" w:cs="Times New Roman"/>
              <w:bCs/>
              <w:lang w:val="zh-CN"/>
            </w:rPr>
            <w:fldChar w:fldCharType="separate"/>
          </w:r>
          <w:r>
            <w:rPr>
              <w:rFonts w:hint="default" w:ascii="Times New Roman" w:hAnsi="Times New Roman" w:eastAsia="方正小标宋_GBK" w:cs="Times New Roman"/>
              <w:bCs/>
              <w:szCs w:val="44"/>
              <w:lang w:val="zh-CN" w:eastAsia="zh-CN"/>
            </w:rPr>
            <w:t xml:space="preserve">第三章 </w:t>
          </w:r>
          <w:r>
            <w:rPr>
              <w:rFonts w:hint="eastAsia" w:ascii="Times New Roman" w:hAnsi="Times New Roman" w:eastAsia="方正小标宋_GBK" w:cs="Times New Roman"/>
              <w:bCs/>
              <w:szCs w:val="44"/>
              <w:lang w:val="en-US" w:eastAsia="zh-CN"/>
            </w:rPr>
            <w:t>发包人要求</w:t>
          </w:r>
          <w:r>
            <w:tab/>
          </w:r>
          <w:r>
            <w:fldChar w:fldCharType="begin"/>
          </w:r>
          <w:r>
            <w:instrText xml:space="preserve"> PAGEREF _Toc19007 \h </w:instrText>
          </w:r>
          <w:r>
            <w:fldChar w:fldCharType="separate"/>
          </w:r>
          <w:r>
            <w:t>7</w:t>
          </w:r>
          <w:r>
            <w:fldChar w:fldCharType="end"/>
          </w:r>
          <w:r>
            <w:rPr>
              <w:rFonts w:hint="default" w:ascii="Times New Roman" w:hAnsi="Times New Roman" w:eastAsia="方正小标宋_GBK" w:cs="Times New Roman"/>
              <w:bCs/>
              <w:color w:val="auto"/>
              <w:lang w:val="zh-CN"/>
            </w:rPr>
            <w:fldChar w:fldCharType="end"/>
          </w:r>
        </w:p>
        <w:p>
          <w:pPr>
            <w:pStyle w:val="35"/>
            <w:tabs>
              <w:tab w:val="right" w:leader="dot" w:pos="9064"/>
            </w:tabs>
          </w:pPr>
          <w:r>
            <w:rPr>
              <w:rFonts w:hint="default" w:ascii="Times New Roman" w:hAnsi="Times New Roman" w:eastAsia="方正小标宋_GBK" w:cs="Times New Roman"/>
              <w:bCs/>
              <w:color w:val="auto"/>
              <w:lang w:val="zh-CN"/>
            </w:rPr>
            <w:fldChar w:fldCharType="begin"/>
          </w:r>
          <w:r>
            <w:rPr>
              <w:rFonts w:hint="default" w:ascii="Times New Roman" w:hAnsi="Times New Roman" w:eastAsia="方正小标宋_GBK" w:cs="Times New Roman"/>
              <w:bCs/>
              <w:lang w:val="zh-CN"/>
            </w:rPr>
            <w:instrText xml:space="preserve"> HYPERLINK \l _Toc8935 </w:instrText>
          </w:r>
          <w:r>
            <w:rPr>
              <w:rFonts w:hint="default" w:ascii="Times New Roman" w:hAnsi="Times New Roman" w:eastAsia="方正小标宋_GBK" w:cs="Times New Roman"/>
              <w:bCs/>
              <w:lang w:val="zh-CN"/>
            </w:rPr>
            <w:fldChar w:fldCharType="separate"/>
          </w:r>
          <w:r>
            <w:rPr>
              <w:rFonts w:hint="eastAsia" w:ascii="Times New Roman" w:hAnsi="Times New Roman" w:eastAsia="黑体" w:cs="Times New Roman"/>
              <w:lang w:val="en-US" w:eastAsia="zh-CN"/>
            </w:rPr>
            <w:t>9.</w:t>
          </w:r>
          <w:r>
            <w:rPr>
              <w:rFonts w:hint="default" w:ascii="Times New Roman" w:hAnsi="Times New Roman" w:eastAsia="黑体" w:cs="Times New Roman"/>
              <w:lang w:val="en-US" w:eastAsia="zh-CN"/>
            </w:rPr>
            <w:t>发包人要求</w:t>
          </w:r>
          <w:r>
            <w:tab/>
          </w:r>
          <w:r>
            <w:fldChar w:fldCharType="begin"/>
          </w:r>
          <w:r>
            <w:instrText xml:space="preserve"> PAGEREF _Toc8935 \h </w:instrText>
          </w:r>
          <w:r>
            <w:fldChar w:fldCharType="separate"/>
          </w:r>
          <w:r>
            <w:t>7</w:t>
          </w:r>
          <w:r>
            <w:fldChar w:fldCharType="end"/>
          </w:r>
          <w:r>
            <w:rPr>
              <w:rFonts w:hint="default" w:ascii="Times New Roman" w:hAnsi="Times New Roman" w:eastAsia="方正小标宋_GBK" w:cs="Times New Roman"/>
              <w:bCs/>
              <w:color w:val="auto"/>
              <w:lang w:val="zh-CN"/>
            </w:rPr>
            <w:fldChar w:fldCharType="end"/>
          </w:r>
        </w:p>
        <w:p>
          <w:pPr>
            <w:pStyle w:val="29"/>
            <w:tabs>
              <w:tab w:val="right" w:leader="dot" w:pos="9064"/>
            </w:tabs>
          </w:pPr>
          <w:r>
            <w:rPr>
              <w:rFonts w:hint="default" w:ascii="Times New Roman" w:hAnsi="Times New Roman" w:eastAsia="方正小标宋_GBK" w:cs="Times New Roman"/>
              <w:bCs/>
              <w:color w:val="auto"/>
              <w:lang w:val="zh-CN"/>
            </w:rPr>
            <w:fldChar w:fldCharType="begin"/>
          </w:r>
          <w:r>
            <w:rPr>
              <w:rFonts w:hint="default" w:ascii="Times New Roman" w:hAnsi="Times New Roman" w:eastAsia="方正小标宋_GBK" w:cs="Times New Roman"/>
              <w:bCs/>
              <w:lang w:val="zh-CN"/>
            </w:rPr>
            <w:instrText xml:space="preserve"> HYPERLINK \l _Toc32010 </w:instrText>
          </w:r>
          <w:r>
            <w:rPr>
              <w:rFonts w:hint="default" w:ascii="Times New Roman" w:hAnsi="Times New Roman" w:eastAsia="方正小标宋_GBK" w:cs="Times New Roman"/>
              <w:bCs/>
              <w:lang w:val="zh-CN"/>
            </w:rPr>
            <w:fldChar w:fldCharType="separate"/>
          </w:r>
          <w:r>
            <w:rPr>
              <w:rFonts w:hint="default" w:ascii="Times New Roman" w:hAnsi="Times New Roman" w:eastAsia="方正小标宋_GBK" w:cs="Times New Roman"/>
              <w:bCs/>
              <w:szCs w:val="44"/>
              <w:lang w:val="zh-CN" w:eastAsia="zh-CN"/>
            </w:rPr>
            <w:t>第四章 报价文件格式</w:t>
          </w:r>
          <w:r>
            <w:tab/>
          </w:r>
          <w:r>
            <w:fldChar w:fldCharType="begin"/>
          </w:r>
          <w:r>
            <w:instrText xml:space="preserve"> PAGEREF _Toc32010 \h </w:instrText>
          </w:r>
          <w:r>
            <w:fldChar w:fldCharType="separate"/>
          </w:r>
          <w:r>
            <w:t>9</w:t>
          </w:r>
          <w:r>
            <w:fldChar w:fldCharType="end"/>
          </w:r>
          <w:r>
            <w:rPr>
              <w:rFonts w:hint="default" w:ascii="Times New Roman" w:hAnsi="Times New Roman" w:eastAsia="方正小标宋_GBK" w:cs="Times New Roman"/>
              <w:bCs/>
              <w:color w:val="auto"/>
              <w:lang w:val="zh-CN"/>
            </w:rPr>
            <w:fldChar w:fldCharType="end"/>
          </w:r>
        </w:p>
        <w:p>
          <w:pPr>
            <w:pStyle w:val="35"/>
            <w:tabs>
              <w:tab w:val="right" w:leader="dot" w:pos="9064"/>
            </w:tabs>
          </w:pPr>
          <w:r>
            <w:rPr>
              <w:rFonts w:hint="default" w:ascii="Times New Roman" w:hAnsi="Times New Roman" w:eastAsia="方正小标宋_GBK" w:cs="Times New Roman"/>
              <w:bCs/>
              <w:color w:val="auto"/>
              <w:lang w:val="zh-CN"/>
            </w:rPr>
            <w:fldChar w:fldCharType="begin"/>
          </w:r>
          <w:r>
            <w:rPr>
              <w:rFonts w:hint="default" w:ascii="Times New Roman" w:hAnsi="Times New Roman" w:eastAsia="方正小标宋_GBK" w:cs="Times New Roman"/>
              <w:bCs/>
              <w:lang w:val="zh-CN"/>
            </w:rPr>
            <w:instrText xml:space="preserve"> HYPERLINK \l _Toc32255 </w:instrText>
          </w:r>
          <w:r>
            <w:rPr>
              <w:rFonts w:hint="default" w:ascii="Times New Roman" w:hAnsi="Times New Roman" w:eastAsia="方正小标宋_GBK" w:cs="Times New Roman"/>
              <w:bCs/>
              <w:lang w:val="zh-CN"/>
            </w:rPr>
            <w:fldChar w:fldCharType="separate"/>
          </w:r>
          <w:r>
            <w:rPr>
              <w:rFonts w:hint="default" w:ascii="Times New Roman" w:hAnsi="Times New Roman" w:eastAsia="方正小标宋_GBK" w:cs="Times New Roman"/>
              <w:szCs w:val="44"/>
            </w:rPr>
            <w:t>一、法定代表人身份证明或授权委托书</w:t>
          </w:r>
          <w:r>
            <w:tab/>
          </w:r>
          <w:r>
            <w:fldChar w:fldCharType="begin"/>
          </w:r>
          <w:r>
            <w:instrText xml:space="preserve"> PAGEREF _Toc32255 \h </w:instrText>
          </w:r>
          <w:r>
            <w:fldChar w:fldCharType="separate"/>
          </w:r>
          <w:r>
            <w:t>12</w:t>
          </w:r>
          <w:r>
            <w:fldChar w:fldCharType="end"/>
          </w:r>
          <w:r>
            <w:rPr>
              <w:rFonts w:hint="default" w:ascii="Times New Roman" w:hAnsi="Times New Roman" w:eastAsia="方正小标宋_GBK" w:cs="Times New Roman"/>
              <w:bCs/>
              <w:color w:val="auto"/>
              <w:lang w:val="zh-CN"/>
            </w:rPr>
            <w:fldChar w:fldCharType="end"/>
          </w:r>
        </w:p>
        <w:p>
          <w:pPr>
            <w:pStyle w:val="35"/>
            <w:tabs>
              <w:tab w:val="right" w:leader="dot" w:pos="9064"/>
            </w:tabs>
          </w:pPr>
          <w:r>
            <w:rPr>
              <w:rFonts w:hint="default" w:ascii="Times New Roman" w:hAnsi="Times New Roman" w:eastAsia="方正小标宋_GBK" w:cs="Times New Roman"/>
              <w:bCs/>
              <w:color w:val="auto"/>
              <w:lang w:val="zh-CN"/>
            </w:rPr>
            <w:fldChar w:fldCharType="begin"/>
          </w:r>
          <w:r>
            <w:rPr>
              <w:rFonts w:hint="default" w:ascii="Times New Roman" w:hAnsi="Times New Roman" w:eastAsia="方正小标宋_GBK" w:cs="Times New Roman"/>
              <w:bCs/>
              <w:lang w:val="zh-CN"/>
            </w:rPr>
            <w:instrText xml:space="preserve"> HYPERLINK \l _Toc23027 </w:instrText>
          </w:r>
          <w:r>
            <w:rPr>
              <w:rFonts w:hint="default" w:ascii="Times New Roman" w:hAnsi="Times New Roman" w:eastAsia="方正小标宋_GBK" w:cs="Times New Roman"/>
              <w:bCs/>
              <w:lang w:val="zh-CN"/>
            </w:rPr>
            <w:fldChar w:fldCharType="separate"/>
          </w:r>
          <w:r>
            <w:rPr>
              <w:rFonts w:hint="default" w:ascii="Times New Roman" w:hAnsi="Times New Roman" w:eastAsia="方正小标宋_GBK" w:cs="Times New Roman"/>
              <w:szCs w:val="44"/>
            </w:rPr>
            <w:t>二、报价函</w:t>
          </w:r>
          <w:r>
            <w:tab/>
          </w:r>
          <w:r>
            <w:fldChar w:fldCharType="begin"/>
          </w:r>
          <w:r>
            <w:instrText xml:space="preserve"> PAGEREF _Toc23027 \h </w:instrText>
          </w:r>
          <w:r>
            <w:fldChar w:fldCharType="separate"/>
          </w:r>
          <w:r>
            <w:t>13</w:t>
          </w:r>
          <w:r>
            <w:fldChar w:fldCharType="end"/>
          </w:r>
          <w:r>
            <w:rPr>
              <w:rFonts w:hint="default" w:ascii="Times New Roman" w:hAnsi="Times New Roman" w:eastAsia="方正小标宋_GBK" w:cs="Times New Roman"/>
              <w:bCs/>
              <w:color w:val="auto"/>
              <w:lang w:val="zh-CN"/>
            </w:rPr>
            <w:fldChar w:fldCharType="end"/>
          </w:r>
        </w:p>
        <w:p>
          <w:pPr>
            <w:pStyle w:val="35"/>
            <w:tabs>
              <w:tab w:val="right" w:leader="dot" w:pos="9064"/>
            </w:tabs>
          </w:pPr>
          <w:r>
            <w:rPr>
              <w:rFonts w:hint="default" w:ascii="Times New Roman" w:hAnsi="Times New Roman" w:eastAsia="方正小标宋_GBK" w:cs="Times New Roman"/>
              <w:bCs/>
              <w:color w:val="auto"/>
              <w:lang w:val="zh-CN"/>
            </w:rPr>
            <w:fldChar w:fldCharType="begin"/>
          </w:r>
          <w:r>
            <w:rPr>
              <w:rFonts w:hint="default" w:ascii="Times New Roman" w:hAnsi="Times New Roman" w:eastAsia="方正小标宋_GBK" w:cs="Times New Roman"/>
              <w:bCs/>
              <w:lang w:val="zh-CN"/>
            </w:rPr>
            <w:instrText xml:space="preserve"> HYPERLINK \l _Toc17099 </w:instrText>
          </w:r>
          <w:r>
            <w:rPr>
              <w:rFonts w:hint="default" w:ascii="Times New Roman" w:hAnsi="Times New Roman" w:eastAsia="方正小标宋_GBK" w:cs="Times New Roman"/>
              <w:bCs/>
              <w:lang w:val="zh-CN"/>
            </w:rPr>
            <w:fldChar w:fldCharType="separate"/>
          </w:r>
          <w:r>
            <w:rPr>
              <w:rFonts w:hint="default" w:ascii="Times New Roman" w:hAnsi="Times New Roman" w:eastAsia="方正小标宋_GBK" w:cs="Times New Roman"/>
              <w:szCs w:val="44"/>
            </w:rPr>
            <w:t>三、报价表</w:t>
          </w:r>
          <w:r>
            <w:tab/>
          </w:r>
          <w:r>
            <w:fldChar w:fldCharType="begin"/>
          </w:r>
          <w:r>
            <w:instrText xml:space="preserve"> PAGEREF _Toc17099 \h </w:instrText>
          </w:r>
          <w:r>
            <w:fldChar w:fldCharType="separate"/>
          </w:r>
          <w:r>
            <w:t>15</w:t>
          </w:r>
          <w:r>
            <w:fldChar w:fldCharType="end"/>
          </w:r>
          <w:r>
            <w:rPr>
              <w:rFonts w:hint="default" w:ascii="Times New Roman" w:hAnsi="Times New Roman" w:eastAsia="方正小标宋_GBK" w:cs="Times New Roman"/>
              <w:bCs/>
              <w:color w:val="auto"/>
              <w:lang w:val="zh-CN"/>
            </w:rPr>
            <w:fldChar w:fldCharType="end"/>
          </w:r>
        </w:p>
        <w:p>
          <w:pPr>
            <w:pStyle w:val="35"/>
            <w:tabs>
              <w:tab w:val="right" w:leader="dot" w:pos="9064"/>
            </w:tabs>
          </w:pPr>
          <w:r>
            <w:rPr>
              <w:rFonts w:hint="default" w:ascii="Times New Roman" w:hAnsi="Times New Roman" w:eastAsia="方正小标宋_GBK" w:cs="Times New Roman"/>
              <w:bCs/>
              <w:color w:val="auto"/>
              <w:lang w:val="zh-CN"/>
            </w:rPr>
            <w:fldChar w:fldCharType="begin"/>
          </w:r>
          <w:r>
            <w:rPr>
              <w:rFonts w:hint="default" w:ascii="Times New Roman" w:hAnsi="Times New Roman" w:eastAsia="方正小标宋_GBK" w:cs="Times New Roman"/>
              <w:bCs/>
              <w:lang w:val="zh-CN"/>
            </w:rPr>
            <w:instrText xml:space="preserve"> HYPERLINK \l _Toc1692 </w:instrText>
          </w:r>
          <w:r>
            <w:rPr>
              <w:rFonts w:hint="default" w:ascii="Times New Roman" w:hAnsi="Times New Roman" w:eastAsia="方正小标宋_GBK" w:cs="Times New Roman"/>
              <w:bCs/>
              <w:lang w:val="zh-CN"/>
            </w:rPr>
            <w:fldChar w:fldCharType="separate"/>
          </w:r>
          <w:r>
            <w:rPr>
              <w:rFonts w:hint="default" w:ascii="Times New Roman" w:hAnsi="Times New Roman" w:eastAsia="方正小标宋_GBK" w:cs="Times New Roman"/>
              <w:szCs w:val="44"/>
            </w:rPr>
            <w:t>四、资格审查资料</w:t>
          </w:r>
          <w:r>
            <w:tab/>
          </w:r>
          <w:r>
            <w:fldChar w:fldCharType="begin"/>
          </w:r>
          <w:r>
            <w:instrText xml:space="preserve"> PAGEREF _Toc1692 \h </w:instrText>
          </w:r>
          <w:r>
            <w:fldChar w:fldCharType="separate"/>
          </w:r>
          <w:r>
            <w:t>17</w:t>
          </w:r>
          <w:r>
            <w:fldChar w:fldCharType="end"/>
          </w:r>
          <w:r>
            <w:rPr>
              <w:rFonts w:hint="default" w:ascii="Times New Roman" w:hAnsi="Times New Roman" w:eastAsia="方正小标宋_GBK" w:cs="Times New Roman"/>
              <w:bCs/>
              <w:color w:val="auto"/>
              <w:lang w:val="zh-CN"/>
            </w:rPr>
            <w:fldChar w:fldCharType="end"/>
          </w:r>
        </w:p>
        <w:p>
          <w:pPr>
            <w:pStyle w:val="35"/>
            <w:tabs>
              <w:tab w:val="right" w:leader="dot" w:pos="9064"/>
            </w:tabs>
          </w:pPr>
          <w:r>
            <w:rPr>
              <w:rFonts w:hint="default" w:ascii="Times New Roman" w:hAnsi="Times New Roman" w:eastAsia="方正小标宋_GBK" w:cs="Times New Roman"/>
              <w:bCs/>
              <w:color w:val="auto"/>
              <w:lang w:val="zh-CN"/>
            </w:rPr>
            <w:fldChar w:fldCharType="begin"/>
          </w:r>
          <w:r>
            <w:rPr>
              <w:rFonts w:hint="default" w:ascii="Times New Roman" w:hAnsi="Times New Roman" w:eastAsia="方正小标宋_GBK" w:cs="Times New Roman"/>
              <w:bCs/>
              <w:lang w:val="zh-CN"/>
            </w:rPr>
            <w:instrText xml:space="preserve"> HYPERLINK \l _Toc8911 </w:instrText>
          </w:r>
          <w:r>
            <w:rPr>
              <w:rFonts w:hint="default" w:ascii="Times New Roman" w:hAnsi="Times New Roman" w:eastAsia="方正小标宋_GBK" w:cs="Times New Roman"/>
              <w:bCs/>
              <w:lang w:val="zh-CN"/>
            </w:rPr>
            <w:fldChar w:fldCharType="separate"/>
          </w:r>
          <w:r>
            <w:rPr>
              <w:rFonts w:hint="eastAsia" w:ascii="Times New Roman" w:hAnsi="Times New Roman" w:eastAsia="方正小标宋_GBK" w:cs="Times New Roman"/>
              <w:szCs w:val="44"/>
              <w:lang w:val="en-US" w:eastAsia="zh-CN"/>
            </w:rPr>
            <w:t>五</w:t>
          </w:r>
          <w:r>
            <w:rPr>
              <w:rFonts w:hint="default" w:ascii="Times New Roman" w:hAnsi="Times New Roman" w:eastAsia="方正小标宋_GBK" w:cs="Times New Roman"/>
              <w:szCs w:val="44"/>
            </w:rPr>
            <w:t>、其他资料</w:t>
          </w:r>
          <w:r>
            <w:tab/>
          </w:r>
          <w:r>
            <w:fldChar w:fldCharType="begin"/>
          </w:r>
          <w:r>
            <w:instrText xml:space="preserve"> PAGEREF _Toc8911 \h </w:instrText>
          </w:r>
          <w:r>
            <w:fldChar w:fldCharType="separate"/>
          </w:r>
          <w:r>
            <w:t>20</w:t>
          </w:r>
          <w:r>
            <w:fldChar w:fldCharType="end"/>
          </w:r>
          <w:r>
            <w:rPr>
              <w:rFonts w:hint="default" w:ascii="Times New Roman" w:hAnsi="Times New Roman" w:eastAsia="方正小标宋_GBK" w:cs="Times New Roman"/>
              <w:bCs/>
              <w:color w:val="auto"/>
              <w:lang w:val="zh-CN"/>
            </w:rPr>
            <w:fldChar w:fldCharType="end"/>
          </w:r>
        </w:p>
        <w:p>
          <w:pPr>
            <w:rPr>
              <w:rFonts w:hint="default" w:ascii="Times New Roman" w:hAnsi="Times New Roman" w:cs="Times New Roman"/>
              <w:color w:val="auto"/>
            </w:rPr>
          </w:pPr>
          <w:r>
            <w:rPr>
              <w:rFonts w:hint="default" w:ascii="Times New Roman" w:hAnsi="Times New Roman" w:eastAsia="方正小标宋_GBK" w:cs="Times New Roman"/>
              <w:bCs/>
              <w:color w:val="auto"/>
              <w:lang w:val="zh-CN"/>
            </w:rPr>
            <w:fldChar w:fldCharType="end"/>
          </w:r>
        </w:p>
      </w:sdtContent>
    </w:sdt>
    <w:p>
      <w:pPr>
        <w:widowControl/>
        <w:rPr>
          <w:rFonts w:hint="default" w:ascii="Times New Roman" w:hAnsi="Times New Roman" w:cs="Times New Roman" w:eastAsiaTheme="minorEastAsia"/>
          <w:b/>
          <w:bCs/>
          <w:color w:val="auto"/>
          <w:sz w:val="28"/>
          <w:szCs w:val="28"/>
          <w:lang w:eastAsia="zh-CN"/>
        </w:rPr>
        <w:sectPr>
          <w:footerReference r:id="rId6" w:type="first"/>
          <w:footerReference r:id="rId5" w:type="default"/>
          <w:pgSz w:w="12240" w:h="15840"/>
          <w:pgMar w:top="1418" w:right="1588" w:bottom="1134" w:left="1588" w:header="0" w:footer="919" w:gutter="0"/>
          <w:pgBorders>
            <w:top w:val="none" w:sz="0" w:space="0"/>
            <w:left w:val="none" w:sz="0" w:space="0"/>
            <w:bottom w:val="none" w:sz="0" w:space="0"/>
            <w:right w:val="none" w:sz="0" w:space="0"/>
          </w:pgBorders>
          <w:pgNumType w:fmt="decimal"/>
          <w:cols w:space="720" w:num="1"/>
          <w:titlePg/>
          <w:docGrid w:linePitch="299" w:charSpace="0"/>
        </w:sectPr>
      </w:pPr>
    </w:p>
    <w:p>
      <w:pPr>
        <w:widowControl/>
        <w:rPr>
          <w:rFonts w:hint="default" w:ascii="Times New Roman" w:hAnsi="Times New Roman" w:eastAsia="方正小标宋_GBK" w:cs="Times New Roman"/>
          <w:bCs/>
          <w:color w:val="auto"/>
          <w:sz w:val="44"/>
          <w:szCs w:val="44"/>
          <w:lang w:val="zh-CN" w:eastAsia="zh-CN"/>
        </w:rPr>
      </w:pPr>
      <w:bookmarkStart w:id="0" w:name="_Toc29194680"/>
      <w:bookmarkStart w:id="1" w:name="_Toc52097499"/>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lang w:val="zh-CN" w:eastAsia="zh-CN"/>
        </w:rPr>
      </w:pPr>
      <w:bookmarkStart w:id="2" w:name="_Toc31488"/>
      <w:r>
        <w:rPr>
          <w:rFonts w:hint="default" w:ascii="Times New Roman" w:hAnsi="Times New Roman" w:eastAsia="方正小标宋_GBK" w:cs="Times New Roman"/>
          <w:bCs/>
          <w:color w:val="auto"/>
          <w:sz w:val="44"/>
          <w:szCs w:val="44"/>
          <w:lang w:val="zh-CN" w:eastAsia="zh-CN"/>
        </w:rPr>
        <w:t xml:space="preserve">第一章 </w:t>
      </w:r>
      <w:r>
        <w:rPr>
          <w:rFonts w:hint="eastAsia" w:ascii="Times New Roman" w:hAnsi="Times New Roman" w:eastAsia="方正小标宋_GBK" w:cs="Times New Roman"/>
          <w:bCs/>
          <w:color w:val="auto"/>
          <w:sz w:val="44"/>
          <w:szCs w:val="44"/>
          <w:lang w:val="en-US" w:eastAsia="zh-CN"/>
        </w:rPr>
        <w:t>比选</w:t>
      </w:r>
      <w:r>
        <w:rPr>
          <w:rFonts w:hint="default" w:ascii="Times New Roman" w:hAnsi="Times New Roman" w:eastAsia="方正小标宋_GBK" w:cs="Times New Roman"/>
          <w:bCs/>
          <w:color w:val="auto"/>
          <w:sz w:val="44"/>
          <w:szCs w:val="44"/>
          <w:lang w:val="zh-CN" w:eastAsia="zh-CN"/>
        </w:rPr>
        <w:t>公告</w:t>
      </w:r>
      <w:bookmarkEnd w:id="0"/>
      <w:bookmarkEnd w:id="1"/>
      <w:bookmarkEnd w:id="2"/>
    </w:p>
    <w:p>
      <w:pPr>
        <w:spacing w:line="510" w:lineRule="exact"/>
        <w:jc w:val="both"/>
        <w:rPr>
          <w:rFonts w:hint="default" w:ascii="Times New Roman" w:hAnsi="Times New Roman" w:eastAsia="方正小标宋_GBK" w:cs="Times New Roman"/>
          <w:color w:val="auto"/>
          <w:sz w:val="36"/>
          <w:szCs w:val="36"/>
          <w:lang w:eastAsia="zh-CN"/>
        </w:rPr>
      </w:pPr>
    </w:p>
    <w:p>
      <w:pPr>
        <w:spacing w:line="510" w:lineRule="exact"/>
        <w:jc w:val="center"/>
        <w:rPr>
          <w:rFonts w:hint="default" w:ascii="Times New Roman" w:hAnsi="Times New Roman" w:eastAsia="方正小标宋_GBK" w:cs="Times New Roman"/>
          <w:color w:val="auto"/>
          <w:sz w:val="36"/>
          <w:szCs w:val="36"/>
          <w:lang w:eastAsia="zh-CN"/>
        </w:rPr>
      </w:pPr>
      <w:r>
        <w:rPr>
          <w:rFonts w:hint="default" w:ascii="Times New Roman" w:hAnsi="Times New Roman" w:eastAsia="方正小标宋_GBK" w:cs="Times New Roman"/>
          <w:color w:val="auto"/>
          <w:sz w:val="36"/>
          <w:szCs w:val="36"/>
          <w:lang w:eastAsia="zh-CN"/>
        </w:rPr>
        <w:t>新田港铁路散货联运作业区（装车机）项目</w:t>
      </w:r>
    </w:p>
    <w:p>
      <w:pPr>
        <w:spacing w:line="510" w:lineRule="exact"/>
        <w:jc w:val="center"/>
        <w:rPr>
          <w:rFonts w:hint="default" w:ascii="Times New Roman" w:hAnsi="Times New Roman" w:eastAsia="方正小标宋_GBK" w:cs="Times New Roman"/>
          <w:color w:val="auto"/>
          <w:sz w:val="36"/>
          <w:szCs w:val="36"/>
          <w:lang w:val="en-US" w:eastAsia="zh-CN"/>
        </w:rPr>
      </w:pPr>
      <w:r>
        <w:rPr>
          <w:rFonts w:hint="default" w:ascii="Times New Roman" w:hAnsi="Times New Roman" w:eastAsia="方正小标宋_GBK" w:cs="Times New Roman"/>
          <w:color w:val="auto"/>
          <w:sz w:val="36"/>
          <w:szCs w:val="36"/>
          <w:lang w:eastAsia="zh-CN"/>
        </w:rPr>
        <w:t>投资可行性</w:t>
      </w:r>
      <w:r>
        <w:rPr>
          <w:rFonts w:hint="eastAsia" w:ascii="Times New Roman" w:hAnsi="Times New Roman" w:eastAsia="方正小标宋_GBK" w:cs="Times New Roman"/>
          <w:color w:val="auto"/>
          <w:sz w:val="36"/>
          <w:szCs w:val="36"/>
          <w:lang w:val="en-US" w:eastAsia="zh-CN"/>
        </w:rPr>
        <w:t>分析</w:t>
      </w:r>
      <w:r>
        <w:rPr>
          <w:rFonts w:hint="default" w:ascii="Times New Roman" w:hAnsi="Times New Roman" w:eastAsia="方正小标宋_GBK" w:cs="Times New Roman"/>
          <w:color w:val="auto"/>
          <w:sz w:val="36"/>
          <w:szCs w:val="36"/>
          <w:lang w:val="en-US" w:eastAsia="zh-CN"/>
        </w:rPr>
        <w:t>咨询服务</w:t>
      </w:r>
      <w:r>
        <w:rPr>
          <w:rFonts w:hint="eastAsia" w:ascii="Times New Roman" w:hAnsi="Times New Roman" w:eastAsia="方正小标宋_GBK" w:cs="Times New Roman"/>
          <w:color w:val="auto"/>
          <w:sz w:val="36"/>
          <w:szCs w:val="36"/>
          <w:lang w:val="en-US" w:eastAsia="zh-CN"/>
        </w:rPr>
        <w:t>（第二次）</w:t>
      </w:r>
    </w:p>
    <w:p>
      <w:pPr>
        <w:spacing w:line="510" w:lineRule="exact"/>
        <w:jc w:val="center"/>
        <w:rPr>
          <w:rFonts w:hint="default" w:ascii="Times New Roman" w:hAnsi="Times New Roman" w:eastAsia="方正小标宋_GBK" w:cs="Times New Roman"/>
          <w:color w:val="auto"/>
          <w:sz w:val="36"/>
          <w:szCs w:val="36"/>
          <w:lang w:eastAsia="zh-CN"/>
        </w:rPr>
      </w:pPr>
      <w:r>
        <w:rPr>
          <w:rFonts w:hint="eastAsia" w:ascii="Times New Roman" w:hAnsi="Times New Roman" w:eastAsia="方正小标宋_GBK" w:cs="Times New Roman"/>
          <w:color w:val="auto"/>
          <w:sz w:val="36"/>
          <w:szCs w:val="36"/>
          <w:lang w:val="en-US" w:eastAsia="zh-CN"/>
        </w:rPr>
        <w:t>询价比选</w:t>
      </w:r>
      <w:r>
        <w:rPr>
          <w:rFonts w:hint="default" w:ascii="Times New Roman" w:hAnsi="Times New Roman" w:eastAsia="方正小标宋_GBK" w:cs="Times New Roman"/>
          <w:color w:val="auto"/>
          <w:sz w:val="36"/>
          <w:szCs w:val="36"/>
          <w:lang w:eastAsia="zh-CN"/>
        </w:rPr>
        <w:t>公告</w:t>
      </w:r>
    </w:p>
    <w:p>
      <w:pPr>
        <w:spacing w:line="510" w:lineRule="exact"/>
        <w:jc w:val="center"/>
        <w:rPr>
          <w:rFonts w:hint="default" w:ascii="Times New Roman" w:hAnsi="Times New Roman" w:cs="Times New Roman" w:eastAsiaTheme="minorEastAsia"/>
          <w:color w:val="auto"/>
          <w:sz w:val="30"/>
          <w:szCs w:val="30"/>
          <w:lang w:eastAsia="zh-CN"/>
        </w:rPr>
      </w:pPr>
    </w:p>
    <w:p>
      <w:pPr>
        <w:pStyle w:val="5"/>
        <w:spacing w:line="510" w:lineRule="exact"/>
        <w:rPr>
          <w:rFonts w:hint="default" w:ascii="Times New Roman" w:hAnsi="Times New Roman" w:eastAsia="黑体" w:cs="Times New Roman"/>
          <w:b w:val="0"/>
          <w:color w:val="auto"/>
          <w:lang w:eastAsia="zh-CN"/>
        </w:rPr>
      </w:pPr>
      <w:bookmarkStart w:id="3" w:name="_Toc29194681"/>
      <w:bookmarkStart w:id="4" w:name="_Toc6230450"/>
      <w:bookmarkStart w:id="5" w:name="_Toc52097500"/>
      <w:bookmarkStart w:id="6" w:name="_Toc370126361"/>
      <w:bookmarkStart w:id="7" w:name="_Toc375641571"/>
      <w:bookmarkStart w:id="8" w:name="_Toc30826"/>
      <w:r>
        <w:rPr>
          <w:rFonts w:hint="default" w:ascii="Times New Roman" w:hAnsi="Times New Roman" w:eastAsia="黑体" w:cs="Times New Roman"/>
          <w:b w:val="0"/>
          <w:color w:val="auto"/>
          <w:lang w:eastAsia="zh-CN"/>
        </w:rPr>
        <w:t>1.询价条件</w:t>
      </w:r>
      <w:bookmarkEnd w:id="3"/>
      <w:bookmarkEnd w:id="4"/>
      <w:bookmarkEnd w:id="5"/>
      <w:bookmarkEnd w:id="6"/>
      <w:bookmarkEnd w:id="7"/>
      <w:bookmarkEnd w:id="8"/>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本项目</w:t>
      </w:r>
      <w:r>
        <w:rPr>
          <w:rFonts w:hint="default" w:ascii="Times New Roman" w:hAnsi="Times New Roman" w:eastAsia="方正仿宋_GBK" w:cs="Times New Roman"/>
          <w:bCs/>
          <w:color w:val="auto"/>
          <w:sz w:val="32"/>
          <w:szCs w:val="32"/>
          <w:u w:val="single"/>
          <w:lang w:eastAsia="zh-CN"/>
        </w:rPr>
        <w:t>新田港铁路散货联运作业区（装车机）项目投资可行性</w:t>
      </w:r>
      <w:r>
        <w:rPr>
          <w:rFonts w:hint="eastAsia" w:ascii="Times New Roman" w:hAnsi="Times New Roman" w:eastAsia="方正仿宋_GBK" w:cs="Times New Roman"/>
          <w:bCs/>
          <w:color w:val="auto"/>
          <w:sz w:val="32"/>
          <w:szCs w:val="32"/>
          <w:u w:val="single"/>
          <w:lang w:val="en-US" w:eastAsia="zh-CN"/>
        </w:rPr>
        <w:t>分析</w:t>
      </w:r>
      <w:r>
        <w:rPr>
          <w:rFonts w:hint="default" w:ascii="Times New Roman" w:hAnsi="Times New Roman" w:eastAsia="方正仿宋_GBK" w:cs="Times New Roman"/>
          <w:bCs/>
          <w:color w:val="auto"/>
          <w:sz w:val="32"/>
          <w:szCs w:val="32"/>
          <w:u w:val="single"/>
          <w:lang w:val="en-US" w:eastAsia="zh-CN"/>
        </w:rPr>
        <w:t>咨询服务</w:t>
      </w:r>
      <w:r>
        <w:rPr>
          <w:rFonts w:hint="eastAsia" w:ascii="Times New Roman" w:hAnsi="Times New Roman" w:eastAsia="方正仿宋_GBK" w:cs="Times New Roman"/>
          <w:bCs/>
          <w:color w:val="auto"/>
          <w:sz w:val="32"/>
          <w:szCs w:val="32"/>
          <w:u w:val="single"/>
          <w:lang w:val="en-US" w:eastAsia="zh-CN"/>
        </w:rPr>
        <w:t>（第二次）</w:t>
      </w:r>
      <w:r>
        <w:rPr>
          <w:rFonts w:hint="default" w:ascii="Times New Roman" w:hAnsi="Times New Roman" w:eastAsia="方正仿宋_GBK" w:cs="Times New Roman"/>
          <w:bCs/>
          <w:color w:val="auto"/>
          <w:sz w:val="32"/>
          <w:szCs w:val="32"/>
          <w:lang w:eastAsia="zh-CN"/>
        </w:rPr>
        <w:t>已</w:t>
      </w:r>
      <w:r>
        <w:rPr>
          <w:rFonts w:hint="default" w:ascii="Times New Roman" w:hAnsi="Times New Roman" w:eastAsia="方正仿宋_GBK" w:cs="Times New Roman"/>
          <w:bCs/>
          <w:color w:val="auto"/>
          <w:sz w:val="32"/>
          <w:szCs w:val="32"/>
          <w:lang w:val="en-US" w:eastAsia="zh-CN"/>
        </w:rPr>
        <w:t>具备发包条件</w:t>
      </w:r>
      <w:r>
        <w:rPr>
          <w:rFonts w:hint="default" w:ascii="Times New Roman" w:hAnsi="Times New Roman" w:eastAsia="方正仿宋_GBK" w:cs="Times New Roman"/>
          <w:bCs/>
          <w:color w:val="auto"/>
          <w:sz w:val="32"/>
          <w:szCs w:val="32"/>
          <w:lang w:eastAsia="zh-CN"/>
        </w:rPr>
        <w:t>，询价人</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lang w:val="en-US" w:eastAsia="zh-CN"/>
        </w:rPr>
        <w:t>发包人）</w:t>
      </w:r>
      <w:r>
        <w:rPr>
          <w:rFonts w:hint="default" w:ascii="Times New Roman" w:hAnsi="Times New Roman" w:eastAsia="方正仿宋_GBK" w:cs="Times New Roman"/>
          <w:bCs/>
          <w:color w:val="auto"/>
          <w:sz w:val="32"/>
          <w:szCs w:val="32"/>
          <w:lang w:eastAsia="zh-CN"/>
        </w:rPr>
        <w:t>为</w:t>
      </w:r>
      <w:r>
        <w:rPr>
          <w:rFonts w:hint="default" w:ascii="Times New Roman" w:hAnsi="Times New Roman" w:eastAsia="方正仿宋_GBK" w:cs="Times New Roman"/>
          <w:bCs/>
          <w:color w:val="auto"/>
          <w:sz w:val="32"/>
          <w:szCs w:val="32"/>
          <w:u w:val="single"/>
          <w:lang w:eastAsia="zh-CN"/>
        </w:rPr>
        <w:t>重庆航运建设发展（集团）有限公司</w:t>
      </w:r>
      <w:r>
        <w:rPr>
          <w:rFonts w:hint="default" w:ascii="Times New Roman" w:hAnsi="Times New Roman" w:eastAsia="方正仿宋_GBK" w:cs="Times New Roman"/>
          <w:bCs/>
          <w:color w:val="auto"/>
          <w:sz w:val="32"/>
          <w:szCs w:val="32"/>
          <w:lang w:eastAsia="zh-CN"/>
        </w:rPr>
        <w:t>。根据实际工作需要，现计划</w:t>
      </w:r>
      <w:r>
        <w:rPr>
          <w:rFonts w:hint="default" w:ascii="Times New Roman" w:hAnsi="Times New Roman" w:eastAsia="方正仿宋_GBK" w:cs="Times New Roman"/>
          <w:color w:val="auto"/>
          <w:sz w:val="32"/>
          <w:szCs w:val="32"/>
          <w:lang w:eastAsia="zh-CN"/>
        </w:rPr>
        <w:t>采取</w:t>
      </w:r>
      <w:r>
        <w:rPr>
          <w:rFonts w:hint="default" w:ascii="Times New Roman" w:hAnsi="Times New Roman" w:eastAsia="方正仿宋_GBK" w:cs="Times New Roman"/>
          <w:i w:val="0"/>
          <w:iCs w:val="0"/>
          <w:color w:val="auto"/>
          <w:sz w:val="32"/>
          <w:szCs w:val="32"/>
          <w:u w:val="single"/>
          <w:lang w:val="en-US" w:eastAsia="zh-CN"/>
        </w:rPr>
        <w:t>公开</w:t>
      </w:r>
      <w:r>
        <w:rPr>
          <w:rFonts w:hint="default" w:ascii="Times New Roman" w:hAnsi="Times New Roman" w:eastAsia="方正仿宋_GBK" w:cs="Times New Roman"/>
          <w:i w:val="0"/>
          <w:iCs w:val="0"/>
          <w:color w:val="auto"/>
          <w:sz w:val="32"/>
          <w:szCs w:val="32"/>
          <w:u w:val="single"/>
          <w:lang w:eastAsia="zh-CN"/>
        </w:rPr>
        <w:t>询价</w:t>
      </w:r>
      <w:r>
        <w:rPr>
          <w:rFonts w:hint="eastAsia" w:ascii="Times New Roman" w:hAnsi="Times New Roman" w:eastAsia="方正仿宋_GBK" w:cs="Times New Roman"/>
          <w:i w:val="0"/>
          <w:iCs w:val="0"/>
          <w:color w:val="auto"/>
          <w:sz w:val="32"/>
          <w:szCs w:val="32"/>
          <w:u w:val="single"/>
          <w:lang w:val="en-US" w:eastAsia="zh-CN"/>
        </w:rPr>
        <w:t>比选</w:t>
      </w:r>
      <w:r>
        <w:rPr>
          <w:rFonts w:hint="default" w:ascii="Times New Roman" w:hAnsi="Times New Roman" w:eastAsia="方正仿宋_GBK" w:cs="Times New Roman"/>
          <w:color w:val="auto"/>
          <w:sz w:val="32"/>
          <w:szCs w:val="32"/>
          <w:lang w:eastAsia="zh-CN"/>
        </w:rPr>
        <w:t>方式确定</w:t>
      </w:r>
      <w:r>
        <w:rPr>
          <w:rFonts w:hint="eastAsia" w:ascii="Times New Roman" w:hAnsi="Times New Roman" w:eastAsia="方正仿宋_GBK" w:cs="Times New Roman"/>
          <w:color w:val="auto"/>
          <w:sz w:val="32"/>
          <w:szCs w:val="32"/>
          <w:lang w:val="en-US" w:eastAsia="zh-CN"/>
        </w:rPr>
        <w:t>本项目咨询</w:t>
      </w:r>
      <w:r>
        <w:rPr>
          <w:rFonts w:hint="default" w:ascii="Times New Roman" w:hAnsi="Times New Roman" w:eastAsia="方正仿宋_GBK" w:cs="Times New Roman"/>
          <w:color w:val="auto"/>
          <w:sz w:val="32"/>
          <w:szCs w:val="32"/>
          <w:lang w:eastAsia="zh-CN"/>
        </w:rPr>
        <w:t>服务单位</w:t>
      </w:r>
      <w:r>
        <w:rPr>
          <w:rFonts w:hint="default" w:ascii="Times New Roman" w:hAnsi="Times New Roman" w:eastAsia="方正仿宋_GBK" w:cs="Times New Roman"/>
          <w:bCs/>
          <w:color w:val="auto"/>
          <w:sz w:val="32"/>
          <w:szCs w:val="32"/>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p>
    <w:p>
      <w:pPr>
        <w:pStyle w:val="5"/>
        <w:spacing w:line="510" w:lineRule="exact"/>
        <w:rPr>
          <w:rFonts w:hint="default" w:ascii="Times New Roman" w:hAnsi="Times New Roman" w:eastAsia="黑体" w:cs="Times New Roman"/>
          <w:b w:val="0"/>
          <w:color w:val="auto"/>
          <w:lang w:eastAsia="zh-CN"/>
        </w:rPr>
      </w:pPr>
      <w:bookmarkStart w:id="9" w:name="_Toc6230451"/>
      <w:bookmarkStart w:id="10" w:name="_Toc27910"/>
      <w:bookmarkStart w:id="11" w:name="_Toc29194682"/>
      <w:bookmarkStart w:id="12" w:name="_Toc52097501"/>
      <w:r>
        <w:rPr>
          <w:rFonts w:hint="default" w:ascii="Times New Roman" w:hAnsi="Times New Roman" w:eastAsia="黑体" w:cs="Times New Roman"/>
          <w:b w:val="0"/>
          <w:color w:val="auto"/>
          <w:lang w:eastAsia="zh-CN"/>
        </w:rPr>
        <w:t>2.项目概况与询价工作范围</w:t>
      </w:r>
      <w:bookmarkEnd w:id="9"/>
      <w:bookmarkEnd w:id="10"/>
      <w:bookmarkEnd w:id="11"/>
      <w:bookmarkEnd w:id="12"/>
    </w:p>
    <w:p>
      <w:pPr>
        <w:spacing w:line="510" w:lineRule="exact"/>
        <w:ind w:firstLine="420" w:firstLineChars="200"/>
        <w:jc w:val="both"/>
        <w:rPr>
          <w:rFonts w:hint="default" w:ascii="Times New Roman" w:hAnsi="Times New Roman" w:eastAsia="方正仿宋_GBK" w:cs="Times New Roman"/>
          <w:bCs/>
          <w:color w:val="auto"/>
          <w:sz w:val="32"/>
          <w:szCs w:val="32"/>
          <w:lang w:val="en-US" w:eastAsia="zh-CN"/>
        </w:rPr>
      </w:pPr>
      <w:bookmarkStart w:id="13" w:name="_Toc324429695"/>
      <w:bookmarkStart w:id="14" w:name="_Toc21092"/>
      <w:bookmarkStart w:id="15" w:name="_Toc323734100"/>
      <w:r>
        <w:rPr>
          <w:rFonts w:hint="default" w:ascii="Times New Roman" w:hAnsi="Times New Roman" w:cs="Times New Roman"/>
          <w:color w:val="auto"/>
          <w:sz w:val="21"/>
          <w:szCs w:val="21"/>
          <w:lang w:eastAsia="zh-CN"/>
        </w:rPr>
        <w:t xml:space="preserve">   </w:t>
      </w:r>
      <w:r>
        <w:rPr>
          <w:rFonts w:hint="default" w:ascii="Times New Roman" w:hAnsi="Times New Roman" w:eastAsia="方正仿宋_GBK" w:cs="Times New Roman"/>
          <w:bCs/>
          <w:color w:val="auto"/>
          <w:sz w:val="32"/>
          <w:szCs w:val="32"/>
          <w:lang w:eastAsia="zh-CN"/>
        </w:rPr>
        <w:t>2.1项目</w:t>
      </w:r>
      <w:r>
        <w:rPr>
          <w:rFonts w:hint="default" w:ascii="Times New Roman" w:hAnsi="Times New Roman" w:eastAsia="方正仿宋_GBK" w:cs="Times New Roman"/>
          <w:bCs/>
          <w:color w:val="auto"/>
          <w:sz w:val="32"/>
          <w:szCs w:val="32"/>
          <w:lang w:val="en-US" w:eastAsia="zh-CN"/>
        </w:rPr>
        <w:t>地址</w:t>
      </w:r>
    </w:p>
    <w:p>
      <w:pPr>
        <w:numPr>
          <w:ilvl w:val="-1"/>
          <w:numId w:val="0"/>
        </w:num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重庆市</w:t>
      </w:r>
      <w:r>
        <w:rPr>
          <w:rFonts w:hint="eastAsia" w:ascii="Times New Roman" w:hAnsi="Times New Roman" w:eastAsia="方正仿宋_GBK" w:cs="Times New Roman"/>
          <w:bCs/>
          <w:color w:val="auto"/>
          <w:sz w:val="32"/>
          <w:szCs w:val="32"/>
          <w:lang w:val="en-US" w:eastAsia="zh-CN"/>
        </w:rPr>
        <w:t>万州区新田港</w:t>
      </w:r>
      <w:r>
        <w:rPr>
          <w:rFonts w:hint="default" w:ascii="Times New Roman" w:hAnsi="Times New Roman" w:eastAsia="方正仿宋_GBK" w:cs="Times New Roman"/>
          <w:bCs/>
          <w:color w:val="auto"/>
          <w:sz w:val="32"/>
          <w:szCs w:val="32"/>
          <w:lang w:eastAsia="zh-CN"/>
        </w:rPr>
        <w:t xml:space="preserve">         </w:t>
      </w:r>
    </w:p>
    <w:p>
      <w:pPr>
        <w:spacing w:line="510" w:lineRule="exact"/>
        <w:ind w:firstLine="640" w:firstLineChars="200"/>
        <w:jc w:val="both"/>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lang w:eastAsia="zh-CN"/>
        </w:rPr>
        <w:t xml:space="preserve"> 2.2</w:t>
      </w:r>
      <w:r>
        <w:rPr>
          <w:rFonts w:hint="default" w:ascii="Times New Roman" w:hAnsi="Times New Roman" w:eastAsia="方正仿宋_GBK" w:cs="Times New Roman"/>
          <w:bCs/>
          <w:color w:val="auto"/>
          <w:sz w:val="32"/>
          <w:szCs w:val="32"/>
          <w:lang w:val="en-US" w:eastAsia="zh-CN"/>
        </w:rPr>
        <w:t>项目概况</w:t>
      </w:r>
    </w:p>
    <w:p>
      <w:pPr>
        <w:spacing w:line="510" w:lineRule="exact"/>
        <w:ind w:firstLine="640" w:firstLineChars="200"/>
        <w:jc w:val="both"/>
        <w:rPr>
          <w:rFonts w:hint="default" w:ascii="Times New Roman" w:hAnsi="Times New Roman" w:eastAsia="方正仿宋_GBK" w:cs="Times New Roman"/>
          <w:bCs/>
          <w:color w:val="auto"/>
          <w:sz w:val="32"/>
          <w:szCs w:val="32"/>
          <w:lang w:val="en-US" w:eastAsia="zh-CN"/>
        </w:rPr>
      </w:pPr>
      <w:r>
        <w:rPr>
          <w:rFonts w:hint="eastAsia" w:ascii="方正仿宋_GBK" w:hAnsi="方正仿宋_GBK" w:eastAsia="方正仿宋_GBK" w:cs="方正仿宋_GBK"/>
          <w:color w:val="auto"/>
          <w:sz w:val="32"/>
          <w:szCs w:val="32"/>
          <w:lang w:val="en-US" w:eastAsia="zh-CN"/>
        </w:rPr>
        <w:t>我集团万州新田港是推动区域化经济发展合作、深化川渝合作、打造“万达开一体化”示范区发展的重要支撑，因此拟依托新田港打造铁路散货联运作业区（装车机）项目</w:t>
      </w:r>
      <w:r>
        <w:rPr>
          <w:rFonts w:hint="eastAsia" w:ascii="Times New Roman" w:hAnsi="Times New Roman" w:eastAsia="方正仿宋_GBK" w:cs="Times New Roman"/>
          <w:bCs/>
          <w:color w:val="auto"/>
          <w:sz w:val="32"/>
          <w:szCs w:val="32"/>
          <w:lang w:val="en-US" w:eastAsia="zh-CN"/>
        </w:rPr>
        <w:t>，建设内容主要为散货装车机及相关配套工程及设施，以建立完整的“铁水”联运物流产业链，提升港口综合效益。该项目总投资估算约为2.3亿元。</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2.3本次</w:t>
      </w:r>
      <w:r>
        <w:rPr>
          <w:rFonts w:hint="default" w:ascii="Times New Roman" w:hAnsi="Times New Roman" w:eastAsia="方正仿宋_GBK" w:cs="Times New Roman"/>
          <w:bCs/>
          <w:color w:val="auto"/>
          <w:sz w:val="32"/>
          <w:szCs w:val="32"/>
          <w:lang w:val="en-US" w:eastAsia="zh-CN"/>
        </w:rPr>
        <w:t>询价</w:t>
      </w:r>
      <w:r>
        <w:rPr>
          <w:rFonts w:hint="default" w:ascii="Times New Roman" w:hAnsi="Times New Roman" w:eastAsia="方正仿宋_GBK" w:cs="Times New Roman"/>
          <w:bCs/>
          <w:color w:val="auto"/>
          <w:sz w:val="32"/>
          <w:szCs w:val="32"/>
          <w:lang w:eastAsia="zh-CN"/>
        </w:rPr>
        <w:t>项目</w:t>
      </w:r>
      <w:r>
        <w:rPr>
          <w:rFonts w:hint="default" w:ascii="Times New Roman" w:hAnsi="Times New Roman" w:eastAsia="方正仿宋_GBK" w:cs="Times New Roman"/>
          <w:bCs/>
          <w:color w:val="auto"/>
          <w:sz w:val="32"/>
          <w:szCs w:val="32"/>
          <w:lang w:val="en-US" w:eastAsia="zh-CN"/>
        </w:rPr>
        <w:t>最高限价金额</w:t>
      </w:r>
      <w:r>
        <w:rPr>
          <w:rFonts w:hint="default"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u w:val="single"/>
          <w:lang w:val="en-US" w:eastAsia="zh-CN"/>
        </w:rPr>
        <w:t xml:space="preserve"> 10 </w:t>
      </w:r>
      <w:r>
        <w:rPr>
          <w:rFonts w:hint="default" w:ascii="Times New Roman" w:hAnsi="Times New Roman" w:eastAsia="方正仿宋_GBK" w:cs="Times New Roman"/>
          <w:bCs/>
          <w:color w:val="auto"/>
          <w:sz w:val="32"/>
          <w:szCs w:val="32"/>
          <w:lang w:val="en-US" w:eastAsia="zh-CN"/>
        </w:rPr>
        <w:t>万</w:t>
      </w:r>
      <w:r>
        <w:rPr>
          <w:rFonts w:hint="default" w:ascii="Times New Roman" w:hAnsi="Times New Roman" w:eastAsia="方正仿宋_GBK" w:cs="Times New Roman"/>
          <w:bCs/>
          <w:color w:val="auto"/>
          <w:sz w:val="32"/>
          <w:szCs w:val="32"/>
          <w:lang w:eastAsia="zh-CN"/>
        </w:rPr>
        <w:t>元。</w:t>
      </w:r>
    </w:p>
    <w:p>
      <w:pPr>
        <w:spacing w:line="510" w:lineRule="exact"/>
        <w:ind w:firstLine="640" w:firstLineChars="200"/>
        <w:jc w:val="both"/>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lang w:val="en-US" w:eastAsia="zh-CN"/>
        </w:rPr>
        <w:t>2.4</w:t>
      </w:r>
      <w:r>
        <w:rPr>
          <w:rFonts w:hint="default" w:ascii="Times New Roman" w:hAnsi="Times New Roman" w:eastAsia="方正仿宋_GBK" w:cs="Times New Roman"/>
          <w:bCs/>
          <w:color w:val="auto"/>
          <w:sz w:val="32"/>
          <w:szCs w:val="32"/>
          <w:lang w:eastAsia="zh-CN"/>
        </w:rPr>
        <w:t>询价范围：</w:t>
      </w:r>
    </w:p>
    <w:p>
      <w:pPr>
        <w:numPr>
          <w:ilvl w:val="0"/>
          <w:numId w:val="0"/>
        </w:numPr>
        <w:spacing w:line="510" w:lineRule="exact"/>
        <w:ind w:firstLine="640" w:firstLineChars="200"/>
        <w:jc w:val="both"/>
        <w:rPr>
          <w:rFonts w:hint="default"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自主收集编写本报告所需所有基础材料，分析和研判项目整体情况，为项目提供真实客观的投资决策依据。报告内容包括但不限于环境分析、建设方案、经营数据预测和分析、经济评价、风险评估和防范，形成投资合理化建议等。</w:t>
      </w:r>
    </w:p>
    <w:p>
      <w:pPr>
        <w:pStyle w:val="5"/>
        <w:spacing w:line="510" w:lineRule="exact"/>
        <w:ind w:left="0" w:leftChars="0" w:firstLine="640" w:firstLineChars="200"/>
        <w:rPr>
          <w:rFonts w:hint="default" w:ascii="Times New Roman" w:hAnsi="Times New Roman" w:eastAsia="黑体" w:cs="Times New Roman"/>
          <w:b w:val="0"/>
          <w:color w:val="auto"/>
          <w:lang w:eastAsia="zh-CN"/>
        </w:rPr>
      </w:pPr>
      <w:bookmarkStart w:id="16" w:name="_Toc29194683"/>
      <w:bookmarkStart w:id="17" w:name="_Toc52097502"/>
      <w:bookmarkStart w:id="18" w:name="_Toc25815"/>
      <w:bookmarkStart w:id="19" w:name="_Toc6230452"/>
      <w:r>
        <w:rPr>
          <w:rFonts w:hint="default" w:ascii="Times New Roman" w:hAnsi="Times New Roman" w:eastAsia="黑体" w:cs="Times New Roman"/>
          <w:b w:val="0"/>
          <w:color w:val="auto"/>
          <w:lang w:eastAsia="zh-CN"/>
        </w:rPr>
        <w:t>3.报价人资格要求</w:t>
      </w:r>
      <w:bookmarkEnd w:id="13"/>
      <w:bookmarkEnd w:id="14"/>
      <w:bookmarkEnd w:id="15"/>
      <w:bookmarkEnd w:id="16"/>
      <w:bookmarkEnd w:id="17"/>
      <w:bookmarkEnd w:id="18"/>
      <w:bookmarkEnd w:id="19"/>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（2）报价人具有以下全部资质：</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①具有有效</w:t>
      </w:r>
      <w:r>
        <w:rPr>
          <w:rFonts w:hint="eastAsia" w:ascii="Times New Roman" w:hAnsi="Times New Roman" w:eastAsia="方正仿宋_GBK" w:cs="Times New Roman"/>
          <w:bCs/>
          <w:color w:val="auto"/>
          <w:sz w:val="32"/>
          <w:szCs w:val="32"/>
          <w:lang w:val="en-US" w:eastAsia="zh-CN"/>
        </w:rPr>
        <w:t>企业</w:t>
      </w:r>
      <w:r>
        <w:rPr>
          <w:rFonts w:hint="default" w:ascii="Times New Roman" w:hAnsi="Times New Roman" w:eastAsia="方正仿宋_GBK" w:cs="Times New Roman"/>
          <w:bCs/>
          <w:color w:val="auto"/>
          <w:sz w:val="32"/>
          <w:szCs w:val="32"/>
          <w:lang w:eastAsia="zh-CN"/>
        </w:rPr>
        <w:t>营业执照；</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②</w:t>
      </w:r>
      <w:r>
        <w:rPr>
          <w:rFonts w:hint="eastAsia" w:ascii="Times New Roman" w:hAnsi="Times New Roman" w:eastAsia="方正仿宋_GBK" w:cs="Times New Roman"/>
          <w:bCs/>
          <w:color w:val="auto"/>
          <w:sz w:val="32"/>
          <w:szCs w:val="32"/>
          <w:lang w:val="en-US" w:eastAsia="zh-CN"/>
        </w:rPr>
        <w:t>具有</w:t>
      </w:r>
      <w:r>
        <w:rPr>
          <w:rFonts w:hint="default" w:ascii="Times New Roman" w:hAnsi="Times New Roman" w:eastAsia="方正仿宋_GBK" w:cs="Times New Roman"/>
          <w:bCs/>
          <w:color w:val="auto"/>
          <w:sz w:val="32"/>
          <w:szCs w:val="32"/>
          <w:lang w:eastAsia="zh-CN"/>
        </w:rPr>
        <w:t>工程咨询</w:t>
      </w:r>
      <w:r>
        <w:rPr>
          <w:rFonts w:hint="eastAsia" w:ascii="Times New Roman" w:hAnsi="Times New Roman" w:eastAsia="方正仿宋_GBK" w:cs="Times New Roman"/>
          <w:bCs/>
          <w:color w:val="auto"/>
          <w:sz w:val="32"/>
          <w:szCs w:val="32"/>
          <w:lang w:val="en-US" w:eastAsia="zh-CN"/>
        </w:rPr>
        <w:t>单位</w:t>
      </w:r>
      <w:r>
        <w:rPr>
          <w:rFonts w:hint="default" w:ascii="Times New Roman" w:hAnsi="Times New Roman" w:eastAsia="方正仿宋_GBK" w:cs="Times New Roman"/>
          <w:bCs/>
          <w:color w:val="auto"/>
          <w:sz w:val="32"/>
          <w:szCs w:val="32"/>
          <w:lang w:eastAsia="zh-CN"/>
        </w:rPr>
        <w:t>甲级资信证书</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lang w:val="en-US" w:eastAsia="zh-CN"/>
        </w:rPr>
        <w:t>业务包含“水运（含港口河海工程）”或“综合资信”</w:t>
      </w:r>
      <w:r>
        <w:rPr>
          <w:rFonts w:hint="default" w:ascii="Times New Roman" w:hAnsi="Times New Roman" w:eastAsia="方正仿宋_GBK" w:cs="Times New Roman"/>
          <w:bCs/>
          <w:color w:val="auto"/>
          <w:sz w:val="32"/>
          <w:szCs w:val="32"/>
          <w:lang w:eastAsia="zh-CN"/>
        </w:rPr>
        <w:t>；</w:t>
      </w:r>
    </w:p>
    <w:p>
      <w:pPr>
        <w:numPr>
          <w:ilvl w:val="-1"/>
          <w:numId w:val="0"/>
        </w:num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lang w:val="en-US" w:eastAsia="zh-CN"/>
        </w:rPr>
        <w:t>3</w:t>
      </w:r>
      <w:r>
        <w:rPr>
          <w:rFonts w:hint="default" w:ascii="Times New Roman" w:hAnsi="Times New Roman" w:eastAsia="方正仿宋_GBK" w:cs="Times New Roman"/>
          <w:bCs/>
          <w:color w:val="auto"/>
          <w:sz w:val="32"/>
          <w:szCs w:val="32"/>
          <w:lang w:eastAsia="zh-CN"/>
        </w:rPr>
        <w:t>）报价人自</w:t>
      </w:r>
      <w:r>
        <w:rPr>
          <w:rFonts w:hint="default" w:ascii="Times New Roman" w:hAnsi="Times New Roman" w:eastAsia="方正仿宋_GBK" w:cs="Times New Roman"/>
          <w:bCs/>
          <w:color w:val="auto"/>
          <w:sz w:val="32"/>
          <w:szCs w:val="32"/>
          <w:lang w:val="en-US" w:eastAsia="zh-CN"/>
        </w:rPr>
        <w:t>2018</w:t>
      </w:r>
      <w:r>
        <w:rPr>
          <w:rFonts w:hint="default" w:ascii="Times New Roman" w:hAnsi="Times New Roman" w:eastAsia="方正仿宋_GBK" w:cs="Times New Roman"/>
          <w:bCs/>
          <w:color w:val="auto"/>
          <w:sz w:val="32"/>
          <w:szCs w:val="32"/>
          <w:lang w:eastAsia="zh-CN"/>
        </w:rPr>
        <w:t>年1月1日至报价截止日（以合同签订时间为准），</w:t>
      </w:r>
      <w:r>
        <w:rPr>
          <w:rFonts w:hint="default" w:ascii="Times New Roman" w:hAnsi="Times New Roman" w:eastAsia="方正仿宋_GBK" w:cs="Times New Roman"/>
          <w:bCs/>
          <w:color w:val="auto"/>
          <w:sz w:val="32"/>
          <w:szCs w:val="32"/>
          <w:lang w:val="en-US" w:eastAsia="zh-CN"/>
        </w:rPr>
        <w:t>具有1个工程投资额2亿元以上的铁水联运枢纽类项目的水运工程咨询</w:t>
      </w:r>
      <w:r>
        <w:rPr>
          <w:rFonts w:hint="default" w:ascii="Times New Roman" w:hAnsi="Times New Roman" w:eastAsia="方正仿宋_GBK" w:cs="Times New Roman"/>
          <w:bCs/>
          <w:color w:val="auto"/>
          <w:sz w:val="32"/>
          <w:szCs w:val="32"/>
          <w:lang w:eastAsia="zh-CN"/>
        </w:rPr>
        <w:t>业绩（需提供合同等证明文件）。</w:t>
      </w:r>
    </w:p>
    <w:p>
      <w:pPr>
        <w:spacing w:line="510" w:lineRule="exact"/>
        <w:ind w:firstLine="640" w:firstLineChars="200"/>
        <w:jc w:val="both"/>
        <w:rPr>
          <w:rFonts w:hint="default" w:ascii="Times New Roman" w:hAnsi="Times New Roman" w:eastAsia="方正仿宋_GBK" w:cs="Times New Roman"/>
          <w:bCs/>
          <w:color w:val="auto"/>
          <w:kern w:val="0"/>
          <w:sz w:val="32"/>
          <w:szCs w:val="32"/>
          <w:lang w:val="en-US" w:eastAsia="zh-CN" w:bidi="ar-SA"/>
        </w:rPr>
      </w:pP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lang w:val="en-US" w:eastAsia="zh-CN"/>
        </w:rPr>
        <w:t>4</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kern w:val="0"/>
          <w:sz w:val="32"/>
          <w:szCs w:val="32"/>
          <w:lang w:val="en-US" w:eastAsia="zh-CN" w:bidi="ar-SA"/>
        </w:rPr>
        <w:t>人员要求：</w:t>
      </w:r>
    </w:p>
    <w:p>
      <w:pPr>
        <w:pStyle w:val="43"/>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40"/>
        <w:jc w:val="left"/>
        <w:textAlignment w:val="auto"/>
        <w:rPr>
          <w:rFonts w:hint="default" w:ascii="Times New Roman" w:hAnsi="Times New Roman" w:eastAsia="方正仿宋_GBK" w:cs="Times New Roman"/>
          <w:bCs/>
          <w:color w:val="auto"/>
          <w:kern w:val="0"/>
          <w:sz w:val="32"/>
          <w:szCs w:val="32"/>
        </w:rPr>
      </w:pPr>
      <w:r>
        <w:rPr>
          <w:rFonts w:hint="default" w:ascii="Times New Roman" w:hAnsi="Times New Roman" w:eastAsia="方正仿宋_GBK" w:cs="Times New Roman"/>
          <w:bCs/>
          <w:color w:val="auto"/>
          <w:kern w:val="0"/>
          <w:sz w:val="32"/>
          <w:szCs w:val="32"/>
          <w:lang w:val="en-US" w:eastAsia="zh-CN"/>
        </w:rPr>
        <w:t>报价人</w:t>
      </w:r>
      <w:r>
        <w:rPr>
          <w:rFonts w:hint="eastAsia" w:ascii="Times New Roman" w:hAnsi="Times New Roman" w:eastAsia="方正仿宋_GBK" w:cs="Times New Roman"/>
          <w:bCs/>
          <w:color w:val="auto"/>
          <w:kern w:val="0"/>
          <w:sz w:val="32"/>
          <w:szCs w:val="32"/>
          <w:lang w:val="en-US" w:eastAsia="zh-CN"/>
        </w:rPr>
        <w:t>拟任</w:t>
      </w:r>
      <w:r>
        <w:rPr>
          <w:rFonts w:hint="default" w:ascii="Times New Roman" w:hAnsi="Times New Roman" w:eastAsia="方正仿宋_GBK" w:cs="Times New Roman"/>
          <w:bCs/>
          <w:color w:val="auto"/>
          <w:kern w:val="0"/>
          <w:sz w:val="32"/>
          <w:szCs w:val="32"/>
        </w:rPr>
        <w:t>项目负责人</w:t>
      </w:r>
      <w:r>
        <w:rPr>
          <w:rFonts w:hint="eastAsia" w:ascii="Times New Roman" w:hAnsi="Times New Roman" w:eastAsia="方正仿宋_GBK" w:cs="Times New Roman"/>
          <w:bCs/>
          <w:color w:val="auto"/>
          <w:kern w:val="0"/>
          <w:sz w:val="32"/>
          <w:szCs w:val="32"/>
          <w:lang w:val="en-US" w:eastAsia="zh-CN"/>
        </w:rPr>
        <w:t>具备正</w:t>
      </w:r>
      <w:r>
        <w:rPr>
          <w:rFonts w:hint="default" w:ascii="Times New Roman" w:hAnsi="Times New Roman" w:eastAsia="方正仿宋_GBK" w:cs="Times New Roman"/>
          <w:bCs/>
          <w:color w:val="auto"/>
          <w:kern w:val="0"/>
          <w:sz w:val="32"/>
          <w:szCs w:val="32"/>
        </w:rPr>
        <w:t>高级工程师及以上</w:t>
      </w:r>
      <w:r>
        <w:rPr>
          <w:rFonts w:hint="default" w:ascii="Times New Roman" w:hAnsi="Times New Roman" w:eastAsia="方正仿宋_GBK" w:cs="Times New Roman"/>
          <w:bCs/>
          <w:color w:val="auto"/>
          <w:kern w:val="0"/>
          <w:sz w:val="32"/>
          <w:szCs w:val="32"/>
          <w:lang w:eastAsia="zh-CN"/>
        </w:rPr>
        <w:t>职称</w:t>
      </w:r>
      <w:r>
        <w:rPr>
          <w:rFonts w:hint="eastAsia" w:ascii="Times New Roman" w:hAnsi="Times New Roman" w:eastAsia="方正仿宋_GBK" w:cs="Times New Roman"/>
          <w:bCs/>
          <w:color w:val="auto"/>
          <w:kern w:val="0"/>
          <w:sz w:val="32"/>
          <w:szCs w:val="32"/>
          <w:lang w:eastAsia="zh-CN"/>
        </w:rPr>
        <w:t>，</w:t>
      </w:r>
      <w:r>
        <w:rPr>
          <w:rFonts w:hint="eastAsia" w:ascii="Times New Roman" w:hAnsi="Times New Roman" w:eastAsia="方正仿宋_GBK" w:cs="Times New Roman"/>
          <w:bCs/>
          <w:color w:val="auto"/>
          <w:kern w:val="0"/>
          <w:sz w:val="32"/>
          <w:szCs w:val="32"/>
          <w:lang w:val="en-US" w:eastAsia="zh-CN"/>
        </w:rPr>
        <w:t>且具备咨询工程师（投资）资格</w:t>
      </w:r>
      <w:r>
        <w:rPr>
          <w:rFonts w:hint="default" w:ascii="Times New Roman" w:hAnsi="Times New Roman" w:eastAsia="方正仿宋_GBK" w:cs="Times New Roman"/>
          <w:bCs/>
          <w:color w:val="auto"/>
          <w:kern w:val="0"/>
          <w:sz w:val="32"/>
          <w:szCs w:val="32"/>
        </w:rPr>
        <w:t>。</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3.2</w:t>
      </w:r>
      <w:r>
        <w:rPr>
          <w:rFonts w:hint="default" w:ascii="Times New Roman" w:hAnsi="Times New Roman" w:eastAsia="方正仿宋_GBK" w:cs="Times New Roman"/>
          <w:bCs/>
          <w:color w:val="auto"/>
          <w:sz w:val="32"/>
          <w:szCs w:val="32"/>
          <w:lang w:val="en-US" w:eastAsia="zh-CN"/>
        </w:rPr>
        <w:t>报价人没有被列入</w:t>
      </w:r>
      <w:r>
        <w:rPr>
          <w:rFonts w:hint="default" w:ascii="Times New Roman" w:hAnsi="Times New Roman" w:eastAsia="方正仿宋_GBK" w:cs="Times New Roman"/>
          <w:bCs/>
          <w:color w:val="auto"/>
          <w:sz w:val="32"/>
          <w:szCs w:val="32"/>
          <w:highlight w:val="none"/>
          <w:lang w:val="en-US" w:eastAsia="zh-CN"/>
        </w:rPr>
        <w:t>黑名单。</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val="en-US" w:eastAsia="zh-CN"/>
        </w:rPr>
        <w:t>3.3</w:t>
      </w:r>
      <w:r>
        <w:rPr>
          <w:rFonts w:hint="default" w:ascii="Times New Roman" w:hAnsi="Times New Roman" w:eastAsia="方正仿宋_GBK" w:cs="Times New Roman"/>
          <w:bCs/>
          <w:color w:val="auto"/>
          <w:sz w:val="32"/>
          <w:szCs w:val="32"/>
          <w:lang w:eastAsia="zh-CN"/>
        </w:rPr>
        <w:t>本项目</w:t>
      </w:r>
      <w:r>
        <w:rPr>
          <w:rFonts w:hint="default" w:ascii="Times New Roman" w:hAnsi="Times New Roman" w:eastAsia="方正仿宋_GBK" w:cs="Times New Roman"/>
          <w:bCs/>
          <w:color w:val="auto"/>
          <w:sz w:val="32"/>
          <w:szCs w:val="32"/>
          <w:lang w:val="en-US" w:eastAsia="zh-CN"/>
        </w:rPr>
        <w:t>不接受</w:t>
      </w:r>
      <w:r>
        <w:rPr>
          <w:rFonts w:hint="default" w:ascii="Times New Roman" w:hAnsi="Times New Roman" w:eastAsia="方正仿宋_GBK" w:cs="Times New Roman"/>
          <w:bCs/>
          <w:color w:val="auto"/>
          <w:sz w:val="32"/>
          <w:szCs w:val="32"/>
          <w:lang w:eastAsia="zh-CN"/>
        </w:rPr>
        <w:t>联合体询价。</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p>
    <w:p>
      <w:pPr>
        <w:pStyle w:val="5"/>
        <w:spacing w:line="510" w:lineRule="exact"/>
        <w:rPr>
          <w:rFonts w:hint="default" w:ascii="Times New Roman" w:hAnsi="Times New Roman" w:eastAsia="黑体" w:cs="Times New Roman"/>
          <w:b w:val="0"/>
          <w:color w:val="auto"/>
          <w:lang w:eastAsia="zh-CN"/>
        </w:rPr>
      </w:pPr>
      <w:bookmarkStart w:id="20" w:name="_Toc26598"/>
      <w:bookmarkStart w:id="21" w:name="_Toc52097503"/>
      <w:bookmarkStart w:id="22" w:name="_Toc324429696"/>
      <w:bookmarkStart w:id="23" w:name="_Toc323734101"/>
      <w:bookmarkStart w:id="24" w:name="_Toc6230453"/>
      <w:bookmarkStart w:id="25" w:name="_Toc13014"/>
      <w:bookmarkStart w:id="26" w:name="_Toc29194684"/>
      <w:r>
        <w:rPr>
          <w:rFonts w:hint="default" w:ascii="Times New Roman" w:hAnsi="Times New Roman" w:eastAsia="黑体" w:cs="Times New Roman"/>
          <w:b w:val="0"/>
          <w:color w:val="auto"/>
          <w:lang w:eastAsia="zh-CN"/>
        </w:rPr>
        <w:t>4. 报价文件的递交</w:t>
      </w:r>
      <w:bookmarkEnd w:id="20"/>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4.1报价文件递交地点：</w:t>
      </w:r>
      <w:r>
        <w:rPr>
          <w:rFonts w:hint="default" w:ascii="Times New Roman" w:hAnsi="Times New Roman" w:eastAsia="方正仿宋_GBK" w:cs="Times New Roman"/>
          <w:bCs/>
          <w:color w:val="auto"/>
          <w:sz w:val="32"/>
          <w:szCs w:val="32"/>
          <w:lang w:val="en-US" w:eastAsia="zh-CN"/>
        </w:rPr>
        <w:t>重庆市渝北区</w:t>
      </w:r>
      <w:r>
        <w:rPr>
          <w:rFonts w:hint="eastAsia" w:ascii="Times New Roman" w:hAnsi="Times New Roman" w:eastAsia="方正仿宋_GBK" w:cs="Times New Roman"/>
          <w:bCs/>
          <w:color w:val="auto"/>
          <w:sz w:val="32"/>
          <w:szCs w:val="32"/>
          <w:lang w:val="en-US" w:eastAsia="zh-CN"/>
        </w:rPr>
        <w:t>星光大道</w:t>
      </w:r>
      <w:r>
        <w:rPr>
          <w:rFonts w:hint="default" w:ascii="Times New Roman" w:hAnsi="Times New Roman" w:eastAsia="方正仿宋_GBK" w:cs="Times New Roman"/>
          <w:bCs/>
          <w:color w:val="auto"/>
          <w:sz w:val="32"/>
          <w:szCs w:val="32"/>
          <w:lang w:val="en-US" w:eastAsia="zh-CN"/>
        </w:rPr>
        <w:t>76号天王星B座</w:t>
      </w:r>
      <w:r>
        <w:rPr>
          <w:rFonts w:hint="eastAsia" w:ascii="Times New Roman" w:hAnsi="Times New Roman" w:eastAsia="方正仿宋_GBK" w:cs="Times New Roman"/>
          <w:bCs/>
          <w:color w:val="auto"/>
          <w:sz w:val="32"/>
          <w:szCs w:val="32"/>
          <w:lang w:val="en-US" w:eastAsia="zh-CN"/>
        </w:rPr>
        <w:t>16</w:t>
      </w:r>
      <w:r>
        <w:rPr>
          <w:rFonts w:hint="default" w:ascii="Times New Roman" w:hAnsi="Times New Roman" w:eastAsia="方正仿宋_GBK" w:cs="Times New Roman"/>
          <w:bCs/>
          <w:color w:val="auto"/>
          <w:sz w:val="32"/>
          <w:szCs w:val="32"/>
          <w:lang w:val="en-US" w:eastAsia="zh-CN"/>
        </w:rPr>
        <w:t>楼重庆航运建设发展（集团）有限公司投资发展部</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4.2报价文件递交截止时间：</w:t>
      </w:r>
      <w:r>
        <w:rPr>
          <w:rFonts w:hint="default" w:ascii="Times New Roman" w:hAnsi="Times New Roman" w:eastAsia="方正仿宋_GBK" w:cs="Times New Roman"/>
          <w:bCs/>
          <w:color w:val="auto"/>
          <w:sz w:val="32"/>
          <w:szCs w:val="32"/>
          <w:lang w:val="en-US" w:eastAsia="zh-CN"/>
        </w:rPr>
        <w:t>自公告发布之日起第三个工作日</w:t>
      </w:r>
      <w:r>
        <w:rPr>
          <w:rFonts w:hint="default" w:ascii="Times New Roman" w:hAnsi="Times New Roman" w:eastAsia="方正仿宋_GBK" w:cs="Times New Roman"/>
          <w:bCs/>
          <w:color w:val="auto"/>
          <w:sz w:val="32"/>
          <w:szCs w:val="32"/>
          <w:u w:val="single"/>
          <w:lang w:val="en-US" w:eastAsia="zh-CN"/>
        </w:rPr>
        <w:t xml:space="preserve"> 10 时00分</w:t>
      </w:r>
      <w:r>
        <w:rPr>
          <w:rFonts w:hint="default" w:ascii="Times New Roman" w:hAnsi="Times New Roman" w:eastAsia="方正仿宋_GBK" w:cs="Times New Roman"/>
          <w:bCs/>
          <w:color w:val="auto"/>
          <w:sz w:val="32"/>
          <w:szCs w:val="32"/>
          <w:lang w:eastAsia="zh-CN"/>
        </w:rPr>
        <w:t>（北京时间）。</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4.4采用邮寄等其他方式递交报价文件的，所有风险由报价人自行承担。</w:t>
      </w:r>
    </w:p>
    <w:p>
      <w:pPr>
        <w:spacing w:line="510" w:lineRule="exact"/>
        <w:ind w:firstLine="640" w:firstLineChars="200"/>
        <w:jc w:val="both"/>
        <w:rPr>
          <w:rFonts w:hint="default" w:ascii="Times New Roman" w:hAnsi="Times New Roman" w:eastAsia="方正仿宋_GBK" w:cs="Times New Roman"/>
          <w:bCs/>
          <w:color w:val="auto"/>
          <w:sz w:val="32"/>
          <w:szCs w:val="32"/>
          <w:lang w:val="en-US" w:eastAsia="zh-CN"/>
        </w:rPr>
      </w:pPr>
    </w:p>
    <w:p>
      <w:pPr>
        <w:pStyle w:val="5"/>
        <w:spacing w:line="510" w:lineRule="exact"/>
        <w:rPr>
          <w:rFonts w:hint="default" w:ascii="Times New Roman" w:hAnsi="Times New Roman" w:eastAsia="黑体" w:cs="Times New Roman"/>
          <w:b w:val="0"/>
          <w:color w:val="auto"/>
          <w:lang w:eastAsia="zh-CN"/>
        </w:rPr>
      </w:pPr>
      <w:bookmarkStart w:id="27" w:name="_Toc7391"/>
      <w:r>
        <w:rPr>
          <w:rFonts w:hint="default" w:ascii="Times New Roman" w:hAnsi="Times New Roman" w:eastAsia="黑体" w:cs="Times New Roman"/>
          <w:b w:val="0"/>
          <w:color w:val="auto"/>
          <w:lang w:eastAsia="zh-CN"/>
        </w:rPr>
        <w:t>5.发布公告的媒介</w:t>
      </w:r>
      <w:bookmarkEnd w:id="27"/>
    </w:p>
    <w:p>
      <w:pPr>
        <w:wordWrap w:val="0"/>
        <w:spacing w:line="510" w:lineRule="exact"/>
        <w:ind w:firstLine="640" w:firstLineChars="200"/>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5.1本次询价公告及结果公示将在重庆高速公路集团官方网站（http://www.cegc.com.cn/gw/newsInfoMenu.html?id=42&amp;key=2）、重庆高速公路集团有限公司招投标管理平台（http://219.152.86.11:8088/pms</w:t>
      </w:r>
      <w:r>
        <w:rPr>
          <w:rFonts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lang w:eastAsia="zh-CN"/>
        </w:rPr>
        <w:t>）上发布。</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p>
    <w:p>
      <w:pPr>
        <w:pStyle w:val="5"/>
        <w:spacing w:line="510" w:lineRule="exact"/>
        <w:rPr>
          <w:rFonts w:hint="default" w:ascii="Times New Roman" w:hAnsi="Times New Roman" w:eastAsia="黑体" w:cs="Times New Roman"/>
          <w:b w:val="0"/>
          <w:color w:val="auto"/>
          <w:lang w:eastAsia="zh-CN"/>
        </w:rPr>
      </w:pPr>
      <w:bookmarkStart w:id="28" w:name="_Toc2679"/>
      <w:r>
        <w:rPr>
          <w:rFonts w:hint="default" w:ascii="Times New Roman" w:hAnsi="Times New Roman" w:eastAsia="黑体" w:cs="Times New Roman"/>
          <w:b w:val="0"/>
          <w:color w:val="auto"/>
          <w:lang w:eastAsia="zh-CN"/>
        </w:rPr>
        <w:t>6.联系方式</w:t>
      </w:r>
      <w:bookmarkEnd w:id="28"/>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询价人：</w:t>
      </w:r>
      <w:r>
        <w:rPr>
          <w:rFonts w:hint="default" w:ascii="Times New Roman" w:hAnsi="Times New Roman" w:eastAsia="方正仿宋_GBK" w:cs="Times New Roman"/>
          <w:bCs/>
          <w:color w:val="auto"/>
          <w:sz w:val="32"/>
          <w:szCs w:val="32"/>
          <w:lang w:val="en-US" w:eastAsia="zh-CN"/>
        </w:rPr>
        <w:t>重庆航运建设发展（集团）有限公司</w:t>
      </w:r>
    </w:p>
    <w:p>
      <w:pPr>
        <w:spacing w:line="510" w:lineRule="exact"/>
        <w:ind w:firstLine="640" w:firstLineChars="200"/>
        <w:jc w:val="both"/>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lang w:eastAsia="zh-CN"/>
        </w:rPr>
        <w:t>地  址：</w:t>
      </w:r>
      <w:r>
        <w:rPr>
          <w:rFonts w:hint="default" w:ascii="Times New Roman" w:hAnsi="Times New Roman" w:eastAsia="方正仿宋_GBK" w:cs="Times New Roman"/>
          <w:bCs/>
          <w:color w:val="auto"/>
          <w:sz w:val="32"/>
          <w:szCs w:val="32"/>
          <w:lang w:val="en-US" w:eastAsia="zh-CN"/>
        </w:rPr>
        <w:t>重庆市渝北区</w:t>
      </w:r>
      <w:r>
        <w:rPr>
          <w:rFonts w:hint="eastAsia" w:ascii="Times New Roman" w:hAnsi="Times New Roman" w:eastAsia="方正仿宋_GBK" w:cs="Times New Roman"/>
          <w:bCs/>
          <w:color w:val="auto"/>
          <w:sz w:val="32"/>
          <w:szCs w:val="32"/>
          <w:lang w:val="en-US" w:eastAsia="zh-CN"/>
        </w:rPr>
        <w:t>星光大道</w:t>
      </w:r>
      <w:r>
        <w:rPr>
          <w:rFonts w:hint="default" w:ascii="Times New Roman" w:hAnsi="Times New Roman" w:eastAsia="方正仿宋_GBK" w:cs="Times New Roman"/>
          <w:bCs/>
          <w:color w:val="auto"/>
          <w:sz w:val="32"/>
          <w:szCs w:val="32"/>
          <w:lang w:val="en-US" w:eastAsia="zh-CN"/>
        </w:rPr>
        <w:t>76号天王星B座</w:t>
      </w:r>
      <w:r>
        <w:rPr>
          <w:rFonts w:hint="eastAsia" w:ascii="Times New Roman" w:hAnsi="Times New Roman" w:eastAsia="方正仿宋_GBK" w:cs="Times New Roman"/>
          <w:bCs/>
          <w:color w:val="auto"/>
          <w:sz w:val="32"/>
          <w:szCs w:val="32"/>
          <w:lang w:val="en-US" w:eastAsia="zh-CN"/>
        </w:rPr>
        <w:t>16</w:t>
      </w:r>
      <w:r>
        <w:rPr>
          <w:rFonts w:hint="default" w:ascii="Times New Roman" w:hAnsi="Times New Roman" w:eastAsia="方正仿宋_GBK" w:cs="Times New Roman"/>
          <w:bCs/>
          <w:color w:val="auto"/>
          <w:sz w:val="32"/>
          <w:szCs w:val="32"/>
          <w:lang w:val="en-US" w:eastAsia="zh-CN"/>
        </w:rPr>
        <w:t>楼投资发展部</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联系人：</w:t>
      </w:r>
      <w:r>
        <w:rPr>
          <w:rFonts w:hint="default" w:ascii="Times New Roman" w:hAnsi="Times New Roman" w:eastAsia="方正仿宋_GBK" w:cs="Times New Roman"/>
          <w:bCs/>
          <w:color w:val="auto"/>
          <w:sz w:val="32"/>
          <w:szCs w:val="32"/>
          <w:lang w:val="en-US" w:eastAsia="zh-CN"/>
        </w:rPr>
        <w:t>韩女士</w:t>
      </w:r>
    </w:p>
    <w:p>
      <w:pPr>
        <w:spacing w:line="510" w:lineRule="exact"/>
        <w:ind w:firstLine="640" w:firstLineChars="200"/>
        <w:jc w:val="both"/>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lang w:eastAsia="zh-CN"/>
        </w:rPr>
        <w:t>电  话：</w:t>
      </w:r>
      <w:r>
        <w:rPr>
          <w:rFonts w:hint="default" w:ascii="Times New Roman" w:hAnsi="Times New Roman" w:eastAsia="方正仿宋_GBK" w:cs="Times New Roman"/>
          <w:bCs/>
          <w:color w:val="auto"/>
          <w:sz w:val="32"/>
          <w:szCs w:val="32"/>
          <w:lang w:val="en-US" w:eastAsia="zh-CN"/>
        </w:rPr>
        <w:t>023-</w:t>
      </w:r>
      <w:r>
        <w:rPr>
          <w:rFonts w:hint="eastAsia" w:ascii="Times New Roman" w:hAnsi="Times New Roman" w:eastAsia="方正仿宋_GBK" w:cs="Times New Roman"/>
          <w:bCs/>
          <w:color w:val="auto"/>
          <w:sz w:val="32"/>
          <w:szCs w:val="32"/>
          <w:lang w:val="en-US" w:eastAsia="zh-CN"/>
        </w:rPr>
        <w:t>89690792</w:t>
      </w:r>
    </w:p>
    <w:p>
      <w:pPr>
        <w:autoSpaceDE/>
        <w:autoSpaceDN/>
        <w:adjustRightInd/>
        <w:spacing w:line="240" w:lineRule="auto"/>
        <w:ind w:right="0"/>
        <w:jc w:val="left"/>
        <w:outlineLvl w:val="9"/>
        <w:rPr>
          <w:rFonts w:hint="default" w:ascii="Times New Roman" w:hAnsi="Times New Roman" w:eastAsia="方正小标宋_GBK" w:cs="Times New Roman"/>
          <w:bCs/>
          <w:color w:val="auto"/>
          <w:sz w:val="44"/>
          <w:szCs w:val="44"/>
          <w:lang w:val="zh-CN" w:eastAsia="zh-CN"/>
        </w:rPr>
      </w:pPr>
      <w:r>
        <w:rPr>
          <w:rFonts w:hint="default" w:ascii="Times New Roman" w:hAnsi="Times New Roman" w:eastAsia="方正小标宋_GBK" w:cs="Times New Roman"/>
          <w:bCs/>
          <w:color w:val="auto"/>
          <w:sz w:val="44"/>
          <w:szCs w:val="44"/>
          <w:lang w:val="zh-CN"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lang w:val="zh-CN" w:eastAsia="zh-CN"/>
        </w:rPr>
      </w:pPr>
      <w:bookmarkStart w:id="29" w:name="_Toc1883"/>
      <w:r>
        <w:rPr>
          <w:rFonts w:hint="default" w:ascii="Times New Roman" w:hAnsi="Times New Roman" w:eastAsia="方正小标宋_GBK" w:cs="Times New Roman"/>
          <w:bCs/>
          <w:color w:val="auto"/>
          <w:sz w:val="44"/>
          <w:szCs w:val="44"/>
          <w:lang w:val="zh-CN" w:eastAsia="zh-CN"/>
        </w:rPr>
        <w:t>第二章 报价文件要求与评审办法</w:t>
      </w:r>
      <w:bookmarkEnd w:id="29"/>
    </w:p>
    <w:p>
      <w:pPr>
        <w:pStyle w:val="5"/>
        <w:spacing w:line="510" w:lineRule="exact"/>
        <w:rPr>
          <w:rFonts w:hint="default" w:ascii="Times New Roman" w:hAnsi="Times New Roman" w:eastAsia="黑体" w:cs="Times New Roman"/>
          <w:b w:val="0"/>
          <w:color w:val="auto"/>
          <w:lang w:eastAsia="zh-CN"/>
        </w:rPr>
      </w:pPr>
      <w:bookmarkStart w:id="30" w:name="_Toc15897"/>
      <w:r>
        <w:rPr>
          <w:rFonts w:hint="eastAsia" w:ascii="Times New Roman" w:hAnsi="Times New Roman" w:eastAsia="黑体" w:cs="Times New Roman"/>
          <w:b w:val="0"/>
          <w:color w:val="auto"/>
          <w:lang w:val="en-US" w:eastAsia="zh-CN"/>
        </w:rPr>
        <w:t>7</w:t>
      </w:r>
      <w:r>
        <w:rPr>
          <w:rFonts w:hint="default" w:ascii="Times New Roman" w:hAnsi="Times New Roman" w:eastAsia="黑体" w:cs="Times New Roman"/>
          <w:b w:val="0"/>
          <w:color w:val="auto"/>
          <w:lang w:eastAsia="zh-CN"/>
        </w:rPr>
        <w:t>.报价文件要求</w:t>
      </w:r>
      <w:bookmarkEnd w:id="30"/>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val="en-US" w:eastAsia="zh-CN"/>
        </w:rPr>
        <w:t>7</w:t>
      </w:r>
      <w:r>
        <w:rPr>
          <w:rFonts w:hint="default" w:ascii="Times New Roman" w:hAnsi="Times New Roman" w:eastAsia="方正仿宋_GBK" w:cs="Times New Roman"/>
          <w:bCs/>
          <w:color w:val="auto"/>
          <w:sz w:val="32"/>
          <w:szCs w:val="32"/>
          <w:lang w:eastAsia="zh-CN"/>
        </w:rPr>
        <w:t>.1本项目总价最高限价为人民币</w:t>
      </w:r>
      <w:r>
        <w:rPr>
          <w:rFonts w:hint="default" w:ascii="Times New Roman" w:hAnsi="Times New Roman" w:eastAsia="方正仿宋_GBK" w:cs="Times New Roman"/>
          <w:bCs/>
          <w:color w:val="auto"/>
          <w:sz w:val="32"/>
          <w:szCs w:val="32"/>
          <w:u w:val="single"/>
          <w:lang w:val="en-US" w:eastAsia="zh-CN"/>
        </w:rPr>
        <w:t xml:space="preserve"> </w:t>
      </w:r>
      <w:r>
        <w:rPr>
          <w:rFonts w:hint="eastAsia" w:ascii="Times New Roman" w:hAnsi="Times New Roman" w:eastAsia="方正仿宋_GBK" w:cs="Times New Roman"/>
          <w:bCs/>
          <w:color w:val="auto"/>
          <w:sz w:val="32"/>
          <w:szCs w:val="32"/>
          <w:u w:val="single"/>
          <w:lang w:val="en-US" w:eastAsia="zh-CN"/>
        </w:rPr>
        <w:t>10万</w:t>
      </w:r>
      <w:r>
        <w:rPr>
          <w:rFonts w:hint="default" w:ascii="Times New Roman" w:hAnsi="Times New Roman" w:eastAsia="方正仿宋_GBK" w:cs="Times New Roman"/>
          <w:bCs/>
          <w:color w:val="auto"/>
          <w:sz w:val="32"/>
          <w:szCs w:val="32"/>
          <w:lang w:eastAsia="zh-CN"/>
        </w:rPr>
        <w:t>元整。报价人的报价不得高于最高限价，否则其报价文件将被否决。其它要求详见报价表中的报价说明。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val="en-US" w:eastAsia="zh-CN"/>
        </w:rPr>
        <w:t>7</w:t>
      </w:r>
      <w:r>
        <w:rPr>
          <w:rFonts w:hint="default" w:ascii="Times New Roman" w:hAnsi="Times New Roman" w:eastAsia="方正仿宋_GBK" w:cs="Times New Roman"/>
          <w:bCs/>
          <w:color w:val="auto"/>
          <w:sz w:val="32"/>
          <w:szCs w:val="32"/>
          <w:lang w:eastAsia="zh-CN"/>
        </w:rPr>
        <w:t>.2报价文件内容格式详见第四章格式要求；装订采用A4纸幅面，不得采用活页夹等可随时拆换的方式装订，目录、页码齐全，正副本分开装订，封面注明正副本字样。否则其报价文件将被否决。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val="en-US" w:eastAsia="zh-CN"/>
        </w:rPr>
        <w:t>7</w:t>
      </w:r>
      <w:r>
        <w:rPr>
          <w:rFonts w:hint="default" w:ascii="Times New Roman" w:hAnsi="Times New Roman" w:eastAsia="方正仿宋_GBK" w:cs="Times New Roman"/>
          <w:bCs/>
          <w:color w:val="auto"/>
          <w:sz w:val="32"/>
          <w:szCs w:val="32"/>
          <w:lang w:eastAsia="zh-CN"/>
        </w:rPr>
        <w:t>.3报价文件正本1份，副本</w:t>
      </w:r>
      <w:r>
        <w:rPr>
          <w:rFonts w:hint="default" w:ascii="Times New Roman" w:hAnsi="Times New Roman" w:eastAsia="方正仿宋_GBK" w:cs="Times New Roman"/>
          <w:bCs/>
          <w:color w:val="auto"/>
          <w:sz w:val="32"/>
          <w:szCs w:val="32"/>
          <w:u w:val="single"/>
          <w:lang w:val="en-US" w:eastAsia="zh-CN"/>
        </w:rPr>
        <w:t xml:space="preserve"> </w:t>
      </w:r>
      <w:r>
        <w:rPr>
          <w:rFonts w:hint="eastAsia" w:ascii="Times New Roman" w:hAnsi="Times New Roman" w:eastAsia="方正仿宋_GBK" w:cs="Times New Roman"/>
          <w:bCs/>
          <w:color w:val="auto"/>
          <w:sz w:val="32"/>
          <w:szCs w:val="32"/>
          <w:u w:val="single"/>
          <w:lang w:val="en-US" w:eastAsia="zh-CN"/>
        </w:rPr>
        <w:t>1</w:t>
      </w:r>
      <w:r>
        <w:rPr>
          <w:rFonts w:hint="default" w:ascii="Times New Roman" w:hAnsi="Times New Roman" w:eastAsia="方正仿宋_GBK" w:cs="Times New Roman"/>
          <w:bCs/>
          <w:color w:val="auto"/>
          <w:sz w:val="32"/>
          <w:szCs w:val="32"/>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lang w:eastAsia="zh-CN"/>
        </w:rPr>
      </w:pPr>
      <w:r>
        <w:rPr>
          <w:rFonts w:hint="eastAsia" w:ascii="Times New Roman" w:hAnsi="Times New Roman" w:eastAsia="方正仿宋_GBK" w:cs="Times New Roman"/>
          <w:bCs/>
          <w:color w:val="auto"/>
          <w:sz w:val="32"/>
          <w:szCs w:val="32"/>
          <w:lang w:val="en-US" w:eastAsia="zh-CN"/>
        </w:rPr>
        <w:t>7</w:t>
      </w:r>
      <w:r>
        <w:rPr>
          <w:rFonts w:hint="default" w:ascii="Times New Roman" w:hAnsi="Times New Roman" w:eastAsia="方正仿宋_GBK" w:cs="Times New Roman"/>
          <w:bCs/>
          <w:color w:val="auto"/>
          <w:sz w:val="32"/>
          <w:szCs w:val="32"/>
          <w:lang w:eastAsia="zh-CN"/>
        </w:rPr>
        <w:t>.4报价文件正副本一并装入一个封套中，密封完好并在封口处加盖报价人单位公章，否则其报价文件将被否决。封套上应注明：</w:t>
      </w:r>
      <w:r>
        <w:rPr>
          <w:rFonts w:hint="default" w:ascii="Times New Roman" w:hAnsi="Times New Roman" w:eastAsia="方正仿宋_GBK" w:cs="Times New Roman"/>
          <w:bCs/>
          <w:color w:val="auto"/>
          <w:sz w:val="32"/>
          <w:szCs w:val="32"/>
          <w:u w:val="single"/>
          <w:lang w:eastAsia="zh-CN"/>
        </w:rPr>
        <w:t>新田港铁路散货联运作业区（装车机）项目投资可行性</w:t>
      </w:r>
      <w:r>
        <w:rPr>
          <w:rFonts w:hint="eastAsia" w:ascii="Times New Roman" w:hAnsi="Times New Roman" w:eastAsia="方正仿宋_GBK" w:cs="Times New Roman"/>
          <w:bCs/>
          <w:color w:val="auto"/>
          <w:sz w:val="32"/>
          <w:szCs w:val="32"/>
          <w:u w:val="single"/>
          <w:lang w:val="en-US" w:eastAsia="zh-CN"/>
        </w:rPr>
        <w:t>分析咨询服务（第二次）</w:t>
      </w:r>
      <w:r>
        <w:rPr>
          <w:rFonts w:hint="default" w:ascii="Times New Roman" w:hAnsi="Times New Roman" w:eastAsia="方正仿宋_GBK" w:cs="Times New Roman"/>
          <w:bCs/>
          <w:color w:val="auto"/>
          <w:sz w:val="32"/>
          <w:szCs w:val="32"/>
          <w:lang w:val="en-US" w:eastAsia="zh-CN"/>
        </w:rPr>
        <w:t>项目</w:t>
      </w:r>
      <w:r>
        <w:rPr>
          <w:rFonts w:hint="default" w:ascii="Times New Roman" w:hAnsi="Times New Roman" w:eastAsia="方正仿宋_GBK" w:cs="Times New Roman"/>
          <w:bCs/>
          <w:color w:val="auto"/>
          <w:sz w:val="32"/>
          <w:szCs w:val="32"/>
          <w:lang w:eastAsia="zh-CN"/>
        </w:rPr>
        <w:t>，报价文件在</w:t>
      </w:r>
      <w:r>
        <w:rPr>
          <w:rFonts w:hint="eastAsia" w:ascii="Times New Roman" w:hAnsi="Times New Roman" w:eastAsia="方正仿宋_GBK" w:cs="Times New Roman"/>
          <w:bCs/>
          <w:color w:val="auto"/>
          <w:sz w:val="32"/>
          <w:szCs w:val="32"/>
          <w:lang w:val="en-US" w:eastAsia="zh-CN"/>
        </w:rPr>
        <w:t>__</w:t>
      </w:r>
      <w:r>
        <w:rPr>
          <w:rFonts w:hint="default" w:ascii="Times New Roman" w:hAnsi="Times New Roman" w:eastAsia="方正仿宋_GBK" w:cs="Times New Roman"/>
          <w:bCs/>
          <w:color w:val="auto"/>
          <w:sz w:val="32"/>
          <w:szCs w:val="32"/>
          <w:lang w:eastAsia="zh-CN"/>
        </w:rPr>
        <w:t>年</w:t>
      </w:r>
      <w:r>
        <w:rPr>
          <w:rFonts w:hint="eastAsia" w:ascii="Times New Roman" w:hAnsi="Times New Roman" w:eastAsia="方正仿宋_GBK" w:cs="Times New Roman"/>
          <w:bCs/>
          <w:color w:val="auto"/>
          <w:sz w:val="32"/>
          <w:szCs w:val="32"/>
          <w:lang w:val="en-US" w:eastAsia="zh-CN"/>
        </w:rPr>
        <w:t>__</w:t>
      </w:r>
      <w:r>
        <w:rPr>
          <w:rFonts w:hint="default" w:ascii="Times New Roman" w:hAnsi="Times New Roman" w:eastAsia="方正仿宋_GBK" w:cs="Times New Roman"/>
          <w:bCs/>
          <w:color w:val="auto"/>
          <w:sz w:val="32"/>
          <w:szCs w:val="32"/>
          <w:lang w:eastAsia="zh-CN"/>
        </w:rPr>
        <w:t>月</w:t>
      </w:r>
      <w:r>
        <w:rPr>
          <w:rFonts w:hint="eastAsia" w:ascii="Times New Roman" w:hAnsi="Times New Roman" w:eastAsia="方正仿宋_GBK" w:cs="Times New Roman"/>
          <w:bCs/>
          <w:color w:val="auto"/>
          <w:sz w:val="32"/>
          <w:szCs w:val="32"/>
          <w:lang w:val="en-US" w:eastAsia="zh-CN"/>
        </w:rPr>
        <w:t>__</w:t>
      </w:r>
      <w:r>
        <w:rPr>
          <w:rFonts w:hint="default" w:ascii="Times New Roman" w:hAnsi="Times New Roman" w:eastAsia="方正仿宋_GBK" w:cs="Times New Roman"/>
          <w:bCs/>
          <w:color w:val="auto"/>
          <w:sz w:val="32"/>
          <w:szCs w:val="32"/>
          <w:u w:val="single"/>
          <w:lang w:val="en-US" w:eastAsia="zh-CN"/>
        </w:rPr>
        <w:t xml:space="preserve">  </w:t>
      </w:r>
      <w:r>
        <w:rPr>
          <w:rFonts w:hint="eastAsia" w:ascii="Times New Roman" w:hAnsi="Times New Roman" w:eastAsia="方正仿宋_GBK" w:cs="Times New Roman"/>
          <w:bCs/>
          <w:color w:val="auto"/>
          <w:sz w:val="32"/>
          <w:szCs w:val="32"/>
          <w:u w:val="single"/>
          <w:lang w:val="en-US" w:eastAsia="zh-CN"/>
        </w:rPr>
        <w:t xml:space="preserve">  </w:t>
      </w:r>
      <w:r>
        <w:rPr>
          <w:rFonts w:hint="default" w:ascii="Times New Roman" w:hAnsi="Times New Roman" w:eastAsia="方正仿宋_GBK" w:cs="Times New Roman"/>
          <w:bCs/>
          <w:color w:val="auto"/>
          <w:sz w:val="32"/>
          <w:szCs w:val="32"/>
          <w:u w:val="single"/>
          <w:lang w:val="en-US" w:eastAsia="zh-CN"/>
        </w:rPr>
        <w:t xml:space="preserve"> </w:t>
      </w:r>
      <w:r>
        <w:rPr>
          <w:rFonts w:hint="default" w:ascii="Times New Roman" w:hAnsi="Times New Roman" w:eastAsia="方正仿宋_GBK" w:cs="Times New Roman"/>
          <w:bCs/>
          <w:color w:val="auto"/>
          <w:sz w:val="32"/>
          <w:szCs w:val="32"/>
          <w:lang w:eastAsia="zh-CN"/>
        </w:rPr>
        <w:t>日</w:t>
      </w:r>
      <w:r>
        <w:rPr>
          <w:rFonts w:hint="default" w:ascii="Times New Roman" w:hAnsi="Times New Roman" w:eastAsia="方正仿宋_GBK" w:cs="Times New Roman"/>
          <w:bCs/>
          <w:color w:val="auto"/>
          <w:sz w:val="32"/>
          <w:szCs w:val="32"/>
          <w:u w:val="single"/>
          <w:lang w:val="en-US" w:eastAsia="zh-CN"/>
        </w:rPr>
        <w:t xml:space="preserve"> </w:t>
      </w:r>
      <w:r>
        <w:rPr>
          <w:rFonts w:hint="eastAsia" w:ascii="Times New Roman" w:hAnsi="Times New Roman" w:eastAsia="方正仿宋_GBK" w:cs="Times New Roman"/>
          <w:bCs/>
          <w:color w:val="auto"/>
          <w:sz w:val="32"/>
          <w:szCs w:val="32"/>
          <w:u w:val="single"/>
          <w:lang w:val="en-US" w:eastAsia="zh-CN"/>
        </w:rPr>
        <w:t xml:space="preserve"> </w:t>
      </w:r>
      <w:r>
        <w:rPr>
          <w:rFonts w:hint="default" w:ascii="Times New Roman" w:hAnsi="Times New Roman" w:eastAsia="方正仿宋_GBK" w:cs="Times New Roman"/>
          <w:bCs/>
          <w:color w:val="auto"/>
          <w:sz w:val="32"/>
          <w:szCs w:val="32"/>
          <w:lang w:eastAsia="zh-CN"/>
        </w:rPr>
        <w:t>时</w:t>
      </w:r>
      <w:r>
        <w:rPr>
          <w:rFonts w:hint="eastAsia" w:ascii="Times New Roman" w:hAnsi="Times New Roman" w:eastAsia="方正仿宋_GBK" w:cs="Times New Roman"/>
          <w:bCs/>
          <w:color w:val="auto"/>
          <w:sz w:val="32"/>
          <w:szCs w:val="32"/>
          <w:u w:val="single"/>
          <w:lang w:val="en-US" w:eastAsia="zh-CN"/>
        </w:rPr>
        <w:t>00</w:t>
      </w:r>
      <w:r>
        <w:rPr>
          <w:rFonts w:hint="default" w:ascii="Times New Roman" w:hAnsi="Times New Roman" w:eastAsia="方正仿宋_GBK" w:cs="Times New Roman"/>
          <w:bCs/>
          <w:color w:val="auto"/>
          <w:sz w:val="32"/>
          <w:szCs w:val="32"/>
          <w:lang w:eastAsia="zh-CN"/>
        </w:rPr>
        <w:t>分前不得开启。</w:t>
      </w:r>
    </w:p>
    <w:p>
      <w:pPr>
        <w:pStyle w:val="5"/>
        <w:spacing w:line="510" w:lineRule="exact"/>
        <w:rPr>
          <w:rFonts w:hint="default" w:ascii="Times New Roman" w:hAnsi="Times New Roman" w:eastAsia="黑体" w:cs="Times New Roman"/>
          <w:b w:val="0"/>
          <w:color w:val="auto"/>
          <w:lang w:eastAsia="zh-CN"/>
        </w:rPr>
      </w:pPr>
      <w:bookmarkStart w:id="31" w:name="_Toc22097"/>
      <w:r>
        <w:rPr>
          <w:rFonts w:hint="eastAsia" w:ascii="Times New Roman" w:hAnsi="Times New Roman" w:eastAsia="黑体" w:cs="Times New Roman"/>
          <w:b w:val="0"/>
          <w:color w:val="auto"/>
          <w:lang w:val="en-US" w:eastAsia="zh-CN"/>
        </w:rPr>
        <w:t>8.</w:t>
      </w:r>
      <w:r>
        <w:rPr>
          <w:rFonts w:hint="default" w:ascii="Times New Roman" w:hAnsi="Times New Roman" w:eastAsia="黑体" w:cs="Times New Roman"/>
          <w:b w:val="0"/>
          <w:color w:val="auto"/>
          <w:lang w:eastAsia="zh-CN"/>
        </w:rPr>
        <w:t>评审办法</w:t>
      </w:r>
      <w:bookmarkEnd w:id="21"/>
      <w:bookmarkEnd w:id="22"/>
      <w:bookmarkEnd w:id="23"/>
      <w:bookmarkEnd w:id="24"/>
      <w:bookmarkEnd w:id="25"/>
      <w:bookmarkEnd w:id="26"/>
      <w:bookmarkEnd w:id="31"/>
    </w:p>
    <w:p>
      <w:pPr>
        <w:ind w:firstLine="640" w:firstLineChars="200"/>
        <w:jc w:val="both"/>
        <w:rPr>
          <w:rFonts w:hint="default" w:ascii="Times New Roman" w:hAnsi="Times New Roman" w:cs="Times New Roman" w:eastAsiaTheme="minorEastAsia"/>
          <w:b/>
          <w:bCs/>
          <w:color w:val="auto"/>
          <w:sz w:val="44"/>
          <w:szCs w:val="44"/>
          <w:lang w:val="en-US" w:eastAsia="zh-CN"/>
        </w:rPr>
      </w:pPr>
      <w:r>
        <w:rPr>
          <w:rFonts w:hint="default" w:ascii="Times New Roman" w:hAnsi="Times New Roman" w:eastAsia="方正仿宋_GBK" w:cs="Times New Roman"/>
          <w:bCs/>
          <w:color w:val="auto"/>
          <w:sz w:val="32"/>
          <w:szCs w:val="32"/>
          <w:lang w:val="en-US" w:eastAsia="zh-CN"/>
        </w:rPr>
        <w:t>本项目采用经评审的最低投标价法。在满足本询价文件中资格条件要求的报价文件中，按报价从低到高进行排序，报价最低的成为第一中选候选人，报价次低的成为第二中选候选人，以此类推</w:t>
      </w:r>
      <w:r>
        <w:rPr>
          <w:rFonts w:hint="eastAsia" w:ascii="Times New Roman" w:hAnsi="Times New Roman" w:eastAsia="方正仿宋_GBK" w:cs="Times New Roman"/>
          <w:bCs/>
          <w:color w:val="auto"/>
          <w:sz w:val="32"/>
          <w:szCs w:val="32"/>
          <w:lang w:val="en-US" w:eastAsia="zh-CN"/>
        </w:rPr>
        <w:t>。</w:t>
      </w:r>
      <w:bookmarkStart w:id="32" w:name="_Toc29194756"/>
      <w:r>
        <w:rPr>
          <w:rFonts w:hint="eastAsia" w:ascii="Times New Roman" w:hAnsi="Times New Roman" w:eastAsia="方正仿宋_GBK" w:cs="Times New Roman"/>
          <w:bCs/>
          <w:color w:val="auto"/>
          <w:sz w:val="32"/>
          <w:szCs w:val="32"/>
          <w:lang w:val="en-US" w:eastAsia="zh-CN"/>
        </w:rPr>
        <w:t>本项目为第二次询价比选，经评审具有有效投标人的，可产生中标侯选单位。</w:t>
      </w:r>
    </w:p>
    <w:bookmarkEnd w:id="32"/>
    <w:p>
      <w:pPr>
        <w:autoSpaceDE/>
        <w:autoSpaceDN/>
        <w:adjustRightInd/>
        <w:spacing w:line="240" w:lineRule="auto"/>
        <w:ind w:right="0"/>
        <w:jc w:val="left"/>
        <w:outlineLvl w:val="9"/>
        <w:rPr>
          <w:rFonts w:hint="default" w:ascii="Times New Roman" w:hAnsi="Times New Roman" w:eastAsia="方正小标宋_GBK" w:cs="Times New Roman"/>
          <w:bCs/>
          <w:color w:val="auto"/>
          <w:sz w:val="44"/>
          <w:szCs w:val="44"/>
          <w:lang w:val="zh-CN" w:eastAsia="zh-CN"/>
        </w:rPr>
      </w:pPr>
      <w:bookmarkStart w:id="33" w:name="_Toc52097542"/>
      <w:bookmarkStart w:id="34" w:name="_Toc29194791"/>
      <w:r>
        <w:rPr>
          <w:rFonts w:hint="default" w:ascii="Times New Roman" w:hAnsi="Times New Roman" w:eastAsia="方正小标宋_GBK" w:cs="Times New Roman"/>
          <w:bCs/>
          <w:color w:val="auto"/>
          <w:sz w:val="44"/>
          <w:szCs w:val="44"/>
          <w:lang w:val="zh-CN"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lang w:val="en-US" w:eastAsia="zh-CN"/>
        </w:rPr>
      </w:pPr>
      <w:bookmarkStart w:id="35" w:name="_Toc19007"/>
      <w:r>
        <w:rPr>
          <w:rFonts w:hint="default" w:ascii="Times New Roman" w:hAnsi="Times New Roman" w:eastAsia="方正小标宋_GBK" w:cs="Times New Roman"/>
          <w:bCs/>
          <w:color w:val="auto"/>
          <w:sz w:val="44"/>
          <w:szCs w:val="44"/>
          <w:lang w:val="zh-CN" w:eastAsia="zh-CN"/>
        </w:rPr>
        <w:t>第三章</w:t>
      </w:r>
      <w:bookmarkEnd w:id="33"/>
      <w:bookmarkEnd w:id="34"/>
      <w:r>
        <w:rPr>
          <w:rFonts w:hint="default" w:ascii="Times New Roman" w:hAnsi="Times New Roman" w:eastAsia="方正小标宋_GBK" w:cs="Times New Roman"/>
          <w:bCs/>
          <w:color w:val="auto"/>
          <w:sz w:val="44"/>
          <w:szCs w:val="44"/>
          <w:lang w:val="zh-CN" w:eastAsia="zh-CN"/>
        </w:rPr>
        <w:t xml:space="preserve"> </w:t>
      </w:r>
      <w:r>
        <w:rPr>
          <w:rFonts w:hint="eastAsia" w:ascii="Times New Roman" w:hAnsi="Times New Roman" w:eastAsia="方正小标宋_GBK" w:cs="Times New Roman"/>
          <w:bCs/>
          <w:color w:val="auto"/>
          <w:sz w:val="44"/>
          <w:szCs w:val="44"/>
          <w:lang w:val="en-US" w:eastAsia="zh-CN"/>
        </w:rPr>
        <w:t>发包人要求</w:t>
      </w:r>
      <w:bookmarkEnd w:id="35"/>
    </w:p>
    <w:p>
      <w:pPr>
        <w:pStyle w:val="5"/>
        <w:spacing w:line="510" w:lineRule="exact"/>
        <w:rPr>
          <w:rFonts w:hint="default" w:ascii="Times New Roman" w:hAnsi="Times New Roman" w:eastAsia="黑体" w:cs="Times New Roman"/>
          <w:b w:val="0"/>
          <w:color w:val="auto"/>
          <w:lang w:val="en-US" w:eastAsia="zh-CN"/>
        </w:rPr>
      </w:pPr>
      <w:bookmarkStart w:id="36" w:name="_Toc8935"/>
      <w:r>
        <w:rPr>
          <w:rFonts w:hint="eastAsia" w:ascii="Times New Roman" w:hAnsi="Times New Roman" w:eastAsia="黑体" w:cs="Times New Roman"/>
          <w:b w:val="0"/>
          <w:color w:val="auto"/>
          <w:lang w:val="en-US" w:eastAsia="zh-CN"/>
        </w:rPr>
        <w:t>9.</w:t>
      </w:r>
      <w:r>
        <w:rPr>
          <w:rFonts w:hint="default" w:ascii="Times New Roman" w:hAnsi="Times New Roman" w:eastAsia="黑体" w:cs="Times New Roman"/>
          <w:b w:val="0"/>
          <w:color w:val="auto"/>
          <w:lang w:val="en-US" w:eastAsia="zh-CN"/>
        </w:rPr>
        <w:t>发包人要求</w:t>
      </w:r>
      <w:bookmarkEnd w:id="36"/>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（一）人员配备。</w:t>
      </w:r>
      <w:r>
        <w:rPr>
          <w:rFonts w:hint="default" w:ascii="Times New Roman" w:hAnsi="Times New Roman" w:eastAsia="方正仿宋_GBK" w:cs="Times New Roman"/>
          <w:bCs/>
          <w:color w:val="auto"/>
          <w:sz w:val="32"/>
          <w:szCs w:val="32"/>
          <w:lang w:val="en-US" w:eastAsia="zh-CN"/>
        </w:rPr>
        <w:t>报价人承诺中标后，在签订合同之前，须向发包人提交设计项目机构以及人员安排的报告，其内容应包括项目机构设置、项目负责人和作业人员的名单及人员资质。</w:t>
      </w:r>
      <w:r>
        <w:rPr>
          <w:rFonts w:hint="default" w:ascii="Times New Roman" w:hAnsi="Times New Roman" w:eastAsia="方正仿宋_GBK" w:cs="Times New Roman"/>
          <w:bCs/>
          <w:color w:val="auto"/>
          <w:sz w:val="32"/>
          <w:szCs w:val="32"/>
          <w:lang w:eastAsia="zh-CN"/>
        </w:rPr>
        <w:t>拟任</w:t>
      </w:r>
      <w:r>
        <w:rPr>
          <w:rFonts w:hint="default" w:ascii="Times New Roman" w:hAnsi="Times New Roman" w:eastAsia="方正仿宋_GBK" w:cs="Times New Roman"/>
          <w:bCs/>
          <w:color w:val="auto"/>
          <w:sz w:val="32"/>
          <w:szCs w:val="32"/>
          <w:lang w:val="en-US" w:eastAsia="zh-CN"/>
        </w:rPr>
        <w:t>项目负责人应相对稳定，</w:t>
      </w:r>
      <w:r>
        <w:rPr>
          <w:rFonts w:hint="default" w:ascii="Times New Roman" w:hAnsi="Times New Roman" w:eastAsia="方正仿宋_GBK" w:cs="Times New Roman"/>
          <w:bCs/>
          <w:color w:val="auto"/>
          <w:sz w:val="32"/>
          <w:szCs w:val="32"/>
          <w:lang w:eastAsia="zh-CN"/>
        </w:rPr>
        <w:t>未经发包人同意，中途不得更换；</w:t>
      </w:r>
      <w:r>
        <w:rPr>
          <w:rFonts w:hint="default" w:ascii="Times New Roman" w:hAnsi="Times New Roman" w:eastAsia="方正仿宋_GBK" w:cs="Times New Roman"/>
          <w:bCs/>
          <w:color w:val="auto"/>
          <w:sz w:val="32"/>
          <w:szCs w:val="32"/>
          <w:lang w:val="en-US" w:eastAsia="zh-CN"/>
        </w:rPr>
        <w:t>若需更换项目负责人的，应取得发包人的同意,并向发包人提交继任人员的资格、管理经验等资料，</w:t>
      </w:r>
      <w:r>
        <w:rPr>
          <w:rFonts w:hint="default" w:ascii="Times New Roman" w:hAnsi="Times New Roman" w:eastAsia="方正仿宋_GBK" w:cs="Times New Roman"/>
          <w:bCs/>
          <w:color w:val="auto"/>
          <w:sz w:val="32"/>
          <w:szCs w:val="32"/>
          <w:lang w:eastAsia="zh-CN"/>
        </w:rPr>
        <w:t>违者按照后续合同约定条款执行。</w:t>
      </w:r>
      <w:r>
        <w:rPr>
          <w:rFonts w:hint="default" w:ascii="Times New Roman" w:hAnsi="Times New Roman" w:eastAsia="方正仿宋_GBK" w:cs="Times New Roman"/>
          <w:bCs/>
          <w:color w:val="auto"/>
          <w:sz w:val="32"/>
          <w:szCs w:val="32"/>
          <w:lang w:val="en-US" w:eastAsia="zh-CN"/>
        </w:rPr>
        <w:t>报价人应根据项目进度及要求，配备足够的具有相关工作经验、业务能力强的专业人员。</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（二）资料收集。</w:t>
      </w:r>
      <w:r>
        <w:rPr>
          <w:rFonts w:hint="default" w:ascii="Times New Roman" w:hAnsi="Times New Roman" w:eastAsia="方正仿宋_GBK" w:cs="Times New Roman"/>
          <w:bCs/>
          <w:color w:val="auto"/>
          <w:sz w:val="32"/>
          <w:szCs w:val="32"/>
          <w:lang w:val="en-US" w:eastAsia="zh-CN"/>
        </w:rPr>
        <w:t>中标人必须按照拟派人员名单，合理安排专业人员开展工作，充分</w:t>
      </w:r>
      <w:r>
        <w:rPr>
          <w:rFonts w:hint="eastAsia" w:ascii="Times New Roman" w:hAnsi="Times New Roman" w:eastAsia="方正仿宋_GBK" w:cs="Times New Roman"/>
          <w:bCs/>
          <w:color w:val="auto"/>
          <w:sz w:val="32"/>
          <w:szCs w:val="32"/>
          <w:lang w:val="en-US" w:eastAsia="zh-CN"/>
        </w:rPr>
        <w:t>收集</w:t>
      </w:r>
      <w:r>
        <w:rPr>
          <w:rFonts w:hint="default" w:ascii="Times New Roman" w:hAnsi="Times New Roman" w:eastAsia="方正仿宋_GBK" w:cs="Times New Roman"/>
          <w:bCs/>
          <w:color w:val="auto"/>
          <w:sz w:val="32"/>
          <w:szCs w:val="32"/>
          <w:lang w:val="en-US" w:eastAsia="zh-CN"/>
        </w:rPr>
        <w:t>本项目建设内容、设备</w:t>
      </w:r>
      <w:r>
        <w:rPr>
          <w:rFonts w:hint="eastAsia" w:ascii="Times New Roman" w:hAnsi="Times New Roman" w:eastAsia="方正仿宋_GBK" w:cs="Times New Roman"/>
          <w:bCs/>
          <w:color w:val="auto"/>
          <w:sz w:val="32"/>
          <w:szCs w:val="32"/>
          <w:lang w:val="en-US" w:eastAsia="zh-CN"/>
        </w:rPr>
        <w:t>状况</w:t>
      </w:r>
      <w:r>
        <w:rPr>
          <w:rFonts w:hint="default" w:ascii="Times New Roman" w:hAnsi="Times New Roman" w:eastAsia="方正仿宋_GBK" w:cs="Times New Roman"/>
          <w:bCs/>
          <w:color w:val="auto"/>
          <w:sz w:val="32"/>
          <w:szCs w:val="32"/>
          <w:lang w:val="en-US" w:eastAsia="zh-CN"/>
        </w:rPr>
        <w:t>、现场环境、红线范围、港口规划、</w:t>
      </w:r>
      <w:r>
        <w:rPr>
          <w:rFonts w:hint="eastAsia" w:ascii="Times New Roman" w:hAnsi="Times New Roman" w:eastAsia="方正仿宋_GBK" w:cs="Times New Roman"/>
          <w:bCs/>
          <w:color w:val="auto"/>
          <w:sz w:val="32"/>
          <w:szCs w:val="32"/>
          <w:lang w:val="en-US" w:eastAsia="zh-CN"/>
        </w:rPr>
        <w:t>装车机运营市场、中期远期预计收益等相关背景材料，</w:t>
      </w:r>
      <w:r>
        <w:rPr>
          <w:rFonts w:hint="default" w:ascii="Times New Roman" w:hAnsi="Times New Roman" w:eastAsia="方正仿宋_GBK" w:cs="Times New Roman"/>
          <w:bCs/>
          <w:color w:val="auto"/>
          <w:sz w:val="32"/>
          <w:szCs w:val="32"/>
          <w:lang w:val="en-US" w:eastAsia="zh-CN"/>
        </w:rPr>
        <w:t>以掌握</w:t>
      </w:r>
      <w:r>
        <w:rPr>
          <w:rFonts w:hint="eastAsia" w:ascii="Times New Roman" w:hAnsi="Times New Roman" w:eastAsia="方正仿宋_GBK" w:cs="Times New Roman"/>
          <w:bCs/>
          <w:color w:val="auto"/>
          <w:sz w:val="32"/>
          <w:szCs w:val="32"/>
          <w:lang w:val="en-US" w:eastAsia="zh-CN"/>
        </w:rPr>
        <w:t>真实情况</w:t>
      </w:r>
      <w:r>
        <w:rPr>
          <w:rFonts w:hint="default" w:ascii="Times New Roman" w:hAnsi="Times New Roman" w:eastAsia="方正仿宋_GBK" w:cs="Times New Roman"/>
          <w:bCs/>
          <w:color w:val="auto"/>
          <w:sz w:val="32"/>
          <w:szCs w:val="32"/>
          <w:lang w:val="en-US" w:eastAsia="zh-CN"/>
        </w:rPr>
        <w:t>。应根据项目需要拟定详细资料收集清单，联系相关单位自主进行资料收集，并结合现场踏勘、自行绘制、参考行业类似案例、权威统计数据等整理分析所需资料。报价人须对所掌握的资料负有保密义务和责任。</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（三）成果要求。</w:t>
      </w:r>
      <w:r>
        <w:rPr>
          <w:rFonts w:hint="default" w:ascii="Times New Roman" w:hAnsi="Times New Roman" w:eastAsia="方正仿宋_GBK" w:cs="Times New Roman"/>
          <w:bCs/>
          <w:color w:val="auto"/>
          <w:sz w:val="32"/>
          <w:szCs w:val="32"/>
          <w:lang w:val="en-US" w:eastAsia="zh-CN"/>
        </w:rPr>
        <w:t>根据国家、重庆市及企业相关规划和政策，</w:t>
      </w:r>
      <w:r>
        <w:rPr>
          <w:rFonts w:hint="eastAsia" w:ascii="Times New Roman" w:hAnsi="Times New Roman" w:eastAsia="方正仿宋_GBK" w:cs="Times New Roman"/>
          <w:bCs/>
          <w:color w:val="auto"/>
          <w:sz w:val="32"/>
          <w:szCs w:val="32"/>
          <w:lang w:val="en-US" w:eastAsia="zh-CN"/>
        </w:rPr>
        <w:t>结合国内国际经济形势，对装车机项目投建营情况进行</w:t>
      </w:r>
      <w:r>
        <w:rPr>
          <w:rFonts w:hint="default" w:ascii="Times New Roman" w:hAnsi="Times New Roman" w:eastAsia="方正仿宋_GBK" w:cs="Times New Roman"/>
          <w:bCs/>
          <w:color w:val="auto"/>
          <w:sz w:val="32"/>
          <w:szCs w:val="32"/>
          <w:lang w:val="en-US" w:eastAsia="zh-CN"/>
        </w:rPr>
        <w:t>经济效益测算及财务分析评价、风险分析及应对措施等，出具投资可行性分析报告。为全面系统分析、研判项目整体情况，识别和分析各可能存在的投资风险，包括政策、市场、财务等方面，提出合理化建议。</w:t>
      </w:r>
    </w:p>
    <w:p>
      <w:pPr>
        <w:keepNext w:val="0"/>
        <w:keepLines w:val="0"/>
        <w:pageBreakBefore w:val="0"/>
        <w:widowControl/>
        <w:kinsoku/>
        <w:wordWrap/>
        <w:overflowPunct/>
        <w:topLinePunct w:val="0"/>
        <w:autoSpaceDE/>
        <w:autoSpaceDN/>
        <w:bidi w:val="0"/>
        <w:adjustRightInd/>
        <w:snapToGrid/>
        <w:spacing w:line="240" w:lineRule="auto"/>
        <w:ind w:left="0" w:firstLine="640" w:firstLineChars="200"/>
        <w:jc w:val="both"/>
        <w:textAlignment w:val="auto"/>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（七）会议要求。</w:t>
      </w:r>
    </w:p>
    <w:p>
      <w:pPr>
        <w:ind w:firstLine="640"/>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lang w:val="en-US" w:eastAsia="zh-CN"/>
        </w:rPr>
        <w:t>1.中标人应保证其主要负责人在合同期限内的任何时候，都能按时到现场参加发包人组织的工作会议。</w:t>
      </w:r>
    </w:p>
    <w:p>
      <w:pPr>
        <w:ind w:firstLine="640"/>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lang w:val="en-US" w:eastAsia="zh-CN"/>
        </w:rPr>
        <w:t>2.发包人原则上将对成果文件组织专家评审，中标人负责评审的所有费用。</w:t>
      </w:r>
    </w:p>
    <w:p>
      <w:pPr>
        <w:ind w:firstLine="640"/>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lang w:val="en-US" w:eastAsia="zh-CN"/>
        </w:rPr>
        <w:t>4.中标人应按发包人要求提交所有成果资料。报告初稿纸质版1套、最终成果纸质版3套，以及所有资料电子版一套。成果文件所有权归发包人所有。</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（八）工期(服务期）。</w:t>
      </w:r>
      <w:r>
        <w:rPr>
          <w:rFonts w:hint="default" w:ascii="Times New Roman" w:hAnsi="Times New Roman" w:eastAsia="方正仿宋_GBK" w:cs="Times New Roman"/>
          <w:bCs/>
          <w:color w:val="auto"/>
          <w:sz w:val="32"/>
          <w:szCs w:val="32"/>
          <w:lang w:val="en-US" w:eastAsia="zh-CN"/>
        </w:rPr>
        <w:t>合同签订后，</w:t>
      </w:r>
      <w:r>
        <w:rPr>
          <w:rFonts w:hint="default" w:ascii="Times New Roman" w:hAnsi="Times New Roman" w:eastAsia="方正仿宋_GBK" w:cs="Times New Roman"/>
          <w:bCs/>
          <w:color w:val="auto"/>
          <w:sz w:val="32"/>
          <w:szCs w:val="32"/>
          <w:u w:val="none"/>
          <w:lang w:val="en-US" w:eastAsia="zh-CN"/>
        </w:rPr>
        <w:t>15</w:t>
      </w:r>
      <w:r>
        <w:rPr>
          <w:rFonts w:hint="default" w:ascii="Times New Roman" w:hAnsi="Times New Roman" w:eastAsia="方正仿宋_GBK" w:cs="Times New Roman"/>
          <w:bCs/>
          <w:color w:val="auto"/>
          <w:sz w:val="32"/>
          <w:szCs w:val="32"/>
          <w:lang w:val="en-US" w:eastAsia="zh-CN"/>
        </w:rPr>
        <w:t>日内提交报告初稿，经发包人初审后7日内完成修改；</w:t>
      </w:r>
      <w:r>
        <w:rPr>
          <w:rFonts w:hint="default" w:ascii="Times New Roman" w:hAnsi="Times New Roman" w:eastAsia="方正仿宋_GBK" w:cs="Times New Roman"/>
          <w:bCs/>
          <w:color w:val="auto"/>
          <w:sz w:val="32"/>
          <w:szCs w:val="32"/>
          <w:u w:val="none"/>
          <w:lang w:val="en-US" w:eastAsia="zh-CN"/>
        </w:rPr>
        <w:t xml:space="preserve"> </w:t>
      </w:r>
      <w:r>
        <w:rPr>
          <w:rFonts w:hint="eastAsia" w:ascii="Times New Roman" w:hAnsi="Times New Roman" w:eastAsia="方正仿宋_GBK" w:cs="Times New Roman"/>
          <w:bCs/>
          <w:color w:val="auto"/>
          <w:sz w:val="32"/>
          <w:szCs w:val="32"/>
          <w:u w:val="none"/>
          <w:lang w:val="en-US" w:eastAsia="zh-CN"/>
        </w:rPr>
        <w:t>5</w:t>
      </w:r>
      <w:r>
        <w:rPr>
          <w:rFonts w:hint="default" w:ascii="Times New Roman" w:hAnsi="Times New Roman" w:eastAsia="方正仿宋_GBK" w:cs="Times New Roman"/>
          <w:bCs/>
          <w:color w:val="auto"/>
          <w:sz w:val="32"/>
          <w:szCs w:val="32"/>
          <w:lang w:val="en-US" w:eastAsia="zh-CN"/>
        </w:rPr>
        <w:t>月</w:t>
      </w:r>
      <w:r>
        <w:rPr>
          <w:rFonts w:hint="eastAsia" w:ascii="Times New Roman" w:hAnsi="Times New Roman" w:eastAsia="方正仿宋_GBK" w:cs="Times New Roman"/>
          <w:bCs/>
          <w:color w:val="auto"/>
          <w:sz w:val="32"/>
          <w:szCs w:val="32"/>
          <w:u w:val="none"/>
          <w:lang w:val="en-US" w:eastAsia="zh-CN"/>
        </w:rPr>
        <w:t>15</w:t>
      </w:r>
      <w:r>
        <w:rPr>
          <w:rFonts w:hint="default" w:ascii="Times New Roman" w:hAnsi="Times New Roman" w:eastAsia="方正仿宋_GBK" w:cs="Times New Roman"/>
          <w:bCs/>
          <w:color w:val="auto"/>
          <w:sz w:val="32"/>
          <w:szCs w:val="32"/>
          <w:lang w:val="en-US" w:eastAsia="zh-CN"/>
        </w:rPr>
        <w:t>日前提交审查报告，经发包人评审确认后15日内出具正式报告。报告出具1年内，中标人承诺向发包人提供项目相关的技术支持和专业咨询服务。</w:t>
      </w:r>
    </w:p>
    <w:p>
      <w:pPr>
        <w:keepNext w:val="0"/>
        <w:keepLines w:val="0"/>
        <w:adjustRightInd/>
        <w:snapToGrid/>
        <w:ind w:firstLine="640" w:firstLineChars="200"/>
        <w:jc w:val="both"/>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w:t>
      </w:r>
      <w:r>
        <w:rPr>
          <w:rFonts w:hint="default" w:ascii="Times New Roman" w:hAnsi="Times New Roman" w:eastAsia="方正仿宋_GBK" w:cs="Times New Roman"/>
          <w:b w:val="0"/>
          <w:bCs/>
          <w:color w:val="auto"/>
          <w:kern w:val="0"/>
          <w:sz w:val="32"/>
          <w:szCs w:val="32"/>
          <w:lang w:val="en-US" w:eastAsia="zh-CN"/>
        </w:rPr>
        <w:t>九）合同签约、结算和支付条件。</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lang w:val="en-US" w:eastAsia="zh-CN"/>
        </w:rPr>
        <w:t>1.</w:t>
      </w:r>
      <w:r>
        <w:rPr>
          <w:rFonts w:hint="default" w:ascii="Times New Roman" w:hAnsi="Times New Roman" w:eastAsia="方正仿宋_GBK" w:cs="Times New Roman"/>
          <w:bCs/>
          <w:color w:val="auto"/>
          <w:sz w:val="32"/>
          <w:szCs w:val="32"/>
          <w:lang w:eastAsia="zh-CN"/>
        </w:rPr>
        <w:t>本项目合同金额为总价包干</w:t>
      </w:r>
      <w:r>
        <w:rPr>
          <w:rFonts w:hint="default" w:ascii="Times New Roman" w:hAnsi="Times New Roman" w:eastAsia="方正仿宋_GBK" w:cs="Times New Roman"/>
          <w:bCs/>
          <w:color w:val="auto"/>
          <w:sz w:val="32"/>
          <w:szCs w:val="32"/>
          <w:lang w:val="en-US" w:eastAsia="zh-CN"/>
        </w:rPr>
        <w:t>合同</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 w:val="0"/>
          <w:bCs/>
          <w:color w:val="auto"/>
          <w:sz w:val="32"/>
          <w:szCs w:val="32"/>
          <w:lang w:val="en-US" w:eastAsia="zh-CN"/>
        </w:rPr>
        <w:t>报价人中标后，发包人与中标人将参考咨询服务合同范本格式和企业管理规定签订合同。</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val="en-US" w:eastAsia="zh-CN"/>
        </w:rPr>
        <w:t>2.</w:t>
      </w:r>
      <w:r>
        <w:rPr>
          <w:rFonts w:hint="default" w:ascii="Times New Roman" w:hAnsi="Times New Roman" w:eastAsia="方正仿宋_GBK" w:cs="Times New Roman"/>
          <w:bCs/>
          <w:color w:val="auto"/>
          <w:sz w:val="32"/>
          <w:szCs w:val="32"/>
          <w:lang w:eastAsia="zh-CN"/>
        </w:rPr>
        <w:t>支付方式：提交</w:t>
      </w:r>
      <w:r>
        <w:rPr>
          <w:rFonts w:hint="default" w:ascii="Times New Roman" w:hAnsi="Times New Roman" w:eastAsia="方正仿宋_GBK" w:cs="Times New Roman"/>
          <w:bCs/>
          <w:color w:val="auto"/>
          <w:sz w:val="32"/>
          <w:szCs w:val="32"/>
          <w:lang w:val="en-US" w:eastAsia="zh-CN"/>
        </w:rPr>
        <w:t>报告初稿并经发包人初审完成后，</w:t>
      </w:r>
      <w:r>
        <w:rPr>
          <w:rFonts w:hint="default" w:ascii="Times New Roman" w:hAnsi="Times New Roman" w:eastAsia="方正仿宋_GBK" w:cs="Times New Roman"/>
          <w:bCs/>
          <w:color w:val="auto"/>
          <w:sz w:val="32"/>
          <w:szCs w:val="32"/>
          <w:lang w:eastAsia="zh-CN"/>
        </w:rPr>
        <w:t>支付合同价款的</w:t>
      </w:r>
      <w:r>
        <w:rPr>
          <w:rFonts w:hint="default" w:ascii="Times New Roman" w:hAnsi="Times New Roman" w:eastAsia="方正仿宋_GBK" w:cs="Times New Roman"/>
          <w:bCs/>
          <w:color w:val="auto"/>
          <w:sz w:val="32"/>
          <w:szCs w:val="32"/>
          <w:lang w:val="en-US" w:eastAsia="zh-CN"/>
        </w:rPr>
        <w:t>40%；提交正式报告后</w:t>
      </w:r>
      <w:r>
        <w:rPr>
          <w:rFonts w:hint="default" w:ascii="Times New Roman" w:hAnsi="Times New Roman" w:eastAsia="方正仿宋_GBK" w:cs="Times New Roman"/>
          <w:bCs/>
          <w:color w:val="auto"/>
          <w:sz w:val="32"/>
          <w:szCs w:val="32"/>
          <w:lang w:eastAsia="zh-CN"/>
        </w:rPr>
        <w:t>，支付合同价款的</w:t>
      </w:r>
      <w:r>
        <w:rPr>
          <w:rFonts w:hint="default" w:ascii="Times New Roman" w:hAnsi="Times New Roman" w:eastAsia="方正仿宋_GBK" w:cs="Times New Roman"/>
          <w:bCs/>
          <w:color w:val="auto"/>
          <w:sz w:val="32"/>
          <w:szCs w:val="32"/>
          <w:lang w:val="en-US" w:eastAsia="zh-CN"/>
        </w:rPr>
        <w:t>60%</w:t>
      </w:r>
      <w:r>
        <w:rPr>
          <w:rFonts w:hint="default" w:ascii="Times New Roman" w:hAnsi="Times New Roman" w:eastAsia="方正仿宋_GBK" w:cs="Times New Roman"/>
          <w:bCs/>
          <w:color w:val="auto"/>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lang w:eastAsia="zh-CN"/>
        </w:rPr>
        <w:t>上述支付，乙方需提供相应增值税专用发票和付款申请等资料。乙方在甲方支付前，应提供等额的增值税专用发票。</w:t>
      </w:r>
    </w:p>
    <w:p>
      <w:pPr>
        <w:ind w:firstLine="640" w:firstLineChars="200"/>
        <w:jc w:val="both"/>
        <w:rPr>
          <w:rFonts w:hint="default" w:ascii="Times New Roman" w:hAnsi="Times New Roman" w:eastAsia="方正仿宋_GBK" w:cs="Times New Roman"/>
          <w:bCs/>
          <w:color w:val="auto"/>
          <w:sz w:val="32"/>
          <w:szCs w:val="32"/>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ind w:left="0" w:leftChars="0" w:firstLine="0" w:firstLineChars="0"/>
        <w:rPr>
          <w:rFonts w:hint="eastAsia"/>
          <w:color w:val="auto"/>
          <w:lang w:val="en-US" w:eastAsia="zh-CN"/>
        </w:rPr>
      </w:pPr>
      <w:bookmarkStart w:id="60" w:name="_GoBack"/>
      <w:bookmarkEnd w:id="60"/>
    </w:p>
    <w:p>
      <w:pPr>
        <w:pStyle w:val="43"/>
        <w:rPr>
          <w:rFonts w:hint="default" w:ascii="Times New Roman" w:hAnsi="Times New Roman" w:cs="Times New Roman"/>
          <w:color w:val="auto"/>
          <w:lang w:val="en-US" w:eastAsia="zh-CN"/>
        </w:rPr>
      </w:pPr>
    </w:p>
    <w:p>
      <w:pPr>
        <w:numPr>
          <w:ilvl w:val="0"/>
          <w:numId w:val="1"/>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auto"/>
          <w:sz w:val="44"/>
          <w:szCs w:val="44"/>
          <w:lang w:val="zh-CN" w:eastAsia="zh-CN"/>
        </w:rPr>
      </w:pPr>
      <w:bookmarkStart w:id="37" w:name="_Toc32010"/>
      <w:r>
        <w:rPr>
          <w:rFonts w:hint="default" w:ascii="Times New Roman" w:hAnsi="Times New Roman" w:eastAsia="方正小标宋_GBK" w:cs="Times New Roman"/>
          <w:bCs/>
          <w:color w:val="auto"/>
          <w:sz w:val="44"/>
          <w:szCs w:val="44"/>
          <w:lang w:val="zh-CN" w:eastAsia="zh-CN"/>
        </w:rPr>
        <w:t>报价文件格式</w:t>
      </w:r>
      <w:bookmarkEnd w:id="37"/>
    </w:p>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lang w:val="en-US" w:eastAsia="zh-CN"/>
        </w:rPr>
      </w:pPr>
      <w:r>
        <w:rPr>
          <w:rFonts w:hint="default" w:ascii="Times New Roman" w:hAnsi="Times New Roman" w:eastAsia="方正小标宋_GBK" w:cs="Times New Roman"/>
          <w:bCs/>
          <w:color w:val="auto"/>
          <w:sz w:val="48"/>
          <w:szCs w:val="48"/>
          <w:lang w:val="en-US" w:eastAsia="zh-CN"/>
        </w:rPr>
        <w:br w:type="page"/>
      </w:r>
    </w:p>
    <w:p>
      <w:pPr>
        <w:jc w:val="center"/>
        <w:rPr>
          <w:rFonts w:hint="default" w:ascii="Times New Roman" w:hAnsi="Times New Roman" w:eastAsia="方正小标宋_GBK" w:cs="Times New Roman"/>
          <w:bCs/>
          <w:color w:val="auto"/>
          <w:sz w:val="48"/>
          <w:szCs w:val="48"/>
          <w:lang w:val="en-US" w:eastAsia="zh-CN"/>
        </w:rPr>
      </w:pPr>
    </w:p>
    <w:p>
      <w:pPr>
        <w:jc w:val="center"/>
        <w:rPr>
          <w:rFonts w:hint="default" w:ascii="Times New Roman" w:hAnsi="Times New Roman" w:eastAsia="方正小标宋_GBK" w:cs="Times New Roman"/>
          <w:bCs/>
          <w:color w:val="auto"/>
          <w:sz w:val="48"/>
          <w:szCs w:val="48"/>
          <w:lang w:val="en-US" w:eastAsia="zh-CN"/>
        </w:rPr>
      </w:pP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方正小标宋_GBK" w:cs="Times New Roman"/>
          <w:bCs/>
          <w:color w:val="auto"/>
          <w:sz w:val="48"/>
          <w:szCs w:val="48"/>
          <w:lang w:val="en-US" w:eastAsia="zh-CN"/>
        </w:rPr>
      </w:pPr>
      <w:r>
        <w:rPr>
          <w:rFonts w:hint="default" w:ascii="Times New Roman" w:hAnsi="Times New Roman" w:eastAsia="方正小标宋_GBK" w:cs="Times New Roman"/>
          <w:bCs/>
          <w:color w:val="auto"/>
          <w:sz w:val="48"/>
          <w:szCs w:val="48"/>
          <w:lang w:val="en-US" w:eastAsia="zh-CN"/>
        </w:rPr>
        <w:t>新田港铁路散货联运作业区（装车机）</w:t>
      </w:r>
      <w:r>
        <w:rPr>
          <w:rFonts w:hint="eastAsia" w:ascii="Times New Roman" w:hAnsi="Times New Roman" w:eastAsia="方正小标宋_GBK" w:cs="Times New Roman"/>
          <w:bCs/>
          <w:color w:val="auto"/>
          <w:sz w:val="48"/>
          <w:szCs w:val="48"/>
          <w:lang w:val="en-US" w:eastAsia="zh-CN"/>
        </w:rPr>
        <w:t>项目投资可行性分析咨询服务（第二次）</w:t>
      </w:r>
    </w:p>
    <w:p>
      <w:pPr>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rPr>
          <w:rFonts w:hint="default" w:ascii="Times New Roman" w:hAnsi="Times New Roman" w:eastAsia="方正小标宋_GBK" w:cs="Times New Roman"/>
          <w:color w:val="auto"/>
          <w:lang w:eastAsia="zh-CN"/>
        </w:rPr>
      </w:pPr>
    </w:p>
    <w:p>
      <w:pPr>
        <w:jc w:val="center"/>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72"/>
          <w:szCs w:val="72"/>
          <w:lang w:eastAsia="zh-CN"/>
        </w:rPr>
        <w:t>报价文件</w:t>
      </w:r>
    </w:p>
    <w:p>
      <w:pPr>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rPr>
          <w:rFonts w:hint="default" w:ascii="Times New Roman" w:hAnsi="Times New Roman" w:cs="Times New Roman"/>
          <w:color w:val="auto"/>
          <w:lang w:eastAsia="zh-CN"/>
        </w:rPr>
      </w:pPr>
    </w:p>
    <w:p>
      <w:pPr>
        <w:rPr>
          <w:rFonts w:hint="default" w:ascii="Times New Roman" w:hAnsi="Times New Roman" w:eastAsia="方正仿宋_GBK" w:cs="Times New Roman"/>
          <w:color w:val="auto"/>
          <w:sz w:val="32"/>
          <w:szCs w:val="32"/>
          <w:lang w:eastAsia="zh-CN"/>
        </w:rPr>
      </w:pPr>
    </w:p>
    <w:p>
      <w:pPr>
        <w:jc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报价人：</w:t>
      </w:r>
      <w:r>
        <w:rPr>
          <w:rFonts w:hint="default" w:ascii="Times New Roman" w:hAnsi="Times New Roman" w:eastAsia="方正仿宋_GBK" w:cs="Times New Roman"/>
          <w:color w:val="auto"/>
          <w:sz w:val="32"/>
          <w:szCs w:val="32"/>
          <w:u w:val="single"/>
          <w:lang w:eastAsia="zh-CN"/>
        </w:rPr>
        <w:t xml:space="preserve">                     </w:t>
      </w:r>
      <w:r>
        <w:rPr>
          <w:rFonts w:hint="default" w:ascii="Times New Roman" w:hAnsi="Times New Roman" w:eastAsia="方正仿宋_GBK" w:cs="Times New Roman"/>
          <w:color w:val="auto"/>
          <w:sz w:val="32"/>
          <w:szCs w:val="32"/>
          <w:lang w:eastAsia="zh-CN"/>
        </w:rPr>
        <w:t>（盖单位</w:t>
      </w:r>
      <w:r>
        <w:rPr>
          <w:rFonts w:hint="eastAsia" w:ascii="Times New Roman" w:hAnsi="Times New Roman" w:eastAsia="方正仿宋_GBK" w:cs="Times New Roman"/>
          <w:color w:val="auto"/>
          <w:sz w:val="32"/>
          <w:szCs w:val="32"/>
          <w:lang w:val="en-US" w:eastAsia="zh-CN"/>
        </w:rPr>
        <w:t>法人</w:t>
      </w:r>
      <w:r>
        <w:rPr>
          <w:rFonts w:hint="default" w:ascii="Times New Roman" w:hAnsi="Times New Roman" w:eastAsia="方正仿宋_GBK" w:cs="Times New Roman"/>
          <w:color w:val="auto"/>
          <w:sz w:val="32"/>
          <w:szCs w:val="32"/>
          <w:lang w:eastAsia="zh-CN"/>
        </w:rPr>
        <w:t>章）</w:t>
      </w:r>
    </w:p>
    <w:p>
      <w:pPr>
        <w:pStyle w:val="43"/>
        <w:rPr>
          <w:rFonts w:hint="default" w:ascii="Times New Roman" w:hAnsi="Times New Roman" w:cs="Times New Roman"/>
          <w:color w:val="auto"/>
          <w:lang w:eastAsia="zh-CN"/>
        </w:rPr>
      </w:pPr>
    </w:p>
    <w:p>
      <w:pPr>
        <w:jc w:val="center"/>
        <w:rPr>
          <w:rFonts w:hint="default" w:ascii="Times New Roman" w:hAnsi="Times New Roman" w:eastAsia="方正仿宋_GBK" w:cs="Times New Roman"/>
          <w:color w:val="auto"/>
          <w:sz w:val="32"/>
          <w:szCs w:val="32"/>
          <w:u w:val="single"/>
          <w:lang w:eastAsia="zh-CN"/>
        </w:rPr>
      </w:pPr>
      <w:r>
        <w:rPr>
          <w:rFonts w:hint="default" w:ascii="Times New Roman" w:hAnsi="Times New Roman" w:eastAsia="方正仿宋_GBK" w:cs="Times New Roman"/>
          <w:color w:val="auto"/>
          <w:sz w:val="32"/>
          <w:szCs w:val="32"/>
          <w:lang w:eastAsia="zh-CN"/>
        </w:rPr>
        <w:t>法定代表人或其委托代理人:</w:t>
      </w:r>
      <w:r>
        <w:rPr>
          <w:rFonts w:hint="default" w:ascii="Times New Roman" w:hAnsi="Times New Roman" w:eastAsia="方正仿宋_GBK" w:cs="Times New Roman"/>
          <w:color w:val="auto"/>
          <w:sz w:val="32"/>
          <w:szCs w:val="32"/>
          <w:u w:val="single"/>
          <w:lang w:eastAsia="zh-CN"/>
        </w:rPr>
        <w:t xml:space="preserve">         </w:t>
      </w:r>
      <w:r>
        <w:rPr>
          <w:rFonts w:hint="default" w:ascii="Times New Roman" w:hAnsi="Times New Roman" w:eastAsia="方正仿宋_GBK" w:cs="Times New Roman"/>
          <w:color w:val="auto"/>
          <w:sz w:val="32"/>
          <w:szCs w:val="32"/>
          <w:lang w:eastAsia="zh-CN"/>
        </w:rPr>
        <w:t>（签字</w:t>
      </w:r>
      <w:r>
        <w:rPr>
          <w:rFonts w:hint="eastAsia" w:ascii="Times New Roman" w:hAnsi="Times New Roman" w:eastAsia="方正仿宋_GBK" w:cs="Times New Roman"/>
          <w:color w:val="auto"/>
          <w:sz w:val="32"/>
          <w:szCs w:val="32"/>
          <w:lang w:val="en-US" w:eastAsia="zh-CN"/>
        </w:rPr>
        <w:t>或签章</w:t>
      </w:r>
      <w:r>
        <w:rPr>
          <w:rFonts w:hint="default" w:ascii="Times New Roman" w:hAnsi="Times New Roman" w:eastAsia="方正仿宋_GBK" w:cs="Times New Roman"/>
          <w:color w:val="auto"/>
          <w:sz w:val="32"/>
          <w:szCs w:val="32"/>
          <w:lang w:eastAsia="zh-CN"/>
        </w:rPr>
        <w:t>）</w:t>
      </w:r>
    </w:p>
    <w:p>
      <w:pPr>
        <w:jc w:val="center"/>
        <w:rPr>
          <w:rFonts w:hint="default" w:ascii="Times New Roman" w:hAnsi="Times New Roman" w:eastAsia="方正仿宋_GBK" w:cs="Times New Roman"/>
          <w:color w:val="auto"/>
          <w:sz w:val="32"/>
          <w:szCs w:val="32"/>
          <w:lang w:eastAsia="zh-CN"/>
        </w:rPr>
      </w:pPr>
    </w:p>
    <w:p>
      <w:pPr>
        <w:jc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202</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年</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月   日</w:t>
      </w:r>
    </w:p>
    <w:p>
      <w:pPr>
        <w:pStyle w:val="99"/>
        <w:ind w:firstLine="420"/>
        <w:jc w:val="center"/>
        <w:rPr>
          <w:rFonts w:hint="default" w:ascii="Times New Roman" w:hAnsi="Times New Roman" w:eastAsia="方正小标宋_GBK" w:cs="Times New Roman"/>
          <w:color w:val="auto"/>
          <w:sz w:val="44"/>
          <w:szCs w:val="44"/>
        </w:rPr>
      </w:pPr>
      <w:r>
        <w:rPr>
          <w:rFonts w:hint="default" w:ascii="Times New Roman" w:hAnsi="Times New Roman" w:eastAsia="宋体" w:cs="Times New Roman"/>
          <w:color w:val="auto"/>
          <w:sz w:val="21"/>
          <w:szCs w:val="21"/>
        </w:rPr>
        <w:br w:type="page"/>
      </w:r>
      <w:r>
        <w:rPr>
          <w:rFonts w:hint="default" w:ascii="Times New Roman" w:hAnsi="Times New Roman" w:eastAsia="方正小标宋_GBK" w:cs="Times New Roman"/>
          <w:color w:val="auto"/>
          <w:sz w:val="44"/>
          <w:szCs w:val="44"/>
        </w:rPr>
        <w:t>目  录</w:t>
      </w:r>
    </w:p>
    <w:p>
      <w:pPr>
        <w:tabs>
          <w:tab w:val="left" w:pos="469"/>
        </w:tabs>
        <w:spacing w:line="538" w:lineRule="exact"/>
        <w:rPr>
          <w:rFonts w:hint="default" w:ascii="Times New Roman" w:hAnsi="Times New Roman" w:eastAsia="方正仿宋_GBK" w:cs="Times New Roman"/>
          <w:color w:val="auto"/>
          <w:sz w:val="32"/>
          <w:szCs w:val="32"/>
          <w:lang w:eastAsia="zh-CN"/>
        </w:rPr>
      </w:pPr>
      <w:bookmarkStart w:id="38" w:name="bookmark291"/>
      <w:r>
        <w:rPr>
          <w:rFonts w:hint="default" w:ascii="Times New Roman" w:hAnsi="Times New Roman" w:eastAsia="方正仿宋_GBK" w:cs="Times New Roman"/>
          <w:color w:val="auto"/>
          <w:sz w:val="32"/>
          <w:szCs w:val="32"/>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二、</w:t>
      </w:r>
      <w:r>
        <w:rPr>
          <w:rFonts w:hint="eastAsia" w:ascii="Times New Roman" w:hAnsi="Times New Roman" w:eastAsia="方正仿宋_GBK" w:cs="Times New Roman"/>
          <w:color w:val="auto"/>
          <w:sz w:val="32"/>
          <w:szCs w:val="32"/>
          <w:lang w:val="en-US" w:eastAsia="zh-CN"/>
        </w:rPr>
        <w:t>报价</w:t>
      </w:r>
      <w:r>
        <w:rPr>
          <w:rFonts w:hint="default" w:ascii="Times New Roman" w:hAnsi="Times New Roman" w:eastAsia="方正仿宋_GBK" w:cs="Times New Roman"/>
          <w:color w:val="auto"/>
          <w:sz w:val="32"/>
          <w:szCs w:val="32"/>
          <w:lang w:eastAsia="zh-CN"/>
        </w:rPr>
        <w:t>函</w:t>
      </w:r>
    </w:p>
    <w:p>
      <w:pPr>
        <w:tabs>
          <w:tab w:val="left" w:pos="469"/>
        </w:tabs>
        <w:spacing w:line="538"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三、报价表</w:t>
      </w:r>
    </w:p>
    <w:bookmarkEnd w:id="38"/>
    <w:p>
      <w:pPr>
        <w:tabs>
          <w:tab w:val="left" w:pos="474"/>
        </w:tabs>
        <w:spacing w:line="538"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四、资格审查资料</w:t>
      </w:r>
    </w:p>
    <w:p>
      <w:pPr>
        <w:tabs>
          <w:tab w:val="left" w:pos="474"/>
        </w:tabs>
        <w:spacing w:line="538" w:lineRule="exac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eastAsia="zh-CN"/>
        </w:rPr>
        <w:t>五、其他资料</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自拟）</w:t>
      </w:r>
    </w:p>
    <w:p>
      <w:pPr>
        <w:tabs>
          <w:tab w:val="left" w:pos="474"/>
        </w:tabs>
        <w:spacing w:line="538" w:lineRule="exact"/>
        <w:rPr>
          <w:rFonts w:hint="default" w:ascii="Times New Roman" w:hAnsi="Times New Roman" w:eastAsia="方正仿宋_GBK" w:cs="Times New Roman"/>
          <w:color w:val="auto"/>
          <w:sz w:val="32"/>
          <w:szCs w:val="32"/>
          <w:lang w:eastAsia="zh-CN"/>
        </w:rPr>
      </w:pP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rPr>
      </w:pPr>
      <w:r>
        <w:rPr>
          <w:rFonts w:hint="default" w:ascii="Times New Roman" w:hAnsi="Times New Roman" w:cs="Times New Roman"/>
          <w:color w:val="auto"/>
        </w:rPr>
        <w:br w:type="page"/>
      </w:r>
      <w:bookmarkStart w:id="39" w:name="_Toc32255"/>
      <w:bookmarkStart w:id="40" w:name="_Toc52097543"/>
      <w:bookmarkStart w:id="41" w:name="_Toc10710824"/>
      <w:bookmarkStart w:id="42" w:name="_Toc29194793"/>
      <w:bookmarkStart w:id="43" w:name="bookmark292"/>
      <w:r>
        <w:rPr>
          <w:rFonts w:hint="default" w:ascii="Times New Roman" w:hAnsi="Times New Roman" w:eastAsia="方正小标宋_GBK" w:cs="Times New Roman"/>
          <w:color w:val="auto"/>
          <w:sz w:val="44"/>
          <w:szCs w:val="44"/>
        </w:rPr>
        <w:t>一、法定代表人身份证明或授权委托书</w:t>
      </w:r>
      <w:bookmarkEnd w:id="39"/>
      <w:bookmarkEnd w:id="40"/>
    </w:p>
    <w:p>
      <w:pPr>
        <w:widowControl/>
        <w:rPr>
          <w:rFonts w:hint="default" w:ascii="Times New Roman" w:hAnsi="Times New Roman" w:cs="Times New Roman" w:eastAsiaTheme="minorEastAsia"/>
          <w:color w:val="auto"/>
          <w:kern w:val="2"/>
          <w:sz w:val="32"/>
          <w:szCs w:val="32"/>
          <w:lang w:eastAsia="zh-CN"/>
        </w:rPr>
      </w:pPr>
      <w:r>
        <w:rPr>
          <w:rFonts w:hint="default" w:ascii="Times New Roman" w:hAnsi="Times New Roman" w:cs="Times New Roman"/>
          <w:color w:val="auto"/>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rPr>
      </w:pPr>
      <w:bookmarkStart w:id="44" w:name="_Toc52097544"/>
      <w:bookmarkStart w:id="45" w:name="_Toc23027"/>
      <w:r>
        <w:rPr>
          <w:rFonts w:hint="default" w:ascii="Times New Roman" w:hAnsi="Times New Roman" w:eastAsia="方正小标宋_GBK" w:cs="Times New Roman"/>
          <w:color w:val="auto"/>
          <w:sz w:val="44"/>
          <w:szCs w:val="44"/>
        </w:rPr>
        <w:t>二、报价函</w:t>
      </w:r>
      <w:bookmarkEnd w:id="41"/>
      <w:bookmarkEnd w:id="42"/>
      <w:bookmarkEnd w:id="43"/>
      <w:bookmarkEnd w:id="44"/>
      <w:bookmarkEnd w:id="45"/>
    </w:p>
    <w:p>
      <w:pPr>
        <w:tabs>
          <w:tab w:val="left" w:leader="underscore" w:pos="2036"/>
        </w:tabs>
        <w:spacing w:line="510" w:lineRule="exact"/>
        <w:ind w:left="140"/>
        <w:rPr>
          <w:rFonts w:hint="default" w:ascii="Times New Roman" w:hAnsi="Times New Roman" w:eastAsia="方正仿宋_GBK" w:cs="Times New Roman"/>
          <w:color w:val="auto"/>
          <w:sz w:val="32"/>
          <w:szCs w:val="32"/>
          <w:lang w:eastAsia="zh-CN"/>
        </w:rPr>
      </w:pPr>
      <w:bookmarkStart w:id="46" w:name="bookmark293"/>
      <w:r>
        <w:rPr>
          <w:rFonts w:hint="default" w:ascii="Times New Roman" w:hAnsi="Times New Roman" w:eastAsia="方正仿宋_GBK" w:cs="Times New Roman"/>
          <w:color w:val="auto"/>
          <w:sz w:val="32"/>
          <w:szCs w:val="32"/>
          <w:lang w:eastAsia="zh-CN"/>
        </w:rPr>
        <w:t>____________(询价人名称</w:t>
      </w:r>
      <w:r>
        <w:rPr>
          <w:rFonts w:hint="default" w:ascii="Times New Roman" w:hAnsi="Times New Roman" w:eastAsia="方正仿宋_GBK" w:cs="Times New Roman"/>
          <w:color w:val="auto"/>
          <w:sz w:val="32"/>
          <w:szCs w:val="32"/>
          <w:lang w:eastAsia="zh-CN" w:bidi="en-US"/>
        </w:rPr>
        <w:t>）：</w:t>
      </w:r>
      <w:bookmarkEnd w:id="46"/>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bidi="en-US"/>
        </w:rPr>
        <w:t>1.</w:t>
      </w:r>
      <w:r>
        <w:rPr>
          <w:rFonts w:hint="default" w:ascii="Times New Roman" w:hAnsi="Times New Roman" w:eastAsia="方正仿宋_GBK" w:cs="Times New Roman"/>
          <w:color w:val="auto"/>
          <w:sz w:val="32"/>
          <w:szCs w:val="32"/>
          <w:lang w:eastAsia="zh-CN"/>
        </w:rPr>
        <w:t>我方己仔细研究了</w:t>
      </w:r>
      <w:r>
        <w:rPr>
          <w:rFonts w:hint="default" w:ascii="Times New Roman" w:hAnsi="Times New Roman" w:eastAsia="方正仿宋_GBK" w:cs="Times New Roman"/>
          <w:color w:val="auto"/>
          <w:sz w:val="32"/>
          <w:szCs w:val="32"/>
          <w:lang w:val="en-US" w:eastAsia="zh-CN"/>
        </w:rPr>
        <w:t>_______项目</w:t>
      </w:r>
      <w:r>
        <w:rPr>
          <w:rFonts w:hint="default" w:ascii="Times New Roman" w:hAnsi="Times New Roman" w:eastAsia="方正仿宋_GBK" w:cs="Times New Roman"/>
          <w:color w:val="auto"/>
          <w:sz w:val="32"/>
          <w:szCs w:val="32"/>
          <w:lang w:eastAsia="zh-CN"/>
        </w:rPr>
        <w:t>询价文件的全部内容，愿意以人民币（大写</w:t>
      </w:r>
      <w:r>
        <w:rPr>
          <w:rFonts w:hint="default" w:ascii="Times New Roman" w:hAnsi="Times New Roman" w:eastAsia="方正仿宋_GBK" w:cs="Times New Roman"/>
          <w:color w:val="auto"/>
          <w:sz w:val="32"/>
          <w:szCs w:val="32"/>
          <w:lang w:eastAsia="zh-CN" w:bidi="en-US"/>
        </w:rPr>
        <w:t>）</w:t>
      </w:r>
      <w:r>
        <w:rPr>
          <w:rFonts w:hint="default" w:ascii="Times New Roman" w:hAnsi="Times New Roman" w:eastAsia="方正仿宋_GBK" w:cs="Times New Roman"/>
          <w:color w:val="auto"/>
          <w:sz w:val="32"/>
          <w:szCs w:val="32"/>
          <w:u w:val="single"/>
          <w:lang w:eastAsia="zh-CN" w:bidi="en-US"/>
        </w:rPr>
        <w:t xml:space="preserve">       </w:t>
      </w:r>
      <w:r>
        <w:rPr>
          <w:rFonts w:hint="default" w:ascii="Times New Roman" w:hAnsi="Times New Roman" w:eastAsia="方正仿宋_GBK" w:cs="Times New Roman"/>
          <w:color w:val="auto"/>
          <w:sz w:val="32"/>
          <w:szCs w:val="32"/>
          <w:lang w:eastAsia="zh-CN" w:bidi="en-US"/>
        </w:rPr>
        <w:t>(¥</w:t>
      </w:r>
      <w:r>
        <w:rPr>
          <w:rFonts w:hint="default" w:ascii="Times New Roman" w:hAnsi="Times New Roman" w:eastAsia="方正仿宋_GBK" w:cs="Times New Roman"/>
          <w:color w:val="auto"/>
          <w:sz w:val="32"/>
          <w:szCs w:val="32"/>
          <w:u w:val="single"/>
          <w:lang w:eastAsia="zh-CN" w:bidi="en-US"/>
        </w:rPr>
        <w:t xml:space="preserve">       </w:t>
      </w:r>
      <w:r>
        <w:rPr>
          <w:rFonts w:hint="default" w:ascii="Times New Roman" w:hAnsi="Times New Roman" w:eastAsia="方正仿宋_GBK" w:cs="Times New Roman"/>
          <w:color w:val="auto"/>
          <w:sz w:val="32"/>
          <w:szCs w:val="32"/>
          <w:lang w:eastAsia="zh-CN" w:bidi="en-US"/>
        </w:rPr>
        <w:t>)</w:t>
      </w:r>
      <w:r>
        <w:rPr>
          <w:rFonts w:hint="default" w:ascii="Times New Roman" w:hAnsi="Times New Roman" w:eastAsia="方正仿宋_GBK" w:cs="Times New Roman"/>
          <w:color w:val="auto"/>
          <w:sz w:val="32"/>
          <w:szCs w:val="32"/>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（1）</w:t>
      </w:r>
      <w:r>
        <w:rPr>
          <w:rFonts w:hint="eastAsia" w:ascii="Times New Roman" w:hAnsi="Times New Roman" w:eastAsia="方正仿宋_GBK" w:cs="Times New Roman"/>
          <w:color w:val="auto"/>
          <w:sz w:val="32"/>
          <w:szCs w:val="32"/>
          <w:lang w:val="en-US" w:eastAsia="zh-CN"/>
        </w:rPr>
        <w:t>报价</w:t>
      </w:r>
      <w:r>
        <w:rPr>
          <w:rFonts w:hint="default" w:ascii="Times New Roman" w:hAnsi="Times New Roman" w:eastAsia="方正仿宋_GBK" w:cs="Times New Roman"/>
          <w:color w:val="auto"/>
          <w:sz w:val="32"/>
          <w:szCs w:val="32"/>
          <w:lang w:eastAsia="zh-CN"/>
        </w:rPr>
        <w:t>函；</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（3）报价表；</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（5）其它。</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报价文件的上述组成部分如存在内容不一致的，以</w:t>
      </w:r>
      <w:r>
        <w:rPr>
          <w:rFonts w:hint="eastAsia" w:ascii="Times New Roman" w:hAnsi="Times New Roman" w:eastAsia="方正仿宋_GBK" w:cs="Times New Roman"/>
          <w:color w:val="auto"/>
          <w:sz w:val="32"/>
          <w:szCs w:val="32"/>
          <w:lang w:val="en-US" w:eastAsia="zh-CN"/>
        </w:rPr>
        <w:t>报价</w:t>
      </w:r>
      <w:r>
        <w:rPr>
          <w:rFonts w:hint="default" w:ascii="Times New Roman" w:hAnsi="Times New Roman" w:eastAsia="方正仿宋_GBK" w:cs="Times New Roman"/>
          <w:color w:val="auto"/>
          <w:sz w:val="32"/>
          <w:szCs w:val="32"/>
          <w:lang w:eastAsia="zh-CN"/>
        </w:rPr>
        <w:t>函为准。</w:t>
      </w:r>
    </w:p>
    <w:p>
      <w:pPr>
        <w:tabs>
          <w:tab w:val="left" w:pos="993"/>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3.我方承诺除商务和技术偏差表列出的偏差外，我方响应询价文件的全部要求。</w:t>
      </w:r>
    </w:p>
    <w:p>
      <w:pPr>
        <w:tabs>
          <w:tab w:val="left" w:pos="993"/>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4.我方承诺在询价文件规定的投标有效期内不撤销报价文件。</w:t>
      </w:r>
    </w:p>
    <w:p>
      <w:pPr>
        <w:tabs>
          <w:tab w:val="left" w:pos="993"/>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5.如我方中标，我方承诺：</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（3）</w:t>
      </w:r>
      <w:r>
        <w:rPr>
          <w:rFonts w:hint="default" w:ascii="Times New Roman" w:hAnsi="Times New Roman" w:eastAsia="方正仿宋_GBK" w:cs="Times New Roman"/>
          <w:color w:val="auto"/>
          <w:sz w:val="32"/>
          <w:szCs w:val="32"/>
          <w:lang w:val="en-US" w:eastAsia="zh-CN"/>
        </w:rPr>
        <w:t>按询价文件“发包人要求（</w:t>
      </w:r>
      <w:r>
        <w:rPr>
          <w:rFonts w:hint="eastAsia"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lang w:val="en-US" w:eastAsia="zh-CN"/>
        </w:rPr>
        <w:t>）人员配备”之要求，组建项目团队并配备相关专业人员，否则发包人有权取消中标资格，我司自愿承担因此造成的相关责任并赔偿相应损失</w:t>
      </w:r>
      <w:r>
        <w:rPr>
          <w:rFonts w:hint="default" w:ascii="Times New Roman" w:hAnsi="Times New Roman" w:eastAsia="方正仿宋_GBK" w:cs="Times New Roman"/>
          <w:color w:val="auto"/>
          <w:sz w:val="32"/>
          <w:szCs w:val="32"/>
          <w:lang w:eastAsia="zh-CN"/>
        </w:rPr>
        <w:t>；</w:t>
      </w:r>
    </w:p>
    <w:p>
      <w:pPr>
        <w:tabs>
          <w:tab w:val="left" w:pos="1088"/>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（4）在合同约定的期限内完成合同规定的全部义务。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6.我方在此声明，所递交的报价文件及有关资料内容完整、真实和准确，且不存在第二章“报价人须知”第</w:t>
      </w:r>
      <w:r>
        <w:rPr>
          <w:rFonts w:hint="default" w:ascii="Times New Roman" w:hAnsi="Times New Roman" w:eastAsia="方正仿宋_GBK" w:cs="Times New Roman"/>
          <w:color w:val="auto"/>
          <w:sz w:val="32"/>
          <w:szCs w:val="32"/>
          <w:lang w:eastAsia="zh-CN" w:bidi="en-US"/>
        </w:rPr>
        <w:t>1.4.3</w:t>
      </w:r>
      <w:r>
        <w:rPr>
          <w:rFonts w:hint="default" w:ascii="Times New Roman" w:hAnsi="Times New Roman" w:eastAsia="方正仿宋_GBK" w:cs="Times New Roman"/>
          <w:color w:val="auto"/>
          <w:sz w:val="32"/>
          <w:szCs w:val="32"/>
          <w:lang w:eastAsia="zh-CN"/>
        </w:rPr>
        <w:t>项规定的任何一种情形。</w:t>
      </w:r>
    </w:p>
    <w:p>
      <w:pPr>
        <w:tabs>
          <w:tab w:val="left" w:pos="849"/>
        </w:tabs>
        <w:adjustRightInd w:val="0"/>
        <w:spacing w:line="510" w:lineRule="exact"/>
        <w:ind w:left="42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bidi="en-US"/>
        </w:rPr>
        <w:t>7.(</w:t>
      </w:r>
      <w:r>
        <w:rPr>
          <w:rFonts w:hint="default" w:ascii="Times New Roman" w:hAnsi="Times New Roman" w:eastAsia="方正仿宋_GBK" w:cs="Times New Roman"/>
          <w:color w:val="auto"/>
          <w:sz w:val="32"/>
          <w:szCs w:val="32"/>
          <w:lang w:eastAsia="zh-CN"/>
        </w:rPr>
        <w:t>其他补充说明）。</w:t>
      </w:r>
    </w:p>
    <w:p>
      <w:pPr>
        <w:spacing w:line="510" w:lineRule="exact"/>
        <w:ind w:left="2660"/>
        <w:rPr>
          <w:rFonts w:hint="default" w:ascii="Times New Roman" w:hAnsi="Times New Roman" w:eastAsia="方正仿宋_GBK" w:cs="Times New Roman"/>
          <w:color w:val="auto"/>
          <w:sz w:val="32"/>
          <w:szCs w:val="32"/>
          <w:lang w:eastAsia="zh-CN"/>
        </w:rPr>
      </w:pPr>
      <w:r>
        <w:rPr>
          <w:rStyle w:val="180"/>
          <w:rFonts w:hint="default" w:ascii="Times New Roman" w:hAnsi="Times New Roman" w:eastAsia="方正仿宋_GBK" w:cs="Times New Roman"/>
          <w:color w:val="auto"/>
          <w:sz w:val="32"/>
          <w:szCs w:val="32"/>
        </w:rPr>
        <w:t>报价人：</w:t>
      </w:r>
      <w:r>
        <w:rPr>
          <w:rStyle w:val="182"/>
          <w:rFonts w:hint="default" w:ascii="Times New Roman" w:hAnsi="Times New Roman" w:eastAsia="方正仿宋_GBK" w:cs="Times New Roman"/>
          <w:color w:val="auto"/>
          <w:sz w:val="32"/>
          <w:szCs w:val="32"/>
          <w:lang w:eastAsia="zh-CN"/>
        </w:rPr>
        <w:t>(盖单位</w:t>
      </w:r>
      <w:r>
        <w:rPr>
          <w:rStyle w:val="182"/>
          <w:rFonts w:hint="eastAsia" w:ascii="Times New Roman" w:hAnsi="Times New Roman" w:eastAsia="方正仿宋_GBK" w:cs="Times New Roman"/>
          <w:color w:val="auto"/>
          <w:sz w:val="32"/>
          <w:szCs w:val="32"/>
          <w:lang w:val="en-US" w:eastAsia="zh-CN"/>
        </w:rPr>
        <w:t>法人</w:t>
      </w:r>
      <w:r>
        <w:rPr>
          <w:rStyle w:val="182"/>
          <w:rFonts w:hint="default" w:ascii="Times New Roman" w:hAnsi="Times New Roman" w:eastAsia="方正仿宋_GBK" w:cs="Times New Roman"/>
          <w:color w:val="auto"/>
          <w:sz w:val="32"/>
          <w:szCs w:val="32"/>
          <w:lang w:eastAsia="zh-CN"/>
        </w:rPr>
        <w:t>章）</w:t>
      </w:r>
    </w:p>
    <w:p>
      <w:pPr>
        <w:spacing w:line="510" w:lineRule="exact"/>
        <w:ind w:left="266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法定代表人或其委托代理人：</w:t>
      </w:r>
      <w:r>
        <w:rPr>
          <w:rStyle w:val="182"/>
          <w:rFonts w:hint="default" w:ascii="Times New Roman" w:hAnsi="Times New Roman" w:eastAsia="方正仿宋_GBK" w:cs="Times New Roman"/>
          <w:color w:val="auto"/>
          <w:sz w:val="32"/>
          <w:szCs w:val="32"/>
          <w:lang w:eastAsia="zh-CN"/>
        </w:rPr>
        <w:t>(签字</w:t>
      </w:r>
      <w:r>
        <w:rPr>
          <w:rStyle w:val="182"/>
          <w:rFonts w:hint="eastAsia" w:ascii="Times New Roman" w:hAnsi="Times New Roman" w:eastAsia="方正仿宋_GBK" w:cs="Times New Roman"/>
          <w:color w:val="auto"/>
          <w:sz w:val="32"/>
          <w:szCs w:val="32"/>
          <w:lang w:val="en-US" w:eastAsia="zh-CN"/>
        </w:rPr>
        <w:t>或签章</w:t>
      </w:r>
      <w:r>
        <w:rPr>
          <w:rStyle w:val="182"/>
          <w:rFonts w:hint="default" w:ascii="Times New Roman" w:hAnsi="Times New Roman" w:eastAsia="方正仿宋_GBK" w:cs="Times New Roman"/>
          <w:color w:val="auto"/>
          <w:sz w:val="32"/>
          <w:szCs w:val="32"/>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u w:val="single"/>
          <w:lang w:eastAsia="zh-CN"/>
        </w:rPr>
      </w:pPr>
      <w:r>
        <w:rPr>
          <w:rFonts w:hint="default" w:ascii="Times New Roman" w:hAnsi="Times New Roman" w:eastAsia="方正仿宋_GBK" w:cs="Times New Roman"/>
          <w:color w:val="auto"/>
          <w:sz w:val="32"/>
          <w:szCs w:val="32"/>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rPr>
      </w:pPr>
      <w:r>
        <w:rPr>
          <w:rFonts w:hint="default" w:ascii="Times New Roman" w:hAnsi="Times New Roman" w:cs="Times New Roman"/>
          <w:color w:val="auto"/>
          <w:szCs w:val="21"/>
          <w:u w:val="single"/>
        </w:rPr>
        <w:br w:type="page"/>
      </w:r>
      <w:bookmarkStart w:id="47" w:name="_Toc10710825"/>
      <w:bookmarkStart w:id="48" w:name="_Toc52097545"/>
      <w:bookmarkStart w:id="49" w:name="_Toc29194794"/>
      <w:bookmarkStart w:id="50" w:name="_Toc17099"/>
      <w:r>
        <w:rPr>
          <w:rFonts w:hint="default" w:ascii="Times New Roman" w:hAnsi="Times New Roman" w:eastAsia="方正小标宋_GBK" w:cs="Times New Roman"/>
          <w:color w:val="auto"/>
          <w:sz w:val="44"/>
          <w:szCs w:val="44"/>
        </w:rPr>
        <w:t>三</w:t>
      </w:r>
      <w:r>
        <w:rPr>
          <w:rStyle w:val="181"/>
          <w:rFonts w:hint="default" w:ascii="Times New Roman" w:hAnsi="Times New Roman" w:eastAsia="方正小标宋_GBK" w:cs="Times New Roman"/>
          <w:color w:val="auto"/>
          <w:sz w:val="44"/>
          <w:szCs w:val="44"/>
        </w:rPr>
        <w:t>、报价表</w:t>
      </w:r>
      <w:bookmarkEnd w:id="47"/>
      <w:bookmarkEnd w:id="48"/>
      <w:bookmarkEnd w:id="49"/>
      <w:bookmarkEnd w:id="50"/>
    </w:p>
    <w:p>
      <w:pPr>
        <w:tabs>
          <w:tab w:val="left" w:leader="underscore" w:pos="7582"/>
        </w:tabs>
        <w:spacing w:line="510" w:lineRule="exact"/>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1.报价说明</w:t>
      </w:r>
    </w:p>
    <w:p>
      <w:pPr>
        <w:tabs>
          <w:tab w:val="left" w:leader="underscore" w:pos="7582"/>
        </w:tabs>
        <w:spacing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（1）价格应按照本说明的要求报价，以人民币计价，单位为元，精确到个数位。</w:t>
      </w:r>
    </w:p>
    <w:p>
      <w:pPr>
        <w:tabs>
          <w:tab w:val="left" w:leader="underscore" w:pos="7582"/>
        </w:tabs>
        <w:spacing w:line="510" w:lineRule="exact"/>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（2）报价表中的价格，应包括报价单位完成合同内容所需的</w:t>
      </w:r>
      <w:r>
        <w:rPr>
          <w:rFonts w:hint="eastAsia" w:ascii="Times New Roman" w:hAnsi="Times New Roman" w:eastAsia="方正仿宋_GBK" w:cs="Times New Roman"/>
          <w:color w:val="auto"/>
          <w:sz w:val="32"/>
          <w:szCs w:val="32"/>
          <w:lang w:val="en-US" w:eastAsia="zh-CN"/>
        </w:rPr>
        <w:t>调查</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协调、资料收集费</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报告编制费、评审费、</w:t>
      </w:r>
      <w:r>
        <w:rPr>
          <w:rFonts w:hint="default" w:ascii="Times New Roman" w:hAnsi="Times New Roman" w:eastAsia="方正仿宋_GBK" w:cs="Times New Roman"/>
          <w:color w:val="auto"/>
          <w:sz w:val="32"/>
          <w:szCs w:val="32"/>
          <w:lang w:eastAsia="zh-CN"/>
        </w:rPr>
        <w:t>技术服务费、</w:t>
      </w:r>
      <w:r>
        <w:rPr>
          <w:rFonts w:hint="eastAsia" w:ascii="Times New Roman" w:hAnsi="Times New Roman" w:eastAsia="方正仿宋_GBK" w:cs="Times New Roman"/>
          <w:color w:val="auto"/>
          <w:sz w:val="32"/>
          <w:szCs w:val="32"/>
          <w:lang w:val="en-US" w:eastAsia="zh-CN"/>
        </w:rPr>
        <w:t>人员差旅费、</w:t>
      </w:r>
      <w:r>
        <w:rPr>
          <w:rFonts w:hint="default" w:ascii="Times New Roman" w:hAnsi="Times New Roman" w:eastAsia="方正仿宋_GBK" w:cs="Times New Roman"/>
          <w:color w:val="auto"/>
          <w:sz w:val="32"/>
          <w:szCs w:val="32"/>
          <w:lang w:eastAsia="zh-CN"/>
        </w:rPr>
        <w:t>管理费、利润、税费，以及合同明示或暗示的风险、责任和义务等所发生的其他全部费用</w:t>
      </w:r>
      <w:r>
        <w:rPr>
          <w:rFonts w:hint="eastAsia" w:ascii="Times New Roman" w:hAnsi="Times New Roman" w:eastAsia="方正仿宋_GBK" w:cs="Times New Roman"/>
          <w:color w:val="auto"/>
          <w:sz w:val="32"/>
          <w:szCs w:val="32"/>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（5）报价文件报价的</w:t>
      </w:r>
      <w:r>
        <w:rPr>
          <w:rFonts w:hint="eastAsia" w:ascii="Times New Roman" w:hAnsi="Times New Roman" w:eastAsia="方正仿宋_GBK" w:cs="Times New Roman"/>
          <w:color w:val="auto"/>
          <w:sz w:val="32"/>
          <w:szCs w:val="32"/>
          <w:lang w:val="en-US" w:eastAsia="zh-CN"/>
        </w:rPr>
        <w:t>项目</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价格</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总</w:t>
      </w:r>
      <w:r>
        <w:rPr>
          <w:rFonts w:hint="default" w:ascii="Times New Roman" w:hAnsi="Times New Roman" w:eastAsia="方正仿宋_GBK" w:cs="Times New Roman"/>
          <w:color w:val="auto"/>
          <w:sz w:val="32"/>
          <w:szCs w:val="32"/>
          <w:lang w:eastAsia="zh-CN"/>
        </w:rPr>
        <w:t>价”均由报价人填写。若报价人对某些项目未填报</w:t>
      </w:r>
      <w:r>
        <w:rPr>
          <w:rFonts w:hint="eastAsia" w:ascii="Times New Roman" w:hAnsi="Times New Roman" w:eastAsia="方正仿宋_GBK" w:cs="Times New Roman"/>
          <w:color w:val="auto"/>
          <w:sz w:val="32"/>
          <w:szCs w:val="32"/>
          <w:lang w:val="en-US" w:eastAsia="zh-CN"/>
        </w:rPr>
        <w:t>价格</w:t>
      </w:r>
      <w:r>
        <w:rPr>
          <w:rFonts w:hint="default" w:ascii="Times New Roman" w:hAnsi="Times New Roman" w:eastAsia="方正仿宋_GBK" w:cs="Times New Roman"/>
          <w:color w:val="auto"/>
          <w:sz w:val="32"/>
          <w:szCs w:val="32"/>
          <w:lang w:eastAsia="zh-CN"/>
        </w:rPr>
        <w:t>和</w:t>
      </w:r>
      <w:r>
        <w:rPr>
          <w:rFonts w:hint="eastAsia" w:ascii="Times New Roman" w:hAnsi="Times New Roman" w:eastAsia="方正仿宋_GBK" w:cs="Times New Roman"/>
          <w:color w:val="auto"/>
          <w:sz w:val="32"/>
          <w:szCs w:val="32"/>
          <w:lang w:val="en-US" w:eastAsia="zh-CN"/>
        </w:rPr>
        <w:t>总</w:t>
      </w:r>
      <w:r>
        <w:rPr>
          <w:rFonts w:hint="default" w:ascii="Times New Roman" w:hAnsi="Times New Roman" w:eastAsia="方正仿宋_GBK" w:cs="Times New Roman"/>
          <w:color w:val="auto"/>
          <w:sz w:val="32"/>
          <w:szCs w:val="32"/>
          <w:lang w:eastAsia="zh-CN"/>
        </w:rPr>
        <w:t>价，则应认为已包括在其它项目的</w:t>
      </w:r>
      <w:r>
        <w:rPr>
          <w:rFonts w:hint="eastAsia" w:ascii="Times New Roman" w:hAnsi="Times New Roman" w:eastAsia="方正仿宋_GBK" w:cs="Times New Roman"/>
          <w:color w:val="auto"/>
          <w:sz w:val="32"/>
          <w:szCs w:val="32"/>
          <w:lang w:val="en-US" w:eastAsia="zh-CN"/>
        </w:rPr>
        <w:t>价格</w:t>
      </w:r>
      <w:r>
        <w:rPr>
          <w:rFonts w:hint="default" w:ascii="Times New Roman" w:hAnsi="Times New Roman" w:eastAsia="方正仿宋_GBK" w:cs="Times New Roman"/>
          <w:color w:val="auto"/>
          <w:sz w:val="32"/>
          <w:szCs w:val="32"/>
          <w:lang w:eastAsia="zh-CN"/>
        </w:rPr>
        <w:t>和投标总报价内。若某项费用不足以支付合同中约定的应支付费用，视为该项费用已包含在总报价中。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（7）</w:t>
      </w:r>
      <w:r>
        <w:rPr>
          <w:rFonts w:hint="default" w:ascii="Times New Roman" w:hAnsi="Times New Roman" w:eastAsia="方正仿宋_GBK" w:cs="Times New Roman"/>
          <w:i w:val="0"/>
          <w:iCs w:val="0"/>
          <w:color w:val="auto"/>
          <w:sz w:val="32"/>
          <w:szCs w:val="32"/>
          <w:lang w:eastAsia="zh-CN"/>
        </w:rPr>
        <w:t>报价在合同有效期内固定不变</w:t>
      </w:r>
      <w:r>
        <w:rPr>
          <w:rFonts w:hint="default" w:ascii="Times New Roman" w:hAnsi="Times New Roman" w:eastAsia="方正仿宋_GBK" w:cs="Times New Roman"/>
          <w:color w:val="auto"/>
          <w:sz w:val="32"/>
          <w:szCs w:val="32"/>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br w:type="page"/>
      </w:r>
    </w:p>
    <w:p>
      <w:pPr>
        <w:rPr>
          <w:rFonts w:hint="default" w:ascii="Times New Roman" w:hAnsi="Times New Roman" w:cs="Times New Roman"/>
          <w:color w:val="auto"/>
          <w:lang w:eastAsia="zh-CN"/>
        </w:rPr>
      </w:pPr>
    </w:p>
    <w:p>
      <w:pPr>
        <w:numPr>
          <w:ilvl w:val="0"/>
          <w:numId w:val="2"/>
        </w:numPr>
        <w:tabs>
          <w:tab w:val="left" w:leader="underscore" w:pos="7582"/>
        </w:tabs>
        <w:spacing w:line="510" w:lineRule="exact"/>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报价表</w:t>
      </w:r>
    </w:p>
    <w:p>
      <w:pPr>
        <w:spacing w:line="510" w:lineRule="exact"/>
        <w:ind w:firstLine="557" w:firstLineChars="19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i/>
          <w:iCs/>
          <w:color w:val="auto"/>
          <w:sz w:val="28"/>
          <w:szCs w:val="28"/>
          <w:lang w:val="en-US" w:eastAsia="zh-CN"/>
        </w:rPr>
        <w:t>根据项目实际情况列明。</w:t>
      </w:r>
    </w:p>
    <w:p>
      <w:pPr>
        <w:pStyle w:val="43"/>
        <w:numPr>
          <w:ilvl w:val="0"/>
          <w:numId w:val="0"/>
        </w:numPr>
        <w:ind w:leftChars="200"/>
        <w:rPr>
          <w:rFonts w:hint="default" w:ascii="Times New Roman" w:hAnsi="Times New Roman" w:cs="Times New Roman"/>
          <w:color w:val="auto"/>
          <w:lang w:eastAsia="zh-CN"/>
        </w:rPr>
      </w:pPr>
    </w:p>
    <w:p>
      <w:pPr>
        <w:spacing w:line="360" w:lineRule="auto"/>
        <w:jc w:val="center"/>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bCs/>
          <w:color w:val="auto"/>
          <w:sz w:val="44"/>
          <w:szCs w:val="44"/>
          <w:lang w:eastAsia="zh-CN"/>
        </w:rPr>
        <w:t>报价表</w:t>
      </w:r>
    </w:p>
    <w:p>
      <w:pPr>
        <w:tabs>
          <w:tab w:val="left" w:leader="underscore" w:pos="7582"/>
        </w:tabs>
        <w:rPr>
          <w:rFonts w:hint="default" w:ascii="Times New Roman" w:hAnsi="Times New Roman" w:cs="Times New Roman"/>
          <w:color w:val="auto"/>
          <w:lang w:eastAsia="zh-CN"/>
        </w:rPr>
      </w:pPr>
    </w:p>
    <w:p>
      <w:pPr>
        <w:tabs>
          <w:tab w:val="left" w:leader="underscore" w:pos="7582"/>
        </w:tabs>
        <w:rPr>
          <w:rFonts w:hint="default" w:ascii="Times New Roman" w:hAnsi="Times New Roman" w:cs="Times New Roman"/>
          <w:color w:val="auto"/>
          <w:lang w:eastAsia="zh-CN"/>
        </w:rPr>
      </w:pPr>
      <w:r>
        <w:rPr>
          <w:rFonts w:hint="default" w:ascii="Times New Roman" w:hAnsi="Times New Roman" w:cs="Times New Roman"/>
          <w:color w:val="auto"/>
          <w:lang w:eastAsia="zh-CN"/>
        </w:rPr>
        <w:t xml:space="preserve">                                                            单位：人民币元</w:t>
      </w:r>
    </w:p>
    <w:tbl>
      <w:tblPr>
        <w:tblStyle w:val="44"/>
        <w:tblW w:w="8523" w:type="dxa"/>
        <w:jc w:val="center"/>
        <w:tblLayout w:type="fixed"/>
        <w:tblCellMar>
          <w:top w:w="0" w:type="dxa"/>
          <w:left w:w="108" w:type="dxa"/>
          <w:bottom w:w="0" w:type="dxa"/>
          <w:right w:w="108" w:type="dxa"/>
        </w:tblCellMar>
      </w:tblPr>
      <w:tblGrid>
        <w:gridCol w:w="978"/>
        <w:gridCol w:w="4803"/>
        <w:gridCol w:w="1277"/>
        <w:gridCol w:w="1465"/>
      </w:tblGrid>
      <w:tr>
        <w:tblPrEx>
          <w:tblCellMar>
            <w:top w:w="0" w:type="dxa"/>
            <w:left w:w="108" w:type="dxa"/>
            <w:bottom w:w="0" w:type="dxa"/>
            <w:right w:w="108" w:type="dxa"/>
          </w:tblCellMar>
        </w:tblPrEx>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bookmarkStart w:id="51" w:name="_Toc148863269"/>
            <w:bookmarkStart w:id="52" w:name="_Toc148779982"/>
            <w:bookmarkStart w:id="53" w:name="_Toc150847038"/>
            <w:r>
              <w:rPr>
                <w:rFonts w:hint="default" w:ascii="Times New Roman" w:hAnsi="Times New Roman" w:cs="Times New Roman"/>
                <w:color w:val="auto"/>
                <w:shd w:val="clear" w:color="auto" w:fill="FFFFFF"/>
              </w:rPr>
              <w:t>编号</w:t>
            </w:r>
          </w:p>
        </w:tc>
        <w:tc>
          <w:tcPr>
            <w:tcW w:w="480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r>
              <w:rPr>
                <w:rFonts w:hint="default" w:ascii="Times New Roman" w:hAnsi="Times New Roman" w:cs="Times New Roman"/>
                <w:color w:val="auto"/>
                <w:shd w:val="clear" w:color="auto" w:fill="FFFFFF"/>
              </w:rPr>
              <w:t>项目名称</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r>
              <w:rPr>
                <w:rFonts w:hint="default" w:ascii="Times New Roman" w:hAnsi="Times New Roman" w:cs="Times New Roman"/>
                <w:color w:val="auto"/>
                <w:shd w:val="clear" w:color="auto" w:fill="FFFFFF"/>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r>
              <w:rPr>
                <w:rFonts w:hint="default" w:ascii="Times New Roman" w:hAnsi="Times New Roman" w:cs="Times New Roman"/>
                <w:color w:val="auto"/>
                <w:shd w:val="clear" w:color="auto" w:fill="FFFFFF"/>
              </w:rPr>
              <w:t>备注</w:t>
            </w: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r>
              <w:rPr>
                <w:rFonts w:hint="default" w:ascii="Times New Roman" w:hAnsi="Times New Roman" w:cs="Times New Roman"/>
                <w:color w:val="auto"/>
                <w:shd w:val="clear" w:color="auto" w:fill="FFFFFF"/>
              </w:rPr>
              <w:t>1</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r>
              <w:rPr>
                <w:rFonts w:hint="default" w:ascii="Times New Roman" w:hAnsi="Times New Roman" w:cs="Times New Roman"/>
                <w:color w:val="auto"/>
                <w:shd w:val="clear" w:color="auto" w:fill="FFFFFF"/>
              </w:rPr>
              <w:t>2</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r>
              <w:rPr>
                <w:rFonts w:hint="default" w:ascii="Times New Roman" w:hAnsi="Times New Roman" w:cs="Times New Roman"/>
                <w:color w:val="auto"/>
                <w:shd w:val="clear" w:color="auto" w:fill="FFFFFF"/>
              </w:rPr>
              <w:t>3</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r>
              <w:rPr>
                <w:rFonts w:hint="default" w:ascii="Times New Roman" w:hAnsi="Times New Roman" w:cs="Times New Roman"/>
                <w:color w:val="auto"/>
                <w:shd w:val="clear" w:color="auto" w:fill="FFFFFF"/>
              </w:rPr>
              <w:t>……</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r>
              <w:rPr>
                <w:rFonts w:hint="default" w:ascii="Times New Roman" w:hAnsi="Times New Roman" w:cs="Times New Roman"/>
                <w:color w:val="auto"/>
                <w:shd w:val="clear" w:color="auto" w:fill="FFFFFF"/>
              </w:rPr>
              <w:t>总价</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jc w:val="center"/>
              <w:rPr>
                <w:rFonts w:hint="default" w:ascii="Times New Roman" w:hAnsi="Times New Roman" w:cs="Times New Roman"/>
                <w:color w:val="auto"/>
                <w:shd w:val="clear" w:color="auto" w:fill="FFFFFF"/>
              </w:rPr>
            </w:pPr>
          </w:p>
        </w:tc>
      </w:tr>
      <w:bookmarkEnd w:id="51"/>
      <w:bookmarkEnd w:id="52"/>
      <w:bookmarkEnd w:id="53"/>
    </w:tbl>
    <w:p>
      <w:pPr>
        <w:pStyle w:val="73"/>
        <w:spacing w:line="360" w:lineRule="auto"/>
        <w:ind w:left="800"/>
        <w:rPr>
          <w:rFonts w:hint="default" w:ascii="Times New Roman" w:hAnsi="Times New Roman" w:cs="Times New Roman"/>
          <w:color w:val="auto"/>
          <w:szCs w:val="21"/>
          <w:lang w:eastAsia="zh-CN"/>
        </w:rPr>
      </w:pPr>
    </w:p>
    <w:p>
      <w:pPr>
        <w:spacing w:line="510" w:lineRule="exact"/>
        <w:ind w:left="2660"/>
        <w:rPr>
          <w:rFonts w:hint="default" w:ascii="Times New Roman" w:hAnsi="Times New Roman" w:eastAsia="方正仿宋_GBK" w:cs="Times New Roman"/>
          <w:color w:val="auto"/>
          <w:sz w:val="32"/>
          <w:szCs w:val="32"/>
          <w:lang w:eastAsia="zh-CN"/>
        </w:rPr>
      </w:pPr>
      <w:r>
        <w:rPr>
          <w:rStyle w:val="180"/>
          <w:rFonts w:hint="default" w:ascii="Times New Roman" w:hAnsi="Times New Roman" w:eastAsia="方正仿宋_GBK" w:cs="Times New Roman"/>
          <w:color w:val="auto"/>
          <w:sz w:val="32"/>
          <w:szCs w:val="32"/>
        </w:rPr>
        <w:t>报价人：</w:t>
      </w:r>
      <w:r>
        <w:rPr>
          <w:rStyle w:val="182"/>
          <w:rFonts w:hint="default" w:ascii="Times New Roman" w:hAnsi="Times New Roman" w:eastAsia="方正仿宋_GBK" w:cs="Times New Roman"/>
          <w:color w:val="auto"/>
          <w:sz w:val="32"/>
          <w:szCs w:val="32"/>
          <w:lang w:eastAsia="zh-CN"/>
        </w:rPr>
        <w:t>(盖单位</w:t>
      </w:r>
      <w:r>
        <w:rPr>
          <w:rStyle w:val="182"/>
          <w:rFonts w:hint="eastAsia" w:ascii="Times New Roman" w:hAnsi="Times New Roman" w:eastAsia="方正仿宋_GBK" w:cs="Times New Roman"/>
          <w:color w:val="auto"/>
          <w:sz w:val="32"/>
          <w:szCs w:val="32"/>
          <w:lang w:val="en-US" w:eastAsia="zh-CN"/>
        </w:rPr>
        <w:t>法人</w:t>
      </w:r>
      <w:r>
        <w:rPr>
          <w:rStyle w:val="182"/>
          <w:rFonts w:hint="default" w:ascii="Times New Roman" w:hAnsi="Times New Roman" w:eastAsia="方正仿宋_GBK" w:cs="Times New Roman"/>
          <w:color w:val="auto"/>
          <w:sz w:val="32"/>
          <w:szCs w:val="32"/>
          <w:lang w:eastAsia="zh-CN"/>
        </w:rPr>
        <w:t>章）</w:t>
      </w:r>
    </w:p>
    <w:p>
      <w:pPr>
        <w:spacing w:line="510" w:lineRule="exact"/>
        <w:ind w:left="266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法定代表人或其委托代理人：</w:t>
      </w:r>
      <w:r>
        <w:rPr>
          <w:rStyle w:val="182"/>
          <w:rFonts w:hint="default" w:ascii="Times New Roman" w:hAnsi="Times New Roman" w:eastAsia="方正仿宋_GBK" w:cs="Times New Roman"/>
          <w:color w:val="auto"/>
          <w:sz w:val="32"/>
          <w:szCs w:val="32"/>
          <w:lang w:eastAsia="zh-CN"/>
        </w:rPr>
        <w:t>(签字</w:t>
      </w:r>
      <w:r>
        <w:rPr>
          <w:rStyle w:val="182"/>
          <w:rFonts w:hint="eastAsia" w:ascii="Times New Roman" w:hAnsi="Times New Roman" w:eastAsia="方正仿宋_GBK" w:cs="Times New Roman"/>
          <w:color w:val="auto"/>
          <w:sz w:val="32"/>
          <w:szCs w:val="32"/>
          <w:lang w:val="en-US" w:eastAsia="zh-CN"/>
        </w:rPr>
        <w:t>或签章</w:t>
      </w:r>
      <w:r>
        <w:rPr>
          <w:rStyle w:val="182"/>
          <w:rFonts w:hint="default" w:ascii="Times New Roman" w:hAnsi="Times New Roman" w:eastAsia="方正仿宋_GBK" w:cs="Times New Roman"/>
          <w:color w:val="auto"/>
          <w:sz w:val="32"/>
          <w:szCs w:val="32"/>
          <w:lang w:eastAsia="zh-CN" w:bidi="en-US"/>
        </w:rPr>
        <w:t>）</w:t>
      </w:r>
    </w:p>
    <w:p>
      <w:pPr>
        <w:pStyle w:val="73"/>
        <w:spacing w:line="360" w:lineRule="auto"/>
        <w:ind w:left="800"/>
        <w:rPr>
          <w:rFonts w:hint="default" w:ascii="Times New Roman" w:hAnsi="Times New Roman" w:cs="Times New Roman"/>
          <w:color w:val="auto"/>
          <w:szCs w:val="21"/>
          <w:lang w:eastAsia="zh-CN"/>
        </w:rPr>
      </w:pPr>
    </w:p>
    <w:p>
      <w:pPr>
        <w:adjustRightInd/>
        <w:snapToGrid/>
        <w:spacing w:line="510" w:lineRule="exact"/>
        <w:ind w:left="2660" w:firstLine="0" w:firstLineChars="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年 月 日</w:t>
      </w:r>
    </w:p>
    <w:p>
      <w:pPr>
        <w:widowControl/>
        <w:rPr>
          <w:rFonts w:hint="default" w:ascii="Times New Roman" w:hAnsi="Times New Roman" w:cs="Times New Roman"/>
          <w:color w:val="auto"/>
          <w:szCs w:val="21"/>
          <w:lang w:eastAsia="zh-CN"/>
        </w:rPr>
      </w:pPr>
    </w:p>
    <w:p>
      <w:pPr>
        <w:rPr>
          <w:rFonts w:hint="default" w:ascii="Times New Roman" w:hAnsi="Times New Roman" w:cs="Times New Roman"/>
          <w:color w:val="auto"/>
          <w:lang w:eastAsia="zh-CN"/>
        </w:rPr>
      </w:pP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rPr>
      </w:pPr>
      <w:r>
        <w:rPr>
          <w:rFonts w:hint="default" w:ascii="Times New Roman" w:hAnsi="Times New Roman" w:cs="Times New Roman"/>
          <w:color w:val="auto"/>
        </w:rPr>
        <w:br w:type="page"/>
      </w:r>
      <w:bookmarkStart w:id="54" w:name="_Toc52097546"/>
      <w:bookmarkStart w:id="55" w:name="_Toc1692"/>
      <w:r>
        <w:rPr>
          <w:rFonts w:hint="default" w:ascii="Times New Roman" w:hAnsi="Times New Roman" w:eastAsia="方正小标宋_GBK" w:cs="Times New Roman"/>
          <w:color w:val="auto"/>
          <w:sz w:val="44"/>
          <w:szCs w:val="44"/>
        </w:rPr>
        <w:t>四、资格审查资料</w:t>
      </w:r>
      <w:bookmarkEnd w:id="54"/>
      <w:bookmarkEnd w:id="55"/>
    </w:p>
    <w:p>
      <w:pPr>
        <w:tabs>
          <w:tab w:val="left" w:leader="underscore" w:pos="7582"/>
        </w:tabs>
        <w:spacing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2.资质证书</w:t>
      </w:r>
    </w:p>
    <w:p>
      <w:pPr>
        <w:tabs>
          <w:tab w:val="left" w:leader="underscore" w:pos="7582"/>
        </w:tabs>
        <w:spacing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3.业绩证明</w:t>
      </w:r>
    </w:p>
    <w:p>
      <w:pPr>
        <w:spacing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人力资源配备</w:t>
      </w:r>
    </w:p>
    <w:p>
      <w:pPr>
        <w:spacing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5.其他</w:t>
      </w:r>
      <w:r>
        <w:rPr>
          <w:rFonts w:hint="default" w:ascii="Times New Roman" w:hAnsi="Times New Roman" w:eastAsia="方正仿宋_GBK" w:cs="Times New Roman"/>
          <w:color w:val="auto"/>
          <w:sz w:val="32"/>
          <w:szCs w:val="32"/>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*注：以上报价文件均需加盖鲜章并装订成册。装订采用A4纸幅面，不得采用活页夹等可随时拆换的方式装订，目录、页码齐全。否则其报价文件将被否决。</w:t>
      </w:r>
    </w:p>
    <w:p>
      <w:pPr>
        <w:adjustRightInd w:val="0"/>
        <w:snapToGrid w:val="0"/>
        <w:spacing w:after="120" w:line="360" w:lineRule="auto"/>
        <w:jc w:val="left"/>
        <w:rPr>
          <w:rFonts w:hint="default" w:ascii="Times New Roman" w:hAnsi="Times New Roman" w:cs="Times New Roman" w:eastAsiaTheme="minorEastAsia"/>
          <w:color w:val="auto"/>
          <w:sz w:val="32"/>
          <w:szCs w:val="32"/>
          <w:lang w:eastAsia="zh-CN"/>
        </w:rPr>
      </w:pPr>
    </w:p>
    <w:p>
      <w:pPr>
        <w:adjustRightInd w:val="0"/>
        <w:snapToGrid w:val="0"/>
        <w:spacing w:after="120" w:line="360" w:lineRule="auto"/>
        <w:jc w:val="left"/>
        <w:rPr>
          <w:rFonts w:hint="default" w:ascii="Times New Roman" w:hAnsi="Times New Roman" w:cs="Times New Roman" w:eastAsiaTheme="minorEastAsia"/>
          <w:color w:val="auto"/>
          <w:sz w:val="32"/>
          <w:szCs w:val="32"/>
          <w:lang w:eastAsia="zh-CN"/>
        </w:rPr>
      </w:pPr>
      <w:r>
        <w:rPr>
          <w:rFonts w:hint="default" w:ascii="Times New Roman" w:hAnsi="Times New Roman" w:cs="Times New Roman" w:eastAsiaTheme="minorEastAsia"/>
          <w:color w:val="auto"/>
          <w:sz w:val="32"/>
          <w:szCs w:val="32"/>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信用承诺书</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重庆航运建设发展（集团）有限公司：</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我公司（报价人名称）参加了贵单位</w:t>
      </w:r>
      <w:r>
        <w:rPr>
          <w:rFonts w:hint="default" w:ascii="Times New Roman" w:hAnsi="Times New Roman" w:eastAsia="方正仿宋_GBK" w:cs="Times New Roman"/>
          <w:color w:val="auto"/>
          <w:sz w:val="32"/>
          <w:szCs w:val="32"/>
          <w:lang w:val="en-US" w:eastAsia="zh-CN"/>
        </w:rPr>
        <w:t>_______</w:t>
      </w:r>
      <w:r>
        <w:rPr>
          <w:rFonts w:hint="default" w:ascii="Times New Roman" w:hAnsi="Times New Roman" w:eastAsia="方正仿宋_GBK" w:cs="Times New Roman"/>
          <w:color w:val="auto"/>
          <w:sz w:val="32"/>
          <w:szCs w:val="32"/>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报价</w:t>
      </w:r>
      <w:r>
        <w:rPr>
          <w:rFonts w:hint="default" w:ascii="Times New Roman" w:hAnsi="Times New Roman" w:eastAsia="方正仿宋_GBK" w:cs="Times New Roman"/>
          <w:color w:val="auto"/>
          <w:sz w:val="32"/>
          <w:szCs w:val="32"/>
          <w:lang w:eastAsia="zh-CN"/>
        </w:rPr>
        <w:t>文件中没有询价人不能接受的条件。</w:t>
      </w:r>
    </w:p>
    <w:p>
      <w:pPr>
        <w:adjustRightInd w:val="0"/>
        <w:snapToGrid w:val="0"/>
        <w:spacing w:after="120" w:line="510" w:lineRule="exact"/>
        <w:rPr>
          <w:rFonts w:hint="default" w:ascii="Times New Roman" w:hAnsi="Times New Roman" w:eastAsia="方正仿宋_GBK" w:cs="Times New Roman"/>
          <w:i/>
          <w:iCs/>
          <w:color w:val="auto"/>
          <w:sz w:val="32"/>
          <w:szCs w:val="32"/>
          <w:lang w:eastAsia="zh-CN"/>
        </w:rPr>
      </w:pP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i/>
          <w:iCs/>
          <w:color w:val="auto"/>
          <w:sz w:val="32"/>
          <w:szCs w:val="32"/>
          <w:lang w:val="en-US" w:eastAsia="zh-CN"/>
        </w:rPr>
        <w:t>其他：</w:t>
      </w:r>
      <w:r>
        <w:rPr>
          <w:rFonts w:hint="default" w:ascii="Times New Roman" w:hAnsi="Times New Roman" w:eastAsia="方正仿宋_GBK" w:cs="Times New Roman"/>
          <w:i/>
          <w:iCs/>
          <w:color w:val="auto"/>
          <w:sz w:val="32"/>
          <w:szCs w:val="32"/>
          <w:lang w:val="en-US" w:eastAsia="zh-CN"/>
        </w:rPr>
        <w:tab/>
      </w:r>
      <w:r>
        <w:rPr>
          <w:rFonts w:hint="default" w:ascii="Times New Roman" w:hAnsi="Times New Roman" w:eastAsia="方正仿宋_GBK" w:cs="Times New Roman"/>
          <w:i/>
          <w:iCs/>
          <w:color w:val="auto"/>
          <w:sz w:val="32"/>
          <w:szCs w:val="32"/>
          <w:lang w:val="en-US" w:eastAsia="zh-CN"/>
        </w:rPr>
        <w:t>_______</w:t>
      </w:r>
      <w:r>
        <w:rPr>
          <w:rFonts w:hint="default" w:ascii="Times New Roman" w:hAnsi="Times New Roman" w:eastAsia="方正仿宋_GBK" w:cs="Times New Roman"/>
          <w:i/>
          <w:iCs/>
          <w:color w:val="auto"/>
          <w:sz w:val="32"/>
          <w:szCs w:val="32"/>
          <w:lang w:eastAsia="zh-CN"/>
        </w:rPr>
        <w:t>。</w:t>
      </w:r>
    </w:p>
    <w:p>
      <w:pPr>
        <w:adjustRightInd w:val="0"/>
        <w:snapToGrid w:val="0"/>
        <w:spacing w:after="120" w:line="510" w:lineRule="exac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特此承诺。</w:t>
      </w:r>
    </w:p>
    <w:p>
      <w:pPr>
        <w:adjustRightInd w:val="0"/>
        <w:snapToGrid w:val="0"/>
        <w:spacing w:after="120" w:line="510" w:lineRule="exact"/>
        <w:jc w:val="righ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法定代表人：       （</w:t>
      </w:r>
      <w:r>
        <w:rPr>
          <w:rStyle w:val="182"/>
          <w:rFonts w:hint="default" w:ascii="Times New Roman" w:hAnsi="Times New Roman" w:eastAsia="方正仿宋_GBK" w:cs="Times New Roman"/>
          <w:color w:val="auto"/>
          <w:sz w:val="32"/>
          <w:szCs w:val="32"/>
          <w:lang w:eastAsia="zh-CN"/>
        </w:rPr>
        <w:t>签字</w:t>
      </w:r>
      <w:r>
        <w:rPr>
          <w:rStyle w:val="182"/>
          <w:rFonts w:hint="eastAsia" w:ascii="Times New Roman" w:hAnsi="Times New Roman" w:eastAsia="方正仿宋_GBK" w:cs="Times New Roman"/>
          <w:color w:val="auto"/>
          <w:sz w:val="32"/>
          <w:szCs w:val="32"/>
          <w:lang w:val="en-US" w:eastAsia="zh-CN"/>
        </w:rPr>
        <w:t>或签章</w:t>
      </w:r>
      <w:r>
        <w:rPr>
          <w:rFonts w:hint="default" w:ascii="Times New Roman" w:hAnsi="Times New Roman" w:eastAsia="方正仿宋_GBK" w:cs="Times New Roman"/>
          <w:color w:val="auto"/>
          <w:sz w:val="32"/>
          <w:szCs w:val="32"/>
          <w:lang w:eastAsia="zh-CN"/>
        </w:rPr>
        <w:t>）</w:t>
      </w:r>
    </w:p>
    <w:p>
      <w:pPr>
        <w:pStyle w:val="43"/>
        <w:jc w:val="right"/>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年    月    日</w:t>
      </w:r>
    </w:p>
    <w:p>
      <w:pPr>
        <w:pStyle w:val="43"/>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rPr>
      </w:pPr>
      <w:bookmarkStart w:id="56" w:name="_Toc52097548"/>
      <w:bookmarkStart w:id="57" w:name="_Toc8911"/>
      <w:r>
        <w:rPr>
          <w:rFonts w:hint="eastAsia" w:ascii="Times New Roman" w:hAnsi="Times New Roman" w:eastAsia="方正小标宋_GBK" w:cs="Times New Roman"/>
          <w:color w:val="auto"/>
          <w:sz w:val="44"/>
          <w:szCs w:val="44"/>
          <w:lang w:val="en-US" w:eastAsia="zh-CN"/>
        </w:rPr>
        <w:t>五</w:t>
      </w:r>
      <w:r>
        <w:rPr>
          <w:rFonts w:hint="default" w:ascii="Times New Roman" w:hAnsi="Times New Roman" w:eastAsia="方正小标宋_GBK" w:cs="Times New Roman"/>
          <w:color w:val="auto"/>
          <w:sz w:val="44"/>
          <w:szCs w:val="44"/>
        </w:rPr>
        <w:t>、其他资料</w:t>
      </w:r>
      <w:bookmarkEnd w:id="56"/>
      <w:bookmarkEnd w:id="57"/>
    </w:p>
    <w:p>
      <w:pPr>
        <w:pStyle w:val="173"/>
        <w:keepNext/>
        <w:keepLines/>
        <w:shd w:val="clear" w:color="auto" w:fill="auto"/>
        <w:spacing w:before="0" w:after="476" w:line="510" w:lineRule="exact"/>
        <w:jc w:val="center"/>
        <w:outlineLvl w:val="9"/>
        <w:rPr>
          <w:rFonts w:hint="default" w:ascii="Times New Roman" w:hAnsi="Times New Roman" w:eastAsia="方正小标宋_GBK" w:cs="Times New Roman"/>
          <w:color w:val="auto"/>
          <w:sz w:val="44"/>
          <w:szCs w:val="44"/>
          <w:lang w:val="en-US" w:eastAsia="zh-CN"/>
        </w:rPr>
      </w:pPr>
      <w:bookmarkStart w:id="58" w:name="_Toc12086"/>
      <w:bookmarkStart w:id="59" w:name="_Toc7439"/>
      <w:r>
        <w:rPr>
          <w:rFonts w:hint="eastAsia" w:ascii="Times New Roman" w:hAnsi="Times New Roman" w:eastAsia="方正仿宋_GBK" w:cs="Times New Roman"/>
          <w:i/>
          <w:iCs/>
          <w:color w:val="auto"/>
          <w:sz w:val="32"/>
          <w:szCs w:val="32"/>
          <w:lang w:val="en-US" w:eastAsia="zh-CN"/>
        </w:rPr>
        <w:t>*报价人认为需要补充的其他材料，格式自拟。</w:t>
      </w:r>
      <w:bookmarkEnd w:id="58"/>
      <w:bookmarkEnd w:id="59"/>
    </w:p>
    <w:sectPr>
      <w:headerReference r:id="rId7" w:type="default"/>
      <w:footerReference r:id="rId8" w:type="default"/>
      <w:pgSz w:w="11907" w:h="16840"/>
      <w:pgMar w:top="1440" w:right="1797" w:bottom="1440" w:left="1797" w:header="851" w:footer="992" w:gutter="0"/>
      <w:pgBorders>
        <w:top w:val="none" w:sz="0" w:space="0"/>
        <w:left w:val="none" w:sz="0" w:space="0"/>
        <w:bottom w:val="none" w:sz="0" w:space="0"/>
        <w:right w:val="none" w:sz="0" w:space="0"/>
      </w:pgBorders>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823A3"/>
    <w:multiLevelType w:val="singleLevel"/>
    <w:tmpl w:val="613823A3"/>
    <w:lvl w:ilvl="0" w:tentative="0">
      <w:start w:val="4"/>
      <w:numFmt w:val="chineseCounting"/>
      <w:suff w:val="space"/>
      <w:lvlText w:val="第%1章"/>
      <w:lvlJc w:val="left"/>
    </w:lvl>
  </w:abstractNum>
  <w:abstractNum w:abstractNumId="1">
    <w:nsid w:val="6141B84E"/>
    <w:multiLevelType w:val="singleLevel"/>
    <w:tmpl w:val="6141B84E"/>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dkZmQyMzU1MzJjMjlhN2Y0OWEyNDNmMGEyYjVlZTcifQ=="/>
    <w:docVar w:name="KSO_WPS_MARK_KEY" w:val="dcccf3cf-8992-43d9-82c8-5253e192a22c"/>
  </w:docVars>
  <w:rsids>
    <w:rsidRoot w:val="00F03D31"/>
    <w:rsid w:val="000038E9"/>
    <w:rsid w:val="0001753D"/>
    <w:rsid w:val="0002442F"/>
    <w:rsid w:val="000251A1"/>
    <w:rsid w:val="000331F9"/>
    <w:rsid w:val="00057F05"/>
    <w:rsid w:val="00062D78"/>
    <w:rsid w:val="00074C1E"/>
    <w:rsid w:val="000759AF"/>
    <w:rsid w:val="000767C9"/>
    <w:rsid w:val="00084DCF"/>
    <w:rsid w:val="00085E4F"/>
    <w:rsid w:val="00087E0E"/>
    <w:rsid w:val="00097E36"/>
    <w:rsid w:val="000A428E"/>
    <w:rsid w:val="000A7FFC"/>
    <w:rsid w:val="000B2797"/>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76C87"/>
    <w:rsid w:val="00280858"/>
    <w:rsid w:val="00282B9C"/>
    <w:rsid w:val="002830AD"/>
    <w:rsid w:val="00286FB5"/>
    <w:rsid w:val="002A0EEA"/>
    <w:rsid w:val="002B0E14"/>
    <w:rsid w:val="002B1CC7"/>
    <w:rsid w:val="002B733C"/>
    <w:rsid w:val="002C367E"/>
    <w:rsid w:val="002C7542"/>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5CC6"/>
    <w:rsid w:val="00697D25"/>
    <w:rsid w:val="006B571F"/>
    <w:rsid w:val="006F44D9"/>
    <w:rsid w:val="00704FF7"/>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7E1AC4"/>
    <w:rsid w:val="00827C85"/>
    <w:rsid w:val="008408C8"/>
    <w:rsid w:val="00846809"/>
    <w:rsid w:val="008529C1"/>
    <w:rsid w:val="00854BAB"/>
    <w:rsid w:val="00861B0F"/>
    <w:rsid w:val="00862D4D"/>
    <w:rsid w:val="00872AB6"/>
    <w:rsid w:val="00896834"/>
    <w:rsid w:val="008A2159"/>
    <w:rsid w:val="008A6142"/>
    <w:rsid w:val="008B3D33"/>
    <w:rsid w:val="008C121D"/>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D263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1207B0A"/>
    <w:rsid w:val="013765B4"/>
    <w:rsid w:val="01B6758A"/>
    <w:rsid w:val="01BA4C38"/>
    <w:rsid w:val="01DE76BE"/>
    <w:rsid w:val="020019E7"/>
    <w:rsid w:val="0210223A"/>
    <w:rsid w:val="02160F0D"/>
    <w:rsid w:val="02225B04"/>
    <w:rsid w:val="02777083"/>
    <w:rsid w:val="028311D2"/>
    <w:rsid w:val="029B182B"/>
    <w:rsid w:val="0367538B"/>
    <w:rsid w:val="03DB46A6"/>
    <w:rsid w:val="03FC584B"/>
    <w:rsid w:val="04223B99"/>
    <w:rsid w:val="048A3FA3"/>
    <w:rsid w:val="04A53E19"/>
    <w:rsid w:val="04C75BA9"/>
    <w:rsid w:val="04D1553C"/>
    <w:rsid w:val="050703C3"/>
    <w:rsid w:val="05201C62"/>
    <w:rsid w:val="05361078"/>
    <w:rsid w:val="05556AF5"/>
    <w:rsid w:val="05A54A82"/>
    <w:rsid w:val="05BF073E"/>
    <w:rsid w:val="05FF5E9B"/>
    <w:rsid w:val="0636605F"/>
    <w:rsid w:val="063939C2"/>
    <w:rsid w:val="064D67D9"/>
    <w:rsid w:val="066636B9"/>
    <w:rsid w:val="067A2C61"/>
    <w:rsid w:val="06A1743D"/>
    <w:rsid w:val="06AF20C2"/>
    <w:rsid w:val="06B848E5"/>
    <w:rsid w:val="06D2323D"/>
    <w:rsid w:val="06DE592F"/>
    <w:rsid w:val="074B5009"/>
    <w:rsid w:val="07871728"/>
    <w:rsid w:val="079C108A"/>
    <w:rsid w:val="07AB4678"/>
    <w:rsid w:val="07C87E32"/>
    <w:rsid w:val="08234384"/>
    <w:rsid w:val="08444A26"/>
    <w:rsid w:val="084D5A2B"/>
    <w:rsid w:val="08651193"/>
    <w:rsid w:val="08F1564C"/>
    <w:rsid w:val="08F93D5B"/>
    <w:rsid w:val="09041B04"/>
    <w:rsid w:val="090535AF"/>
    <w:rsid w:val="09652EC0"/>
    <w:rsid w:val="097015F8"/>
    <w:rsid w:val="099034D6"/>
    <w:rsid w:val="09C661EE"/>
    <w:rsid w:val="09CD7F8F"/>
    <w:rsid w:val="0A1259E1"/>
    <w:rsid w:val="0A13455E"/>
    <w:rsid w:val="0AA831A5"/>
    <w:rsid w:val="0B360ADA"/>
    <w:rsid w:val="0B3E0BF1"/>
    <w:rsid w:val="0BB95CD2"/>
    <w:rsid w:val="0BC7313D"/>
    <w:rsid w:val="0BFE4292"/>
    <w:rsid w:val="0C8C1339"/>
    <w:rsid w:val="0C9C6A9B"/>
    <w:rsid w:val="0CD07E15"/>
    <w:rsid w:val="0CF9190C"/>
    <w:rsid w:val="0CFA4A65"/>
    <w:rsid w:val="0DD1235F"/>
    <w:rsid w:val="0EE17277"/>
    <w:rsid w:val="0EE61B7B"/>
    <w:rsid w:val="0F455C6F"/>
    <w:rsid w:val="0F4A0CF4"/>
    <w:rsid w:val="0F956327"/>
    <w:rsid w:val="0F9F5288"/>
    <w:rsid w:val="0FB66909"/>
    <w:rsid w:val="10184D5C"/>
    <w:rsid w:val="109E3CC5"/>
    <w:rsid w:val="10A81391"/>
    <w:rsid w:val="10B90396"/>
    <w:rsid w:val="117A6EEF"/>
    <w:rsid w:val="117E5D99"/>
    <w:rsid w:val="1180020F"/>
    <w:rsid w:val="11AA0509"/>
    <w:rsid w:val="11D711CB"/>
    <w:rsid w:val="12173D04"/>
    <w:rsid w:val="127F0FBA"/>
    <w:rsid w:val="12A83E03"/>
    <w:rsid w:val="12E102FB"/>
    <w:rsid w:val="13982C39"/>
    <w:rsid w:val="13A4281C"/>
    <w:rsid w:val="13B86C2F"/>
    <w:rsid w:val="141E50C9"/>
    <w:rsid w:val="14295DAF"/>
    <w:rsid w:val="142A7E51"/>
    <w:rsid w:val="147C6820"/>
    <w:rsid w:val="14A5684C"/>
    <w:rsid w:val="14CF31BC"/>
    <w:rsid w:val="159E24E8"/>
    <w:rsid w:val="15CA0325"/>
    <w:rsid w:val="15F53D20"/>
    <w:rsid w:val="162417DF"/>
    <w:rsid w:val="163416C9"/>
    <w:rsid w:val="16A76DEE"/>
    <w:rsid w:val="16B55BEA"/>
    <w:rsid w:val="17567867"/>
    <w:rsid w:val="175D27DE"/>
    <w:rsid w:val="1798111E"/>
    <w:rsid w:val="17AC5B95"/>
    <w:rsid w:val="17EE247E"/>
    <w:rsid w:val="181D0BEF"/>
    <w:rsid w:val="18353488"/>
    <w:rsid w:val="18730A0F"/>
    <w:rsid w:val="18A77880"/>
    <w:rsid w:val="19061E0C"/>
    <w:rsid w:val="19527CFA"/>
    <w:rsid w:val="195B5909"/>
    <w:rsid w:val="198130EF"/>
    <w:rsid w:val="19AC05D9"/>
    <w:rsid w:val="19AE416C"/>
    <w:rsid w:val="19D35C0A"/>
    <w:rsid w:val="19DD43BA"/>
    <w:rsid w:val="1A0C2EC9"/>
    <w:rsid w:val="1A4B45F5"/>
    <w:rsid w:val="1A692AF5"/>
    <w:rsid w:val="1AEB3291"/>
    <w:rsid w:val="1AF442A9"/>
    <w:rsid w:val="1B533FB6"/>
    <w:rsid w:val="1B664CC5"/>
    <w:rsid w:val="1BC922EF"/>
    <w:rsid w:val="1BD67C59"/>
    <w:rsid w:val="1CC6131B"/>
    <w:rsid w:val="1CEB3111"/>
    <w:rsid w:val="1CEE5B24"/>
    <w:rsid w:val="1CFA7011"/>
    <w:rsid w:val="1D057B95"/>
    <w:rsid w:val="1D1E25DF"/>
    <w:rsid w:val="1D2A5211"/>
    <w:rsid w:val="1D2B6050"/>
    <w:rsid w:val="1D2E3B8C"/>
    <w:rsid w:val="1D536A06"/>
    <w:rsid w:val="1D5F1C7A"/>
    <w:rsid w:val="1D652848"/>
    <w:rsid w:val="1DC32015"/>
    <w:rsid w:val="1DD736C3"/>
    <w:rsid w:val="1E345044"/>
    <w:rsid w:val="1E3A30DB"/>
    <w:rsid w:val="1E3B7A4B"/>
    <w:rsid w:val="1E4C1E76"/>
    <w:rsid w:val="1EA97806"/>
    <w:rsid w:val="1EC00949"/>
    <w:rsid w:val="1F047B3B"/>
    <w:rsid w:val="1F187AED"/>
    <w:rsid w:val="1F2A28CB"/>
    <w:rsid w:val="1F2B27BB"/>
    <w:rsid w:val="1F504052"/>
    <w:rsid w:val="1FEE653E"/>
    <w:rsid w:val="1FF4063A"/>
    <w:rsid w:val="20511B73"/>
    <w:rsid w:val="206C0909"/>
    <w:rsid w:val="20A12E07"/>
    <w:rsid w:val="20BA3D18"/>
    <w:rsid w:val="20F343E9"/>
    <w:rsid w:val="211374BE"/>
    <w:rsid w:val="212B6A17"/>
    <w:rsid w:val="213257C4"/>
    <w:rsid w:val="219555AF"/>
    <w:rsid w:val="21A8369D"/>
    <w:rsid w:val="21C82FA4"/>
    <w:rsid w:val="21CC3BA7"/>
    <w:rsid w:val="21F70F25"/>
    <w:rsid w:val="220D3C83"/>
    <w:rsid w:val="22102401"/>
    <w:rsid w:val="228765EB"/>
    <w:rsid w:val="229F48E7"/>
    <w:rsid w:val="22CB3944"/>
    <w:rsid w:val="2356270D"/>
    <w:rsid w:val="23C7014B"/>
    <w:rsid w:val="241174C5"/>
    <w:rsid w:val="24150BCD"/>
    <w:rsid w:val="241A2687"/>
    <w:rsid w:val="24304B96"/>
    <w:rsid w:val="243637DF"/>
    <w:rsid w:val="24430E72"/>
    <w:rsid w:val="246516A2"/>
    <w:rsid w:val="247B514C"/>
    <w:rsid w:val="24905E90"/>
    <w:rsid w:val="24B738C2"/>
    <w:rsid w:val="24D20A8D"/>
    <w:rsid w:val="24D2762B"/>
    <w:rsid w:val="24E47B0E"/>
    <w:rsid w:val="24FA72AD"/>
    <w:rsid w:val="251C14B2"/>
    <w:rsid w:val="255178E6"/>
    <w:rsid w:val="255E1927"/>
    <w:rsid w:val="26301F54"/>
    <w:rsid w:val="263165A8"/>
    <w:rsid w:val="26710645"/>
    <w:rsid w:val="26A91696"/>
    <w:rsid w:val="26F40F6D"/>
    <w:rsid w:val="272F2851"/>
    <w:rsid w:val="2751194B"/>
    <w:rsid w:val="277A32EC"/>
    <w:rsid w:val="279C6923"/>
    <w:rsid w:val="27BA21B7"/>
    <w:rsid w:val="27BD1AEB"/>
    <w:rsid w:val="283B5120"/>
    <w:rsid w:val="28424B6B"/>
    <w:rsid w:val="286372BA"/>
    <w:rsid w:val="289213F4"/>
    <w:rsid w:val="28FC289D"/>
    <w:rsid w:val="2914405B"/>
    <w:rsid w:val="29156EF2"/>
    <w:rsid w:val="291F34B0"/>
    <w:rsid w:val="29267689"/>
    <w:rsid w:val="2949087A"/>
    <w:rsid w:val="294D4209"/>
    <w:rsid w:val="29502DA4"/>
    <w:rsid w:val="29774668"/>
    <w:rsid w:val="29C94933"/>
    <w:rsid w:val="2A1F09F7"/>
    <w:rsid w:val="2A28038E"/>
    <w:rsid w:val="2A314301"/>
    <w:rsid w:val="2A8E5B5E"/>
    <w:rsid w:val="2AAF365B"/>
    <w:rsid w:val="2AF56183"/>
    <w:rsid w:val="2BC81AF5"/>
    <w:rsid w:val="2BF539B5"/>
    <w:rsid w:val="2C083D1A"/>
    <w:rsid w:val="2C16332A"/>
    <w:rsid w:val="2C443DCC"/>
    <w:rsid w:val="2C61237F"/>
    <w:rsid w:val="2C8608B9"/>
    <w:rsid w:val="2CA15953"/>
    <w:rsid w:val="2CFB0CBC"/>
    <w:rsid w:val="2D280A7E"/>
    <w:rsid w:val="2D2A7B93"/>
    <w:rsid w:val="2D3F7074"/>
    <w:rsid w:val="2D6F1A12"/>
    <w:rsid w:val="2DC0604D"/>
    <w:rsid w:val="2DEE677D"/>
    <w:rsid w:val="2E36503B"/>
    <w:rsid w:val="2EAE071A"/>
    <w:rsid w:val="2EB95BE7"/>
    <w:rsid w:val="2EC612D6"/>
    <w:rsid w:val="2F02037F"/>
    <w:rsid w:val="2F8F3F29"/>
    <w:rsid w:val="2F992B16"/>
    <w:rsid w:val="2FC56D9E"/>
    <w:rsid w:val="30183F1E"/>
    <w:rsid w:val="30643F13"/>
    <w:rsid w:val="3069505E"/>
    <w:rsid w:val="307A12F6"/>
    <w:rsid w:val="30A817F7"/>
    <w:rsid w:val="30B112FF"/>
    <w:rsid w:val="30B51033"/>
    <w:rsid w:val="313A6BBB"/>
    <w:rsid w:val="31630901"/>
    <w:rsid w:val="318F2D1D"/>
    <w:rsid w:val="319A23E2"/>
    <w:rsid w:val="31D44113"/>
    <w:rsid w:val="3223488C"/>
    <w:rsid w:val="325102A2"/>
    <w:rsid w:val="327C0898"/>
    <w:rsid w:val="328937F3"/>
    <w:rsid w:val="32A61AD2"/>
    <w:rsid w:val="32A856ED"/>
    <w:rsid w:val="32C005ED"/>
    <w:rsid w:val="334F1643"/>
    <w:rsid w:val="33636545"/>
    <w:rsid w:val="33753436"/>
    <w:rsid w:val="33C83BC3"/>
    <w:rsid w:val="33D44B6A"/>
    <w:rsid w:val="344E0761"/>
    <w:rsid w:val="34B76B04"/>
    <w:rsid w:val="34E12A36"/>
    <w:rsid w:val="350F3BD1"/>
    <w:rsid w:val="35153592"/>
    <w:rsid w:val="35614B8F"/>
    <w:rsid w:val="357F7021"/>
    <w:rsid w:val="35996867"/>
    <w:rsid w:val="35A95592"/>
    <w:rsid w:val="35BD7F57"/>
    <w:rsid w:val="36430E7A"/>
    <w:rsid w:val="367E1B39"/>
    <w:rsid w:val="36CB7A80"/>
    <w:rsid w:val="36FD53F3"/>
    <w:rsid w:val="37D95CB5"/>
    <w:rsid w:val="37F25055"/>
    <w:rsid w:val="37FB2F62"/>
    <w:rsid w:val="387B5356"/>
    <w:rsid w:val="388D6510"/>
    <w:rsid w:val="389F0583"/>
    <w:rsid w:val="38B45B48"/>
    <w:rsid w:val="38E812C1"/>
    <w:rsid w:val="391E0AC9"/>
    <w:rsid w:val="39735244"/>
    <w:rsid w:val="399F120C"/>
    <w:rsid w:val="39FE23D7"/>
    <w:rsid w:val="3A053765"/>
    <w:rsid w:val="3ACB4677"/>
    <w:rsid w:val="3B015162"/>
    <w:rsid w:val="3B3B1938"/>
    <w:rsid w:val="3B41505A"/>
    <w:rsid w:val="3B536115"/>
    <w:rsid w:val="3B896557"/>
    <w:rsid w:val="3C43569F"/>
    <w:rsid w:val="3C4542ED"/>
    <w:rsid w:val="3C5336B0"/>
    <w:rsid w:val="3C535AE0"/>
    <w:rsid w:val="3C812E5F"/>
    <w:rsid w:val="3D121CF5"/>
    <w:rsid w:val="3D12686E"/>
    <w:rsid w:val="3D5765D8"/>
    <w:rsid w:val="3DEF5D3E"/>
    <w:rsid w:val="3E037B09"/>
    <w:rsid w:val="3E0A4684"/>
    <w:rsid w:val="3E2972F7"/>
    <w:rsid w:val="3E415AC4"/>
    <w:rsid w:val="3E866F63"/>
    <w:rsid w:val="3E92650F"/>
    <w:rsid w:val="3E9F0669"/>
    <w:rsid w:val="3EC066EC"/>
    <w:rsid w:val="3EC7091B"/>
    <w:rsid w:val="3ED20001"/>
    <w:rsid w:val="3ED850D3"/>
    <w:rsid w:val="3EE322BE"/>
    <w:rsid w:val="3EED6A2E"/>
    <w:rsid w:val="3EF25A32"/>
    <w:rsid w:val="3F3E5024"/>
    <w:rsid w:val="3F6C0C0E"/>
    <w:rsid w:val="3F7B64D2"/>
    <w:rsid w:val="3F7C7AA2"/>
    <w:rsid w:val="3FC14656"/>
    <w:rsid w:val="400967AA"/>
    <w:rsid w:val="401656C8"/>
    <w:rsid w:val="404E1BDF"/>
    <w:rsid w:val="40520DD1"/>
    <w:rsid w:val="40693E9A"/>
    <w:rsid w:val="408814E1"/>
    <w:rsid w:val="40A217A0"/>
    <w:rsid w:val="40BD3B3B"/>
    <w:rsid w:val="40CB0D85"/>
    <w:rsid w:val="41051ABE"/>
    <w:rsid w:val="410866C3"/>
    <w:rsid w:val="41403A74"/>
    <w:rsid w:val="41426226"/>
    <w:rsid w:val="418D49B0"/>
    <w:rsid w:val="41B106E9"/>
    <w:rsid w:val="42256818"/>
    <w:rsid w:val="42615AA3"/>
    <w:rsid w:val="426A5D19"/>
    <w:rsid w:val="42A713D5"/>
    <w:rsid w:val="42AB29D0"/>
    <w:rsid w:val="42EE0B57"/>
    <w:rsid w:val="42FC2B26"/>
    <w:rsid w:val="43CD4BC8"/>
    <w:rsid w:val="45282D3D"/>
    <w:rsid w:val="452E267D"/>
    <w:rsid w:val="453756CC"/>
    <w:rsid w:val="455E383A"/>
    <w:rsid w:val="45C70DBD"/>
    <w:rsid w:val="465734D3"/>
    <w:rsid w:val="465D66D7"/>
    <w:rsid w:val="467F1EAE"/>
    <w:rsid w:val="46A616E6"/>
    <w:rsid w:val="46B47FBD"/>
    <w:rsid w:val="46E4318C"/>
    <w:rsid w:val="46EE165C"/>
    <w:rsid w:val="471F4D88"/>
    <w:rsid w:val="472F5D24"/>
    <w:rsid w:val="4747151E"/>
    <w:rsid w:val="479E3A47"/>
    <w:rsid w:val="47D87266"/>
    <w:rsid w:val="47EB3E1C"/>
    <w:rsid w:val="48117E04"/>
    <w:rsid w:val="48324764"/>
    <w:rsid w:val="489C5A97"/>
    <w:rsid w:val="48CE6D2B"/>
    <w:rsid w:val="48E669A8"/>
    <w:rsid w:val="49880A34"/>
    <w:rsid w:val="49A2577D"/>
    <w:rsid w:val="49E35378"/>
    <w:rsid w:val="4A321E22"/>
    <w:rsid w:val="4A3546F1"/>
    <w:rsid w:val="4A5A5609"/>
    <w:rsid w:val="4A817767"/>
    <w:rsid w:val="4A847C15"/>
    <w:rsid w:val="4AA84087"/>
    <w:rsid w:val="4AB603A8"/>
    <w:rsid w:val="4B106456"/>
    <w:rsid w:val="4B7F48B1"/>
    <w:rsid w:val="4B8F5CFF"/>
    <w:rsid w:val="4BD54601"/>
    <w:rsid w:val="4BFB6776"/>
    <w:rsid w:val="4C0C15AD"/>
    <w:rsid w:val="4C3F3709"/>
    <w:rsid w:val="4C6F2EDA"/>
    <w:rsid w:val="4CEE75E0"/>
    <w:rsid w:val="4D1D6FDA"/>
    <w:rsid w:val="4D5A5A03"/>
    <w:rsid w:val="4D700717"/>
    <w:rsid w:val="4DAD65EF"/>
    <w:rsid w:val="4DD44D20"/>
    <w:rsid w:val="4E03626B"/>
    <w:rsid w:val="4E16673F"/>
    <w:rsid w:val="4E345B26"/>
    <w:rsid w:val="4E893B77"/>
    <w:rsid w:val="4E916EE6"/>
    <w:rsid w:val="4EF41DAD"/>
    <w:rsid w:val="4F257108"/>
    <w:rsid w:val="4F3A28BF"/>
    <w:rsid w:val="4F4A0791"/>
    <w:rsid w:val="4F7B2533"/>
    <w:rsid w:val="4FA232A4"/>
    <w:rsid w:val="4FAF4286"/>
    <w:rsid w:val="50453A00"/>
    <w:rsid w:val="507E7856"/>
    <w:rsid w:val="508711A9"/>
    <w:rsid w:val="510E35CE"/>
    <w:rsid w:val="51171809"/>
    <w:rsid w:val="511856D5"/>
    <w:rsid w:val="51252078"/>
    <w:rsid w:val="51316BC1"/>
    <w:rsid w:val="51337AD0"/>
    <w:rsid w:val="514C0A3D"/>
    <w:rsid w:val="51626C7D"/>
    <w:rsid w:val="517B4EC0"/>
    <w:rsid w:val="51B322DA"/>
    <w:rsid w:val="51C078D5"/>
    <w:rsid w:val="51CC3CA7"/>
    <w:rsid w:val="51F90634"/>
    <w:rsid w:val="52953DF1"/>
    <w:rsid w:val="53366EE7"/>
    <w:rsid w:val="536F5F7E"/>
    <w:rsid w:val="537332F0"/>
    <w:rsid w:val="538C7248"/>
    <w:rsid w:val="53CC680E"/>
    <w:rsid w:val="53D70160"/>
    <w:rsid w:val="54090B39"/>
    <w:rsid w:val="54271112"/>
    <w:rsid w:val="54523A5C"/>
    <w:rsid w:val="549272BB"/>
    <w:rsid w:val="552F171C"/>
    <w:rsid w:val="553626D5"/>
    <w:rsid w:val="555C3065"/>
    <w:rsid w:val="55920E54"/>
    <w:rsid w:val="55987088"/>
    <w:rsid w:val="55C47078"/>
    <w:rsid w:val="55E326B6"/>
    <w:rsid w:val="566E2442"/>
    <w:rsid w:val="56A32E66"/>
    <w:rsid w:val="56B2302B"/>
    <w:rsid w:val="56EF6751"/>
    <w:rsid w:val="57202EC2"/>
    <w:rsid w:val="574074B7"/>
    <w:rsid w:val="574E2EA0"/>
    <w:rsid w:val="57743174"/>
    <w:rsid w:val="577747A6"/>
    <w:rsid w:val="577A27D6"/>
    <w:rsid w:val="57996E43"/>
    <w:rsid w:val="57E74DAE"/>
    <w:rsid w:val="57F16FE6"/>
    <w:rsid w:val="580D40A1"/>
    <w:rsid w:val="581E5B7D"/>
    <w:rsid w:val="581F6FB2"/>
    <w:rsid w:val="58204878"/>
    <w:rsid w:val="588B706F"/>
    <w:rsid w:val="58B532F1"/>
    <w:rsid w:val="58E13419"/>
    <w:rsid w:val="58E6702E"/>
    <w:rsid w:val="592C0A20"/>
    <w:rsid w:val="593C56D0"/>
    <w:rsid w:val="593F171A"/>
    <w:rsid w:val="596179CA"/>
    <w:rsid w:val="59A651A2"/>
    <w:rsid w:val="59AC309D"/>
    <w:rsid w:val="59E454CF"/>
    <w:rsid w:val="59F726F3"/>
    <w:rsid w:val="59FA1EB8"/>
    <w:rsid w:val="5A283140"/>
    <w:rsid w:val="5A5654C0"/>
    <w:rsid w:val="5A5E6357"/>
    <w:rsid w:val="5AE12F41"/>
    <w:rsid w:val="5AFD7D12"/>
    <w:rsid w:val="5B052582"/>
    <w:rsid w:val="5B297B8D"/>
    <w:rsid w:val="5B57543C"/>
    <w:rsid w:val="5B797580"/>
    <w:rsid w:val="5B8B0E75"/>
    <w:rsid w:val="5BD82550"/>
    <w:rsid w:val="5BE01449"/>
    <w:rsid w:val="5BE066C1"/>
    <w:rsid w:val="5C1726A7"/>
    <w:rsid w:val="5C1B578B"/>
    <w:rsid w:val="5C381321"/>
    <w:rsid w:val="5C883D0A"/>
    <w:rsid w:val="5CA00DF1"/>
    <w:rsid w:val="5CD610AC"/>
    <w:rsid w:val="5CFD0956"/>
    <w:rsid w:val="5D2F1241"/>
    <w:rsid w:val="5D313A8F"/>
    <w:rsid w:val="5D4838F1"/>
    <w:rsid w:val="5D746187"/>
    <w:rsid w:val="5D752101"/>
    <w:rsid w:val="5D903B81"/>
    <w:rsid w:val="5DA1040B"/>
    <w:rsid w:val="5DBD02ED"/>
    <w:rsid w:val="5DBD4136"/>
    <w:rsid w:val="5DDD6013"/>
    <w:rsid w:val="5DF96CFE"/>
    <w:rsid w:val="5E08014A"/>
    <w:rsid w:val="5E7D7B12"/>
    <w:rsid w:val="5E9D6F10"/>
    <w:rsid w:val="5EB6589B"/>
    <w:rsid w:val="5EE44D7B"/>
    <w:rsid w:val="5F180E2D"/>
    <w:rsid w:val="5F2800DF"/>
    <w:rsid w:val="5F9D06BA"/>
    <w:rsid w:val="5FA74DF5"/>
    <w:rsid w:val="5FA776C8"/>
    <w:rsid w:val="5FD81A0B"/>
    <w:rsid w:val="60245715"/>
    <w:rsid w:val="60895210"/>
    <w:rsid w:val="60A6721F"/>
    <w:rsid w:val="60DC0379"/>
    <w:rsid w:val="60F91A9B"/>
    <w:rsid w:val="61167757"/>
    <w:rsid w:val="61196AD5"/>
    <w:rsid w:val="61316709"/>
    <w:rsid w:val="613E2DAE"/>
    <w:rsid w:val="614E5143"/>
    <w:rsid w:val="61681DAA"/>
    <w:rsid w:val="62137647"/>
    <w:rsid w:val="621F07F7"/>
    <w:rsid w:val="62206ADF"/>
    <w:rsid w:val="623E2B83"/>
    <w:rsid w:val="627A33AA"/>
    <w:rsid w:val="62C74B48"/>
    <w:rsid w:val="639B133B"/>
    <w:rsid w:val="63A31776"/>
    <w:rsid w:val="64304675"/>
    <w:rsid w:val="64761A1E"/>
    <w:rsid w:val="64CD3CFE"/>
    <w:rsid w:val="64D60950"/>
    <w:rsid w:val="652601C1"/>
    <w:rsid w:val="65315A12"/>
    <w:rsid w:val="65585085"/>
    <w:rsid w:val="658B24C1"/>
    <w:rsid w:val="659754E4"/>
    <w:rsid w:val="65EE0936"/>
    <w:rsid w:val="663010DF"/>
    <w:rsid w:val="66573A63"/>
    <w:rsid w:val="665A4684"/>
    <w:rsid w:val="66862E9A"/>
    <w:rsid w:val="66B37892"/>
    <w:rsid w:val="66D35FE4"/>
    <w:rsid w:val="66F2025D"/>
    <w:rsid w:val="67015D83"/>
    <w:rsid w:val="671003F4"/>
    <w:rsid w:val="674548F2"/>
    <w:rsid w:val="67636BA3"/>
    <w:rsid w:val="676C3643"/>
    <w:rsid w:val="678016CE"/>
    <w:rsid w:val="679E0E01"/>
    <w:rsid w:val="67B30A70"/>
    <w:rsid w:val="67B420CE"/>
    <w:rsid w:val="680805BB"/>
    <w:rsid w:val="68562C5D"/>
    <w:rsid w:val="68B374DA"/>
    <w:rsid w:val="68BD7347"/>
    <w:rsid w:val="69E64FA2"/>
    <w:rsid w:val="69E81028"/>
    <w:rsid w:val="6A1A1D8A"/>
    <w:rsid w:val="6A314395"/>
    <w:rsid w:val="6A617A69"/>
    <w:rsid w:val="6AAE71BB"/>
    <w:rsid w:val="6B8540F8"/>
    <w:rsid w:val="6BCC3834"/>
    <w:rsid w:val="6C14410F"/>
    <w:rsid w:val="6C545C07"/>
    <w:rsid w:val="6C9A7B97"/>
    <w:rsid w:val="6D292882"/>
    <w:rsid w:val="6D851682"/>
    <w:rsid w:val="6D88746D"/>
    <w:rsid w:val="6DE06576"/>
    <w:rsid w:val="6E0A6FD4"/>
    <w:rsid w:val="6E34064B"/>
    <w:rsid w:val="6E552D7C"/>
    <w:rsid w:val="6E8B776D"/>
    <w:rsid w:val="6EEB57D0"/>
    <w:rsid w:val="6F544D45"/>
    <w:rsid w:val="6F91556C"/>
    <w:rsid w:val="6F9E4FD8"/>
    <w:rsid w:val="6F9F0176"/>
    <w:rsid w:val="6FAE3216"/>
    <w:rsid w:val="6FBF4083"/>
    <w:rsid w:val="6FFC16CD"/>
    <w:rsid w:val="705B5186"/>
    <w:rsid w:val="70656815"/>
    <w:rsid w:val="707D0F71"/>
    <w:rsid w:val="70863114"/>
    <w:rsid w:val="709655A9"/>
    <w:rsid w:val="70CA09B8"/>
    <w:rsid w:val="70D87783"/>
    <w:rsid w:val="70E538F0"/>
    <w:rsid w:val="710D7515"/>
    <w:rsid w:val="7139605B"/>
    <w:rsid w:val="71714A26"/>
    <w:rsid w:val="718C0F66"/>
    <w:rsid w:val="719941B8"/>
    <w:rsid w:val="71A014AE"/>
    <w:rsid w:val="71AD7117"/>
    <w:rsid w:val="71FD64F5"/>
    <w:rsid w:val="72AB41A3"/>
    <w:rsid w:val="72B14FD5"/>
    <w:rsid w:val="730679BB"/>
    <w:rsid w:val="736864E0"/>
    <w:rsid w:val="738E43A3"/>
    <w:rsid w:val="739F35DC"/>
    <w:rsid w:val="74181201"/>
    <w:rsid w:val="743D400A"/>
    <w:rsid w:val="74590E55"/>
    <w:rsid w:val="747F19C5"/>
    <w:rsid w:val="74AD01F7"/>
    <w:rsid w:val="74E34F12"/>
    <w:rsid w:val="75053C3C"/>
    <w:rsid w:val="751A7814"/>
    <w:rsid w:val="7548603F"/>
    <w:rsid w:val="755A6876"/>
    <w:rsid w:val="755F3CFE"/>
    <w:rsid w:val="756555F5"/>
    <w:rsid w:val="75A673EC"/>
    <w:rsid w:val="760D0BC5"/>
    <w:rsid w:val="762D6621"/>
    <w:rsid w:val="76575395"/>
    <w:rsid w:val="766F0247"/>
    <w:rsid w:val="76B352F7"/>
    <w:rsid w:val="76F37EC6"/>
    <w:rsid w:val="76F84406"/>
    <w:rsid w:val="77060EB2"/>
    <w:rsid w:val="778A4F93"/>
    <w:rsid w:val="77983CC0"/>
    <w:rsid w:val="77AD20AE"/>
    <w:rsid w:val="77AD3196"/>
    <w:rsid w:val="78083669"/>
    <w:rsid w:val="780A3970"/>
    <w:rsid w:val="78286988"/>
    <w:rsid w:val="7861167A"/>
    <w:rsid w:val="78697846"/>
    <w:rsid w:val="788E4A3C"/>
    <w:rsid w:val="78DD7C18"/>
    <w:rsid w:val="78E04108"/>
    <w:rsid w:val="790F43FB"/>
    <w:rsid w:val="79425413"/>
    <w:rsid w:val="7A2C7387"/>
    <w:rsid w:val="7A3E4002"/>
    <w:rsid w:val="7A5D6252"/>
    <w:rsid w:val="7AAF6562"/>
    <w:rsid w:val="7AB052CE"/>
    <w:rsid w:val="7B2C1BF9"/>
    <w:rsid w:val="7BB4067D"/>
    <w:rsid w:val="7BF906BA"/>
    <w:rsid w:val="7C072B98"/>
    <w:rsid w:val="7C175805"/>
    <w:rsid w:val="7C337BB6"/>
    <w:rsid w:val="7C4650B3"/>
    <w:rsid w:val="7C4D729D"/>
    <w:rsid w:val="7C757ED7"/>
    <w:rsid w:val="7CD247FD"/>
    <w:rsid w:val="7D446B27"/>
    <w:rsid w:val="7D665553"/>
    <w:rsid w:val="7DCC7838"/>
    <w:rsid w:val="7EBD184F"/>
    <w:rsid w:val="7EEC0CDC"/>
    <w:rsid w:val="7EED06E2"/>
    <w:rsid w:val="7F0302F5"/>
    <w:rsid w:val="7F341F96"/>
    <w:rsid w:val="7F441542"/>
    <w:rsid w:val="7F49148B"/>
    <w:rsid w:val="7F7A5F2C"/>
    <w:rsid w:val="7FCC3712"/>
    <w:rsid w:val="7FD171A0"/>
    <w:rsid w:val="7FF2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211"/>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2">
    <w:name w:val="heading 3"/>
    <w:basedOn w:val="1"/>
    <w:next w:val="3"/>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caption"/>
    <w:basedOn w:val="1"/>
    <w:next w:val="1"/>
    <w:qFormat/>
    <w:uiPriority w:val="0"/>
    <w:pPr>
      <w:jc w:val="both"/>
    </w:pPr>
    <w:rPr>
      <w:rFonts w:ascii="Arial" w:hAnsi="Arial" w:eastAsia="黑体" w:cs="Arial"/>
      <w:kern w:val="2"/>
      <w:sz w:val="20"/>
      <w:szCs w:val="20"/>
      <w:lang w:eastAsia="zh-CN"/>
    </w:rPr>
  </w:style>
  <w:style w:type="paragraph" w:styleId="14">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5">
    <w:name w:val="annotation text"/>
    <w:basedOn w:val="1"/>
    <w:link w:val="85"/>
    <w:qFormat/>
    <w:uiPriority w:val="0"/>
    <w:rPr>
      <w:rFonts w:asciiTheme="minorHAnsi" w:hAnsiTheme="minorHAnsi" w:cstheme="minorBidi"/>
      <w:kern w:val="2"/>
      <w:sz w:val="21"/>
      <w:szCs w:val="24"/>
      <w:lang w:eastAsia="zh-CN"/>
    </w:rPr>
  </w:style>
  <w:style w:type="paragraph" w:styleId="16">
    <w:name w:val="Body Text 3"/>
    <w:basedOn w:val="1"/>
    <w:link w:val="100"/>
    <w:qFormat/>
    <w:uiPriority w:val="0"/>
    <w:pPr>
      <w:jc w:val="both"/>
    </w:pPr>
    <w:rPr>
      <w:rFonts w:hAnsiTheme="minorHAnsi" w:eastAsiaTheme="minorEastAsia" w:cstheme="minorBidi"/>
      <w:kern w:val="2"/>
      <w:sz w:val="24"/>
      <w:lang w:eastAsia="zh-CN"/>
    </w:rPr>
  </w:style>
  <w:style w:type="paragraph" w:styleId="17">
    <w:name w:val="Body Text"/>
    <w:basedOn w:val="1"/>
    <w:link w:val="55"/>
    <w:qFormat/>
    <w:uiPriority w:val="0"/>
    <w:rPr>
      <w:sz w:val="21"/>
      <w:szCs w:val="21"/>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5"/>
    <w:next w:val="15"/>
    <w:link w:val="96"/>
    <w:unhideWhenUsed/>
    <w:qFormat/>
    <w:uiPriority w:val="0"/>
    <w:rPr>
      <w:rFonts w:ascii="宋体" w:hAnsi="宋体" w:cs="宋体"/>
      <w:b/>
      <w:bCs/>
    </w:rPr>
  </w:style>
  <w:style w:type="paragraph" w:styleId="42">
    <w:name w:val="Body Text First Indent"/>
    <w:basedOn w:val="17"/>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basedOn w:val="46"/>
    <w:qFormat/>
    <w:uiPriority w:val="0"/>
    <w:rPr>
      <w:rFonts w:hint="default" w:ascii="PingFang SC" w:hAnsi="PingFang SC" w:eastAsia="PingFang SC" w:cs="PingFang SC"/>
      <w:color w:val="333333"/>
      <w:sz w:val="21"/>
      <w:szCs w:val="21"/>
      <w:u w:val="none"/>
    </w:rPr>
  </w:style>
  <w:style w:type="character" w:styleId="51">
    <w:name w:val="Hyperlink"/>
    <w:basedOn w:val="46"/>
    <w:unhideWhenUsed/>
    <w:qFormat/>
    <w:uiPriority w:val="99"/>
    <w:rPr>
      <w:color w:val="0563C1" w:themeColor="hyperlink"/>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7"/>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2"/>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5"/>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6"/>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4"/>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2"/>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4"/>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character" w:customStyle="1" w:styleId="193">
    <w:name w:val="credit"/>
    <w:basedOn w:val="46"/>
    <w:qFormat/>
    <w:uiPriority w:val="0"/>
    <w:rPr>
      <w:sz w:val="18"/>
      <w:szCs w:val="18"/>
    </w:rPr>
  </w:style>
  <w:style w:type="character" w:customStyle="1" w:styleId="194">
    <w:name w:val="hover"/>
    <w:basedOn w:val="46"/>
    <w:qFormat/>
    <w:uiPriority w:val="0"/>
    <w:rPr>
      <w:shd w:val="clear" w:fill="346AC3"/>
    </w:rPr>
  </w:style>
  <w:style w:type="character" w:customStyle="1" w:styleId="195">
    <w:name w:val="hover1"/>
    <w:basedOn w:val="46"/>
    <w:qFormat/>
    <w:uiPriority w:val="0"/>
    <w:rPr>
      <w:color w:val="4285F4"/>
      <w:u w:val="none"/>
    </w:rPr>
  </w:style>
  <w:style w:type="character" w:customStyle="1" w:styleId="196">
    <w:name w:val="hover2"/>
    <w:basedOn w:val="46"/>
    <w:qFormat/>
    <w:uiPriority w:val="0"/>
    <w:rPr>
      <w:color w:val="4285F4"/>
    </w:rPr>
  </w:style>
  <w:style w:type="character" w:customStyle="1" w:styleId="197">
    <w:name w:val="hover3"/>
    <w:basedOn w:val="46"/>
    <w:qFormat/>
    <w:uiPriority w:val="0"/>
    <w:rPr>
      <w:color w:val="1A85D7"/>
    </w:rPr>
  </w:style>
  <w:style w:type="character" w:customStyle="1" w:styleId="198">
    <w:name w:val="hover4"/>
    <w:basedOn w:val="46"/>
    <w:qFormat/>
    <w:uiPriority w:val="0"/>
  </w:style>
  <w:style w:type="character" w:customStyle="1" w:styleId="199">
    <w:name w:val="before1"/>
    <w:basedOn w:val="46"/>
    <w:qFormat/>
    <w:uiPriority w:val="0"/>
    <w:rPr>
      <w:bdr w:val="single" w:color="auto" w:sz="48" w:space="0"/>
    </w:rPr>
  </w:style>
  <w:style w:type="character" w:customStyle="1" w:styleId="200">
    <w:name w:val="after"/>
    <w:basedOn w:val="46"/>
    <w:qFormat/>
    <w:uiPriority w:val="0"/>
    <w:rPr>
      <w:bdr w:val="dashed" w:color="auto" w:sz="48" w:space="0"/>
    </w:rPr>
  </w:style>
  <w:style w:type="character" w:customStyle="1" w:styleId="201">
    <w:name w:val="first-child"/>
    <w:basedOn w:val="46"/>
    <w:qFormat/>
    <w:uiPriority w:val="0"/>
  </w:style>
  <w:style w:type="character" w:customStyle="1" w:styleId="202">
    <w:name w:val="hover48"/>
    <w:basedOn w:val="46"/>
    <w:qFormat/>
    <w:uiPriority w:val="0"/>
    <w:rPr>
      <w:shd w:val="clear" w:fill="346AC3"/>
    </w:rPr>
  </w:style>
  <w:style w:type="character" w:customStyle="1" w:styleId="203">
    <w:name w:val="hover49"/>
    <w:basedOn w:val="46"/>
    <w:qFormat/>
    <w:uiPriority w:val="0"/>
    <w:rPr>
      <w:color w:val="4285F4"/>
      <w:u w:val="none"/>
    </w:rPr>
  </w:style>
  <w:style w:type="character" w:customStyle="1" w:styleId="204">
    <w:name w:val="hover50"/>
    <w:basedOn w:val="46"/>
    <w:qFormat/>
    <w:uiPriority w:val="0"/>
    <w:rPr>
      <w:color w:val="4285F4"/>
    </w:rPr>
  </w:style>
  <w:style w:type="character" w:customStyle="1" w:styleId="205">
    <w:name w:val="hover51"/>
    <w:basedOn w:val="46"/>
    <w:qFormat/>
    <w:uiPriority w:val="0"/>
    <w:rPr>
      <w:color w:val="1A85D7"/>
    </w:rPr>
  </w:style>
  <w:style w:type="character" w:customStyle="1" w:styleId="206">
    <w:name w:val="hover52"/>
    <w:basedOn w:val="46"/>
    <w:qFormat/>
    <w:uiPriority w:val="0"/>
  </w:style>
  <w:style w:type="character" w:customStyle="1" w:styleId="207">
    <w:name w:val="before"/>
    <w:basedOn w:val="46"/>
    <w:qFormat/>
    <w:uiPriority w:val="0"/>
    <w:rPr>
      <w:bdr w:val="single" w:color="auto" w:sz="48" w:space="0"/>
    </w:rPr>
  </w:style>
  <w:style w:type="paragraph" w:customStyle="1" w:styleId="208">
    <w:name w:val="列出段落1"/>
    <w:basedOn w:val="1"/>
    <w:qFormat/>
    <w:uiPriority w:val="34"/>
    <w:pPr>
      <w:ind w:firstLine="420" w:firstLineChars="200"/>
    </w:pPr>
  </w:style>
  <w:style w:type="paragraph" w:customStyle="1" w:styleId="209">
    <w:name w:val="章标题"/>
    <w:basedOn w:val="1"/>
    <w:next w:val="210"/>
    <w:qFormat/>
    <w:uiPriority w:val="0"/>
    <w:pPr>
      <w:widowControl/>
      <w:spacing w:before="158" w:beforeLines="0" w:beforeAutospacing="0" w:after="153" w:afterLines="0" w:afterAutospacing="0" w:line="323" w:lineRule="atLeast"/>
      <w:ind w:firstLine="0" w:firstLineChars="0"/>
      <w:jc w:val="center"/>
      <w:textAlignment w:val="baseline"/>
    </w:pPr>
    <w:rPr>
      <w:rFonts w:ascii="Arial" w:eastAsia="黑体"/>
      <w:color w:val="000000"/>
      <w:kern w:val="0"/>
      <w:sz w:val="31"/>
      <w:u w:val="none" w:color="000000"/>
    </w:rPr>
  </w:style>
  <w:style w:type="paragraph" w:customStyle="1" w:styleId="210">
    <w:name w:val="段"/>
    <w:basedOn w:val="1"/>
    <w:next w:val="1"/>
    <w:qFormat/>
    <w:uiPriority w:val="0"/>
    <w:pPr>
      <w:autoSpaceDE w:val="0"/>
      <w:autoSpaceDN w:val="0"/>
      <w:adjustRightInd w:val="0"/>
      <w:jc w:val="left"/>
    </w:pPr>
    <w:rPr>
      <w:kern w:val="0"/>
      <w:sz w:val="24"/>
      <w:szCs w:val="24"/>
    </w:rPr>
  </w:style>
  <w:style w:type="character" w:customStyle="1" w:styleId="211">
    <w:name w:val="标题 1 字符"/>
    <w:link w:val="4"/>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4555</Words>
  <Characters>4816</Characters>
  <Lines>72</Lines>
  <Paragraphs>20</Paragraphs>
  <TotalTime>1</TotalTime>
  <ScaleCrop>false</ScaleCrop>
  <LinksUpToDate>false</LinksUpToDate>
  <CharactersWithSpaces>5053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投资发展部</cp:lastModifiedBy>
  <cp:lastPrinted>2023-03-24T02:04:00Z</cp:lastPrinted>
  <dcterms:modified xsi:type="dcterms:W3CDTF">2023-04-10T03:05:08Z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723E727BA35A45C7AEF332324A5DE2E7</vt:lpwstr>
  </property>
</Properties>
</file>