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方正小标宋_GBK" w:eastAsia="方正小标宋_GBK"/>
          <w:sz w:val="32"/>
          <w:szCs w:val="32"/>
        </w:rPr>
      </w:pPr>
      <w:r>
        <w:rPr>
          <w:rFonts w:hint="eastAsia" w:ascii="方正小标宋_GBK" w:eastAsia="方正小标宋_GBK"/>
          <w:sz w:val="32"/>
          <w:szCs w:val="32"/>
        </w:rPr>
        <w:t>重庆梁平至四川开江（重庆段）高速、渝湘复线高速、南川西环线高速交通安全设施工程施工劳务分包</w:t>
      </w:r>
      <w:r>
        <w:rPr>
          <w:rFonts w:hint="eastAsia" w:ascii="方正小标宋_GBK" w:eastAsia="方正小标宋_GBK"/>
          <w:sz w:val="32"/>
          <w:szCs w:val="32"/>
          <w:lang w:val="en-US" w:eastAsia="zh-CN"/>
        </w:rPr>
        <w:t>（合同包一）</w:t>
      </w:r>
    </w:p>
    <w:p>
      <w:pPr>
        <w:spacing w:line="400" w:lineRule="exact"/>
        <w:jc w:val="center"/>
        <w:rPr>
          <w:rFonts w:ascii="方正小标宋_GBK" w:eastAsia="方正小标宋_GBK"/>
          <w:sz w:val="32"/>
          <w:szCs w:val="32"/>
        </w:rPr>
      </w:pPr>
      <w:r>
        <w:rPr>
          <w:rFonts w:hint="eastAsia" w:ascii="方正小标宋_GBK" w:eastAsia="方正小标宋_GBK"/>
          <w:sz w:val="32"/>
          <w:szCs w:val="32"/>
        </w:rPr>
        <w:t>中标候选人公示表</w:t>
      </w:r>
    </w:p>
    <w:p>
      <w:pPr>
        <w:spacing w:line="400" w:lineRule="exact"/>
        <w:jc w:val="center"/>
        <w:rPr>
          <w:rFonts w:ascii="方正小标宋_GBK" w:eastAsia="方正小标宋_GBK"/>
          <w:sz w:val="24"/>
          <w:szCs w:val="24"/>
        </w:rPr>
      </w:pPr>
      <w:r>
        <w:rPr>
          <w:rFonts w:hint="eastAsia" w:ascii="方正小标宋_GBK" w:eastAsia="方正小标宋_GBK"/>
          <w:sz w:val="24"/>
          <w:szCs w:val="24"/>
        </w:rPr>
        <w:t>（公示期：202</w:t>
      </w:r>
      <w:r>
        <w:rPr>
          <w:rFonts w:hint="eastAsia" w:ascii="方正小标宋_GBK" w:eastAsia="方正小标宋_GBK"/>
          <w:sz w:val="24"/>
          <w:szCs w:val="24"/>
          <w:lang w:val="en-US" w:eastAsia="zh-CN"/>
        </w:rPr>
        <w:t>3</w:t>
      </w:r>
      <w:r>
        <w:rPr>
          <w:rFonts w:hint="eastAsia" w:ascii="方正小标宋_GBK" w:eastAsia="方正小标宋_GBK"/>
          <w:sz w:val="24"/>
          <w:szCs w:val="24"/>
        </w:rPr>
        <w:t>年</w:t>
      </w:r>
      <w:r>
        <w:rPr>
          <w:rFonts w:hint="eastAsia" w:ascii="方正小标宋_GBK" w:eastAsia="方正小标宋_GBK"/>
          <w:sz w:val="24"/>
          <w:szCs w:val="24"/>
          <w:lang w:val="en-US" w:eastAsia="zh-CN"/>
        </w:rPr>
        <w:t>5</w:t>
      </w:r>
      <w:r>
        <w:rPr>
          <w:rFonts w:hint="eastAsia" w:ascii="方正小标宋_GBK" w:eastAsia="方正小标宋_GBK"/>
          <w:sz w:val="24"/>
          <w:szCs w:val="24"/>
        </w:rPr>
        <w:t xml:space="preserve">月 </w:t>
      </w:r>
      <w:r>
        <w:rPr>
          <w:rFonts w:hint="eastAsia" w:ascii="方正小标宋_GBK" w:eastAsia="方正小标宋_GBK"/>
          <w:sz w:val="24"/>
          <w:szCs w:val="24"/>
          <w:lang w:val="en-US" w:eastAsia="zh-CN"/>
        </w:rPr>
        <w:t>6</w:t>
      </w:r>
      <w:r>
        <w:rPr>
          <w:rFonts w:hint="eastAsia" w:ascii="方正小标宋_GBK" w:eastAsia="方正小标宋_GBK"/>
          <w:sz w:val="24"/>
          <w:szCs w:val="24"/>
        </w:rPr>
        <w:t xml:space="preserve"> 日-202</w:t>
      </w:r>
      <w:r>
        <w:rPr>
          <w:rFonts w:hint="eastAsia" w:ascii="方正小标宋_GBK" w:eastAsia="方正小标宋_GBK"/>
          <w:sz w:val="24"/>
          <w:szCs w:val="24"/>
          <w:lang w:val="en-US" w:eastAsia="zh-CN"/>
        </w:rPr>
        <w:t>3</w:t>
      </w:r>
      <w:r>
        <w:rPr>
          <w:rFonts w:hint="eastAsia" w:ascii="方正小标宋_GBK" w:eastAsia="方正小标宋_GBK"/>
          <w:sz w:val="24"/>
          <w:szCs w:val="24"/>
        </w:rPr>
        <w:t>年</w:t>
      </w:r>
      <w:r>
        <w:rPr>
          <w:rFonts w:hint="eastAsia" w:ascii="方正小标宋_GBK" w:eastAsia="方正小标宋_GBK"/>
          <w:sz w:val="24"/>
          <w:szCs w:val="24"/>
          <w:lang w:val="en-US" w:eastAsia="zh-CN"/>
        </w:rPr>
        <w:t>5</w:t>
      </w:r>
      <w:r>
        <w:rPr>
          <w:rFonts w:hint="eastAsia" w:ascii="方正小标宋_GBK" w:eastAsia="方正小标宋_GBK"/>
          <w:sz w:val="24"/>
          <w:szCs w:val="24"/>
        </w:rPr>
        <w:t>月</w:t>
      </w:r>
      <w:r>
        <w:rPr>
          <w:rFonts w:hint="eastAsia" w:ascii="方正小标宋_GBK" w:eastAsia="方正小标宋_GBK"/>
          <w:sz w:val="24"/>
          <w:szCs w:val="24"/>
          <w:lang w:val="en-US" w:eastAsia="zh-CN"/>
        </w:rPr>
        <w:t xml:space="preserve"> 9 </w:t>
      </w:r>
      <w:r>
        <w:rPr>
          <w:rFonts w:hint="eastAsia" w:ascii="方正小标宋_GBK" w:eastAsia="方正小标宋_GBK"/>
          <w:sz w:val="24"/>
          <w:szCs w:val="24"/>
        </w:rPr>
        <w:t>日）</w:t>
      </w:r>
    </w:p>
    <w:tbl>
      <w:tblPr>
        <w:tblStyle w:val="7"/>
        <w:tblW w:w="9130" w:type="dxa"/>
        <w:jc w:val="center"/>
        <w:tblLayout w:type="autofit"/>
        <w:tblCellMar>
          <w:top w:w="0" w:type="dxa"/>
          <w:left w:w="108" w:type="dxa"/>
          <w:bottom w:w="0" w:type="dxa"/>
          <w:right w:w="108" w:type="dxa"/>
        </w:tblCellMar>
      </w:tblPr>
      <w:tblGrid>
        <w:gridCol w:w="1679"/>
        <w:gridCol w:w="2654"/>
        <w:gridCol w:w="682"/>
        <w:gridCol w:w="1503"/>
        <w:gridCol w:w="2612"/>
      </w:tblGrid>
      <w:tr>
        <w:tblPrEx>
          <w:tblCellMar>
            <w:top w:w="0" w:type="dxa"/>
            <w:left w:w="108" w:type="dxa"/>
            <w:bottom w:w="0" w:type="dxa"/>
            <w:right w:w="108" w:type="dxa"/>
          </w:tblCellMar>
        </w:tblPrEx>
        <w:trPr>
          <w:trHeight w:val="559" w:hRule="atLeast"/>
          <w:jc w:val="center"/>
        </w:trPr>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项目标段名称</w:t>
            </w:r>
          </w:p>
        </w:tc>
        <w:tc>
          <w:tcPr>
            <w:tcW w:w="3336"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8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 xml:space="preserve">重庆梁平至四川开江（重庆段）高速、渝湘复线高速、南川西环线高速交通安全设施工程施工劳务分包（合同包一） </w:t>
            </w:r>
          </w:p>
        </w:tc>
        <w:tc>
          <w:tcPr>
            <w:tcW w:w="1503" w:type="dxa"/>
            <w:vMerge w:val="restart"/>
            <w:tcBorders>
              <w:top w:val="single" w:color="auto" w:sz="4" w:space="0"/>
              <w:left w:val="nil"/>
              <w:right w:val="single" w:color="auto" w:sz="4" w:space="0"/>
            </w:tcBorders>
            <w:shd w:val="clear" w:color="auto" w:fill="auto"/>
            <w:vAlign w:val="center"/>
          </w:tcPr>
          <w:p>
            <w:pPr>
              <w:widowControl/>
              <w:spacing w:line="28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总价最高限价</w:t>
            </w:r>
          </w:p>
        </w:tc>
        <w:tc>
          <w:tcPr>
            <w:tcW w:w="2612" w:type="dxa"/>
            <w:vMerge w:val="restart"/>
            <w:tcBorders>
              <w:top w:val="single" w:color="auto" w:sz="4" w:space="0"/>
              <w:left w:val="nil"/>
              <w:right w:val="single" w:color="000000" w:sz="4" w:space="0"/>
            </w:tcBorders>
            <w:shd w:val="clear" w:color="auto" w:fill="auto"/>
            <w:vAlign w:val="center"/>
          </w:tcPr>
          <w:p>
            <w:pPr>
              <w:widowControl/>
              <w:spacing w:line="280" w:lineRule="exact"/>
              <w:jc w:val="center"/>
              <w:rPr>
                <w:rFonts w:hint="default" w:ascii="Calibri" w:hAnsi="Calibri" w:eastAsia="宋体" w:cs="Calibri"/>
                <w:color w:val="000000"/>
                <w:kern w:val="0"/>
                <w:sz w:val="18"/>
                <w:szCs w:val="18"/>
                <w:lang w:val="en-US"/>
              </w:rPr>
            </w:pPr>
            <w:r>
              <w:rPr>
                <w:rFonts w:hint="eastAsia" w:ascii="宋体" w:hAnsi="宋体" w:eastAsia="宋体" w:cs="宋体"/>
                <w:color w:val="auto"/>
                <w:highlight w:val="none"/>
                <w:lang w:val="en-US" w:eastAsia="zh-CN"/>
              </w:rPr>
              <w:t>7608858元</w:t>
            </w:r>
          </w:p>
        </w:tc>
      </w:tr>
      <w:tr>
        <w:tblPrEx>
          <w:tblCellMar>
            <w:top w:w="0" w:type="dxa"/>
            <w:left w:w="108" w:type="dxa"/>
            <w:bottom w:w="0" w:type="dxa"/>
            <w:right w:w="108" w:type="dxa"/>
          </w:tblCellMar>
        </w:tblPrEx>
        <w:trPr>
          <w:trHeight w:val="285" w:hRule="atLeast"/>
          <w:jc w:val="center"/>
        </w:trPr>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项目编号</w:t>
            </w:r>
          </w:p>
        </w:tc>
        <w:tc>
          <w:tcPr>
            <w:tcW w:w="3336"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80" w:lineRule="exact"/>
              <w:jc w:val="center"/>
              <w:rPr>
                <w:rFonts w:ascii="宋体" w:hAnsi="宋体" w:eastAsia="宋体" w:cs="宋体"/>
                <w:color w:val="000000"/>
                <w:kern w:val="0"/>
                <w:sz w:val="18"/>
                <w:szCs w:val="18"/>
              </w:rPr>
            </w:pPr>
            <w:r>
              <w:rPr>
                <w:rFonts w:ascii="宋体" w:hAnsi="宋体" w:eastAsia="宋体" w:cs="宋体"/>
                <w:color w:val="000000"/>
                <w:kern w:val="0"/>
                <w:sz w:val="18"/>
                <w:szCs w:val="18"/>
              </w:rPr>
              <w:t>50000120230322025070101</w:t>
            </w:r>
          </w:p>
        </w:tc>
        <w:tc>
          <w:tcPr>
            <w:tcW w:w="1503" w:type="dxa"/>
            <w:vMerge w:val="continue"/>
            <w:tcBorders>
              <w:left w:val="nil"/>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 w:val="18"/>
                <w:szCs w:val="18"/>
              </w:rPr>
            </w:pPr>
          </w:p>
        </w:tc>
        <w:tc>
          <w:tcPr>
            <w:tcW w:w="2612" w:type="dxa"/>
            <w:vMerge w:val="continue"/>
            <w:tcBorders>
              <w:left w:val="nil"/>
              <w:right w:val="single" w:color="000000" w:sz="4" w:space="0"/>
            </w:tcBorders>
            <w:shd w:val="clear" w:color="auto" w:fill="auto"/>
            <w:vAlign w:val="center"/>
          </w:tcPr>
          <w:p>
            <w:pPr>
              <w:widowControl/>
              <w:spacing w:line="280" w:lineRule="exact"/>
              <w:jc w:val="center"/>
              <w:rPr>
                <w:rFonts w:ascii="Calibri" w:hAnsi="Calibri" w:eastAsia="宋体" w:cs="Calibri"/>
                <w:color w:val="000000"/>
                <w:kern w:val="0"/>
                <w:sz w:val="18"/>
                <w:szCs w:val="18"/>
              </w:rPr>
            </w:pPr>
          </w:p>
        </w:tc>
      </w:tr>
      <w:tr>
        <w:tblPrEx>
          <w:tblCellMar>
            <w:top w:w="0" w:type="dxa"/>
            <w:left w:w="108" w:type="dxa"/>
            <w:bottom w:w="0" w:type="dxa"/>
            <w:right w:w="108" w:type="dxa"/>
          </w:tblCellMar>
        </w:tblPrEx>
        <w:trPr>
          <w:trHeight w:val="285" w:hRule="atLeast"/>
          <w:jc w:val="center"/>
        </w:trPr>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招标公告编号</w:t>
            </w:r>
          </w:p>
        </w:tc>
        <w:tc>
          <w:tcPr>
            <w:tcW w:w="3336"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1503" w:type="dxa"/>
            <w:vMerge w:val="continue"/>
            <w:tcBorders>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 w:val="18"/>
                <w:szCs w:val="18"/>
              </w:rPr>
            </w:pPr>
          </w:p>
        </w:tc>
        <w:tc>
          <w:tcPr>
            <w:tcW w:w="2612" w:type="dxa"/>
            <w:vMerge w:val="continue"/>
            <w:tcBorders>
              <w:left w:val="nil"/>
              <w:bottom w:val="single" w:color="auto" w:sz="4" w:space="0"/>
              <w:right w:val="single" w:color="000000" w:sz="4" w:space="0"/>
            </w:tcBorders>
            <w:shd w:val="clear" w:color="auto" w:fill="auto"/>
            <w:vAlign w:val="center"/>
          </w:tcPr>
          <w:p>
            <w:pPr>
              <w:widowControl/>
              <w:spacing w:line="280" w:lineRule="exact"/>
              <w:jc w:val="center"/>
              <w:rPr>
                <w:rFonts w:ascii="Calibri" w:hAnsi="Calibri" w:eastAsia="宋体" w:cs="Calibri"/>
                <w:color w:val="000000"/>
                <w:kern w:val="0"/>
                <w:sz w:val="18"/>
                <w:szCs w:val="18"/>
              </w:rPr>
            </w:pPr>
          </w:p>
        </w:tc>
      </w:tr>
      <w:tr>
        <w:tblPrEx>
          <w:tblCellMar>
            <w:top w:w="0" w:type="dxa"/>
            <w:left w:w="108" w:type="dxa"/>
            <w:bottom w:w="0" w:type="dxa"/>
            <w:right w:w="108" w:type="dxa"/>
          </w:tblCellMar>
        </w:tblPrEx>
        <w:trPr>
          <w:trHeight w:val="559" w:hRule="atLeast"/>
          <w:jc w:val="center"/>
        </w:trPr>
        <w:tc>
          <w:tcPr>
            <w:tcW w:w="167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招标人</w:t>
            </w:r>
          </w:p>
        </w:tc>
        <w:tc>
          <w:tcPr>
            <w:tcW w:w="3336"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80" w:lineRule="exact"/>
              <w:jc w:val="center"/>
              <w:rPr>
                <w:rFonts w:ascii="Calibri" w:hAnsi="Calibri" w:eastAsia="宋体" w:cs="Calibri"/>
                <w:color w:val="000000"/>
                <w:kern w:val="0"/>
                <w:sz w:val="18"/>
                <w:szCs w:val="18"/>
              </w:rPr>
            </w:pPr>
            <w:r>
              <w:rPr>
                <w:rFonts w:hint="eastAsia" w:ascii="宋体" w:hAnsi="宋体" w:eastAsia="宋体" w:cs="宋体"/>
                <w:color w:val="000000"/>
                <w:kern w:val="0"/>
                <w:sz w:val="18"/>
                <w:szCs w:val="18"/>
              </w:rPr>
              <w:t>重庆通力高速公路养护工程有限公司</w:t>
            </w:r>
          </w:p>
        </w:tc>
        <w:tc>
          <w:tcPr>
            <w:tcW w:w="1503" w:type="dxa"/>
            <w:tcBorders>
              <w:top w:val="single" w:color="auto" w:sz="4" w:space="0"/>
              <w:left w:val="nil"/>
              <w:bottom w:val="single" w:color="auto" w:sz="4" w:space="0"/>
              <w:right w:val="single" w:color="000000" w:sz="4" w:space="0"/>
            </w:tcBorders>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招标人联系电话</w:t>
            </w:r>
          </w:p>
        </w:tc>
        <w:tc>
          <w:tcPr>
            <w:tcW w:w="2612"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left"/>
              <w:rPr>
                <w:rFonts w:hint="eastAsia" w:ascii="Calibri" w:hAnsi="Calibri" w:eastAsia="宋体" w:cs="Calibri"/>
                <w:color w:val="000000"/>
                <w:kern w:val="0"/>
                <w:sz w:val="18"/>
                <w:szCs w:val="18"/>
                <w:lang w:eastAsia="zh-CN"/>
              </w:rPr>
            </w:pPr>
            <w:r>
              <w:rPr>
                <w:rFonts w:hint="eastAsia" w:ascii="宋体" w:hAnsi="宋体" w:eastAsia="宋体" w:cs="宋体"/>
                <w:color w:val="000000"/>
                <w:kern w:val="0"/>
                <w:sz w:val="18"/>
                <w:szCs w:val="18"/>
                <w:lang w:val="en-US" w:eastAsia="zh-CN"/>
              </w:rPr>
              <w:t>张</w:t>
            </w:r>
            <w:r>
              <w:rPr>
                <w:rFonts w:hint="eastAsia" w:ascii="宋体" w:hAnsi="宋体" w:eastAsia="宋体" w:cs="宋体"/>
                <w:color w:val="000000"/>
                <w:kern w:val="0"/>
                <w:sz w:val="18"/>
                <w:szCs w:val="18"/>
                <w:lang w:eastAsia="zh-CN"/>
              </w:rPr>
              <w:t>老师023-8</w:t>
            </w:r>
            <w:r>
              <w:rPr>
                <w:rFonts w:hint="eastAsia" w:ascii="宋体" w:hAnsi="宋体" w:eastAsia="宋体" w:cs="宋体"/>
                <w:color w:val="000000"/>
                <w:kern w:val="0"/>
                <w:sz w:val="18"/>
                <w:szCs w:val="18"/>
                <w:lang w:val="en-US" w:eastAsia="zh-CN"/>
              </w:rPr>
              <w:t>8563373</w:t>
            </w:r>
          </w:p>
        </w:tc>
      </w:tr>
      <w:tr>
        <w:tblPrEx>
          <w:tblCellMar>
            <w:top w:w="0" w:type="dxa"/>
            <w:left w:w="108" w:type="dxa"/>
            <w:bottom w:w="0" w:type="dxa"/>
            <w:right w:w="108" w:type="dxa"/>
          </w:tblCellMar>
        </w:tblPrEx>
        <w:trPr>
          <w:trHeight w:val="559" w:hRule="atLeast"/>
          <w:jc w:val="center"/>
        </w:trPr>
        <w:tc>
          <w:tcPr>
            <w:tcW w:w="167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招标代理机构</w:t>
            </w:r>
          </w:p>
        </w:tc>
        <w:tc>
          <w:tcPr>
            <w:tcW w:w="3336"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8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w:t>
            </w:r>
            <w:r>
              <w:rPr>
                <w:rFonts w:hint="eastAsia" w:ascii="宋体" w:hAnsi="宋体" w:eastAsia="宋体" w:cs="宋体"/>
                <w:color w:val="000000"/>
                <w:kern w:val="0"/>
                <w:sz w:val="18"/>
                <w:szCs w:val="18"/>
                <w:lang w:eastAsia="zh-CN"/>
              </w:rPr>
              <w:t>重庆国际投资咨询集团有限公司</w:t>
            </w:r>
          </w:p>
        </w:tc>
        <w:tc>
          <w:tcPr>
            <w:tcW w:w="1503" w:type="dxa"/>
            <w:tcBorders>
              <w:top w:val="single" w:color="auto" w:sz="4" w:space="0"/>
              <w:left w:val="nil"/>
              <w:bottom w:val="single" w:color="auto" w:sz="4" w:space="0"/>
              <w:right w:val="single" w:color="000000" w:sz="4" w:space="0"/>
            </w:tcBorders>
            <w:shd w:val="clear" w:color="auto" w:fill="auto"/>
            <w:vAlign w:val="center"/>
          </w:tcPr>
          <w:p>
            <w:pPr>
              <w:widowControl/>
              <w:spacing w:line="280" w:lineRule="exact"/>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招标代理机构联系电话</w:t>
            </w:r>
          </w:p>
        </w:tc>
        <w:tc>
          <w:tcPr>
            <w:tcW w:w="2612" w:type="dxa"/>
            <w:tcBorders>
              <w:top w:val="single" w:color="auto" w:sz="4" w:space="0"/>
              <w:left w:val="nil"/>
              <w:bottom w:val="single" w:color="auto" w:sz="4" w:space="0"/>
              <w:right w:val="single" w:color="auto" w:sz="4" w:space="0"/>
            </w:tcBorders>
            <w:shd w:val="clear" w:color="auto" w:fill="auto"/>
            <w:vAlign w:val="center"/>
          </w:tcPr>
          <w:p>
            <w:pPr>
              <w:spacing w:line="280" w:lineRule="exact"/>
              <w:rPr>
                <w:rFonts w:hint="eastAsia" w:ascii="宋体" w:hAnsi="宋体" w:eastAsia="宋体" w:cs="宋体"/>
                <w:color w:val="000000"/>
                <w:kern w:val="0"/>
                <w:sz w:val="18"/>
                <w:szCs w:val="18"/>
                <w:lang w:val="en-US" w:eastAsia="zh-CN" w:bidi="ar-SA"/>
              </w:rPr>
            </w:pPr>
            <w:r>
              <w:rPr>
                <w:rFonts w:hint="eastAsia" w:ascii="宋体" w:hAnsi="宋体" w:eastAsia="宋体" w:cs="宋体"/>
                <w:sz w:val="18"/>
                <w:szCs w:val="18"/>
                <w:lang w:val="en-US" w:eastAsia="zh-CN"/>
              </w:rPr>
              <w:t>汪</w:t>
            </w:r>
            <w:r>
              <w:rPr>
                <w:rFonts w:hint="eastAsia" w:ascii="宋体" w:hAnsi="宋体" w:eastAsia="宋体" w:cs="宋体"/>
                <w:sz w:val="18"/>
                <w:szCs w:val="18"/>
              </w:rPr>
              <w:t>老师023-</w:t>
            </w:r>
            <w:r>
              <w:rPr>
                <w:rFonts w:hint="eastAsia" w:ascii="宋体" w:hAnsi="宋体" w:eastAsia="宋体" w:cs="宋体"/>
                <w:sz w:val="18"/>
                <w:szCs w:val="18"/>
                <w:lang w:val="en-US" w:eastAsia="zh-CN"/>
              </w:rPr>
              <w:t>67707973</w:t>
            </w:r>
            <w:r>
              <w:rPr>
                <w:rFonts w:hint="eastAsia" w:ascii="宋体" w:hAnsi="宋体" w:eastAsia="宋体" w:cs="宋体"/>
                <w:sz w:val="18"/>
                <w:szCs w:val="18"/>
              </w:rPr>
              <w:t xml:space="preserve"> </w:t>
            </w:r>
          </w:p>
        </w:tc>
      </w:tr>
      <w:tr>
        <w:tblPrEx>
          <w:tblCellMar>
            <w:top w:w="0" w:type="dxa"/>
            <w:left w:w="108" w:type="dxa"/>
            <w:bottom w:w="0" w:type="dxa"/>
            <w:right w:w="108" w:type="dxa"/>
          </w:tblCellMar>
        </w:tblPrEx>
        <w:trPr>
          <w:trHeight w:val="559" w:hRule="atLeast"/>
          <w:jc w:val="center"/>
        </w:trPr>
        <w:tc>
          <w:tcPr>
            <w:tcW w:w="167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中标候选人排序</w:t>
            </w:r>
          </w:p>
        </w:tc>
        <w:tc>
          <w:tcPr>
            <w:tcW w:w="4839" w:type="dxa"/>
            <w:gridSpan w:val="3"/>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sz w:val="18"/>
                <w:szCs w:val="18"/>
              </w:rPr>
            </w:pPr>
            <w:r>
              <w:rPr>
                <w:rFonts w:hint="eastAsia" w:ascii="宋体" w:hAnsi="宋体" w:eastAsia="宋体" w:cs="宋体"/>
                <w:color w:val="000000"/>
                <w:kern w:val="0"/>
                <w:sz w:val="18"/>
                <w:szCs w:val="18"/>
              </w:rPr>
              <w:t>名称</w:t>
            </w:r>
          </w:p>
        </w:tc>
        <w:tc>
          <w:tcPr>
            <w:tcW w:w="2612"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投标报价</w:t>
            </w:r>
          </w:p>
        </w:tc>
      </w:tr>
      <w:tr>
        <w:tblPrEx>
          <w:tblCellMar>
            <w:top w:w="0" w:type="dxa"/>
            <w:left w:w="108" w:type="dxa"/>
            <w:bottom w:w="0" w:type="dxa"/>
            <w:right w:w="108" w:type="dxa"/>
          </w:tblCellMar>
        </w:tblPrEx>
        <w:trPr>
          <w:trHeight w:val="794" w:hRule="atLeast"/>
          <w:jc w:val="center"/>
        </w:trPr>
        <w:tc>
          <w:tcPr>
            <w:tcW w:w="16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ascii="Calibri" w:hAnsi="Calibri" w:eastAsia="宋体" w:cs="Calibri"/>
                <w:color w:val="000000"/>
                <w:kern w:val="0"/>
                <w:sz w:val="18"/>
                <w:szCs w:val="18"/>
              </w:rPr>
              <w:t>第一名</w:t>
            </w:r>
          </w:p>
        </w:tc>
        <w:tc>
          <w:tcPr>
            <w:tcW w:w="483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rPr>
              <w:t>重庆市万州路桥建设有限公司</w:t>
            </w:r>
          </w:p>
        </w:tc>
        <w:tc>
          <w:tcPr>
            <w:tcW w:w="261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投标总下浮比例：15.02%；</w:t>
            </w:r>
          </w:p>
          <w:p>
            <w:pPr>
              <w:widowControl/>
              <w:spacing w:line="240" w:lineRule="exact"/>
              <w:jc w:val="center"/>
              <w:rPr>
                <w:rFonts w:hint="default"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投标总报价：6465507.00元</w:t>
            </w:r>
          </w:p>
        </w:tc>
      </w:tr>
      <w:tr>
        <w:tblPrEx>
          <w:tblCellMar>
            <w:top w:w="0" w:type="dxa"/>
            <w:left w:w="108" w:type="dxa"/>
            <w:bottom w:w="0" w:type="dxa"/>
            <w:right w:w="108" w:type="dxa"/>
          </w:tblCellMar>
        </w:tblPrEx>
        <w:trPr>
          <w:trHeight w:val="794" w:hRule="atLeast"/>
          <w:jc w:val="center"/>
        </w:trPr>
        <w:tc>
          <w:tcPr>
            <w:tcW w:w="16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第</w:t>
            </w:r>
            <w:r>
              <w:rPr>
                <w:rFonts w:hint="eastAsia" w:ascii="Calibri" w:hAnsi="Calibri" w:eastAsia="宋体" w:cs="Calibri"/>
                <w:color w:val="000000"/>
                <w:kern w:val="0"/>
                <w:sz w:val="18"/>
                <w:szCs w:val="18"/>
              </w:rPr>
              <w:t>二</w:t>
            </w:r>
            <w:r>
              <w:rPr>
                <w:rFonts w:ascii="Calibri" w:hAnsi="Calibri" w:eastAsia="宋体" w:cs="Calibri"/>
                <w:color w:val="000000"/>
                <w:kern w:val="0"/>
                <w:sz w:val="18"/>
                <w:szCs w:val="18"/>
              </w:rPr>
              <w:t>名</w:t>
            </w:r>
          </w:p>
        </w:tc>
        <w:tc>
          <w:tcPr>
            <w:tcW w:w="483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rPr>
              <w:t>重庆优畅建筑工程有限公司</w:t>
            </w:r>
          </w:p>
        </w:tc>
        <w:tc>
          <w:tcPr>
            <w:tcW w:w="261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投标总下浮比例：13.00%；</w:t>
            </w:r>
          </w:p>
          <w:p>
            <w:pPr>
              <w:widowControl/>
              <w:spacing w:line="240" w:lineRule="exact"/>
              <w:jc w:val="center"/>
              <w:rPr>
                <w:rFonts w:hint="default"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投标总报价：6619737.00元</w:t>
            </w:r>
          </w:p>
        </w:tc>
      </w:tr>
      <w:tr>
        <w:tblPrEx>
          <w:tblCellMar>
            <w:top w:w="0" w:type="dxa"/>
            <w:left w:w="108" w:type="dxa"/>
            <w:bottom w:w="0" w:type="dxa"/>
            <w:right w:w="108" w:type="dxa"/>
          </w:tblCellMar>
        </w:tblPrEx>
        <w:trPr>
          <w:trHeight w:val="794" w:hRule="atLeast"/>
          <w:jc w:val="center"/>
        </w:trPr>
        <w:tc>
          <w:tcPr>
            <w:tcW w:w="167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Calibri" w:hAnsi="Calibri" w:eastAsia="宋体" w:cs="Calibri"/>
                <w:color w:val="000000"/>
                <w:kern w:val="0"/>
                <w:sz w:val="18"/>
                <w:szCs w:val="18"/>
              </w:rPr>
            </w:pPr>
            <w:r>
              <w:rPr>
                <w:rFonts w:ascii="Calibri" w:hAnsi="Calibri" w:eastAsia="宋体" w:cs="Calibri"/>
                <w:color w:val="000000"/>
                <w:kern w:val="0"/>
                <w:sz w:val="18"/>
                <w:szCs w:val="18"/>
              </w:rPr>
              <w:t>第</w:t>
            </w:r>
            <w:r>
              <w:rPr>
                <w:rFonts w:hint="eastAsia" w:ascii="Calibri" w:hAnsi="Calibri" w:eastAsia="宋体" w:cs="Calibri"/>
                <w:color w:val="000000"/>
                <w:kern w:val="0"/>
                <w:sz w:val="18"/>
                <w:szCs w:val="18"/>
              </w:rPr>
              <w:t>三</w:t>
            </w:r>
            <w:r>
              <w:rPr>
                <w:rFonts w:ascii="Calibri" w:hAnsi="Calibri" w:eastAsia="宋体" w:cs="Calibri"/>
                <w:color w:val="000000"/>
                <w:kern w:val="0"/>
                <w:sz w:val="18"/>
                <w:szCs w:val="18"/>
              </w:rPr>
              <w:t>名</w:t>
            </w:r>
          </w:p>
        </w:tc>
        <w:tc>
          <w:tcPr>
            <w:tcW w:w="483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Calibri" w:hAnsi="Calibri" w:eastAsia="宋体" w:cs="Calibri"/>
                <w:color w:val="000000"/>
                <w:kern w:val="0"/>
                <w:sz w:val="18"/>
                <w:szCs w:val="18"/>
              </w:rPr>
            </w:pPr>
            <w:r>
              <w:rPr>
                <w:rFonts w:hint="eastAsia" w:ascii="Calibri" w:hAnsi="Calibri" w:eastAsia="宋体" w:cs="Calibri"/>
                <w:color w:val="000000"/>
                <w:kern w:val="0"/>
                <w:sz w:val="18"/>
                <w:szCs w:val="18"/>
                <w:lang w:val="en-US" w:eastAsia="zh-CN"/>
              </w:rPr>
              <w:t xml:space="preserve">  </w:t>
            </w:r>
            <w:r>
              <w:rPr>
                <w:rFonts w:hint="eastAsia" w:ascii="Calibri" w:hAnsi="Calibri" w:eastAsia="宋体" w:cs="Calibri"/>
                <w:color w:val="000000"/>
                <w:kern w:val="0"/>
                <w:sz w:val="18"/>
                <w:szCs w:val="18"/>
              </w:rPr>
              <w:t>四川顺合建设工程有限公司</w:t>
            </w:r>
            <w:r>
              <w:rPr>
                <w:rFonts w:hint="eastAsia" w:ascii="Calibri" w:hAnsi="Calibri" w:eastAsia="宋体" w:cs="Calibri"/>
                <w:color w:val="000000"/>
                <w:kern w:val="0"/>
                <w:sz w:val="18"/>
                <w:szCs w:val="18"/>
              </w:rPr>
              <w:tab/>
            </w:r>
          </w:p>
        </w:tc>
        <w:tc>
          <w:tcPr>
            <w:tcW w:w="261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投标总下浮比例：12.00%；</w:t>
            </w:r>
          </w:p>
          <w:p>
            <w:pPr>
              <w:widowControl/>
              <w:spacing w:line="240" w:lineRule="exact"/>
              <w:jc w:val="center"/>
              <w:rPr>
                <w:rFonts w:hint="default" w:ascii="Calibri" w:hAnsi="Calibri" w:eastAsia="宋体" w:cs="Calibri"/>
                <w:color w:val="000000"/>
                <w:kern w:val="0"/>
                <w:sz w:val="18"/>
                <w:szCs w:val="18"/>
                <w:lang w:val="en-US" w:eastAsia="zh-CN"/>
              </w:rPr>
            </w:pPr>
            <w:r>
              <w:rPr>
                <w:rFonts w:hint="eastAsia" w:ascii="Calibri" w:hAnsi="Calibri" w:eastAsia="宋体" w:cs="Calibri"/>
                <w:color w:val="000000"/>
                <w:kern w:val="0"/>
                <w:sz w:val="18"/>
                <w:szCs w:val="18"/>
                <w:lang w:val="en-US" w:eastAsia="zh-CN"/>
              </w:rPr>
              <w:t>投标总报价：6695953.00元</w:t>
            </w:r>
          </w:p>
        </w:tc>
      </w:tr>
      <w:tr>
        <w:tblPrEx>
          <w:tblCellMar>
            <w:top w:w="0" w:type="dxa"/>
            <w:left w:w="108" w:type="dxa"/>
            <w:bottom w:w="0" w:type="dxa"/>
            <w:right w:w="108" w:type="dxa"/>
          </w:tblCellMar>
        </w:tblPrEx>
        <w:trPr>
          <w:trHeight w:val="940" w:hRule="atLeast"/>
          <w:jc w:val="center"/>
        </w:trPr>
        <w:tc>
          <w:tcPr>
            <w:tcW w:w="167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 w:val="22"/>
              </w:rPr>
            </w:pPr>
            <w:r>
              <w:rPr>
                <w:rFonts w:hint="eastAsia" w:ascii="宋体" w:hAnsi="宋体" w:eastAsia="宋体" w:cs="宋体"/>
                <w:color w:val="000000"/>
                <w:kern w:val="0"/>
                <w:sz w:val="18"/>
                <w:szCs w:val="18"/>
              </w:rPr>
              <w:t>中标候选人响应招标文件要求的资格能力条件</w:t>
            </w:r>
          </w:p>
        </w:tc>
        <w:tc>
          <w:tcPr>
            <w:tcW w:w="7451" w:type="dxa"/>
            <w:gridSpan w:val="4"/>
            <w:tcBorders>
              <w:top w:val="nil"/>
              <w:left w:val="nil"/>
              <w:bottom w:val="single" w:color="auto" w:sz="4" w:space="0"/>
              <w:right w:val="single" w:color="auto" w:sz="4" w:space="0"/>
            </w:tcBorders>
            <w:shd w:val="clear" w:color="auto" w:fill="auto"/>
            <w:vAlign w:val="center"/>
          </w:tcPr>
          <w:p>
            <w:pPr>
              <w:widowControl/>
              <w:spacing w:line="280" w:lineRule="exact"/>
              <w:jc w:val="left"/>
            </w:pPr>
            <w:r>
              <w:rPr>
                <w:rFonts w:hint="eastAsia"/>
                <w:lang w:val="en-US" w:eastAsia="zh-CN"/>
              </w:rPr>
              <w:t>中标候选人均</w:t>
            </w:r>
            <w:r>
              <w:rPr>
                <w:rFonts w:hint="eastAsia"/>
              </w:rPr>
              <w:t>满足招标文件要求</w:t>
            </w:r>
          </w:p>
        </w:tc>
      </w:tr>
      <w:tr>
        <w:tblPrEx>
          <w:tblCellMar>
            <w:top w:w="0" w:type="dxa"/>
            <w:left w:w="108" w:type="dxa"/>
            <w:bottom w:w="0" w:type="dxa"/>
            <w:right w:w="108" w:type="dxa"/>
          </w:tblCellMar>
        </w:tblPrEx>
        <w:trPr>
          <w:trHeight w:val="722" w:hRule="atLeast"/>
          <w:jc w:val="center"/>
        </w:trPr>
        <w:tc>
          <w:tcPr>
            <w:tcW w:w="1679" w:type="dxa"/>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招标文件规定应公示的其他内容</w:t>
            </w:r>
          </w:p>
        </w:tc>
        <w:tc>
          <w:tcPr>
            <w:tcW w:w="7451" w:type="dxa"/>
            <w:gridSpan w:val="4"/>
            <w:tcBorders>
              <w:top w:val="nil"/>
              <w:left w:val="nil"/>
              <w:bottom w:val="single" w:color="auto" w:sz="4" w:space="0"/>
              <w:right w:val="single" w:color="auto" w:sz="4" w:space="0"/>
            </w:tcBorders>
            <w:shd w:val="clear" w:color="auto" w:fill="auto"/>
            <w:vAlign w:val="center"/>
          </w:tcPr>
          <w:p>
            <w:pPr>
              <w:widowControl/>
              <w:spacing w:line="220" w:lineRule="exact"/>
              <w:jc w:val="both"/>
              <w:rPr>
                <w:rFonts w:hint="eastAsia" w:eastAsiaTheme="minorEastAsia"/>
                <w:lang w:val="en-US" w:eastAsia="zh-CN"/>
              </w:rPr>
            </w:pPr>
            <w:r>
              <w:rPr>
                <w:rFonts w:hint="eastAsia" w:ascii="宋体" w:hAnsi="宋体" w:eastAsia="宋体" w:cs="宋体"/>
                <w:color w:val="000000"/>
                <w:kern w:val="0"/>
                <w:sz w:val="18"/>
                <w:szCs w:val="18"/>
              </w:rPr>
              <w:t>否决情况：重庆和亚建筑工程有限公司未满足招标文件2.1.2资格评审业绩要求，资格评审不合格；重庆景悦交通工程有限公司未满足招标文件2.1.2资格评审业绩要求，资格评审不合格。</w:t>
            </w:r>
          </w:p>
        </w:tc>
      </w:tr>
      <w:tr>
        <w:tblPrEx>
          <w:tblCellMar>
            <w:top w:w="0" w:type="dxa"/>
            <w:left w:w="108" w:type="dxa"/>
            <w:bottom w:w="0" w:type="dxa"/>
            <w:right w:w="108" w:type="dxa"/>
          </w:tblCellMar>
        </w:tblPrEx>
        <w:trPr>
          <w:trHeight w:val="753" w:hRule="atLeast"/>
          <w:jc w:val="center"/>
        </w:trPr>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中标候选人评标情况</w:t>
            </w:r>
          </w:p>
        </w:tc>
        <w:tc>
          <w:tcPr>
            <w:tcW w:w="7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rPr>
                <w:rFonts w:ascii="宋体" w:hAnsi="宋体" w:eastAsia="宋体" w:cs="宋体"/>
                <w:b/>
                <w:bCs/>
                <w:color w:val="000000"/>
                <w:kern w:val="0"/>
                <w:sz w:val="18"/>
                <w:szCs w:val="18"/>
              </w:rPr>
            </w:pPr>
            <w:r>
              <w:rPr>
                <w:rFonts w:hint="eastAsia" w:ascii="宋体" w:hAnsi="宋体" w:eastAsia="宋体" w:cs="宋体"/>
                <w:color w:val="000000"/>
                <w:kern w:val="0"/>
                <w:sz w:val="18"/>
                <w:szCs w:val="18"/>
              </w:rPr>
              <w:t>无异常</w:t>
            </w:r>
          </w:p>
        </w:tc>
      </w:tr>
      <w:tr>
        <w:tblPrEx>
          <w:tblCellMar>
            <w:top w:w="0" w:type="dxa"/>
            <w:left w:w="108" w:type="dxa"/>
            <w:bottom w:w="0" w:type="dxa"/>
            <w:right w:w="108" w:type="dxa"/>
          </w:tblCellMar>
        </w:tblPrEx>
        <w:trPr>
          <w:trHeight w:val="1395" w:hRule="atLeast"/>
          <w:jc w:val="center"/>
        </w:trPr>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提出异议的渠道和方式</w:t>
            </w:r>
          </w:p>
        </w:tc>
        <w:tc>
          <w:tcPr>
            <w:tcW w:w="74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eastAsia" w:ascii="宋体" w:hAnsi="宋体" w:eastAsia="宋体" w:cs="宋体"/>
                <w:color w:val="000000"/>
                <w:kern w:val="0"/>
                <w:sz w:val="18"/>
                <w:szCs w:val="18"/>
                <w:lang w:val="en-US" w:eastAsia="zh-CN"/>
              </w:rPr>
              <w:t xml:space="preserve"> </w:t>
            </w:r>
            <w:r>
              <w:rPr>
                <w:rFonts w:hint="eastAsia" w:ascii="宋体" w:hAnsi="宋体" w:eastAsia="宋体" w:cs="宋体"/>
                <w:color w:val="000000"/>
                <w:kern w:val="0"/>
                <w:sz w:val="18"/>
                <w:szCs w:val="18"/>
              </w:rPr>
              <w:t xml:space="preserve"> 投标人或者其他利害关系人对评标结果有异议的，应在中标候选人公示期内以书面形式向招标人：</w:t>
            </w:r>
            <w:r>
              <w:rPr>
                <w:rFonts w:hint="eastAsia" w:ascii="宋体" w:hAnsi="宋体" w:eastAsia="宋体" w:cs="宋体"/>
                <w:color w:val="000000"/>
                <w:kern w:val="0"/>
                <w:sz w:val="18"/>
                <w:szCs w:val="18"/>
                <w:u w:val="single"/>
              </w:rPr>
              <w:t>重庆通力高速公路养护工程有限公司  (联系人：</w:t>
            </w:r>
            <w:r>
              <w:rPr>
                <w:rFonts w:hint="eastAsia" w:ascii="宋体" w:hAnsi="宋体" w:eastAsia="宋体" w:cs="宋体"/>
                <w:color w:val="000000"/>
                <w:kern w:val="0"/>
                <w:sz w:val="18"/>
                <w:szCs w:val="18"/>
                <w:u w:val="single"/>
                <w:lang w:val="en-US" w:eastAsia="zh-CN"/>
              </w:rPr>
              <w:t>张</w:t>
            </w:r>
            <w:r>
              <w:rPr>
                <w:rFonts w:hint="eastAsia" w:ascii="宋体" w:hAnsi="宋体" w:eastAsia="宋体" w:cs="宋体"/>
                <w:color w:val="000000"/>
                <w:kern w:val="0"/>
                <w:sz w:val="18"/>
                <w:szCs w:val="18"/>
                <w:u w:val="single"/>
              </w:rPr>
              <w:t>老师，联系电话：023-8</w:t>
            </w:r>
            <w:r>
              <w:rPr>
                <w:rFonts w:hint="eastAsia" w:ascii="宋体" w:hAnsi="宋体" w:eastAsia="宋体" w:cs="宋体"/>
                <w:color w:val="000000"/>
                <w:kern w:val="0"/>
                <w:sz w:val="18"/>
                <w:szCs w:val="18"/>
                <w:u w:val="single"/>
                <w:lang w:val="en-US" w:eastAsia="zh-CN"/>
              </w:rPr>
              <w:t>8563373</w:t>
            </w:r>
            <w:r>
              <w:rPr>
                <w:rFonts w:hint="eastAsia" w:ascii="宋体" w:hAnsi="宋体" w:eastAsia="宋体" w:cs="宋体"/>
                <w:color w:val="000000"/>
                <w:kern w:val="0"/>
                <w:sz w:val="18"/>
                <w:szCs w:val="18"/>
                <w:u w:val="single"/>
              </w:rPr>
              <w:t>）</w:t>
            </w:r>
            <w:r>
              <w:rPr>
                <w:rFonts w:hint="eastAsia" w:ascii="宋体" w:hAnsi="宋体" w:eastAsia="宋体" w:cs="宋体"/>
                <w:color w:val="000000"/>
                <w:kern w:val="0"/>
                <w:sz w:val="18"/>
                <w:szCs w:val="18"/>
              </w:rPr>
              <w:t>提出异议。</w:t>
            </w:r>
          </w:p>
          <w:p>
            <w:pPr>
              <w:keepNext w:val="0"/>
              <w:keepLines w:val="0"/>
              <w:pageBreakBefore w:val="0"/>
              <w:widowControl/>
              <w:kinsoku/>
              <w:wordWrap/>
              <w:overflowPunct/>
              <w:topLinePunct w:val="0"/>
              <w:autoSpaceDE/>
              <w:autoSpaceDN/>
              <w:bidi w:val="0"/>
              <w:adjustRightInd/>
              <w:snapToGrid/>
              <w:spacing w:line="300" w:lineRule="exact"/>
              <w:ind w:firstLine="360" w:firstLineChars="200"/>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投诉受理部门：重庆通力高速公路养护工程有限公司 ， 联系电话：023-89187977</w:t>
            </w:r>
          </w:p>
        </w:tc>
      </w:tr>
      <w:tr>
        <w:tblPrEx>
          <w:tblCellMar>
            <w:top w:w="0" w:type="dxa"/>
            <w:left w:w="108" w:type="dxa"/>
            <w:bottom w:w="0" w:type="dxa"/>
            <w:right w:w="108" w:type="dxa"/>
          </w:tblCellMar>
        </w:tblPrEx>
        <w:trPr>
          <w:trHeight w:val="1194" w:hRule="atLeast"/>
          <w:jc w:val="center"/>
        </w:trPr>
        <w:tc>
          <w:tcPr>
            <w:tcW w:w="43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ind w:right="440"/>
              <w:rPr>
                <w:rFonts w:cs="Calibri" w:asciiTheme="majorEastAsia" w:hAnsiTheme="majorEastAsia" w:eastAsiaTheme="majorEastAsia"/>
                <w:color w:val="000000"/>
                <w:kern w:val="0"/>
                <w:sz w:val="18"/>
                <w:szCs w:val="18"/>
              </w:rPr>
            </w:pPr>
            <w:r>
              <w:rPr>
                <w:rFonts w:hint="eastAsia" w:cs="宋体" w:asciiTheme="majorEastAsia" w:hAnsiTheme="majorEastAsia" w:eastAsiaTheme="majorEastAsia"/>
                <w:color w:val="000000"/>
                <w:kern w:val="0"/>
                <w:sz w:val="18"/>
                <w:szCs w:val="18"/>
              </w:rPr>
              <w:t>招标人（盖章）</w:t>
            </w:r>
            <w:r>
              <w:rPr>
                <w:rFonts w:cs="Calibri" w:asciiTheme="majorEastAsia" w:hAnsiTheme="majorEastAsia" w:eastAsiaTheme="majorEastAsia"/>
                <w:color w:val="000000"/>
                <w:kern w:val="0"/>
                <w:sz w:val="18"/>
                <w:szCs w:val="18"/>
              </w:rPr>
              <w:t xml:space="preserve">:   </w:t>
            </w:r>
          </w:p>
          <w:p>
            <w:pPr>
              <w:widowControl/>
              <w:spacing w:line="280" w:lineRule="exact"/>
              <w:ind w:right="440"/>
              <w:rPr>
                <w:rFonts w:cs="Calibri" w:asciiTheme="majorEastAsia" w:hAnsiTheme="majorEastAsia" w:eastAsiaTheme="majorEastAsia"/>
                <w:color w:val="000000"/>
                <w:kern w:val="0"/>
                <w:sz w:val="18"/>
                <w:szCs w:val="18"/>
              </w:rPr>
            </w:pPr>
            <w:r>
              <w:rPr>
                <w:rFonts w:cs="Calibri" w:asciiTheme="majorEastAsia" w:hAnsiTheme="majorEastAsia" w:eastAsiaTheme="majorEastAsia"/>
                <w:color w:val="000000"/>
                <w:kern w:val="0"/>
                <w:sz w:val="18"/>
                <w:szCs w:val="18"/>
              </w:rPr>
              <w:t xml:space="preserve">                  </w:t>
            </w:r>
            <w:r>
              <w:rPr>
                <w:rFonts w:hint="eastAsia" w:cs="Calibri" w:asciiTheme="majorEastAsia" w:hAnsiTheme="majorEastAsia" w:eastAsiaTheme="majorEastAsia"/>
                <w:color w:val="000000"/>
                <w:kern w:val="0"/>
                <w:sz w:val="18"/>
                <w:szCs w:val="18"/>
              </w:rPr>
              <w:t xml:space="preserve"> </w:t>
            </w:r>
            <w:r>
              <w:rPr>
                <w:rFonts w:hint="eastAsia" w:cs="Calibri" w:asciiTheme="majorEastAsia" w:hAnsiTheme="majorEastAsia" w:eastAsiaTheme="majorEastAsia"/>
                <w:color w:val="000000"/>
                <w:kern w:val="0"/>
                <w:sz w:val="18"/>
                <w:szCs w:val="18"/>
                <w:lang w:val="en-US" w:eastAsia="zh-CN"/>
              </w:rPr>
              <w:t>2023</w:t>
            </w:r>
            <w:r>
              <w:rPr>
                <w:rFonts w:hint="eastAsia" w:cs="Calibri" w:asciiTheme="majorEastAsia" w:hAnsiTheme="majorEastAsia" w:eastAsiaTheme="majorEastAsia"/>
                <w:color w:val="000000"/>
                <w:kern w:val="0"/>
                <w:sz w:val="18"/>
                <w:szCs w:val="18"/>
              </w:rPr>
              <w:t>年</w:t>
            </w:r>
            <w:r>
              <w:rPr>
                <w:rFonts w:hint="eastAsia" w:cs="Calibri" w:asciiTheme="majorEastAsia" w:hAnsiTheme="majorEastAsia" w:eastAsiaTheme="majorEastAsia"/>
                <w:color w:val="000000"/>
                <w:kern w:val="0"/>
                <w:sz w:val="18"/>
                <w:szCs w:val="18"/>
                <w:lang w:val="en-US" w:eastAsia="zh-CN"/>
              </w:rPr>
              <w:t>5</w:t>
            </w:r>
            <w:r>
              <w:rPr>
                <w:rFonts w:hint="eastAsia" w:cs="Calibri" w:asciiTheme="majorEastAsia" w:hAnsiTheme="majorEastAsia" w:eastAsiaTheme="majorEastAsia"/>
                <w:color w:val="000000"/>
                <w:kern w:val="0"/>
                <w:sz w:val="18"/>
                <w:szCs w:val="18"/>
              </w:rPr>
              <w:t>月</w:t>
            </w:r>
            <w:r>
              <w:rPr>
                <w:rFonts w:hint="eastAsia" w:cs="Calibri" w:asciiTheme="majorEastAsia" w:hAnsiTheme="majorEastAsia" w:eastAsiaTheme="majorEastAsia"/>
                <w:color w:val="000000"/>
                <w:kern w:val="0"/>
                <w:sz w:val="18"/>
                <w:szCs w:val="18"/>
                <w:lang w:val="en-US" w:eastAsia="zh-CN"/>
              </w:rPr>
              <w:t xml:space="preserve"> 6 </w:t>
            </w:r>
            <w:r>
              <w:rPr>
                <w:rFonts w:hint="eastAsia" w:cs="Calibri" w:asciiTheme="majorEastAsia" w:hAnsiTheme="majorEastAsia" w:eastAsiaTheme="majorEastAsia"/>
                <w:color w:val="000000"/>
                <w:kern w:val="0"/>
                <w:sz w:val="18"/>
                <w:szCs w:val="18"/>
              </w:rPr>
              <w:t xml:space="preserve">日   </w:t>
            </w:r>
            <w:r>
              <w:rPr>
                <w:rFonts w:cs="Calibri" w:asciiTheme="majorEastAsia" w:hAnsiTheme="majorEastAsia" w:eastAsiaTheme="majorEastAsia"/>
                <w:color w:val="000000"/>
                <w:kern w:val="0"/>
                <w:sz w:val="18"/>
                <w:szCs w:val="18"/>
              </w:rPr>
              <w:t xml:space="preserve">                                                        </w:t>
            </w:r>
          </w:p>
        </w:tc>
        <w:tc>
          <w:tcPr>
            <w:tcW w:w="47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招标代理机构（盖章）：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w:t>
            </w:r>
            <w:r>
              <w:rPr>
                <w:rFonts w:hint="eastAsia" w:cs="Calibri" w:asciiTheme="majorEastAsia" w:hAnsiTheme="majorEastAsia" w:eastAsiaTheme="majorEastAsia"/>
                <w:color w:val="000000"/>
                <w:kern w:val="0"/>
                <w:sz w:val="18"/>
                <w:szCs w:val="18"/>
              </w:rPr>
              <w:t xml:space="preserve"> 202</w:t>
            </w:r>
            <w:r>
              <w:rPr>
                <w:rFonts w:hint="eastAsia" w:cs="Calibri" w:asciiTheme="majorEastAsia" w:hAnsiTheme="majorEastAsia" w:eastAsiaTheme="majorEastAsia"/>
                <w:color w:val="000000"/>
                <w:kern w:val="0"/>
                <w:sz w:val="18"/>
                <w:szCs w:val="18"/>
                <w:lang w:val="en-US" w:eastAsia="zh-CN"/>
              </w:rPr>
              <w:t>3</w:t>
            </w:r>
            <w:r>
              <w:rPr>
                <w:rFonts w:hint="eastAsia" w:cs="Calibri" w:asciiTheme="majorEastAsia" w:hAnsiTheme="majorEastAsia" w:eastAsiaTheme="majorEastAsia"/>
                <w:color w:val="000000"/>
                <w:kern w:val="0"/>
                <w:sz w:val="18"/>
                <w:szCs w:val="18"/>
              </w:rPr>
              <w:t xml:space="preserve">年 </w:t>
            </w:r>
            <w:r>
              <w:rPr>
                <w:rFonts w:hint="eastAsia" w:cs="Calibri" w:asciiTheme="majorEastAsia" w:hAnsiTheme="majorEastAsia" w:eastAsiaTheme="majorEastAsia"/>
                <w:color w:val="000000"/>
                <w:kern w:val="0"/>
                <w:sz w:val="18"/>
                <w:szCs w:val="18"/>
                <w:lang w:val="en-US" w:eastAsia="zh-CN"/>
              </w:rPr>
              <w:t>5</w:t>
            </w:r>
            <w:r>
              <w:rPr>
                <w:rFonts w:hint="eastAsia" w:cs="Calibri" w:asciiTheme="majorEastAsia" w:hAnsiTheme="majorEastAsia" w:eastAsiaTheme="majorEastAsia"/>
                <w:color w:val="000000"/>
                <w:kern w:val="0"/>
                <w:sz w:val="18"/>
                <w:szCs w:val="18"/>
              </w:rPr>
              <w:t>月</w:t>
            </w:r>
            <w:r>
              <w:rPr>
                <w:rFonts w:hint="eastAsia" w:cs="Calibri" w:asciiTheme="majorEastAsia" w:hAnsiTheme="majorEastAsia" w:eastAsiaTheme="majorEastAsia"/>
                <w:color w:val="000000"/>
                <w:kern w:val="0"/>
                <w:sz w:val="18"/>
                <w:szCs w:val="18"/>
                <w:lang w:val="en-US" w:eastAsia="zh-CN"/>
              </w:rPr>
              <w:t xml:space="preserve"> 6 </w:t>
            </w:r>
            <w:r>
              <w:rPr>
                <w:rFonts w:hint="eastAsia" w:cs="Calibri" w:asciiTheme="majorEastAsia" w:hAnsiTheme="majorEastAsia" w:eastAsiaTheme="majorEastAsia"/>
                <w:color w:val="000000"/>
                <w:kern w:val="0"/>
                <w:sz w:val="18"/>
                <w:szCs w:val="18"/>
              </w:rPr>
              <w:t>日</w:t>
            </w:r>
            <w:bookmarkStart w:id="0" w:name="_GoBack"/>
            <w:bookmarkEnd w:id="0"/>
          </w:p>
        </w:tc>
      </w:tr>
    </w:tbl>
    <w:p>
      <w:pPr>
        <w:spacing w:line="240" w:lineRule="exact"/>
        <w:jc w:val="left"/>
        <w:rPr>
          <w:rFonts w:ascii="方正小标宋_GBK" w:eastAsia="方正小标宋_GBK"/>
          <w:sz w:val="18"/>
          <w:szCs w:val="18"/>
        </w:rPr>
      </w:pPr>
      <w:r>
        <w:rPr>
          <w:rFonts w:hint="eastAsia" w:ascii="宋体" w:hAnsi="宋体" w:eastAsia="宋体" w:cs="宋体"/>
          <w:color w:val="000000"/>
          <w:kern w:val="0"/>
          <w:sz w:val="18"/>
          <w:szCs w:val="18"/>
        </w:rPr>
        <w:t>注：1.招标人及其委托的招标代理机对填写的中标候选人公示内容的真实性、准确性和一致性负责</w:t>
      </w:r>
      <w:r>
        <w:rPr>
          <w:rFonts w:hint="eastAsia" w:ascii="方正小标宋_GBK" w:eastAsia="方正小标宋_GBK"/>
          <w:sz w:val="18"/>
          <w:szCs w:val="18"/>
        </w:rPr>
        <w:t>。</w:t>
      </w:r>
    </w:p>
    <w:p>
      <w:pPr>
        <w:spacing w:line="240" w:lineRule="exact"/>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2.发布媒介和电子招标交易平台应当对所发布的公示信息的及时性、完整性负责。</w:t>
      </w:r>
    </w:p>
    <w:p>
      <w:pPr>
        <w:spacing w:line="240" w:lineRule="exact"/>
        <w:ind w:firstLine="360" w:firstLineChars="200"/>
        <w:jc w:val="left"/>
      </w:pPr>
      <w:r>
        <w:rPr>
          <w:rFonts w:ascii="宋体" w:hAnsi="宋体" w:eastAsia="宋体" w:cs="宋体"/>
          <w:color w:val="000000"/>
          <w:kern w:val="0"/>
          <w:sz w:val="18"/>
          <w:szCs w:val="18"/>
        </w:rPr>
        <w:t>3.</w:t>
      </w:r>
      <w:r>
        <w:rPr>
          <w:rFonts w:hint="eastAsia" w:ascii="宋体" w:hAnsi="宋体" w:eastAsia="宋体" w:cs="宋体"/>
          <w:color w:val="000000"/>
          <w:kern w:val="0"/>
          <w:sz w:val="18"/>
          <w:szCs w:val="18"/>
        </w:rPr>
        <w:t>中标候选人公示纸质文本须加盖单位公章，多页还应加盖骑缝章。</w:t>
      </w:r>
    </w:p>
    <w:sectPr>
      <w:pgSz w:w="11906" w:h="16838"/>
      <w:pgMar w:top="1191" w:right="1797" w:bottom="1191" w:left="175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0NGQ4NWE3YjBlYjU4Y2IxNzc4YjEyMGYyYzRlNDIifQ=="/>
  </w:docVars>
  <w:rsids>
    <w:rsidRoot w:val="005F7769"/>
    <w:rsid w:val="0055752E"/>
    <w:rsid w:val="005F7769"/>
    <w:rsid w:val="006A71D4"/>
    <w:rsid w:val="006B02F1"/>
    <w:rsid w:val="007C4F8D"/>
    <w:rsid w:val="00D55011"/>
    <w:rsid w:val="00EA6942"/>
    <w:rsid w:val="020335F9"/>
    <w:rsid w:val="04604A67"/>
    <w:rsid w:val="05BE7445"/>
    <w:rsid w:val="07CC21E2"/>
    <w:rsid w:val="0C035173"/>
    <w:rsid w:val="144F0A1F"/>
    <w:rsid w:val="1D046230"/>
    <w:rsid w:val="242B5096"/>
    <w:rsid w:val="263D1E01"/>
    <w:rsid w:val="26C319A3"/>
    <w:rsid w:val="26F17BFC"/>
    <w:rsid w:val="2702217C"/>
    <w:rsid w:val="28E737E0"/>
    <w:rsid w:val="2A3D1C72"/>
    <w:rsid w:val="2AB91EED"/>
    <w:rsid w:val="2C9923F7"/>
    <w:rsid w:val="30302079"/>
    <w:rsid w:val="32A34DF3"/>
    <w:rsid w:val="336B7202"/>
    <w:rsid w:val="35507CB2"/>
    <w:rsid w:val="35A42C4A"/>
    <w:rsid w:val="36F35DDF"/>
    <w:rsid w:val="3A7C411F"/>
    <w:rsid w:val="3CCD597F"/>
    <w:rsid w:val="3FF55EA3"/>
    <w:rsid w:val="474C621C"/>
    <w:rsid w:val="48FD68DC"/>
    <w:rsid w:val="4A847D82"/>
    <w:rsid w:val="4E0128B1"/>
    <w:rsid w:val="4E644BAE"/>
    <w:rsid w:val="508D1E51"/>
    <w:rsid w:val="50A77089"/>
    <w:rsid w:val="514D1443"/>
    <w:rsid w:val="517D516A"/>
    <w:rsid w:val="53625734"/>
    <w:rsid w:val="5993504C"/>
    <w:rsid w:val="5D3E5CF2"/>
    <w:rsid w:val="60156116"/>
    <w:rsid w:val="620C4923"/>
    <w:rsid w:val="649B4F56"/>
    <w:rsid w:val="651432D8"/>
    <w:rsid w:val="65D27615"/>
    <w:rsid w:val="682D494B"/>
    <w:rsid w:val="68880812"/>
    <w:rsid w:val="6A093860"/>
    <w:rsid w:val="6AA84410"/>
    <w:rsid w:val="6BF9325F"/>
    <w:rsid w:val="6E5B7733"/>
    <w:rsid w:val="706E5117"/>
    <w:rsid w:val="717B43E7"/>
    <w:rsid w:val="725038E9"/>
    <w:rsid w:val="7290676F"/>
    <w:rsid w:val="79CE6009"/>
    <w:rsid w:val="7F7D6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2" w:lineRule="auto"/>
      <w:ind w:firstLine="49" w:firstLineChars="49"/>
      <w:outlineLvl w:val="2"/>
    </w:pPr>
    <w:rPr>
      <w:b/>
      <w:bCs/>
      <w:kern w:val="0"/>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toc 1"/>
    <w:basedOn w:val="1"/>
    <w:next w:val="1"/>
    <w:qFormat/>
    <w:uiPriority w:val="39"/>
    <w:pPr>
      <w:spacing w:before="120" w:after="120"/>
      <w:jc w:val="left"/>
    </w:pPr>
    <w:rPr>
      <w:rFonts w:ascii="Calibri" w:hAnsi="Calibri"/>
      <w:b/>
      <w:bCs/>
      <w:caps/>
      <w:sz w:val="20"/>
      <w:szCs w:val="20"/>
    </w:rPr>
  </w:style>
  <w:style w:type="paragraph" w:styleId="6">
    <w:name w:val="Normal (Web)"/>
    <w:basedOn w:val="1"/>
    <w:semiHidden/>
    <w:unhideWhenUsed/>
    <w:qFormat/>
    <w:uiPriority w:val="99"/>
    <w:pPr>
      <w:jc w:val="left"/>
    </w:pPr>
    <w:rPr>
      <w:rFonts w:cs="Times New Roman"/>
      <w:kern w:val="0"/>
      <w:sz w:val="24"/>
    </w:rPr>
  </w:style>
  <w:style w:type="character" w:styleId="9">
    <w:name w:val="Strong"/>
    <w:basedOn w:val="8"/>
    <w:qFormat/>
    <w:uiPriority w:val="22"/>
    <w:rPr>
      <w:b/>
      <w:bCs/>
    </w:rPr>
  </w:style>
  <w:style w:type="character" w:styleId="10">
    <w:name w:val="FollowedHyperlink"/>
    <w:basedOn w:val="8"/>
    <w:semiHidden/>
    <w:unhideWhenUsed/>
    <w:qFormat/>
    <w:uiPriority w:val="99"/>
    <w:rPr>
      <w:color w:val="800080"/>
      <w:u w:val="none"/>
    </w:rPr>
  </w:style>
  <w:style w:type="character" w:styleId="11">
    <w:name w:val="Emphasis"/>
    <w:basedOn w:val="8"/>
    <w:qFormat/>
    <w:uiPriority w:val="20"/>
    <w:rPr>
      <w:b/>
    </w:rPr>
  </w:style>
  <w:style w:type="character" w:styleId="12">
    <w:name w:val="HTML Definition"/>
    <w:basedOn w:val="8"/>
    <w:semiHidden/>
    <w:unhideWhenUsed/>
    <w:qFormat/>
    <w:uiPriority w:val="99"/>
  </w:style>
  <w:style w:type="character" w:styleId="13">
    <w:name w:val="HTML Typewriter"/>
    <w:basedOn w:val="8"/>
    <w:semiHidden/>
    <w:unhideWhenUsed/>
    <w:qFormat/>
    <w:uiPriority w:val="99"/>
    <w:rPr>
      <w:rFonts w:hint="default" w:ascii="monospace" w:hAnsi="monospace" w:eastAsia="monospace" w:cs="monospace"/>
      <w:sz w:val="20"/>
    </w:rPr>
  </w:style>
  <w:style w:type="character" w:styleId="14">
    <w:name w:val="HTML Acronym"/>
    <w:basedOn w:val="8"/>
    <w:semiHidden/>
    <w:unhideWhenUsed/>
    <w:qFormat/>
    <w:uiPriority w:val="99"/>
  </w:style>
  <w:style w:type="character" w:styleId="15">
    <w:name w:val="HTML Variable"/>
    <w:basedOn w:val="8"/>
    <w:semiHidden/>
    <w:unhideWhenUsed/>
    <w:qFormat/>
    <w:uiPriority w:val="99"/>
  </w:style>
  <w:style w:type="character" w:styleId="16">
    <w:name w:val="Hyperlink"/>
    <w:basedOn w:val="8"/>
    <w:semiHidden/>
    <w:unhideWhenUsed/>
    <w:qFormat/>
    <w:uiPriority w:val="99"/>
    <w:rPr>
      <w:color w:val="0000FF"/>
      <w:u w:val="none"/>
    </w:rPr>
  </w:style>
  <w:style w:type="character" w:styleId="17">
    <w:name w:val="HTML Code"/>
    <w:basedOn w:val="8"/>
    <w:semiHidden/>
    <w:unhideWhenUsed/>
    <w:qFormat/>
    <w:uiPriority w:val="99"/>
    <w:rPr>
      <w:rFonts w:hint="default" w:ascii="monospace" w:hAnsi="monospace" w:eastAsia="monospace" w:cs="monospace"/>
      <w:sz w:val="20"/>
    </w:rPr>
  </w:style>
  <w:style w:type="character" w:styleId="18">
    <w:name w:val="HTML Cite"/>
    <w:basedOn w:val="8"/>
    <w:semiHidden/>
    <w:unhideWhenUsed/>
    <w:qFormat/>
    <w:uiPriority w:val="99"/>
  </w:style>
  <w:style w:type="character" w:styleId="19">
    <w:name w:val="HTML Keyboard"/>
    <w:basedOn w:val="8"/>
    <w:semiHidden/>
    <w:unhideWhenUsed/>
    <w:qFormat/>
    <w:uiPriority w:val="99"/>
    <w:rPr>
      <w:rFonts w:ascii="monospace" w:hAnsi="monospace" w:eastAsia="monospace" w:cs="monospace"/>
      <w:sz w:val="20"/>
    </w:rPr>
  </w:style>
  <w:style w:type="character" w:styleId="20">
    <w:name w:val="HTML Sample"/>
    <w:basedOn w:val="8"/>
    <w:semiHidden/>
    <w:unhideWhenUsed/>
    <w:qFormat/>
    <w:uiPriority w:val="99"/>
    <w:rPr>
      <w:rFonts w:hint="default" w:ascii="monospace" w:hAnsi="monospace" w:eastAsia="monospace" w:cs="monospac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cqmzj</Company>
  <Pages>1</Pages>
  <Words>1333</Words>
  <Characters>353</Characters>
  <Lines>2</Lines>
  <Paragraphs>3</Paragraphs>
  <TotalTime>1</TotalTime>
  <ScaleCrop>false</ScaleCrop>
  <LinksUpToDate>false</LinksUpToDate>
  <CharactersWithSpaces>1683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Luna</cp:lastModifiedBy>
  <dcterms:modified xsi:type="dcterms:W3CDTF">2023-05-08T01:11:09Z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0C5799D862A94758B81A4A969DBBA7FE_12</vt:lpwstr>
  </property>
</Properties>
</file>