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val="0"/>
        <w:overflowPunct/>
        <w:bidi w:val="0"/>
        <w:spacing w:line="600" w:lineRule="exact"/>
        <w:ind w:right="190"/>
        <w:jc w:val="right"/>
        <w:rPr>
          <w:rFonts w:hint="eastAsia" w:ascii="仿宋" w:hAnsi="仿宋" w:eastAsia="仿宋" w:cs="仿宋"/>
          <w:color w:val="auto"/>
          <w:sz w:val="32"/>
          <w:szCs w:val="32"/>
          <w:highlight w:val="none"/>
        </w:rPr>
      </w:pPr>
    </w:p>
    <w:p>
      <w:pPr>
        <w:pageBreakBefore w:val="0"/>
        <w:overflowPunct/>
        <w:bidi w:val="0"/>
        <w:spacing w:line="600" w:lineRule="exact"/>
        <w:jc w:val="center"/>
        <w:rPr>
          <w:rFonts w:hint="eastAsia" w:ascii="仿宋" w:hAnsi="仿宋" w:eastAsia="仿宋" w:cs="仿宋"/>
          <w:b/>
          <w:color w:val="auto"/>
          <w:spacing w:val="20"/>
          <w:sz w:val="36"/>
          <w:szCs w:val="36"/>
          <w:highlight w:val="none"/>
          <w:lang w:val="en-US" w:eastAsia="zh-CN"/>
        </w:rPr>
      </w:pPr>
      <w:r>
        <w:rPr>
          <w:rFonts w:hint="eastAsia" w:ascii="仿宋" w:hAnsi="仿宋" w:eastAsia="仿宋" w:cs="仿宋"/>
          <w:b/>
          <w:color w:val="auto"/>
          <w:spacing w:val="20"/>
          <w:sz w:val="36"/>
          <w:szCs w:val="36"/>
          <w:highlight w:val="none"/>
          <w:lang w:val="en-US" w:eastAsia="zh-CN"/>
        </w:rPr>
        <w:t>重庆渝邻高速公路有限公司收费站</w:t>
      </w:r>
    </w:p>
    <w:p>
      <w:pPr>
        <w:pageBreakBefore w:val="0"/>
        <w:overflowPunct/>
        <w:bidi w:val="0"/>
        <w:spacing w:line="600" w:lineRule="exact"/>
        <w:jc w:val="center"/>
        <w:rPr>
          <w:rFonts w:hint="default" w:ascii="仿宋" w:hAnsi="仿宋" w:eastAsia="仿宋" w:cs="仿宋"/>
          <w:b/>
          <w:color w:val="auto"/>
          <w:spacing w:val="20"/>
          <w:sz w:val="36"/>
          <w:szCs w:val="36"/>
          <w:highlight w:val="none"/>
          <w:lang w:val="en-US"/>
        </w:rPr>
      </w:pPr>
      <w:r>
        <w:rPr>
          <w:rFonts w:hint="eastAsia" w:ascii="仿宋" w:hAnsi="仿宋" w:eastAsia="仿宋" w:cs="仿宋"/>
          <w:b/>
          <w:color w:val="auto"/>
          <w:spacing w:val="20"/>
          <w:sz w:val="36"/>
          <w:szCs w:val="36"/>
          <w:highlight w:val="none"/>
          <w:lang w:val="en-US" w:eastAsia="zh-CN"/>
        </w:rPr>
        <w:t>无纸化办公平板采购</w:t>
      </w:r>
    </w:p>
    <w:p>
      <w:pPr>
        <w:pStyle w:val="14"/>
        <w:pageBreakBefore w:val="0"/>
        <w:overflowPunct/>
        <w:bidi w:val="0"/>
        <w:spacing w:line="600" w:lineRule="exact"/>
        <w:jc w:val="center"/>
        <w:rPr>
          <w:rFonts w:hint="eastAsia" w:ascii="仿宋" w:hAnsi="仿宋" w:eastAsia="仿宋" w:cs="仿宋"/>
          <w:color w:val="auto"/>
          <w:sz w:val="32"/>
          <w:szCs w:val="32"/>
          <w:highlight w:val="none"/>
        </w:rPr>
      </w:pPr>
    </w:p>
    <w:p>
      <w:pPr>
        <w:pageBreakBefore w:val="0"/>
        <w:overflowPunct/>
        <w:bidi w:val="0"/>
        <w:spacing w:line="600" w:lineRule="exact"/>
        <w:jc w:val="center"/>
        <w:rPr>
          <w:rFonts w:hint="eastAsia" w:ascii="仿宋" w:hAnsi="仿宋" w:eastAsia="仿宋" w:cs="仿宋"/>
          <w:color w:val="auto"/>
          <w:sz w:val="32"/>
          <w:szCs w:val="32"/>
          <w:highlight w:val="none"/>
        </w:rPr>
      </w:pPr>
    </w:p>
    <w:p>
      <w:pPr>
        <w:pStyle w:val="2"/>
        <w:pageBreakBefore w:val="0"/>
        <w:overflowPunct/>
        <w:bidi w:val="0"/>
        <w:spacing w:line="600" w:lineRule="exact"/>
        <w:jc w:val="center"/>
        <w:rPr>
          <w:rFonts w:hint="eastAsia" w:ascii="仿宋" w:hAnsi="仿宋" w:eastAsia="仿宋" w:cs="仿宋"/>
          <w:color w:val="auto"/>
          <w:sz w:val="32"/>
          <w:szCs w:val="32"/>
          <w:highlight w:val="none"/>
        </w:rPr>
      </w:pPr>
    </w:p>
    <w:p>
      <w:pPr>
        <w:pStyle w:val="2"/>
        <w:pageBreakBefore w:val="0"/>
        <w:overflowPunct/>
        <w:bidi w:val="0"/>
        <w:spacing w:line="600" w:lineRule="exact"/>
        <w:jc w:val="center"/>
        <w:rPr>
          <w:rFonts w:hint="eastAsia" w:ascii="仿宋" w:hAnsi="仿宋" w:eastAsia="仿宋" w:cs="仿宋"/>
          <w:bCs/>
          <w:color w:val="auto"/>
          <w:sz w:val="32"/>
          <w:szCs w:val="32"/>
          <w:highlight w:val="none"/>
        </w:rPr>
      </w:pPr>
    </w:p>
    <w:p>
      <w:pPr>
        <w:pStyle w:val="2"/>
        <w:pageBreakBefore w:val="0"/>
        <w:overflowPunct/>
        <w:bidi w:val="0"/>
        <w:spacing w:line="600" w:lineRule="exact"/>
        <w:jc w:val="center"/>
        <w:rPr>
          <w:rFonts w:hint="eastAsia" w:ascii="仿宋" w:hAnsi="仿宋" w:eastAsia="仿宋" w:cs="仿宋"/>
          <w:bCs/>
          <w:color w:val="auto"/>
          <w:sz w:val="32"/>
          <w:szCs w:val="32"/>
          <w:highlight w:val="none"/>
        </w:rPr>
      </w:pPr>
    </w:p>
    <w:p>
      <w:pPr>
        <w:pStyle w:val="2"/>
        <w:pageBreakBefore w:val="0"/>
        <w:overflowPunct/>
        <w:bidi w:val="0"/>
        <w:spacing w:line="600" w:lineRule="exact"/>
        <w:jc w:val="center"/>
        <w:rPr>
          <w:rFonts w:hint="eastAsia" w:ascii="仿宋" w:hAnsi="仿宋" w:eastAsia="仿宋" w:cs="仿宋"/>
          <w:bCs/>
          <w:color w:val="auto"/>
          <w:sz w:val="32"/>
          <w:szCs w:val="32"/>
          <w:highlight w:val="none"/>
        </w:rPr>
      </w:pPr>
    </w:p>
    <w:p>
      <w:pPr>
        <w:pageBreakBefore w:val="0"/>
        <w:overflowPunct/>
        <w:bidi w:val="0"/>
        <w:spacing w:line="600" w:lineRule="exact"/>
        <w:jc w:val="center"/>
        <w:rPr>
          <w:rFonts w:hint="eastAsia" w:ascii="仿宋" w:hAnsi="仿宋" w:eastAsia="仿宋" w:cs="仿宋"/>
          <w:b/>
          <w:color w:val="auto"/>
          <w:spacing w:val="32"/>
          <w:w w:val="90"/>
          <w:sz w:val="52"/>
          <w:szCs w:val="52"/>
          <w:highlight w:val="none"/>
        </w:rPr>
      </w:pPr>
      <w:r>
        <w:rPr>
          <w:rFonts w:hint="eastAsia" w:ascii="仿宋" w:hAnsi="仿宋" w:eastAsia="仿宋" w:cs="仿宋"/>
          <w:b/>
          <w:color w:val="auto"/>
          <w:spacing w:val="20"/>
          <w:sz w:val="52"/>
          <w:szCs w:val="52"/>
          <w:highlight w:val="none"/>
        </w:rPr>
        <w:t>竞争性比选文件</w:t>
      </w:r>
    </w:p>
    <w:p>
      <w:pPr>
        <w:pStyle w:val="2"/>
        <w:pageBreakBefore w:val="0"/>
        <w:overflowPunct/>
        <w:bidi w:val="0"/>
        <w:spacing w:line="600" w:lineRule="exact"/>
        <w:jc w:val="center"/>
        <w:rPr>
          <w:rFonts w:hint="eastAsia" w:ascii="仿宋" w:hAnsi="仿宋" w:eastAsia="仿宋" w:cs="仿宋"/>
          <w:b/>
          <w:bCs/>
          <w:color w:val="auto"/>
          <w:w w:val="90"/>
          <w:sz w:val="52"/>
          <w:szCs w:val="52"/>
          <w:highlight w:val="none"/>
        </w:rPr>
      </w:pPr>
    </w:p>
    <w:p>
      <w:pPr>
        <w:pStyle w:val="2"/>
        <w:pageBreakBefore w:val="0"/>
        <w:overflowPunct/>
        <w:bidi w:val="0"/>
        <w:spacing w:line="600" w:lineRule="exact"/>
        <w:jc w:val="center"/>
        <w:rPr>
          <w:rFonts w:hint="eastAsia" w:ascii="仿宋" w:hAnsi="仿宋" w:eastAsia="仿宋" w:cs="仿宋"/>
          <w:b/>
          <w:bCs/>
          <w:color w:val="auto"/>
          <w:w w:val="90"/>
          <w:sz w:val="32"/>
          <w:szCs w:val="32"/>
          <w:highlight w:val="none"/>
        </w:rPr>
      </w:pPr>
    </w:p>
    <w:p>
      <w:pPr>
        <w:pStyle w:val="2"/>
        <w:pageBreakBefore w:val="0"/>
        <w:overflowPunct/>
        <w:bidi w:val="0"/>
        <w:spacing w:line="600" w:lineRule="exact"/>
        <w:jc w:val="center"/>
        <w:rPr>
          <w:rFonts w:hint="eastAsia" w:ascii="仿宋" w:hAnsi="仿宋" w:eastAsia="仿宋" w:cs="仿宋"/>
          <w:b/>
          <w:bCs/>
          <w:color w:val="auto"/>
          <w:w w:val="90"/>
          <w:sz w:val="32"/>
          <w:szCs w:val="32"/>
          <w:highlight w:val="none"/>
        </w:rPr>
      </w:pPr>
    </w:p>
    <w:p>
      <w:pPr>
        <w:pageBreakBefore w:val="0"/>
        <w:overflowPunct/>
        <w:bidi w:val="0"/>
        <w:spacing w:line="600" w:lineRule="exact"/>
        <w:ind w:firstLine="2025" w:firstLineChars="700"/>
        <w:jc w:val="center"/>
        <w:rPr>
          <w:rFonts w:hint="eastAsia" w:ascii="仿宋" w:hAnsi="仿宋" w:eastAsia="仿宋" w:cs="仿宋"/>
          <w:b/>
          <w:bCs/>
          <w:color w:val="auto"/>
          <w:w w:val="90"/>
          <w:sz w:val="32"/>
          <w:szCs w:val="32"/>
          <w:highlight w:val="none"/>
        </w:rPr>
      </w:pPr>
    </w:p>
    <w:p>
      <w:pPr>
        <w:pageBreakBefore w:val="0"/>
        <w:overflowPunct/>
        <w:bidi w:val="0"/>
        <w:spacing w:line="600" w:lineRule="exact"/>
        <w:jc w:val="center"/>
        <w:rPr>
          <w:rFonts w:hint="eastAsia" w:ascii="仿宋" w:hAnsi="仿宋" w:eastAsia="仿宋" w:cs="仿宋"/>
          <w:b/>
          <w:bCs/>
          <w:color w:val="auto"/>
          <w:w w:val="90"/>
          <w:sz w:val="32"/>
          <w:szCs w:val="32"/>
          <w:highlight w:val="none"/>
        </w:rPr>
      </w:pPr>
    </w:p>
    <w:p>
      <w:pPr>
        <w:pageBreakBefore w:val="0"/>
        <w:overflowPunct/>
        <w:bidi w:val="0"/>
        <w:spacing w:line="600" w:lineRule="exact"/>
        <w:jc w:val="center"/>
        <w:rPr>
          <w:rFonts w:hint="eastAsia" w:ascii="仿宋" w:hAnsi="仿宋" w:eastAsia="仿宋" w:cs="仿宋"/>
          <w:b/>
          <w:bCs/>
          <w:color w:val="auto"/>
          <w:w w:val="90"/>
          <w:sz w:val="32"/>
          <w:szCs w:val="32"/>
          <w:highlight w:val="none"/>
        </w:rPr>
      </w:pPr>
    </w:p>
    <w:p>
      <w:pPr>
        <w:pageBreakBefore w:val="0"/>
        <w:overflowPunct/>
        <w:bidi w:val="0"/>
        <w:spacing w:line="600" w:lineRule="exact"/>
        <w:jc w:val="center"/>
        <w:rPr>
          <w:rFonts w:hint="eastAsia" w:ascii="仿宋" w:hAnsi="仿宋" w:eastAsia="仿宋" w:cs="仿宋"/>
          <w:b/>
          <w:bCs/>
          <w:color w:val="auto"/>
          <w:w w:val="90"/>
          <w:sz w:val="32"/>
          <w:szCs w:val="32"/>
          <w:highlight w:val="none"/>
        </w:rPr>
      </w:pPr>
    </w:p>
    <w:p>
      <w:pPr>
        <w:pageBreakBefore w:val="0"/>
        <w:overflowPunct/>
        <w:bidi w:val="0"/>
        <w:spacing w:line="600" w:lineRule="exact"/>
        <w:jc w:val="both"/>
        <w:rPr>
          <w:rFonts w:hint="eastAsia" w:ascii="仿宋" w:hAnsi="仿宋" w:eastAsia="仿宋" w:cs="仿宋"/>
          <w:b/>
          <w:bCs/>
          <w:color w:val="auto"/>
          <w:w w:val="90"/>
          <w:sz w:val="32"/>
          <w:szCs w:val="32"/>
          <w:highlight w:val="none"/>
        </w:rPr>
      </w:pPr>
    </w:p>
    <w:p>
      <w:pPr>
        <w:pageBreakBefore w:val="0"/>
        <w:overflowPunct/>
        <w:bidi w:val="0"/>
        <w:spacing w:line="600" w:lineRule="exact"/>
        <w:jc w:val="center"/>
        <w:rPr>
          <w:rFonts w:hint="eastAsia" w:ascii="仿宋" w:hAnsi="仿宋" w:eastAsia="仿宋" w:cs="仿宋"/>
          <w:b/>
          <w:color w:val="auto"/>
          <w:spacing w:val="20"/>
          <w:sz w:val="36"/>
          <w:szCs w:val="36"/>
          <w:highlight w:val="none"/>
          <w:lang w:val="en-US" w:eastAsia="zh-CN"/>
        </w:rPr>
      </w:pPr>
      <w:r>
        <w:rPr>
          <w:rFonts w:hint="eastAsia" w:ascii="仿宋" w:hAnsi="仿宋" w:eastAsia="仿宋" w:cs="仿宋"/>
          <w:b/>
          <w:color w:val="auto"/>
          <w:spacing w:val="20"/>
          <w:sz w:val="36"/>
          <w:szCs w:val="36"/>
          <w:highlight w:val="none"/>
          <w:lang w:val="en-US" w:eastAsia="zh-CN"/>
        </w:rPr>
        <w:t>重庆渝邻高速公路有限公司</w:t>
      </w:r>
    </w:p>
    <w:p>
      <w:pPr>
        <w:pageBreakBefore w:val="0"/>
        <w:overflowPunct/>
        <w:bidi w:val="0"/>
        <w:spacing w:line="600" w:lineRule="exact"/>
        <w:jc w:val="center"/>
        <w:rPr>
          <w:rFonts w:hint="eastAsia" w:ascii="仿宋" w:hAnsi="仿宋" w:eastAsia="仿宋" w:cs="仿宋"/>
          <w:b/>
          <w:color w:val="auto"/>
          <w:spacing w:val="20"/>
          <w:sz w:val="36"/>
          <w:szCs w:val="36"/>
          <w:highlight w:val="none"/>
          <w:lang w:val="en-US" w:eastAsia="zh-CN"/>
        </w:rPr>
      </w:pPr>
      <w:r>
        <w:rPr>
          <w:rFonts w:hint="eastAsia" w:ascii="仿宋" w:hAnsi="仿宋" w:eastAsia="仿宋" w:cs="仿宋"/>
          <w:b/>
          <w:color w:val="auto"/>
          <w:spacing w:val="20"/>
          <w:sz w:val="36"/>
          <w:szCs w:val="36"/>
          <w:highlight w:val="none"/>
          <w:lang w:val="en-US" w:eastAsia="zh-CN"/>
        </w:rPr>
        <w:t>二0二三年七月</w:t>
      </w:r>
    </w:p>
    <w:p>
      <w:pPr>
        <w:pageBreakBefore w:val="0"/>
        <w:overflowPunct/>
        <w:bidi w:val="0"/>
        <w:spacing w:line="600" w:lineRule="exact"/>
        <w:jc w:val="center"/>
        <w:rPr>
          <w:rFonts w:hint="eastAsia" w:ascii="仿宋" w:hAnsi="仿宋" w:eastAsia="仿宋" w:cs="仿宋"/>
          <w:b/>
          <w:color w:val="auto"/>
          <w:spacing w:val="20"/>
          <w:sz w:val="36"/>
          <w:szCs w:val="36"/>
          <w:highlight w:val="none"/>
          <w:lang w:val="en-US" w:eastAsia="zh-CN"/>
        </w:rPr>
        <w:sectPr>
          <w:footerReference r:id="rId5" w:type="first"/>
          <w:footerReference r:id="rId3" w:type="default"/>
          <w:footerReference r:id="rId4" w:type="even"/>
          <w:pgSz w:w="11906" w:h="16838"/>
          <w:pgMar w:top="1440" w:right="1588" w:bottom="1440" w:left="1588" w:header="851" w:footer="992" w:gutter="0"/>
          <w:pgNumType w:fmt="decimal"/>
          <w:cols w:space="720" w:num="1"/>
          <w:docGrid w:type="lines" w:linePitch="312" w:charSpace="0"/>
        </w:sectPr>
      </w:pPr>
    </w:p>
    <w:p>
      <w:pPr>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overflowPunct/>
        <w:bidi w:val="0"/>
        <w:spacing w:line="600" w:lineRule="exact"/>
        <w:jc w:val="center"/>
        <w:rPr>
          <w:rFonts w:hint="eastAsia" w:ascii="仿宋" w:hAnsi="仿宋" w:eastAsia="仿宋" w:cs="仿宋"/>
          <w:b/>
          <w:bCs/>
          <w:caps/>
          <w:color w:val="auto"/>
          <w:kern w:val="44"/>
          <w:sz w:val="40"/>
          <w:szCs w:val="40"/>
          <w:highlight w:val="none"/>
          <w:lang w:val="zh-CN" w:eastAsia="zh-CN" w:bidi="ar-SA"/>
        </w:rPr>
      </w:pPr>
      <w:r>
        <w:rPr>
          <w:rFonts w:hint="eastAsia" w:ascii="仿宋" w:hAnsi="仿宋" w:eastAsia="仿宋" w:cs="仿宋"/>
          <w:b/>
          <w:bCs/>
          <w:caps/>
          <w:color w:val="auto"/>
          <w:kern w:val="44"/>
          <w:sz w:val="40"/>
          <w:szCs w:val="40"/>
          <w:highlight w:val="none"/>
          <w:lang w:val="zh-CN" w:eastAsia="zh-CN" w:bidi="ar-SA"/>
        </w:rPr>
        <w:t xml:space="preserve">目 </w:t>
      </w:r>
      <w:r>
        <w:rPr>
          <w:rFonts w:hint="eastAsia" w:ascii="仿宋" w:hAnsi="仿宋" w:eastAsia="仿宋" w:cs="仿宋"/>
          <w:b/>
          <w:bCs/>
          <w:caps/>
          <w:color w:val="auto"/>
          <w:kern w:val="44"/>
          <w:sz w:val="40"/>
          <w:szCs w:val="40"/>
          <w:highlight w:val="none"/>
          <w:lang w:val="en-US" w:eastAsia="zh-CN" w:bidi="ar-SA"/>
        </w:rPr>
        <w:t xml:space="preserve">   </w:t>
      </w:r>
      <w:r>
        <w:rPr>
          <w:rFonts w:hint="eastAsia" w:ascii="仿宋" w:hAnsi="仿宋" w:eastAsia="仿宋" w:cs="仿宋"/>
          <w:b/>
          <w:bCs/>
          <w:caps/>
          <w:color w:val="auto"/>
          <w:kern w:val="44"/>
          <w:sz w:val="40"/>
          <w:szCs w:val="40"/>
          <w:highlight w:val="none"/>
          <w:lang w:val="zh-CN" w:eastAsia="zh-CN" w:bidi="ar-SA"/>
        </w:rPr>
        <w:t>录</w:t>
      </w:r>
    </w:p>
    <w:p>
      <w:pPr>
        <w:pStyle w:val="25"/>
        <w:pageBreakBefore w:val="0"/>
        <w:tabs>
          <w:tab w:val="right" w:leader="dot" w:pos="8730"/>
        </w:tabs>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"_Toc5608"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44"/>
          <w:sz w:val="28"/>
          <w:szCs w:val="28"/>
          <w:highlight w:val="none"/>
          <w:lang w:val="zh-CN"/>
        </w:rPr>
        <w:t>第一章  竞争性比选</w:t>
      </w:r>
      <w:r>
        <w:rPr>
          <w:rFonts w:hint="eastAsia" w:ascii="仿宋" w:hAnsi="仿宋" w:eastAsia="仿宋" w:cs="仿宋"/>
          <w:color w:val="auto"/>
          <w:kern w:val="44"/>
          <w:sz w:val="28"/>
          <w:szCs w:val="28"/>
          <w:highlight w:val="none"/>
          <w:lang w:val="en-US" w:eastAsia="zh-CN"/>
        </w:rPr>
        <w:t>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w:t>
      </w:r>
    </w:p>
    <w:p>
      <w:pPr>
        <w:pStyle w:val="30"/>
        <w:pageBreakBefore w:val="0"/>
        <w:tabs>
          <w:tab w:val="right" w:leader="dot" w:pos="8730"/>
        </w:tabs>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"_Toc17645"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zh-CN"/>
        </w:rPr>
        <w:t>1</w:t>
      </w:r>
      <w:r>
        <w:rPr>
          <w:rFonts w:hint="eastAsia" w:ascii="仿宋" w:hAnsi="仿宋" w:eastAsia="仿宋" w:cs="仿宋"/>
          <w:bCs/>
          <w:color w:val="auto"/>
          <w:sz w:val="28"/>
          <w:szCs w:val="28"/>
          <w:highlight w:val="none"/>
        </w:rPr>
        <w:t>.</w:t>
      </w:r>
      <w:r>
        <w:rPr>
          <w:rFonts w:hint="eastAsia" w:ascii="仿宋" w:hAnsi="仿宋" w:eastAsia="仿宋" w:cs="仿宋"/>
          <w:color w:val="auto"/>
          <w:kern w:val="44"/>
          <w:sz w:val="28"/>
          <w:szCs w:val="28"/>
          <w:highlight w:val="none"/>
          <w:lang w:val="zh-CN"/>
        </w:rPr>
        <w:t>比选</w:t>
      </w:r>
      <w:r>
        <w:rPr>
          <w:rFonts w:hint="eastAsia" w:ascii="仿宋" w:hAnsi="仿宋" w:eastAsia="仿宋" w:cs="仿宋"/>
          <w:bCs/>
          <w:color w:val="auto"/>
          <w:sz w:val="28"/>
          <w:szCs w:val="28"/>
          <w:highlight w:val="none"/>
          <w:lang w:val="zh-CN"/>
        </w:rPr>
        <w:t>条件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w:t>
      </w:r>
    </w:p>
    <w:p>
      <w:pPr>
        <w:pStyle w:val="30"/>
        <w:pageBreakBefore w:val="0"/>
        <w:tabs>
          <w:tab w:val="right" w:leader="dot" w:pos="8730"/>
        </w:tabs>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"_Toc4082"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zh-CN"/>
        </w:rPr>
        <w:t>2</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zh-CN"/>
        </w:rPr>
        <w:t>项目概况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w:t>
      </w:r>
    </w:p>
    <w:p>
      <w:pPr>
        <w:pStyle w:val="30"/>
        <w:pageBreakBefore w:val="0"/>
        <w:tabs>
          <w:tab w:val="right" w:leader="dot" w:pos="8730"/>
        </w:tabs>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"_Toc4082"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3.本项目</w:t>
      </w:r>
      <w:r>
        <w:rPr>
          <w:rFonts w:hint="eastAsia" w:ascii="仿宋" w:hAnsi="仿宋" w:eastAsia="仿宋" w:cs="仿宋"/>
          <w:bCs/>
          <w:color w:val="auto"/>
          <w:sz w:val="28"/>
          <w:szCs w:val="28"/>
          <w:highlight w:val="none"/>
          <w:lang w:val="en-US" w:eastAsia="zh-CN"/>
        </w:rPr>
        <w:t>资格</w:t>
      </w:r>
      <w:r>
        <w:rPr>
          <w:rFonts w:hint="eastAsia" w:ascii="仿宋" w:hAnsi="仿宋" w:eastAsia="仿宋" w:cs="仿宋"/>
          <w:bCs/>
          <w:color w:val="auto"/>
          <w:sz w:val="28"/>
          <w:szCs w:val="28"/>
          <w:highlight w:val="none"/>
        </w:rPr>
        <w:t>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w:t>
      </w:r>
    </w:p>
    <w:p>
      <w:pPr>
        <w:pStyle w:val="30"/>
        <w:pageBreakBefore w:val="0"/>
        <w:tabs>
          <w:tab w:val="right" w:leader="dot" w:pos="8730"/>
        </w:tabs>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"_Toc16985"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4.</w:t>
      </w:r>
      <w:r>
        <w:rPr>
          <w:rFonts w:hint="eastAsia" w:ascii="仿宋" w:hAnsi="仿宋" w:eastAsia="仿宋" w:cs="仿宋"/>
          <w:bCs/>
          <w:color w:val="auto"/>
          <w:sz w:val="28"/>
          <w:szCs w:val="28"/>
          <w:highlight w:val="none"/>
          <w:lang w:val="zh-CN"/>
        </w:rPr>
        <w:t>信誉要求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w:t>
      </w:r>
    </w:p>
    <w:p>
      <w:pPr>
        <w:pStyle w:val="30"/>
        <w:pageBreakBefore w:val="0"/>
        <w:tabs>
          <w:tab w:val="right" w:leader="dot" w:pos="8730"/>
        </w:tabs>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"_Toc23984"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5.</w:t>
      </w:r>
      <w:r>
        <w:rPr>
          <w:rFonts w:hint="eastAsia" w:ascii="仿宋" w:hAnsi="仿宋" w:eastAsia="仿宋" w:cs="仿宋"/>
          <w:color w:val="auto"/>
          <w:kern w:val="44"/>
          <w:sz w:val="28"/>
          <w:szCs w:val="28"/>
          <w:highlight w:val="none"/>
          <w:lang w:val="zh-CN"/>
        </w:rPr>
        <w:t>比选</w:t>
      </w:r>
      <w:r>
        <w:rPr>
          <w:rFonts w:hint="eastAsia" w:ascii="仿宋" w:hAnsi="仿宋" w:eastAsia="仿宋" w:cs="仿宋"/>
          <w:bCs/>
          <w:color w:val="auto"/>
          <w:sz w:val="28"/>
          <w:szCs w:val="28"/>
          <w:highlight w:val="none"/>
          <w:lang w:val="zh-CN"/>
        </w:rPr>
        <w:t>文件的获取</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pPr>
        <w:pStyle w:val="30"/>
        <w:pageBreakBefore w:val="0"/>
        <w:tabs>
          <w:tab w:val="right" w:leader="dot" w:pos="8730"/>
        </w:tabs>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"_Toc27958"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6.</w:t>
      </w:r>
      <w:r>
        <w:rPr>
          <w:rFonts w:hint="eastAsia" w:ascii="仿宋" w:hAnsi="仿宋" w:eastAsia="仿宋" w:cs="仿宋"/>
          <w:color w:val="auto"/>
          <w:kern w:val="44"/>
          <w:sz w:val="28"/>
          <w:szCs w:val="28"/>
          <w:highlight w:val="none"/>
          <w:lang w:val="zh-CN"/>
        </w:rPr>
        <w:t>参选申请书的递交及相关事宜</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pPr>
        <w:pStyle w:val="30"/>
        <w:pageBreakBefore w:val="0"/>
        <w:tabs>
          <w:tab w:val="right" w:leader="dot" w:pos="8730"/>
        </w:tabs>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"_Toc28277"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7.</w:t>
      </w:r>
      <w:r>
        <w:rPr>
          <w:rFonts w:hint="eastAsia" w:ascii="仿宋" w:hAnsi="仿宋" w:eastAsia="仿宋" w:cs="仿宋"/>
          <w:color w:val="auto"/>
          <w:kern w:val="44"/>
          <w:sz w:val="28"/>
          <w:szCs w:val="28"/>
          <w:highlight w:val="none"/>
          <w:lang w:val="zh-CN"/>
        </w:rPr>
        <w:t>联系方式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pPr>
        <w:pStyle w:val="25"/>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"_Toc15376"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44"/>
          <w:sz w:val="28"/>
          <w:szCs w:val="28"/>
          <w:highlight w:val="none"/>
          <w:lang w:val="zh-CN"/>
        </w:rPr>
        <w:t xml:space="preserve">第二章  </w:t>
      </w:r>
      <w:r>
        <w:rPr>
          <w:rFonts w:hint="eastAsia" w:ascii="仿宋" w:hAnsi="仿宋" w:eastAsia="仿宋" w:cs="仿宋"/>
          <w:color w:val="auto"/>
          <w:kern w:val="44"/>
          <w:sz w:val="28"/>
          <w:szCs w:val="28"/>
          <w:highlight w:val="none"/>
        </w:rPr>
        <w:t>参选</w:t>
      </w:r>
      <w:r>
        <w:rPr>
          <w:rFonts w:hint="eastAsia" w:ascii="仿宋" w:hAnsi="仿宋" w:eastAsia="仿宋" w:cs="仿宋"/>
          <w:color w:val="auto"/>
          <w:kern w:val="44"/>
          <w:sz w:val="28"/>
          <w:szCs w:val="28"/>
          <w:highlight w:val="none"/>
          <w:lang w:val="zh-CN"/>
        </w:rPr>
        <w:t>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4</w:t>
      </w:r>
    </w:p>
    <w:p>
      <w:pPr>
        <w:pStyle w:val="30"/>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"_Toc20413"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参选人须知前附表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4</w:t>
      </w:r>
    </w:p>
    <w:p>
      <w:pPr>
        <w:pStyle w:val="30"/>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"_Toc2696"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.比选</w:t>
      </w:r>
      <w:r>
        <w:rPr>
          <w:rFonts w:hint="eastAsia" w:ascii="仿宋" w:hAnsi="仿宋" w:eastAsia="仿宋" w:cs="仿宋"/>
          <w:bCs/>
          <w:color w:val="auto"/>
          <w:sz w:val="28"/>
          <w:szCs w:val="28"/>
          <w:highlight w:val="none"/>
          <w:lang w:val="zh-CN"/>
        </w:rPr>
        <w:t>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6</w:t>
      </w:r>
    </w:p>
    <w:p>
      <w:pPr>
        <w:pStyle w:val="30"/>
        <w:pageBreakBefore w:val="0"/>
        <w:tabs>
          <w:tab w:val="right" w:leader="dot" w:pos="8730"/>
        </w:tabs>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"_Toc11349"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.参选申请书</w:t>
      </w:r>
      <w:r>
        <w:rPr>
          <w:rFonts w:hint="eastAsia" w:ascii="仿宋" w:hAnsi="仿宋" w:eastAsia="仿宋" w:cs="仿宋"/>
          <w:bCs/>
          <w:color w:val="auto"/>
          <w:sz w:val="28"/>
          <w:szCs w:val="28"/>
          <w:highlight w:val="none"/>
          <w:lang w:val="zh-CN"/>
        </w:rPr>
        <w:t>的编制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6</w:t>
      </w:r>
    </w:p>
    <w:p>
      <w:pPr>
        <w:rPr>
          <w:rFonts w:hint="default" w:ascii="仿宋" w:hAnsi="仿宋" w:eastAsia="仿宋" w:cs="仿宋"/>
          <w:smallCaps/>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smallCaps/>
          <w:color w:val="auto"/>
          <w:kern w:val="0"/>
          <w:sz w:val="28"/>
          <w:szCs w:val="28"/>
          <w:highlight w:val="none"/>
          <w:lang w:val="en-US" w:eastAsia="zh-CN" w:bidi="ar-SA"/>
        </w:rPr>
        <w:t xml:space="preserve"> 3.参选申请书</w:t>
      </w:r>
      <w:r>
        <w:rPr>
          <w:rFonts w:hint="eastAsia" w:ascii="仿宋" w:hAnsi="仿宋" w:eastAsia="仿宋" w:cs="仿宋"/>
          <w:smallCaps/>
          <w:color w:val="auto"/>
          <w:kern w:val="0"/>
          <w:sz w:val="28"/>
          <w:szCs w:val="28"/>
          <w:highlight w:val="none"/>
          <w:lang w:val="zh-CN" w:eastAsia="zh-CN" w:bidi="ar-SA"/>
        </w:rPr>
        <w:t>的递交</w:t>
      </w:r>
      <w:r>
        <w:rPr>
          <w:rFonts w:hint="eastAsia" w:ascii="仿宋" w:hAnsi="仿宋" w:eastAsia="仿宋" w:cs="仿宋"/>
          <w:smallCaps/>
          <w:color w:val="auto"/>
          <w:kern w:val="0"/>
          <w:sz w:val="28"/>
          <w:szCs w:val="28"/>
          <w:highlight w:val="none"/>
          <w:lang w:val="en-US" w:eastAsia="zh-CN" w:bidi="ar-SA"/>
        </w:rPr>
        <w:t>......................................... 8</w:t>
      </w:r>
    </w:p>
    <w:p>
      <w:pPr>
        <w:pStyle w:val="30"/>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"_Toc22653"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4</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zh-CN"/>
        </w:rPr>
        <w:t>开标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8</w:t>
      </w:r>
    </w:p>
    <w:p>
      <w:pPr>
        <w:pStyle w:val="30"/>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"_Toc13235"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5</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zh-CN"/>
        </w:rPr>
        <w:t>合同授予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12</w:t>
      </w:r>
    </w:p>
    <w:p>
      <w:pPr>
        <w:pStyle w:val="30"/>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"_Toc2410"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6</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zh-CN"/>
        </w:rPr>
        <w:t>纪律和监督</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12</w:t>
      </w:r>
    </w:p>
    <w:p>
      <w:pPr>
        <w:pStyle w:val="25"/>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"_Toc23781"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44"/>
          <w:sz w:val="28"/>
          <w:szCs w:val="28"/>
          <w:highlight w:val="none"/>
          <w:lang w:val="zh-CN"/>
        </w:rPr>
        <w:t>第三章 合同条款及格式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 xml:space="preserve"> 13</w:t>
      </w:r>
    </w:p>
    <w:p>
      <w:pPr>
        <w:pStyle w:val="30"/>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zh-CN"/>
        </w:rPr>
        <w:t>合同</w:t>
      </w:r>
      <w:r>
        <w:rPr>
          <w:rFonts w:hint="eastAsia" w:ascii="仿宋" w:hAnsi="仿宋" w:eastAsia="仿宋" w:cs="仿宋"/>
          <w:bCs/>
          <w:color w:val="auto"/>
          <w:sz w:val="28"/>
          <w:szCs w:val="28"/>
          <w:highlight w:val="none"/>
        </w:rPr>
        <w:t>协议书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14</w:t>
      </w:r>
    </w:p>
    <w:p>
      <w:pPr>
        <w:pStyle w:val="30"/>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"_Toc22354"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zh-CN"/>
        </w:rPr>
        <w:t>廉政合同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20</w:t>
      </w:r>
    </w:p>
    <w:p>
      <w:pPr>
        <w:pStyle w:val="25"/>
        <w:pageBreakBefore w:val="0"/>
        <w:tabs>
          <w:tab w:val="right" w:leader="dot" w:pos="8730"/>
        </w:tabs>
        <w:overflowPunct/>
        <w:bidi w:val="0"/>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第四章   参选人申请书</w:t>
      </w:r>
      <w:r>
        <w:rPr>
          <w:rFonts w:hint="eastAsia" w:ascii="仿宋" w:hAnsi="仿宋" w:eastAsia="仿宋" w:cs="仿宋"/>
          <w:color w:val="auto"/>
          <w:sz w:val="28"/>
          <w:szCs w:val="28"/>
          <w:highlight w:val="none"/>
          <w:lang w:val="zh-CN" w:eastAsia="zh-CN"/>
        </w:rPr>
        <w:t>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24</w:t>
      </w:r>
    </w:p>
    <w:p>
      <w:pPr>
        <w:pStyle w:val="30"/>
        <w:keepNext w:val="0"/>
        <w:keepLines w:val="0"/>
        <w:pageBreakBefore w:val="0"/>
        <w:widowControl w:val="0"/>
        <w:tabs>
          <w:tab w:val="right" w:leader="dot" w:pos="8730"/>
        </w:tabs>
        <w:kinsoku/>
        <w:wordWrap/>
        <w:overflowPunct/>
        <w:topLinePunct w:val="0"/>
        <w:bidi w:val="0"/>
        <w:adjustRightInd w:val="0"/>
        <w:snapToGrid/>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"_Toc5547"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zh-CN"/>
        </w:rPr>
        <w:t>一、</w:t>
      </w:r>
      <w:r>
        <w:rPr>
          <w:rFonts w:hint="eastAsia" w:ascii="仿宋" w:hAnsi="仿宋" w:eastAsia="仿宋" w:cs="仿宋"/>
          <w:bCs/>
          <w:color w:val="auto"/>
          <w:sz w:val="28"/>
          <w:szCs w:val="28"/>
          <w:highlight w:val="none"/>
          <w:lang w:val="en-US" w:eastAsia="zh-CN"/>
        </w:rPr>
        <w:t>参选人</w:t>
      </w:r>
      <w:r>
        <w:rPr>
          <w:rFonts w:hint="eastAsia" w:ascii="仿宋" w:hAnsi="仿宋" w:eastAsia="仿宋" w:cs="仿宋"/>
          <w:color w:val="auto"/>
          <w:sz w:val="28"/>
          <w:szCs w:val="28"/>
          <w:highlight w:val="none"/>
          <w:lang w:val="zh-CN"/>
        </w:rPr>
        <w:t>报价函</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25</w:t>
      </w:r>
    </w:p>
    <w:p>
      <w:pPr>
        <w:pStyle w:val="30"/>
        <w:keepNext w:val="0"/>
        <w:keepLines w:val="0"/>
        <w:pageBreakBefore w:val="0"/>
        <w:widowControl w:val="0"/>
        <w:tabs>
          <w:tab w:val="right" w:leader="dot" w:pos="8730"/>
        </w:tabs>
        <w:kinsoku/>
        <w:wordWrap/>
        <w:overflowPunct/>
        <w:topLinePunct w:val="0"/>
        <w:bidi w:val="0"/>
        <w:adjustRightInd w:val="0"/>
        <w:snapToGrid/>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"_Toc18036"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zh-CN"/>
        </w:rPr>
        <w:t>二、</w:t>
      </w:r>
      <w:r>
        <w:rPr>
          <w:rFonts w:hint="eastAsia" w:ascii="仿宋" w:hAnsi="仿宋" w:eastAsia="仿宋" w:cs="仿宋"/>
          <w:bCs/>
          <w:color w:val="auto"/>
          <w:sz w:val="28"/>
          <w:szCs w:val="28"/>
          <w:highlight w:val="none"/>
          <w:lang w:val="en-US" w:eastAsia="zh-CN"/>
        </w:rPr>
        <w:t>法定代表人身份证明或附有法定代表人身份证明的授权委托书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26</w:t>
      </w:r>
    </w:p>
    <w:p>
      <w:pPr>
        <w:pStyle w:val="30"/>
        <w:keepNext w:val="0"/>
        <w:keepLines w:val="0"/>
        <w:pageBreakBefore w:val="0"/>
        <w:widowControl w:val="0"/>
        <w:tabs>
          <w:tab w:val="right" w:leader="dot" w:pos="8730"/>
        </w:tabs>
        <w:kinsoku/>
        <w:wordWrap/>
        <w:overflowPunct/>
        <w:topLinePunct w:val="0"/>
        <w:bidi w:val="0"/>
        <w:adjustRightInd w:val="0"/>
        <w:snapToGrid/>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三、资格审查资料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"_Toc22354"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28</w:t>
      </w:r>
    </w:p>
    <w:p>
      <w:pPr>
        <w:pStyle w:val="30"/>
        <w:keepNext w:val="0"/>
        <w:keepLines w:val="0"/>
        <w:pageBreakBefore w:val="0"/>
        <w:widowControl w:val="0"/>
        <w:tabs>
          <w:tab w:val="right" w:leader="dot" w:pos="8730"/>
        </w:tabs>
        <w:kinsoku/>
        <w:wordWrap/>
        <w:overflowPunct/>
        <w:topLinePunct w:val="0"/>
        <w:bidi w:val="0"/>
        <w:adjustRightInd w:val="0"/>
        <w:snapToGrid/>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 xml:space="preserve">  （1）基本情况表及附件</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"_Toc22354"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"_Toc22354"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28</w:t>
      </w:r>
    </w:p>
    <w:p>
      <w:pPr>
        <w:pStyle w:val="30"/>
        <w:keepNext w:val="0"/>
        <w:keepLines w:val="0"/>
        <w:pageBreakBefore w:val="0"/>
        <w:widowControl w:val="0"/>
        <w:tabs>
          <w:tab w:val="right" w:leader="dot" w:pos="8730"/>
        </w:tabs>
        <w:kinsoku/>
        <w:wordWrap/>
        <w:overflowPunct/>
        <w:topLinePunct w:val="0"/>
        <w:bidi w:val="0"/>
        <w:adjustRightInd w:val="0"/>
        <w:snapToGrid/>
        <w:spacing w:line="6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 xml:space="preserve">  （2）参选人的信誉情况表及附件</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"_Toc22354"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29</w:t>
      </w:r>
    </w:p>
    <w:p>
      <w:pPr>
        <w:pStyle w:val="30"/>
        <w:keepNext w:val="0"/>
        <w:keepLines w:val="0"/>
        <w:pageBreakBefore w:val="0"/>
        <w:widowControl w:val="0"/>
        <w:tabs>
          <w:tab w:val="right" w:leader="dot" w:pos="8730"/>
        </w:tabs>
        <w:kinsoku/>
        <w:wordWrap/>
        <w:overflowPunct/>
        <w:topLinePunct w:val="0"/>
        <w:bidi w:val="0"/>
        <w:adjustRightInd w:val="0"/>
        <w:snapToGrid/>
        <w:spacing w:line="240" w:lineRule="auto"/>
        <w:ind w:left="0" w:leftChars="0" w:firstLine="0" w:firstLine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"_Toc23665"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val="zh-CN"/>
        </w:rPr>
        <w:t>、其它资料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31</w:t>
      </w:r>
    </w:p>
    <w:p>
      <w:pPr>
        <w:pageBreakBefore w:val="0"/>
        <w:overflowPunct/>
        <w:bidi w:val="0"/>
        <w:spacing w:line="600" w:lineRule="exact"/>
        <w:ind w:firstLine="893" w:firstLineChars="319"/>
        <w:jc w:val="center"/>
        <w:rPr>
          <w:rFonts w:hint="eastAsia" w:ascii="仿宋" w:hAnsi="仿宋" w:eastAsia="仿宋" w:cs="仿宋"/>
          <w:b/>
          <w:bCs/>
          <w:color w:val="auto"/>
          <w:kern w:val="44"/>
          <w:sz w:val="28"/>
          <w:szCs w:val="28"/>
          <w:highlight w:val="none"/>
          <w:lang w:val="zh-CN"/>
        </w:rPr>
        <w:sectPr>
          <w:footerReference r:id="rId6" w:type="default"/>
          <w:pgSz w:w="11906" w:h="16838"/>
          <w:pgMar w:top="1440" w:right="1588" w:bottom="1440" w:left="1588" w:header="851" w:footer="992" w:gutter="0"/>
          <w:pgNumType w:fmt="decimal" w:start="1"/>
          <w:cols w:space="720" w:num="1"/>
          <w:docGrid w:type="lines" w:linePitch="312" w:charSpace="0"/>
        </w:sectPr>
      </w:pPr>
      <w:r>
        <w:rPr>
          <w:rFonts w:hint="eastAsia" w:ascii="仿宋" w:hAnsi="仿宋" w:eastAsia="仿宋" w:cs="仿宋"/>
          <w:color w:val="auto"/>
          <w:sz w:val="28"/>
          <w:szCs w:val="28"/>
          <w:highlight w:val="none"/>
        </w:rPr>
        <w:fldChar w:fldCharType="end"/>
      </w:r>
      <w:bookmarkStart w:id="0" w:name="_Toc449101774"/>
      <w:bookmarkStart w:id="1" w:name="_Toc3291"/>
      <w:bookmarkStart w:id="2" w:name="_Toc5608"/>
      <w:bookmarkStart w:id="3" w:name="_Toc247085681"/>
      <w:bookmarkStart w:id="4" w:name="_Toc152045520"/>
      <w:bookmarkStart w:id="5" w:name="_Toc179632537"/>
      <w:bookmarkStart w:id="6" w:name="_Toc152042296"/>
      <w:bookmarkStart w:id="7" w:name="_Toc337797823"/>
      <w:bookmarkStart w:id="8" w:name="_Toc246996910"/>
      <w:bookmarkStart w:id="9" w:name="_Toc246996167"/>
      <w:bookmarkStart w:id="10" w:name="_Toc144974488"/>
    </w:p>
    <w:p>
      <w:pPr>
        <w:pageBreakBefore w:val="0"/>
        <w:overflowPunct/>
        <w:bidi w:val="0"/>
        <w:spacing w:line="600" w:lineRule="exact"/>
        <w:jc w:val="center"/>
        <w:rPr>
          <w:rFonts w:hint="eastAsia" w:ascii="仿宋" w:hAnsi="仿宋" w:eastAsia="仿宋" w:cs="仿宋"/>
          <w:b/>
          <w:color w:val="auto"/>
          <w:spacing w:val="20"/>
          <w:sz w:val="36"/>
          <w:szCs w:val="36"/>
          <w:highlight w:val="none"/>
          <w:lang w:val="en-US" w:eastAsia="zh-CN"/>
        </w:rPr>
      </w:pPr>
      <w:r>
        <w:rPr>
          <w:rFonts w:hint="eastAsia" w:ascii="仿宋" w:hAnsi="仿宋" w:eastAsia="仿宋" w:cs="仿宋"/>
          <w:b/>
          <w:color w:val="auto"/>
          <w:spacing w:val="20"/>
          <w:sz w:val="36"/>
          <w:szCs w:val="36"/>
          <w:highlight w:val="none"/>
          <w:lang w:val="en-US" w:eastAsia="zh-CN"/>
        </w:rPr>
        <w:t>重庆渝邻高速公路有限公司收费站无纸化</w:t>
      </w:r>
    </w:p>
    <w:p>
      <w:pPr>
        <w:pageBreakBefore w:val="0"/>
        <w:overflowPunct/>
        <w:bidi w:val="0"/>
        <w:spacing w:line="600" w:lineRule="exact"/>
        <w:jc w:val="center"/>
        <w:rPr>
          <w:rFonts w:hint="eastAsia" w:ascii="仿宋" w:hAnsi="仿宋" w:eastAsia="仿宋" w:cs="仿宋"/>
          <w:b/>
          <w:color w:val="auto"/>
          <w:spacing w:val="20"/>
          <w:sz w:val="36"/>
          <w:szCs w:val="36"/>
          <w:highlight w:val="none"/>
          <w:lang w:val="en-US" w:eastAsia="zh-CN"/>
        </w:rPr>
      </w:pPr>
      <w:r>
        <w:rPr>
          <w:rFonts w:hint="eastAsia" w:ascii="仿宋" w:hAnsi="仿宋" w:eastAsia="仿宋" w:cs="仿宋"/>
          <w:b/>
          <w:color w:val="auto"/>
          <w:spacing w:val="20"/>
          <w:sz w:val="36"/>
          <w:szCs w:val="36"/>
          <w:highlight w:val="none"/>
          <w:lang w:val="en-US" w:eastAsia="zh-CN"/>
        </w:rPr>
        <w:t>办公平板采购</w:t>
      </w:r>
      <w:r>
        <w:rPr>
          <w:rFonts w:hint="eastAsia" w:ascii="仿宋" w:hAnsi="仿宋" w:eastAsia="仿宋" w:cs="仿宋"/>
          <w:b/>
          <w:color w:val="auto"/>
          <w:spacing w:val="20"/>
          <w:sz w:val="36"/>
          <w:szCs w:val="36"/>
          <w:highlight w:val="none"/>
          <w:lang w:val="zh-CN" w:eastAsia="zh-CN"/>
        </w:rPr>
        <w:t>竞争性比选</w:t>
      </w:r>
      <w:bookmarkEnd w:id="0"/>
      <w:bookmarkEnd w:id="1"/>
      <w:bookmarkEnd w:id="2"/>
      <w:r>
        <w:rPr>
          <w:rFonts w:hint="eastAsia" w:ascii="仿宋" w:hAnsi="仿宋" w:eastAsia="仿宋" w:cs="仿宋"/>
          <w:b/>
          <w:color w:val="auto"/>
          <w:spacing w:val="20"/>
          <w:sz w:val="36"/>
          <w:szCs w:val="36"/>
          <w:highlight w:val="none"/>
          <w:lang w:val="en-US" w:eastAsia="zh-CN"/>
        </w:rPr>
        <w:t>公告</w:t>
      </w:r>
    </w:p>
    <w:p>
      <w:pPr>
        <w:keepNext/>
        <w:keepLines/>
        <w:pageBreakBefore w:val="0"/>
        <w:widowControl w:val="0"/>
        <w:wordWrap/>
        <w:overflowPunct/>
        <w:topLinePunct w:val="0"/>
        <w:autoSpaceDE/>
        <w:autoSpaceDN/>
        <w:bidi w:val="0"/>
        <w:adjustRightInd/>
        <w:snapToGrid/>
        <w:spacing w:line="560" w:lineRule="exact"/>
        <w:textAlignment w:val="auto"/>
        <w:outlineLvl w:val="1"/>
        <w:rPr>
          <w:rFonts w:hint="default" w:ascii="仿宋" w:hAnsi="仿宋" w:eastAsia="仿宋" w:cs="仿宋"/>
          <w:b/>
          <w:bCs/>
          <w:color w:val="auto"/>
          <w:kern w:val="0"/>
          <w:sz w:val="28"/>
          <w:szCs w:val="28"/>
          <w:highlight w:val="none"/>
          <w:lang w:val="en-US" w:eastAsia="zh-CN"/>
        </w:rPr>
      </w:pPr>
      <w:bookmarkStart w:id="11" w:name="_Toc17645"/>
      <w:bookmarkStart w:id="12" w:name="_Toc20767"/>
      <w:bookmarkStart w:id="13" w:name="招标条件"/>
      <w:r>
        <w:rPr>
          <w:rFonts w:hint="eastAsia" w:ascii="仿宋" w:hAnsi="仿宋" w:eastAsia="仿宋" w:cs="仿宋"/>
          <w:b/>
          <w:bCs/>
          <w:color w:val="auto"/>
          <w:kern w:val="0"/>
          <w:sz w:val="28"/>
          <w:szCs w:val="28"/>
          <w:highlight w:val="none"/>
          <w:lang w:val="en-US" w:eastAsia="zh-CN"/>
        </w:rPr>
        <w:t>公告时间：2023年7月13日至2023年7月19日</w:t>
      </w:r>
    </w:p>
    <w:p>
      <w:pPr>
        <w:keepNext/>
        <w:keepLines/>
        <w:pageBreakBefore w:val="0"/>
        <w:widowControl w:val="0"/>
        <w:wordWrap/>
        <w:overflowPunct/>
        <w:topLinePunct w:val="0"/>
        <w:autoSpaceDE/>
        <w:autoSpaceDN/>
        <w:bidi w:val="0"/>
        <w:adjustRightInd/>
        <w:snapToGrid/>
        <w:spacing w:line="560" w:lineRule="exact"/>
        <w:ind w:firstLine="562" w:firstLineChars="200"/>
        <w:textAlignment w:val="auto"/>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1、</w:t>
      </w:r>
      <w:r>
        <w:rPr>
          <w:rFonts w:hint="eastAsia" w:ascii="仿宋" w:hAnsi="仿宋" w:eastAsia="仿宋" w:cs="仿宋"/>
          <w:b/>
          <w:bCs/>
          <w:color w:val="auto"/>
          <w:kern w:val="0"/>
          <w:sz w:val="28"/>
          <w:szCs w:val="28"/>
          <w:highlight w:val="none"/>
          <w:lang w:val="zh-CN"/>
        </w:rPr>
        <w:t>比选条件</w:t>
      </w:r>
      <w:bookmarkEnd w:id="11"/>
      <w:bookmarkEnd w:id="12"/>
    </w:p>
    <w:bookmarkEnd w:id="13"/>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kern w:val="0"/>
          <w:sz w:val="28"/>
          <w:szCs w:val="28"/>
          <w:highlight w:val="none"/>
        </w:rPr>
        <w:t>本</w:t>
      </w:r>
      <w:r>
        <w:rPr>
          <w:rFonts w:hint="eastAsia" w:ascii="仿宋" w:hAnsi="仿宋" w:eastAsia="仿宋" w:cs="仿宋"/>
          <w:color w:val="auto"/>
          <w:kern w:val="0"/>
          <w:sz w:val="28"/>
          <w:szCs w:val="28"/>
          <w:highlight w:val="none"/>
          <w:lang w:val="zh-CN"/>
        </w:rPr>
        <w:t>比选</w:t>
      </w:r>
      <w:r>
        <w:rPr>
          <w:rFonts w:hint="eastAsia" w:ascii="仿宋" w:hAnsi="仿宋" w:eastAsia="仿宋" w:cs="仿宋"/>
          <w:color w:val="auto"/>
          <w:kern w:val="0"/>
          <w:sz w:val="28"/>
          <w:szCs w:val="28"/>
          <w:highlight w:val="none"/>
        </w:rPr>
        <w:t>项目</w:t>
      </w:r>
      <w:r>
        <w:rPr>
          <w:rFonts w:hint="eastAsia" w:ascii="仿宋" w:hAnsi="仿宋" w:eastAsia="仿宋" w:cs="仿宋"/>
          <w:color w:val="auto"/>
          <w:kern w:val="0"/>
          <w:sz w:val="28"/>
          <w:szCs w:val="28"/>
          <w:highlight w:val="none"/>
          <w:u w:val="single"/>
          <w:lang w:val="en-US" w:eastAsia="zh-CN"/>
        </w:rPr>
        <w:t>重庆</w:t>
      </w:r>
      <w:r>
        <w:rPr>
          <w:rFonts w:hint="eastAsia" w:ascii="仿宋" w:hAnsi="仿宋" w:eastAsia="仿宋" w:cs="仿宋"/>
          <w:b w:val="0"/>
          <w:bCs w:val="0"/>
          <w:color w:val="auto"/>
          <w:kern w:val="44"/>
          <w:sz w:val="28"/>
          <w:szCs w:val="28"/>
          <w:highlight w:val="none"/>
          <w:u w:val="single"/>
          <w:lang w:val="en-US" w:eastAsia="zh-CN"/>
        </w:rPr>
        <w:t>渝邻高速公路有限公司收费站无纸化办公平板采购</w:t>
      </w:r>
      <w:r>
        <w:rPr>
          <w:rFonts w:hint="eastAsia" w:ascii="仿宋" w:hAnsi="仿宋" w:eastAsia="仿宋" w:cs="仿宋"/>
          <w:color w:val="auto"/>
          <w:kern w:val="0"/>
          <w:sz w:val="28"/>
          <w:szCs w:val="28"/>
          <w:highlight w:val="none"/>
        </w:rPr>
        <w:t>（项目名称），项目业主为</w:t>
      </w:r>
      <w:r>
        <w:rPr>
          <w:rFonts w:hint="eastAsia" w:ascii="仿宋" w:hAnsi="仿宋" w:eastAsia="仿宋" w:cs="仿宋"/>
          <w:color w:val="auto"/>
          <w:kern w:val="0"/>
          <w:sz w:val="28"/>
          <w:szCs w:val="28"/>
          <w:highlight w:val="none"/>
          <w:u w:val="single"/>
        </w:rPr>
        <w:t>重庆渝邻高速公路有限公司</w:t>
      </w:r>
      <w:r>
        <w:rPr>
          <w:rFonts w:hint="eastAsia" w:ascii="仿宋" w:hAnsi="仿宋" w:eastAsia="仿宋" w:cs="仿宋"/>
          <w:color w:val="auto"/>
          <w:kern w:val="0"/>
          <w:sz w:val="28"/>
          <w:szCs w:val="28"/>
          <w:highlight w:val="none"/>
        </w:rPr>
        <w:t>，资金来</w:t>
      </w:r>
      <w:r>
        <w:rPr>
          <w:rFonts w:hint="eastAsia" w:ascii="仿宋" w:hAnsi="仿宋" w:eastAsia="仿宋" w:cs="仿宋"/>
          <w:color w:val="auto"/>
          <w:kern w:val="0"/>
          <w:sz w:val="28"/>
          <w:szCs w:val="28"/>
          <w:highlight w:val="none"/>
          <w:u w:val="none"/>
        </w:rPr>
        <w:t>自</w:t>
      </w:r>
      <w:r>
        <w:rPr>
          <w:rFonts w:hint="eastAsia" w:ascii="仿宋" w:hAnsi="仿宋" w:eastAsia="仿宋" w:cs="仿宋"/>
          <w:color w:val="auto"/>
          <w:kern w:val="0"/>
          <w:sz w:val="28"/>
          <w:szCs w:val="28"/>
          <w:highlight w:val="none"/>
          <w:u w:val="single"/>
        </w:rPr>
        <w:t>业主自筹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zh-CN"/>
        </w:rPr>
        <w:t>比选</w:t>
      </w:r>
      <w:r>
        <w:rPr>
          <w:rFonts w:hint="eastAsia" w:ascii="仿宋" w:hAnsi="仿宋" w:eastAsia="仿宋" w:cs="仿宋"/>
          <w:color w:val="auto"/>
          <w:kern w:val="0"/>
          <w:sz w:val="28"/>
          <w:szCs w:val="28"/>
          <w:highlight w:val="none"/>
        </w:rPr>
        <w:t>人为</w:t>
      </w:r>
      <w:r>
        <w:rPr>
          <w:rFonts w:hint="eastAsia" w:ascii="仿宋" w:hAnsi="仿宋" w:eastAsia="仿宋" w:cs="仿宋"/>
          <w:color w:val="auto"/>
          <w:kern w:val="0"/>
          <w:sz w:val="28"/>
          <w:szCs w:val="28"/>
          <w:highlight w:val="none"/>
          <w:u w:val="single"/>
        </w:rPr>
        <w:t>项目业主</w:t>
      </w:r>
      <w:r>
        <w:rPr>
          <w:rFonts w:hint="eastAsia" w:ascii="仿宋" w:hAnsi="仿宋" w:eastAsia="仿宋" w:cs="仿宋"/>
          <w:color w:val="auto"/>
          <w:kern w:val="0"/>
          <w:sz w:val="28"/>
          <w:szCs w:val="28"/>
          <w:highlight w:val="none"/>
          <w:u w:val="none"/>
          <w:lang w:eastAsia="zh-CN"/>
        </w:rPr>
        <w:t>，</w:t>
      </w:r>
      <w:r>
        <w:rPr>
          <w:rFonts w:hint="eastAsia" w:ascii="仿宋" w:hAnsi="仿宋" w:eastAsia="仿宋" w:cs="仿宋"/>
          <w:color w:val="auto"/>
          <w:kern w:val="0"/>
          <w:sz w:val="28"/>
          <w:szCs w:val="28"/>
          <w:highlight w:val="none"/>
          <w:lang w:val="en-US" w:eastAsia="zh-CN"/>
        </w:rPr>
        <w:t>参选人为</w:t>
      </w:r>
      <w:r>
        <w:rPr>
          <w:rFonts w:hint="eastAsia" w:ascii="仿宋" w:hAnsi="仿宋" w:eastAsia="仿宋" w:cs="仿宋"/>
          <w:color w:val="auto"/>
          <w:kern w:val="0"/>
          <w:sz w:val="28"/>
          <w:szCs w:val="28"/>
          <w:highlight w:val="none"/>
          <w:u w:val="single"/>
          <w:lang w:val="en-US" w:eastAsia="zh-CN"/>
        </w:rPr>
        <w:t>参与竟争性比选单位</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项目已具备</w:t>
      </w:r>
      <w:r>
        <w:rPr>
          <w:rFonts w:hint="eastAsia" w:ascii="仿宋" w:hAnsi="仿宋" w:eastAsia="仿宋" w:cs="仿宋"/>
          <w:color w:val="auto"/>
          <w:kern w:val="0"/>
          <w:sz w:val="28"/>
          <w:szCs w:val="28"/>
          <w:highlight w:val="none"/>
          <w:lang w:val="zh-CN"/>
        </w:rPr>
        <w:t>比选</w:t>
      </w:r>
      <w:r>
        <w:rPr>
          <w:rFonts w:hint="eastAsia" w:ascii="仿宋" w:hAnsi="仿宋" w:eastAsia="仿宋" w:cs="仿宋"/>
          <w:color w:val="auto"/>
          <w:kern w:val="0"/>
          <w:sz w:val="28"/>
          <w:szCs w:val="28"/>
          <w:highlight w:val="none"/>
        </w:rPr>
        <w:t>条件，</w:t>
      </w:r>
      <w:r>
        <w:rPr>
          <w:rFonts w:hint="eastAsia" w:ascii="仿宋" w:hAnsi="仿宋" w:eastAsia="仿宋" w:cs="仿宋"/>
          <w:color w:val="auto"/>
          <w:sz w:val="28"/>
          <w:szCs w:val="28"/>
          <w:highlight w:val="none"/>
          <w:lang w:val="en-US" w:eastAsia="zh-CN"/>
        </w:rPr>
        <w:t>请各</w:t>
      </w:r>
      <w:r>
        <w:rPr>
          <w:rFonts w:hint="eastAsia" w:ascii="仿宋" w:hAnsi="仿宋" w:eastAsia="仿宋" w:cs="仿宋"/>
          <w:color w:val="auto"/>
          <w:kern w:val="0"/>
          <w:sz w:val="28"/>
          <w:szCs w:val="28"/>
          <w:highlight w:val="none"/>
        </w:rPr>
        <w:t>单位参加</w:t>
      </w:r>
      <w:r>
        <w:rPr>
          <w:rFonts w:hint="eastAsia" w:ascii="仿宋" w:hAnsi="仿宋" w:eastAsia="仿宋" w:cs="仿宋"/>
          <w:color w:val="auto"/>
          <w:kern w:val="0"/>
          <w:sz w:val="28"/>
          <w:szCs w:val="28"/>
          <w:highlight w:val="none"/>
          <w:u w:val="none"/>
          <w:lang w:val="en-US" w:eastAsia="zh-CN"/>
        </w:rPr>
        <w:t>渝邻公司</w:t>
      </w:r>
      <w:r>
        <w:rPr>
          <w:rFonts w:hint="eastAsia" w:ascii="仿宋" w:hAnsi="仿宋" w:eastAsia="仿宋" w:cs="仿宋"/>
          <w:color w:val="auto"/>
          <w:kern w:val="0"/>
          <w:sz w:val="28"/>
          <w:szCs w:val="28"/>
          <w:highlight w:val="none"/>
          <w:lang w:val="en-US" w:eastAsia="zh-CN"/>
        </w:rPr>
        <w:t>办公平板采购</w:t>
      </w:r>
      <w:r>
        <w:rPr>
          <w:rFonts w:hint="eastAsia" w:ascii="仿宋" w:hAnsi="仿宋" w:eastAsia="仿宋" w:cs="仿宋"/>
          <w:color w:val="auto"/>
          <w:kern w:val="0"/>
          <w:sz w:val="28"/>
          <w:szCs w:val="28"/>
          <w:highlight w:val="none"/>
        </w:rPr>
        <w:t>竞争性比选报价。</w:t>
      </w:r>
    </w:p>
    <w:p>
      <w:pPr>
        <w:pageBreakBefore w:val="0"/>
        <w:widowControl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kern w:val="0"/>
          <w:sz w:val="28"/>
          <w:szCs w:val="28"/>
          <w:highlight w:val="none"/>
          <w:lang w:val="zh-CN"/>
        </w:rPr>
      </w:pPr>
      <w:bookmarkStart w:id="14" w:name="_Toc449101776"/>
      <w:bookmarkStart w:id="15" w:name="_Toc4082"/>
      <w:bookmarkStart w:id="16" w:name="_Toc29150"/>
      <w:bookmarkStart w:id="17" w:name="工程概况与招标范围"/>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zh-CN"/>
        </w:rPr>
        <w:t>项目概况</w:t>
      </w:r>
      <w:bookmarkEnd w:id="3"/>
      <w:bookmarkEnd w:id="4"/>
      <w:bookmarkEnd w:id="5"/>
      <w:bookmarkEnd w:id="6"/>
      <w:bookmarkEnd w:id="7"/>
      <w:bookmarkEnd w:id="8"/>
      <w:bookmarkEnd w:id="9"/>
      <w:bookmarkEnd w:id="10"/>
      <w:bookmarkEnd w:id="14"/>
      <w:bookmarkEnd w:id="15"/>
      <w:bookmarkEnd w:id="16"/>
      <w:bookmarkEnd w:id="17"/>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kern w:val="0"/>
          <w:sz w:val="28"/>
          <w:szCs w:val="28"/>
          <w:highlight w:val="none"/>
        </w:rPr>
        <w:t>概况</w:t>
      </w:r>
    </w:p>
    <w:p>
      <w:pPr>
        <w:pageBreakBefore w:val="0"/>
        <w:widowControl w:val="0"/>
        <w:tabs>
          <w:tab w:val="left" w:pos="1062"/>
        </w:tabs>
        <w:wordWrap/>
        <w:overflowPunct/>
        <w:topLinePunct w:val="0"/>
        <w:autoSpaceDE/>
        <w:autoSpaceDN/>
        <w:bidi w:val="0"/>
        <w:adjustRightInd/>
        <w:snapToGrid/>
        <w:spacing w:line="560" w:lineRule="exact"/>
        <w:ind w:firstLine="840" w:firstLineChars="300"/>
        <w:jc w:val="left"/>
        <w:textAlignment w:val="auto"/>
        <w:rPr>
          <w:rFonts w:hint="eastAsia" w:ascii="仿宋" w:hAnsi="仿宋" w:eastAsia="仿宋" w:cs="仿宋"/>
          <w:b w:val="0"/>
          <w:bCs w:val="0"/>
          <w:color w:val="auto"/>
          <w:kern w:val="44"/>
          <w:sz w:val="28"/>
          <w:szCs w:val="28"/>
          <w:highlight w:val="none"/>
          <w:u w:val="single"/>
          <w:lang w:val="en-US" w:eastAsia="zh-CN"/>
        </w:rPr>
      </w:pPr>
      <w:r>
        <w:rPr>
          <w:rFonts w:hint="eastAsia" w:ascii="仿宋" w:hAnsi="仿宋" w:eastAsia="仿宋" w:cs="仿宋"/>
          <w:color w:val="auto"/>
          <w:kern w:val="0"/>
          <w:sz w:val="28"/>
          <w:szCs w:val="28"/>
          <w:highlight w:val="none"/>
          <w:lang w:val="en-US" w:eastAsia="zh-CN"/>
        </w:rPr>
        <w:t>项目</w:t>
      </w:r>
      <w:r>
        <w:rPr>
          <w:rFonts w:hint="eastAsia" w:ascii="仿宋" w:hAnsi="仿宋" w:eastAsia="仿宋" w:cs="仿宋"/>
          <w:color w:val="auto"/>
          <w:kern w:val="0"/>
          <w:sz w:val="28"/>
          <w:szCs w:val="28"/>
          <w:highlight w:val="none"/>
        </w:rPr>
        <w:t>名称：</w:t>
      </w:r>
      <w:r>
        <w:rPr>
          <w:rFonts w:hint="eastAsia" w:ascii="仿宋" w:hAnsi="仿宋" w:eastAsia="仿宋" w:cs="仿宋"/>
          <w:color w:val="auto"/>
          <w:kern w:val="0"/>
          <w:sz w:val="28"/>
          <w:szCs w:val="28"/>
          <w:highlight w:val="none"/>
          <w:u w:val="single"/>
          <w:lang w:val="en-US" w:eastAsia="zh-CN"/>
        </w:rPr>
        <w:t>重庆</w:t>
      </w:r>
      <w:r>
        <w:rPr>
          <w:rFonts w:hint="eastAsia" w:ascii="仿宋" w:hAnsi="仿宋" w:eastAsia="仿宋" w:cs="仿宋"/>
          <w:b w:val="0"/>
          <w:bCs w:val="0"/>
          <w:color w:val="auto"/>
          <w:kern w:val="44"/>
          <w:sz w:val="28"/>
          <w:szCs w:val="28"/>
          <w:highlight w:val="none"/>
          <w:u w:val="single"/>
          <w:lang w:val="en-US" w:eastAsia="zh-CN"/>
        </w:rPr>
        <w:t>渝邻高速公路有限公司收费站无纸化办公平板采购</w:t>
      </w:r>
    </w:p>
    <w:p>
      <w:pPr>
        <w:pageBreakBefore w:val="0"/>
        <w:widowControl w:val="0"/>
        <w:numPr>
          <w:ilvl w:val="0"/>
          <w:numId w:val="0"/>
        </w:numPr>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（2）本次采购设备后期维修服务期限为：合同签订之日起，至</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验收合格</w:t>
      </w:r>
      <w:r>
        <w:rPr>
          <w:rFonts w:hint="eastAsia" w:ascii="仿宋" w:hAnsi="仿宋" w:eastAsia="仿宋" w:cs="仿宋"/>
          <w:color w:val="auto"/>
          <w:sz w:val="28"/>
          <w:szCs w:val="28"/>
          <w:highlight w:val="none"/>
        </w:rPr>
        <w:t>之日</w:t>
      </w:r>
      <w:r>
        <w:rPr>
          <w:rFonts w:hint="eastAsia" w:ascii="仿宋" w:hAnsi="仿宋" w:eastAsia="仿宋" w:cs="仿宋"/>
          <w:color w:val="auto"/>
          <w:sz w:val="28"/>
          <w:szCs w:val="28"/>
          <w:highlight w:val="none"/>
          <w:lang w:val="en-US" w:eastAsia="zh-CN"/>
        </w:rPr>
        <w:t>后12个月。</w:t>
      </w:r>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采购设备：华为品牌MatePad Pro 11英寸全网通版平板设备18台，含相应充电配件，设备配置见附件。</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标段划分：本次</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为1个合同标段。</w:t>
      </w:r>
    </w:p>
    <w:p>
      <w:pPr>
        <w:pageBreakBefore w:val="0"/>
        <w:widowControl w:val="0"/>
        <w:kinsoku w:val="0"/>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color w:val="auto"/>
          <w:sz w:val="28"/>
          <w:szCs w:val="28"/>
          <w:highlight w:val="none"/>
          <w:lang w:val="en-US" w:eastAsia="zh-CN"/>
        </w:rPr>
      </w:pPr>
      <w:bookmarkStart w:id="18" w:name="_Toc361405196"/>
      <w:bookmarkStart w:id="19" w:name="_Toc391385896"/>
      <w:bookmarkStart w:id="20" w:name="_Toc434479598"/>
      <w:bookmarkStart w:id="21" w:name="_Toc387826427"/>
      <w:bookmarkStart w:id="22" w:name="_Toc431150198"/>
      <w:bookmarkStart w:id="23" w:name="竞争性谈判文件的获取"/>
      <w:bookmarkStart w:id="24" w:name="_Toc361404515"/>
      <w:bookmarkStart w:id="25" w:name="_Toc361696746"/>
      <w:bookmarkStart w:id="26" w:name="_Toc407910006"/>
      <w:bookmarkStart w:id="27" w:name="_Toc152042297"/>
      <w:bookmarkStart w:id="28" w:name="_Toc152045521"/>
      <w:bookmarkStart w:id="29" w:name="_Toc247085682"/>
      <w:bookmarkStart w:id="30" w:name="_Toc246996911"/>
      <w:bookmarkStart w:id="31" w:name="_Toc179632538"/>
      <w:bookmarkStart w:id="32" w:name="_Toc246996168"/>
      <w:bookmarkStart w:id="33" w:name="_Toc144974489"/>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报价人资格要求</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本次比选实行资格后审，参选</w:t>
      </w:r>
      <w:r>
        <w:rPr>
          <w:rFonts w:hint="eastAsia" w:ascii="仿宋" w:hAnsi="仿宋" w:eastAsia="仿宋" w:cs="仿宋"/>
          <w:b w:val="0"/>
          <w:bCs w:val="0"/>
          <w:color w:val="auto"/>
          <w:sz w:val="28"/>
          <w:szCs w:val="28"/>
          <w:highlight w:val="none"/>
          <w:lang w:val="zh-CN"/>
        </w:rPr>
        <w:t>人</w:t>
      </w:r>
      <w:r>
        <w:rPr>
          <w:rFonts w:hint="eastAsia" w:ascii="仿宋" w:hAnsi="仿宋" w:eastAsia="仿宋" w:cs="仿宋"/>
          <w:b w:val="0"/>
          <w:bCs w:val="0"/>
          <w:color w:val="auto"/>
          <w:sz w:val="28"/>
          <w:szCs w:val="28"/>
          <w:highlight w:val="none"/>
        </w:rPr>
        <w:t>应满足下列资质</w:t>
      </w:r>
      <w:r>
        <w:rPr>
          <w:rFonts w:hint="eastAsia" w:ascii="仿宋" w:hAnsi="仿宋" w:eastAsia="仿宋" w:cs="仿宋"/>
          <w:b w:val="0"/>
          <w:bCs w:val="0"/>
          <w:color w:val="auto"/>
          <w:sz w:val="28"/>
          <w:szCs w:val="28"/>
          <w:highlight w:val="none"/>
          <w:lang w:val="en-US" w:eastAsia="zh-CN"/>
        </w:rPr>
        <w:t>相关</w:t>
      </w:r>
      <w:r>
        <w:rPr>
          <w:rFonts w:hint="eastAsia" w:ascii="仿宋" w:hAnsi="仿宋" w:eastAsia="仿宋" w:cs="仿宋"/>
          <w:b w:val="0"/>
          <w:bCs w:val="0"/>
          <w:color w:val="auto"/>
          <w:sz w:val="28"/>
          <w:szCs w:val="28"/>
          <w:highlight w:val="none"/>
        </w:rPr>
        <w:t>要求</w:t>
      </w:r>
      <w:r>
        <w:rPr>
          <w:rFonts w:hint="eastAsia" w:ascii="仿宋" w:hAnsi="仿宋" w:eastAsia="仿宋" w:cs="仿宋"/>
          <w:b w:val="0"/>
          <w:bCs w:val="0"/>
          <w:color w:val="auto"/>
          <w:sz w:val="28"/>
          <w:szCs w:val="28"/>
          <w:highlight w:val="none"/>
          <w:lang w:eastAsia="zh-CN"/>
        </w:rPr>
        <w:t>。</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资格要求：</w:t>
      </w:r>
    </w:p>
    <w:p>
      <w:pPr>
        <w:spacing w:line="560" w:lineRule="exact"/>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参选人应具有具有独立法人资格、具有有效的营业执照、经营范围包含手机或计算机等相关电子设备、注册资金不小于20万。</w:t>
      </w:r>
    </w:p>
    <w:p>
      <w:pPr>
        <w:pageBreakBefore w:val="0"/>
        <w:widowControl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4、信誉要求：参选人不得存在下列不良状况或不良信用记录：</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（1）被责令停业，暂扣或吊销执照，或吊销资质证书</w:t>
      </w:r>
      <w:r>
        <w:rPr>
          <w:rFonts w:hint="eastAsia" w:ascii="仿宋" w:hAnsi="仿宋" w:eastAsia="仿宋" w:cs="仿宋"/>
          <w:color w:val="auto"/>
          <w:sz w:val="28"/>
          <w:szCs w:val="28"/>
          <w:highlight w:val="none"/>
          <w:lang w:eastAsia="zh-CN"/>
        </w:rPr>
        <w:t>。</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（2）在国家企业信用信息公示系统（http://www.gsxt.gov.cn/）中被列入严重违法失信企业名单</w:t>
      </w:r>
      <w:r>
        <w:rPr>
          <w:rFonts w:hint="eastAsia" w:ascii="仿宋" w:hAnsi="仿宋" w:eastAsia="仿宋" w:cs="仿宋"/>
          <w:color w:val="auto"/>
          <w:sz w:val="28"/>
          <w:szCs w:val="28"/>
          <w:highlight w:val="none"/>
          <w:lang w:eastAsia="zh-CN"/>
        </w:rPr>
        <w:t>。</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（3）在“信用中国”网站（http://www.creditchina.gov.cn/）中被列入失信惩戒名单。</w:t>
      </w:r>
    </w:p>
    <w:bookmarkEnd w:id="18"/>
    <w:bookmarkEnd w:id="19"/>
    <w:bookmarkEnd w:id="20"/>
    <w:bookmarkEnd w:id="21"/>
    <w:bookmarkEnd w:id="22"/>
    <w:bookmarkEnd w:id="23"/>
    <w:bookmarkEnd w:id="24"/>
    <w:bookmarkEnd w:id="25"/>
    <w:bookmarkEnd w:id="26"/>
    <w:p>
      <w:pPr>
        <w:keepNext/>
        <w:keepLines/>
        <w:pageBreakBefore w:val="0"/>
        <w:widowControl w:val="0"/>
        <w:wordWrap/>
        <w:overflowPunct/>
        <w:topLinePunct w:val="0"/>
        <w:autoSpaceDE/>
        <w:autoSpaceDN/>
        <w:bidi w:val="0"/>
        <w:adjustRightInd/>
        <w:snapToGrid/>
        <w:spacing w:line="560" w:lineRule="exact"/>
        <w:ind w:firstLine="562" w:firstLineChars="200"/>
        <w:textAlignment w:val="auto"/>
        <w:outlineLvl w:val="1"/>
        <w:rPr>
          <w:rFonts w:hint="eastAsia" w:ascii="仿宋" w:hAnsi="仿宋" w:eastAsia="仿宋" w:cs="仿宋"/>
          <w:b/>
          <w:bCs/>
          <w:color w:val="auto"/>
          <w:kern w:val="0"/>
          <w:sz w:val="28"/>
          <w:szCs w:val="28"/>
          <w:highlight w:val="none"/>
          <w:lang w:val="zh-CN"/>
        </w:rPr>
      </w:pPr>
      <w:bookmarkStart w:id="34" w:name="_Toc14346"/>
      <w:bookmarkStart w:id="35" w:name="_Toc23984"/>
      <w:bookmarkStart w:id="36" w:name="_Toc449101778"/>
      <w:bookmarkStart w:id="37" w:name="_Toc21195"/>
      <w:bookmarkStart w:id="38" w:name="_Toc27958"/>
      <w:bookmarkStart w:id="39" w:name="_Toc28277"/>
      <w:bookmarkStart w:id="40" w:name="_Toc15214"/>
      <w:r>
        <w:rPr>
          <w:rFonts w:hint="eastAsia" w:ascii="仿宋" w:hAnsi="仿宋" w:eastAsia="仿宋" w:cs="仿宋"/>
          <w:b/>
          <w:bCs/>
          <w:color w:val="auto"/>
          <w:kern w:val="0"/>
          <w:sz w:val="28"/>
          <w:szCs w:val="28"/>
          <w:highlight w:val="none"/>
        </w:rPr>
        <w:t>5</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zh-CN"/>
        </w:rPr>
        <w:t>比选文件的获取</w:t>
      </w:r>
      <w:bookmarkEnd w:id="34"/>
      <w:bookmarkEnd w:id="35"/>
      <w:bookmarkEnd w:id="36"/>
    </w:p>
    <w:p>
      <w:pPr>
        <w:pageBreakBefore w:val="0"/>
        <w:widowControl w:val="0"/>
        <w:tabs>
          <w:tab w:val="left" w:pos="360"/>
        </w:tabs>
        <w:wordWrap/>
        <w:overflowPunct/>
        <w:topLinePunct w:val="0"/>
        <w:autoSpaceDE/>
        <w:autoSpaceDN/>
        <w:bidi w:val="0"/>
        <w:adjustRightInd/>
        <w:snapToGrid/>
        <w:spacing w:line="560" w:lineRule="exact"/>
        <w:ind w:firstLine="560" w:firstLineChars="200"/>
        <w:textAlignment w:val="auto"/>
        <w:rPr>
          <w:rFonts w:hint="eastAsia"/>
          <w:color w:val="auto"/>
          <w:highlight w:val="none"/>
        </w:rPr>
      </w:pPr>
      <w:r>
        <w:rPr>
          <w:rFonts w:hint="eastAsia" w:ascii="仿宋" w:hAnsi="仿宋" w:eastAsia="仿宋" w:cs="仿宋"/>
          <w:color w:val="auto"/>
          <w:kern w:val="0"/>
          <w:sz w:val="28"/>
          <w:szCs w:val="28"/>
          <w:highlight w:val="none"/>
        </w:rPr>
        <w:t>凡参加比选的参选人，自本公告发布之日起至竞争性比选响应文件递交截止时间前，</w:t>
      </w:r>
      <w:r>
        <w:rPr>
          <w:rFonts w:hint="eastAsia" w:ascii="仿宋" w:hAnsi="仿宋" w:eastAsia="仿宋" w:cs="仿宋"/>
          <w:color w:val="auto"/>
          <w:kern w:val="0"/>
          <w:sz w:val="28"/>
          <w:szCs w:val="28"/>
          <w:highlight w:val="none"/>
          <w:lang w:val="en-US" w:eastAsia="zh-CN"/>
        </w:rPr>
        <w:t>可</w:t>
      </w:r>
      <w:r>
        <w:rPr>
          <w:rFonts w:hint="eastAsia" w:ascii="仿宋" w:hAnsi="仿宋" w:eastAsia="仿宋" w:cs="仿宋"/>
          <w:color w:val="auto"/>
          <w:kern w:val="0"/>
          <w:sz w:val="28"/>
          <w:szCs w:val="28"/>
          <w:highlight w:val="none"/>
        </w:rPr>
        <w:t>在重庆高速集团官网（https://www.cegc.com.cn/html/col1810479.html）直接下载获取比选文件</w:t>
      </w:r>
      <w:bookmarkStart w:id="79" w:name="_GoBack"/>
      <w:bookmarkEnd w:id="79"/>
      <w:r>
        <w:rPr>
          <w:rFonts w:hint="eastAsia" w:ascii="仿宋" w:hAnsi="仿宋" w:eastAsia="仿宋" w:cs="仿宋"/>
          <w:color w:val="auto"/>
          <w:kern w:val="0"/>
          <w:sz w:val="28"/>
          <w:szCs w:val="28"/>
          <w:highlight w:val="none"/>
        </w:rPr>
        <w:t>、答疑等开标前的有关资料:不管竟标人是否下载，均视为已知晓竟争性比选文件的全部内容和有关事宜。本项目不需要报名，直接投标。</w:t>
      </w:r>
    </w:p>
    <w:p>
      <w:pPr>
        <w:keepNext/>
        <w:keepLines/>
        <w:pageBreakBefore w:val="0"/>
        <w:widowControl w:val="0"/>
        <w:wordWrap/>
        <w:overflowPunct/>
        <w:topLinePunct w:val="0"/>
        <w:autoSpaceDE/>
        <w:autoSpaceDN/>
        <w:bidi w:val="0"/>
        <w:adjustRightInd/>
        <w:snapToGrid/>
        <w:spacing w:line="560" w:lineRule="exact"/>
        <w:ind w:firstLine="562" w:firstLineChars="200"/>
        <w:textAlignment w:val="auto"/>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6</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rPr>
        <w:t>参选申请书</w:t>
      </w:r>
      <w:r>
        <w:rPr>
          <w:rFonts w:hint="eastAsia" w:ascii="仿宋" w:hAnsi="仿宋" w:eastAsia="仿宋" w:cs="仿宋"/>
          <w:b/>
          <w:bCs/>
          <w:color w:val="auto"/>
          <w:kern w:val="0"/>
          <w:sz w:val="28"/>
          <w:szCs w:val="28"/>
          <w:highlight w:val="none"/>
          <w:lang w:val="zh-CN"/>
        </w:rPr>
        <w:t>的递交及相关事宜</w:t>
      </w:r>
      <w:bookmarkEnd w:id="37"/>
      <w:bookmarkEnd w:id="38"/>
    </w:p>
    <w:p>
      <w:pPr>
        <w:pageBreakBefore w:val="0"/>
        <w:widowControl w:val="0"/>
        <w:tabs>
          <w:tab w:val="left" w:pos="360"/>
        </w:tabs>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参选申请书递交的截止时间（报价截止时间，下同）为202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日10时00分；递交地点为重庆渝邻高速公路有限公司</w:t>
      </w:r>
      <w:r>
        <w:rPr>
          <w:rFonts w:hint="eastAsia" w:ascii="仿宋" w:hAnsi="仿宋" w:eastAsia="仿宋" w:cs="仿宋"/>
          <w:color w:val="auto"/>
          <w:kern w:val="0"/>
          <w:sz w:val="28"/>
          <w:szCs w:val="28"/>
          <w:highlight w:val="none"/>
          <w:lang w:val="en-US" w:eastAsia="zh-CN"/>
        </w:rPr>
        <w:t>205</w:t>
      </w:r>
      <w:r>
        <w:rPr>
          <w:rFonts w:hint="eastAsia" w:ascii="仿宋" w:hAnsi="仿宋" w:eastAsia="仿宋" w:cs="仿宋"/>
          <w:color w:val="auto"/>
          <w:kern w:val="0"/>
          <w:sz w:val="28"/>
          <w:szCs w:val="28"/>
          <w:highlight w:val="none"/>
        </w:rPr>
        <w:t>室。逾期送达的或者未送达指定地点的参选申请书，比选人不予受理。</w:t>
      </w:r>
    </w:p>
    <w:p>
      <w:pPr>
        <w:pageBreakBefore w:val="0"/>
        <w:widowControl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7</w:t>
      </w:r>
      <w:bookmarkEnd w:id="27"/>
      <w:bookmarkEnd w:id="28"/>
      <w:bookmarkEnd w:id="29"/>
      <w:bookmarkEnd w:id="30"/>
      <w:bookmarkEnd w:id="31"/>
      <w:bookmarkEnd w:id="32"/>
      <w:bookmarkEnd w:id="33"/>
      <w:bookmarkEnd w:id="39"/>
      <w:bookmarkEnd w:id="40"/>
      <w:bookmarkStart w:id="41" w:name="_Toc246996172"/>
      <w:bookmarkStart w:id="42" w:name="_Toc449101780"/>
      <w:bookmarkStart w:id="43" w:name="_Toc246996915"/>
      <w:bookmarkStart w:id="44" w:name="_Toc152042301"/>
      <w:bookmarkStart w:id="45" w:name="_Toc179632542"/>
      <w:bookmarkStart w:id="46" w:name="_Toc7669"/>
      <w:bookmarkStart w:id="47" w:name="_Toc247085686"/>
      <w:bookmarkStart w:id="48" w:name="联系方式"/>
      <w:bookmarkStart w:id="49" w:name="_Toc337797826"/>
      <w:bookmarkStart w:id="50" w:name="_Toc11008"/>
      <w:bookmarkStart w:id="51" w:name="_Toc152045525"/>
      <w:bookmarkStart w:id="52" w:name="_Toc144974493"/>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zh-CN"/>
        </w:rPr>
        <w:t>联系方式</w:t>
      </w:r>
      <w:bookmarkEnd w:id="41"/>
      <w:bookmarkEnd w:id="42"/>
      <w:bookmarkEnd w:id="43"/>
      <w:bookmarkEnd w:id="44"/>
      <w:bookmarkEnd w:id="45"/>
      <w:bookmarkEnd w:id="46"/>
      <w:bookmarkEnd w:id="47"/>
      <w:bookmarkEnd w:id="48"/>
      <w:bookmarkEnd w:id="49"/>
      <w:bookmarkEnd w:id="50"/>
      <w:bookmarkEnd w:id="51"/>
      <w:bookmarkEnd w:id="52"/>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 选 人：重庆渝邻高速公路有限公司</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    址：重庆市渝北区锦橙路28号北岸新洲5 栋</w:t>
      </w:r>
      <w:r>
        <w:rPr>
          <w:rFonts w:hint="eastAsia" w:ascii="仿宋" w:hAnsi="仿宋" w:eastAsia="仿宋" w:cs="仿宋"/>
          <w:color w:val="auto"/>
          <w:kern w:val="0"/>
          <w:sz w:val="28"/>
          <w:szCs w:val="28"/>
          <w:highlight w:val="none"/>
          <w:lang w:val="en-US" w:eastAsia="zh-CN"/>
        </w:rPr>
        <w:t>205</w:t>
      </w:r>
      <w:r>
        <w:rPr>
          <w:rFonts w:hint="eastAsia" w:ascii="仿宋" w:hAnsi="仿宋" w:eastAsia="仿宋" w:cs="仿宋"/>
          <w:color w:val="auto"/>
          <w:kern w:val="0"/>
          <w:sz w:val="28"/>
          <w:szCs w:val="28"/>
          <w:highlight w:val="none"/>
        </w:rPr>
        <w:t>室</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邮    编：401147</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 系 人：</w:t>
      </w:r>
      <w:r>
        <w:rPr>
          <w:rFonts w:hint="eastAsia" w:ascii="仿宋" w:hAnsi="仿宋" w:eastAsia="仿宋" w:cs="仿宋"/>
          <w:color w:val="auto"/>
          <w:kern w:val="0"/>
          <w:sz w:val="28"/>
          <w:szCs w:val="28"/>
          <w:highlight w:val="none"/>
          <w:lang w:val="en-US" w:eastAsia="zh-CN"/>
        </w:rPr>
        <w:t>程先生</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电    话：</w:t>
      </w:r>
      <w:r>
        <w:rPr>
          <w:rFonts w:hint="eastAsia" w:ascii="仿宋" w:hAnsi="仿宋" w:eastAsia="仿宋" w:cs="仿宋"/>
          <w:color w:val="auto"/>
          <w:kern w:val="0"/>
          <w:sz w:val="28"/>
          <w:szCs w:val="28"/>
          <w:highlight w:val="none"/>
          <w:lang w:val="en-US" w:eastAsia="zh-CN"/>
        </w:rPr>
        <w:t>19942232325</w:t>
      </w:r>
    </w:p>
    <w:p>
      <w:pPr>
        <w:pageBreakBefore w:val="0"/>
        <w:widowControl w:val="0"/>
        <w:wordWrap/>
        <w:overflowPunct/>
        <w:topLinePunct w:val="0"/>
        <w:autoSpaceDE/>
        <w:autoSpaceDN/>
        <w:bidi w:val="0"/>
        <w:adjustRightInd/>
        <w:snapToGrid/>
        <w:spacing w:line="560" w:lineRule="exact"/>
        <w:ind w:firstLine="4480" w:firstLineChars="16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重庆渝邻高速公路有限公司</w:t>
      </w:r>
    </w:p>
    <w:p>
      <w:pPr>
        <w:pageBreakBefore w:val="0"/>
        <w:widowControl w:val="0"/>
        <w:wordWrap/>
        <w:overflowPunct/>
        <w:topLinePunct w:val="0"/>
        <w:autoSpaceDE/>
        <w:autoSpaceDN/>
        <w:bidi w:val="0"/>
        <w:adjustRightInd/>
        <w:snapToGrid/>
        <w:spacing w:line="560" w:lineRule="exact"/>
        <w:ind w:firstLine="5040" w:firstLineChars="18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13</w:t>
      </w:r>
      <w:r>
        <w:rPr>
          <w:rFonts w:hint="eastAsia" w:ascii="仿宋" w:hAnsi="仿宋" w:eastAsia="仿宋" w:cs="仿宋"/>
          <w:color w:val="auto"/>
          <w:kern w:val="0"/>
          <w:sz w:val="28"/>
          <w:szCs w:val="28"/>
          <w:highlight w:val="none"/>
        </w:rPr>
        <w:t>日</w:t>
      </w:r>
    </w:p>
    <w:p>
      <w:pPr>
        <w:pStyle w:val="14"/>
        <w:rPr>
          <w:rFonts w:hint="eastAsia" w:ascii="仿宋" w:hAnsi="仿宋" w:eastAsia="仿宋" w:cs="仿宋"/>
          <w:color w:val="auto"/>
          <w:kern w:val="0"/>
          <w:sz w:val="28"/>
          <w:szCs w:val="28"/>
          <w:highlight w:val="none"/>
        </w:rPr>
      </w:pPr>
    </w:p>
    <w:p>
      <w:pPr>
        <w:rPr>
          <w:rFonts w:hint="eastAsia" w:ascii="仿宋" w:hAnsi="仿宋" w:eastAsia="仿宋" w:cs="仿宋"/>
          <w:color w:val="auto"/>
          <w:kern w:val="0"/>
          <w:sz w:val="28"/>
          <w:szCs w:val="28"/>
          <w:highlight w:val="none"/>
        </w:rPr>
      </w:pPr>
    </w:p>
    <w:p>
      <w:pPr>
        <w:pStyle w:val="2"/>
        <w:rPr>
          <w:rFonts w:hint="eastAsia"/>
          <w:color w:val="auto"/>
          <w:highlight w:val="none"/>
        </w:rPr>
      </w:pPr>
    </w:p>
    <w:p>
      <w:pPr>
        <w:pStyle w:val="14"/>
        <w:rPr>
          <w:rFonts w:hint="eastAsia"/>
          <w:color w:val="auto"/>
          <w:highlight w:val="none"/>
        </w:rPr>
      </w:pPr>
    </w:p>
    <w:p>
      <w:pPr>
        <w:pStyle w:val="14"/>
        <w:rPr>
          <w:rFonts w:hint="default" w:ascii="仿宋" w:hAnsi="仿宋" w:eastAsia="仿宋" w:cs="仿宋"/>
          <w:color w:val="auto"/>
          <w:sz w:val="28"/>
          <w:szCs w:val="28"/>
          <w:highlight w:val="none"/>
          <w:lang w:val="en-US" w:eastAsia="zh-CN"/>
        </w:rPr>
      </w:pPr>
      <w:bookmarkStart w:id="53" w:name="_Toc20413"/>
      <w:bookmarkStart w:id="54" w:name="_Toc12446"/>
      <w:bookmarkStart w:id="55" w:name="_Toc449101783"/>
      <w:bookmarkStart w:id="56" w:name="投标人须知前附表"/>
      <w:r>
        <w:rPr>
          <w:rFonts w:hint="eastAsia" w:ascii="仿宋" w:hAnsi="仿宋" w:eastAsia="仿宋" w:cs="仿宋"/>
          <w:color w:val="auto"/>
          <w:sz w:val="28"/>
          <w:szCs w:val="28"/>
          <w:highlight w:val="none"/>
          <w:lang w:val="en-US" w:eastAsia="zh-CN"/>
        </w:rPr>
        <w:t>附件：</w:t>
      </w:r>
    </w:p>
    <w:tbl>
      <w:tblPr>
        <w:tblStyle w:val="38"/>
        <w:tblpPr w:leftFromText="180" w:rightFromText="180" w:vertAnchor="text" w:horzAnchor="page" w:tblpX="1600" w:tblpY="252"/>
        <w:tblOverlap w:val="never"/>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9"/>
        <w:gridCol w:w="5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平板品牌</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型号</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华为MatePad Pro 11英寸 全网通版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CPU</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骁龙888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核心数</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摄像头</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前置：1600万摄像头；后置：1300万</w:t>
            </w:r>
            <w:r>
              <w:rPr>
                <w:rFonts w:hint="eastAsia" w:ascii="宋体" w:hAnsi="宋体" w:cs="宋体"/>
                <w:i w:val="0"/>
                <w:iCs w:val="0"/>
                <w:color w:val="auto"/>
                <w:kern w:val="0"/>
                <w:sz w:val="24"/>
                <w:szCs w:val="24"/>
                <w:highlight w:val="none"/>
                <w:u w:val="none"/>
                <w:lang w:val="en-US" w:eastAsia="zh-CN" w:bidi="ar"/>
              </w:rPr>
              <w:t>+800万</w:t>
            </w:r>
            <w:r>
              <w:rPr>
                <w:rFonts w:hint="eastAsia" w:ascii="宋体" w:hAnsi="宋体" w:eastAsia="宋体" w:cs="宋体"/>
                <w:i w:val="0"/>
                <w:iCs w:val="0"/>
                <w:color w:val="auto"/>
                <w:kern w:val="0"/>
                <w:sz w:val="24"/>
                <w:szCs w:val="24"/>
                <w:highlight w:val="none"/>
                <w:u w:val="none"/>
                <w:lang w:val="en-US" w:eastAsia="zh-CN" w:bidi="ar"/>
              </w:rPr>
              <w:t>摄像头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内存</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硬盘</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鸿蒙OS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电池容量</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8300mAh，40W有线充电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屏幕</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  2.5K OLED屏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带卡槽</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支持单Nano-SIM卡</w:t>
            </w:r>
          </w:p>
        </w:tc>
      </w:tr>
    </w:tbl>
    <w:p>
      <w:pPr>
        <w:pStyle w:val="14"/>
        <w:rPr>
          <w:rFonts w:hint="eastAsia" w:ascii="仿宋" w:hAnsi="仿宋" w:eastAsia="仿宋" w:cs="仿宋"/>
          <w:color w:val="auto"/>
          <w:sz w:val="32"/>
          <w:szCs w:val="32"/>
          <w:highlight w:val="none"/>
          <w:lang w:val="en-US" w:eastAsia="zh-CN"/>
        </w:rPr>
      </w:pPr>
    </w:p>
    <w:p>
      <w:pPr>
        <w:pStyle w:val="14"/>
        <w:spacing w:line="600" w:lineRule="exact"/>
        <w:rPr>
          <w:rFonts w:hint="eastAsia" w:ascii="仿宋" w:hAnsi="仿宋" w:eastAsia="仿宋" w:cs="仿宋"/>
          <w:color w:val="auto"/>
          <w:sz w:val="28"/>
          <w:szCs w:val="28"/>
          <w:highlight w:val="none"/>
          <w:lang w:val="en-US" w:eastAsia="zh-CN"/>
        </w:rPr>
      </w:pPr>
    </w:p>
    <w:p>
      <w:pPr>
        <w:rPr>
          <w:rFonts w:hint="eastAsia" w:ascii="方正仿宋_GBK" w:hAnsi="方正仿宋_GBK" w:eastAsia="方正仿宋_GBK" w:cs="方正仿宋_GBK"/>
          <w:color w:val="auto"/>
          <w:sz w:val="32"/>
          <w:szCs w:val="32"/>
          <w:highlight w:val="none"/>
          <w:lang w:eastAsia="zh-CN"/>
        </w:rPr>
      </w:pPr>
    </w:p>
    <w:p>
      <w:pPr>
        <w:pStyle w:val="14"/>
        <w:rPr>
          <w:rFonts w:hint="eastAsia" w:ascii="方正仿宋_GBK" w:hAnsi="方正仿宋_GBK" w:eastAsia="方正仿宋_GBK" w:cs="方正仿宋_GBK"/>
          <w:color w:val="auto"/>
          <w:sz w:val="32"/>
          <w:szCs w:val="32"/>
          <w:highlight w:val="none"/>
          <w:lang w:eastAsia="zh-CN"/>
        </w:rPr>
      </w:pPr>
    </w:p>
    <w:p>
      <w:pPr>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14"/>
        <w:rPr>
          <w:rFonts w:hint="eastAsia" w:ascii="方正仿宋_GBK" w:hAnsi="方正仿宋_GBK" w:eastAsia="方正仿宋_GBK" w:cs="方正仿宋_GBK"/>
          <w:color w:val="auto"/>
          <w:sz w:val="32"/>
          <w:szCs w:val="32"/>
          <w:highlight w:val="none"/>
          <w:lang w:eastAsia="zh-CN"/>
        </w:rPr>
      </w:pPr>
    </w:p>
    <w:p>
      <w:pPr>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pStyle w:val="2"/>
        <w:rPr>
          <w:rFonts w:hint="eastAsia" w:ascii="方正仿宋_GBK" w:hAnsi="方正仿宋_GBK" w:eastAsia="方正仿宋_GBK" w:cs="方正仿宋_GBK"/>
          <w:color w:val="auto"/>
          <w:sz w:val="32"/>
          <w:szCs w:val="32"/>
          <w:highlight w:val="none"/>
          <w:lang w:eastAsia="zh-CN"/>
        </w:rPr>
      </w:pPr>
    </w:p>
    <w:p>
      <w:pPr>
        <w:rPr>
          <w:rFonts w:hint="eastAsia"/>
          <w:color w:val="auto"/>
          <w:highlight w:val="none"/>
          <w:lang w:eastAsia="zh-CN"/>
        </w:rPr>
      </w:pPr>
    </w:p>
    <w:p>
      <w:pPr>
        <w:rPr>
          <w:rFonts w:hint="eastAsia" w:ascii="仿宋" w:hAnsi="仿宋" w:eastAsia="仿宋" w:cs="仿宋"/>
          <w:color w:val="auto"/>
          <w:kern w:val="44"/>
          <w:sz w:val="40"/>
          <w:szCs w:val="40"/>
          <w:highlight w:val="none"/>
          <w:lang w:val="en-US" w:eastAsia="zh-CN"/>
        </w:rPr>
      </w:pPr>
    </w:p>
    <w:p>
      <w:pPr>
        <w:pageBreakBefore w:val="0"/>
        <w:overflowPunct/>
        <w:bidi w:val="0"/>
        <w:spacing w:line="600" w:lineRule="exact"/>
        <w:jc w:val="center"/>
        <w:rPr>
          <w:rFonts w:hint="eastAsia" w:ascii="仿宋" w:hAnsi="仿宋" w:eastAsia="仿宋" w:cs="仿宋"/>
          <w:color w:val="auto"/>
          <w:kern w:val="44"/>
          <w:sz w:val="40"/>
          <w:szCs w:val="40"/>
          <w:highlight w:val="none"/>
          <w:lang w:val="zh-CN"/>
        </w:rPr>
      </w:pPr>
      <w:r>
        <w:rPr>
          <w:rFonts w:hint="eastAsia" w:ascii="仿宋" w:hAnsi="仿宋" w:eastAsia="仿宋" w:cs="仿宋"/>
          <w:color w:val="auto"/>
          <w:kern w:val="44"/>
          <w:sz w:val="40"/>
          <w:szCs w:val="40"/>
          <w:highlight w:val="none"/>
          <w:lang w:val="en-US" w:eastAsia="zh-CN"/>
        </w:rPr>
        <w:t>第二章</w:t>
      </w:r>
      <w:r>
        <w:rPr>
          <w:rFonts w:hint="eastAsia" w:ascii="仿宋" w:hAnsi="仿宋" w:eastAsia="仿宋" w:cs="仿宋"/>
          <w:color w:val="auto"/>
          <w:kern w:val="44"/>
          <w:sz w:val="40"/>
          <w:szCs w:val="40"/>
          <w:highlight w:val="none"/>
        </w:rPr>
        <w:t>参选</w:t>
      </w:r>
      <w:r>
        <w:rPr>
          <w:rFonts w:hint="eastAsia" w:ascii="仿宋" w:hAnsi="仿宋" w:eastAsia="仿宋" w:cs="仿宋"/>
          <w:color w:val="auto"/>
          <w:kern w:val="44"/>
          <w:sz w:val="40"/>
          <w:szCs w:val="40"/>
          <w:highlight w:val="none"/>
          <w:lang w:val="zh-CN"/>
        </w:rPr>
        <w:t>人须知</w:t>
      </w:r>
    </w:p>
    <w:p>
      <w:pPr>
        <w:pageBreakBefore w:val="0"/>
        <w:overflowPunct/>
        <w:bidi w:val="0"/>
        <w:spacing w:line="6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参选</w:t>
      </w:r>
      <w:r>
        <w:rPr>
          <w:rFonts w:hint="eastAsia" w:ascii="仿宋" w:hAnsi="仿宋" w:eastAsia="仿宋" w:cs="仿宋"/>
          <w:color w:val="auto"/>
          <w:kern w:val="0"/>
          <w:sz w:val="28"/>
          <w:szCs w:val="28"/>
          <w:highlight w:val="none"/>
          <w:lang w:val="zh-CN"/>
        </w:rPr>
        <w:t>人</w:t>
      </w:r>
      <w:r>
        <w:rPr>
          <w:rFonts w:hint="eastAsia" w:ascii="仿宋" w:hAnsi="仿宋" w:eastAsia="仿宋" w:cs="仿宋"/>
          <w:b w:val="0"/>
          <w:bCs w:val="0"/>
          <w:color w:val="auto"/>
          <w:kern w:val="0"/>
          <w:sz w:val="28"/>
          <w:szCs w:val="28"/>
          <w:highlight w:val="none"/>
        </w:rPr>
        <w:t>须知前附表</w:t>
      </w:r>
      <w:bookmarkEnd w:id="53"/>
      <w:bookmarkEnd w:id="54"/>
      <w:bookmarkEnd w:id="55"/>
    </w:p>
    <w:bookmarkEnd w:id="56"/>
    <w:tbl>
      <w:tblPr>
        <w:tblStyle w:val="38"/>
        <w:tblW w:w="11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56"/>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2256"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条款名称</w:t>
            </w:r>
          </w:p>
        </w:tc>
        <w:tc>
          <w:tcPr>
            <w:tcW w:w="8056"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2256"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w:t>
            </w:r>
          </w:p>
        </w:tc>
        <w:tc>
          <w:tcPr>
            <w:tcW w:w="8056" w:type="dxa"/>
            <w:vAlign w:val="center"/>
          </w:tcPr>
          <w:p>
            <w:pPr>
              <w:pageBreakBefore w:val="0"/>
              <w:overflowPunct/>
              <w:bidi w:val="0"/>
              <w:spacing w:line="6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名称：重庆渝邻高速公路有限公司</w:t>
            </w:r>
          </w:p>
          <w:p>
            <w:pPr>
              <w:pageBreakBefore w:val="0"/>
              <w:overflowPunct/>
              <w:bidi w:val="0"/>
              <w:spacing w:line="6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地址：重庆市渝北区锦橙路28号北岸新洲5 栋</w:t>
            </w:r>
            <w:r>
              <w:rPr>
                <w:rFonts w:hint="eastAsia" w:ascii="仿宋" w:hAnsi="仿宋" w:eastAsia="仿宋" w:cs="仿宋"/>
                <w:color w:val="auto"/>
                <w:kern w:val="0"/>
                <w:sz w:val="28"/>
                <w:szCs w:val="28"/>
                <w:highlight w:val="none"/>
                <w:lang w:val="en-US" w:eastAsia="zh-CN"/>
              </w:rPr>
              <w:t>205</w:t>
            </w:r>
            <w:r>
              <w:rPr>
                <w:rFonts w:hint="eastAsia" w:ascii="仿宋" w:hAnsi="仿宋" w:eastAsia="仿宋" w:cs="仿宋"/>
                <w:color w:val="auto"/>
                <w:kern w:val="0"/>
                <w:sz w:val="28"/>
                <w:szCs w:val="28"/>
                <w:highlight w:val="none"/>
              </w:rPr>
              <w:t>室</w:t>
            </w:r>
          </w:p>
          <w:p>
            <w:pPr>
              <w:pageBreakBefore w:val="0"/>
              <w:overflowPunct/>
              <w:bidi w:val="0"/>
              <w:spacing w:line="6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联系人：</w:t>
            </w:r>
            <w:r>
              <w:rPr>
                <w:rFonts w:hint="eastAsia" w:ascii="仿宋" w:hAnsi="仿宋" w:eastAsia="仿宋" w:cs="仿宋"/>
                <w:color w:val="auto"/>
                <w:kern w:val="0"/>
                <w:sz w:val="28"/>
                <w:szCs w:val="28"/>
                <w:highlight w:val="none"/>
                <w:lang w:val="en-US" w:eastAsia="zh-CN"/>
              </w:rPr>
              <w:t>程先生</w:t>
            </w:r>
          </w:p>
          <w:p>
            <w:pPr>
              <w:pageBreakBefore w:val="0"/>
              <w:overflowPunct/>
              <w:bidi w:val="0"/>
              <w:spacing w:line="600" w:lineRule="exac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电  话：</w:t>
            </w:r>
            <w:r>
              <w:rPr>
                <w:rFonts w:hint="eastAsia" w:ascii="仿宋" w:hAnsi="仿宋" w:eastAsia="仿宋" w:cs="仿宋"/>
                <w:color w:val="auto"/>
                <w:kern w:val="0"/>
                <w:sz w:val="28"/>
                <w:szCs w:val="28"/>
                <w:highlight w:val="none"/>
                <w:lang w:val="en-US" w:eastAsia="zh-CN"/>
              </w:rPr>
              <w:t>19942232325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2256"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c>
        <w:tc>
          <w:tcPr>
            <w:tcW w:w="8056" w:type="dxa"/>
            <w:vAlign w:val="center"/>
          </w:tcPr>
          <w:p>
            <w:pPr>
              <w:pageBreakBefore w:val="0"/>
              <w:overflowPunct/>
              <w:bidi w:val="0"/>
              <w:spacing w:line="600" w:lineRule="exact"/>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kern w:val="44"/>
                <w:sz w:val="28"/>
                <w:szCs w:val="28"/>
                <w:highlight w:val="none"/>
                <w:u w:val="none"/>
                <w:lang w:val="en-US" w:eastAsia="zh-CN"/>
              </w:rPr>
              <w:t>重庆渝邻高速公路有限公司收费站无纸化办公平板采购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2256"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报价</w:t>
            </w:r>
          </w:p>
        </w:tc>
        <w:tc>
          <w:tcPr>
            <w:tcW w:w="8056" w:type="dxa"/>
            <w:vAlign w:val="center"/>
          </w:tcPr>
          <w:p>
            <w:pPr>
              <w:pageBreakBefore w:val="0"/>
              <w:overflowPunct/>
              <w:bidi w:val="0"/>
              <w:spacing w:line="6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参选人报价函不得超出比选人发布的最高限价，否则直接以废标处理。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w:t>
            </w:r>
          </w:p>
        </w:tc>
        <w:tc>
          <w:tcPr>
            <w:tcW w:w="2256"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报价函</w:t>
            </w:r>
            <w:r>
              <w:rPr>
                <w:rFonts w:hint="eastAsia" w:ascii="仿宋" w:hAnsi="仿宋" w:eastAsia="仿宋" w:cs="仿宋"/>
                <w:color w:val="auto"/>
                <w:sz w:val="28"/>
                <w:szCs w:val="28"/>
                <w:highlight w:val="none"/>
              </w:rPr>
              <w:t>的填写方式</w:t>
            </w:r>
          </w:p>
        </w:tc>
        <w:tc>
          <w:tcPr>
            <w:tcW w:w="8056" w:type="dxa"/>
          </w:tcPr>
          <w:p>
            <w:pPr>
              <w:pageBreakBefore w:val="0"/>
              <w:overflowPunct/>
              <w:bidi w:val="0"/>
              <w:spacing w:line="600" w:lineRule="exact"/>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参选</w:t>
            </w:r>
            <w:r>
              <w:rPr>
                <w:rFonts w:hint="eastAsia" w:ascii="仿宋" w:hAnsi="仿宋" w:eastAsia="仿宋" w:cs="仿宋"/>
                <w:color w:val="auto"/>
                <w:sz w:val="28"/>
                <w:szCs w:val="28"/>
                <w:highlight w:val="none"/>
              </w:rPr>
              <w:t>人按照比选人提供的</w:t>
            </w:r>
            <w:r>
              <w:rPr>
                <w:rFonts w:hint="eastAsia" w:ascii="仿宋" w:hAnsi="仿宋" w:eastAsia="仿宋" w:cs="仿宋"/>
                <w:color w:val="auto"/>
                <w:sz w:val="28"/>
                <w:szCs w:val="28"/>
                <w:highlight w:val="none"/>
                <w:lang w:val="en-US" w:eastAsia="zh-CN"/>
              </w:rPr>
              <w:t>报价函</w:t>
            </w:r>
            <w:r>
              <w:rPr>
                <w:rFonts w:hint="eastAsia" w:ascii="仿宋" w:hAnsi="仿宋" w:eastAsia="仿宋" w:cs="仿宋"/>
                <w:color w:val="auto"/>
                <w:sz w:val="28"/>
                <w:szCs w:val="28"/>
                <w:highlight w:val="none"/>
              </w:rPr>
              <w:t>填写</w:t>
            </w:r>
            <w:r>
              <w:rPr>
                <w:rFonts w:hint="eastAsia" w:ascii="仿宋" w:hAnsi="仿宋" w:eastAsia="仿宋" w:cs="仿宋"/>
                <w:color w:val="auto"/>
                <w:sz w:val="28"/>
                <w:szCs w:val="28"/>
                <w:highlight w:val="none"/>
                <w:lang w:eastAsia="zh-CN"/>
              </w:rPr>
              <w:t>。</w:t>
            </w:r>
          </w:p>
          <w:p>
            <w:pPr>
              <w:pageBreakBefore w:val="0"/>
              <w:overflowPunct/>
              <w:bidi w:val="0"/>
              <w:spacing w:line="600" w:lineRule="exact"/>
              <w:jc w:val="lef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256" w:type="dxa"/>
            <w:vAlign w:val="center"/>
          </w:tcPr>
          <w:p>
            <w:pPr>
              <w:pageBreakBefore w:val="0"/>
              <w:overflowPunct/>
              <w:bidi w:val="0"/>
              <w:spacing w:line="600" w:lineRule="exact"/>
              <w:ind w:left="840" w:hanging="840" w:hanging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参选申请书份数</w:t>
            </w:r>
          </w:p>
        </w:tc>
        <w:tc>
          <w:tcPr>
            <w:tcW w:w="8056" w:type="dxa"/>
            <w:vAlign w:val="center"/>
          </w:tcPr>
          <w:p>
            <w:pPr>
              <w:pageBreakBefore w:val="0"/>
              <w:overflowPunct/>
              <w:bidi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正本</w:t>
            </w:r>
            <w:r>
              <w:rPr>
                <w:rFonts w:hint="eastAsia" w:ascii="仿宋" w:hAnsi="仿宋" w:eastAsia="仿宋" w:cs="仿宋"/>
                <w:iCs/>
                <w:color w:val="auto"/>
                <w:kern w:val="0"/>
                <w:sz w:val="28"/>
                <w:szCs w:val="28"/>
                <w:highlight w:val="none"/>
              </w:rPr>
              <w:t>壹</w:t>
            </w:r>
            <w:r>
              <w:rPr>
                <w:rFonts w:hint="eastAsia" w:ascii="仿宋" w:hAnsi="仿宋" w:eastAsia="仿宋" w:cs="仿宋"/>
                <w:color w:val="auto"/>
                <w:kern w:val="0"/>
                <w:sz w:val="28"/>
                <w:szCs w:val="28"/>
                <w:highlight w:val="none"/>
              </w:rPr>
              <w:t>份副本</w:t>
            </w:r>
            <w:r>
              <w:rPr>
                <w:rFonts w:hint="eastAsia" w:ascii="仿宋" w:hAnsi="仿宋" w:eastAsia="仿宋" w:cs="仿宋"/>
                <w:iCs/>
                <w:color w:val="auto"/>
                <w:kern w:val="0"/>
                <w:sz w:val="28"/>
                <w:szCs w:val="28"/>
                <w:highlight w:val="none"/>
              </w:rPr>
              <w:t>壹</w:t>
            </w:r>
            <w:r>
              <w:rPr>
                <w:rFonts w:hint="eastAsia" w:ascii="仿宋" w:hAnsi="仿宋" w:eastAsia="仿宋" w:cs="仿宋"/>
                <w:color w:val="auto"/>
                <w:kern w:val="0"/>
                <w:sz w:val="28"/>
                <w:szCs w:val="28"/>
                <w:highlight w:val="none"/>
              </w:rPr>
              <w:t>份</w:t>
            </w:r>
            <w:r>
              <w:rPr>
                <w:rFonts w:hint="eastAsia" w:ascii="仿宋" w:hAnsi="仿宋" w:eastAsia="仿宋" w:cs="仿宋"/>
                <w:iCs/>
                <w:color w:val="auto"/>
                <w:kern w:val="0"/>
                <w:sz w:val="28"/>
                <w:szCs w:val="28"/>
                <w:highlight w:val="none"/>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2256" w:type="dxa"/>
            <w:vAlign w:val="center"/>
          </w:tcPr>
          <w:p>
            <w:pPr>
              <w:pageBreakBefore w:val="0"/>
              <w:overflowPunct/>
              <w:autoSpaceDE w:val="0"/>
              <w:autoSpaceDN w:val="0"/>
              <w:bidi w:val="0"/>
              <w:adjustRightInd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装订要求</w:t>
            </w:r>
          </w:p>
        </w:tc>
        <w:tc>
          <w:tcPr>
            <w:tcW w:w="8056" w:type="dxa"/>
            <w:vAlign w:val="center"/>
          </w:tcPr>
          <w:p>
            <w:pPr>
              <w:pageBreakBefore w:val="0"/>
              <w:overflowPunct/>
              <w:bidi w:val="0"/>
              <w:snapToGrid w:val="0"/>
              <w:spacing w:line="600" w:lineRule="exact"/>
              <w:jc w:val="left"/>
              <w:outlineLvl w:val="0"/>
              <w:rPr>
                <w:rFonts w:hint="eastAsia" w:ascii="仿宋" w:hAnsi="仿宋" w:eastAsia="仿宋" w:cs="仿宋"/>
                <w:color w:val="auto"/>
                <w:sz w:val="28"/>
                <w:szCs w:val="28"/>
                <w:highlight w:val="none"/>
                <w:lang w:val="zh-CN"/>
              </w:rPr>
            </w:pPr>
            <w:bookmarkStart w:id="57" w:name="_Toc449101784"/>
            <w:bookmarkStart w:id="58" w:name="_Toc12759"/>
            <w:bookmarkStart w:id="59" w:name="_Toc23661"/>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rPr>
              <w:t>参选申请书</w:t>
            </w:r>
            <w:r>
              <w:rPr>
                <w:rFonts w:hint="eastAsia" w:ascii="仿宋" w:hAnsi="仿宋" w:eastAsia="仿宋" w:cs="仿宋"/>
                <w:color w:val="auto"/>
                <w:sz w:val="28"/>
                <w:szCs w:val="28"/>
                <w:highlight w:val="none"/>
                <w:lang w:val="zh-CN"/>
              </w:rPr>
              <w:t>按邀请</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zh-CN"/>
              </w:rPr>
              <w:t>文件“第四章</w:t>
            </w:r>
            <w:r>
              <w:rPr>
                <w:rFonts w:hint="eastAsia" w:ascii="仿宋" w:hAnsi="仿宋" w:eastAsia="仿宋" w:cs="仿宋"/>
                <w:color w:val="auto"/>
                <w:sz w:val="28"/>
                <w:szCs w:val="28"/>
                <w:highlight w:val="none"/>
              </w:rPr>
              <w:t>参选申请书</w:t>
            </w:r>
            <w:r>
              <w:rPr>
                <w:rFonts w:hint="eastAsia" w:ascii="仿宋" w:hAnsi="仿宋" w:eastAsia="仿宋" w:cs="仿宋"/>
                <w:color w:val="auto"/>
                <w:sz w:val="28"/>
                <w:szCs w:val="28"/>
                <w:highlight w:val="none"/>
                <w:lang w:val="zh-CN"/>
              </w:rPr>
              <w:t>格式”要求装订，装订成一册或分册装订由</w:t>
            </w:r>
            <w:r>
              <w:rPr>
                <w:rFonts w:hint="eastAsia" w:ascii="仿宋" w:hAnsi="仿宋" w:eastAsia="仿宋" w:cs="仿宋"/>
                <w:color w:val="auto"/>
                <w:sz w:val="28"/>
                <w:szCs w:val="28"/>
                <w:highlight w:val="none"/>
              </w:rPr>
              <w:t>参选</w:t>
            </w:r>
            <w:r>
              <w:rPr>
                <w:rFonts w:hint="eastAsia" w:ascii="仿宋" w:hAnsi="仿宋" w:eastAsia="仿宋" w:cs="仿宋"/>
                <w:color w:val="auto"/>
                <w:sz w:val="28"/>
                <w:szCs w:val="28"/>
                <w:highlight w:val="none"/>
                <w:lang w:val="zh-CN"/>
              </w:rPr>
              <w:t>人自行决定，不作统一要求。</w:t>
            </w:r>
            <w:bookmarkEnd w:id="57"/>
            <w:bookmarkEnd w:id="58"/>
            <w:bookmarkEnd w:id="59"/>
          </w:p>
          <w:p>
            <w:pPr>
              <w:pageBreakBefore w:val="0"/>
              <w:overflowPunct/>
              <w:bidi w:val="0"/>
              <w:snapToGrid w:val="0"/>
              <w:spacing w:line="600" w:lineRule="exact"/>
              <w:jc w:val="left"/>
              <w:outlineLvl w:val="0"/>
              <w:rPr>
                <w:rFonts w:hint="eastAsia" w:ascii="仿宋" w:hAnsi="仿宋" w:eastAsia="仿宋" w:cs="仿宋"/>
                <w:color w:val="auto"/>
                <w:kern w:val="0"/>
                <w:sz w:val="28"/>
                <w:szCs w:val="28"/>
                <w:highlight w:val="none"/>
              </w:rPr>
            </w:pPr>
            <w:bookmarkStart w:id="60" w:name="_Toc449101786"/>
            <w:bookmarkStart w:id="61" w:name="_Toc10824"/>
            <w:bookmarkStart w:id="62" w:name="_Toc10007"/>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参选申请书</w:t>
            </w:r>
            <w:r>
              <w:rPr>
                <w:rFonts w:hint="eastAsia" w:ascii="仿宋" w:hAnsi="仿宋" w:eastAsia="仿宋" w:cs="仿宋"/>
                <w:color w:val="auto"/>
                <w:sz w:val="28"/>
                <w:szCs w:val="28"/>
                <w:highlight w:val="none"/>
                <w:lang w:val="zh-CN"/>
              </w:rPr>
              <w:t>必须固定胶装，不允许使用活页夹、订书钉等可能导致投标文件散落或脱页的装订方式，否则文件失散引起的后果自负。</w:t>
            </w:r>
            <w:bookmarkEnd w:id="60"/>
            <w:bookmarkEnd w:id="61"/>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2256"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密封要求</w:t>
            </w:r>
          </w:p>
        </w:tc>
        <w:tc>
          <w:tcPr>
            <w:tcW w:w="8056" w:type="dxa"/>
            <w:vAlign w:val="center"/>
          </w:tcPr>
          <w:p>
            <w:pPr>
              <w:pageBreakBefore w:val="0"/>
              <w:overflowPunct/>
              <w:autoSpaceDE w:val="0"/>
              <w:autoSpaceDN w:val="0"/>
              <w:bidi w:val="0"/>
              <w:adjustRightInd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参选申请书</w:t>
            </w:r>
            <w:r>
              <w:rPr>
                <w:rFonts w:hint="eastAsia" w:ascii="仿宋" w:hAnsi="仿宋" w:eastAsia="仿宋" w:cs="仿宋"/>
                <w:color w:val="auto"/>
                <w:sz w:val="28"/>
                <w:szCs w:val="28"/>
                <w:highlight w:val="none"/>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8</w:t>
            </w:r>
          </w:p>
        </w:tc>
        <w:tc>
          <w:tcPr>
            <w:tcW w:w="2256"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质量要求</w:t>
            </w:r>
          </w:p>
        </w:tc>
        <w:tc>
          <w:tcPr>
            <w:tcW w:w="8056" w:type="dxa"/>
          </w:tcPr>
          <w:p>
            <w:pPr>
              <w:pageBreakBefore w:val="0"/>
              <w:overflowPunct/>
              <w:bidi w:val="0"/>
              <w:spacing w:line="6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设备</w:t>
            </w:r>
            <w:r>
              <w:rPr>
                <w:rFonts w:hint="eastAsia" w:ascii="仿宋" w:hAnsi="仿宋" w:eastAsia="仿宋" w:cs="仿宋"/>
                <w:color w:val="auto"/>
                <w:sz w:val="28"/>
                <w:szCs w:val="28"/>
                <w:highlight w:val="none"/>
                <w:lang w:val="zh-CN"/>
              </w:rPr>
              <w:t>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9</w:t>
            </w:r>
          </w:p>
        </w:tc>
        <w:tc>
          <w:tcPr>
            <w:tcW w:w="2256"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安全目标</w:t>
            </w:r>
          </w:p>
        </w:tc>
        <w:tc>
          <w:tcPr>
            <w:tcW w:w="8056" w:type="dxa"/>
          </w:tcPr>
          <w:p>
            <w:pPr>
              <w:pageBreakBefore w:val="0"/>
              <w:overflowPunct/>
              <w:bidi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无安全</w:t>
            </w:r>
            <w:r>
              <w:rPr>
                <w:rFonts w:hint="eastAsia" w:ascii="仿宋" w:hAnsi="仿宋" w:eastAsia="仿宋" w:cs="仿宋"/>
                <w:color w:val="auto"/>
                <w:sz w:val="28"/>
                <w:szCs w:val="28"/>
                <w:highlight w:val="none"/>
                <w:lang w:val="en-US" w:eastAsia="zh-CN"/>
              </w:rPr>
              <w:t>使用隐患</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2256"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参选申请书</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kern w:val="0"/>
                <w:sz w:val="28"/>
                <w:szCs w:val="28"/>
                <w:highlight w:val="none"/>
              </w:rPr>
              <w:t>递交时间和地点</w:t>
            </w:r>
          </w:p>
        </w:tc>
        <w:tc>
          <w:tcPr>
            <w:tcW w:w="8056" w:type="dxa"/>
            <w:vAlign w:val="center"/>
          </w:tcPr>
          <w:p>
            <w:pPr>
              <w:pageBreakBefore w:val="0"/>
              <w:overflowPunct/>
              <w:autoSpaceDE w:val="0"/>
              <w:autoSpaceDN w:val="0"/>
              <w:bidi w:val="0"/>
              <w:adjustRightInd w:val="0"/>
              <w:spacing w:line="600" w:lineRule="exact"/>
              <w:ind w:left="3780" w:hanging="5040" w:hangingChars="18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参选申请书递交的截止时间为202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lang w:val="zh-CN"/>
              </w:rPr>
              <w:t>日10时00分；</w:t>
            </w:r>
          </w:p>
          <w:p>
            <w:pPr>
              <w:pageBreakBefore w:val="0"/>
              <w:overflowPunct/>
              <w:autoSpaceDE w:val="0"/>
              <w:autoSpaceDN w:val="0"/>
              <w:bidi w:val="0"/>
              <w:adjustRightInd w:val="0"/>
              <w:spacing w:line="600" w:lineRule="exact"/>
              <w:ind w:left="3780" w:hanging="5040" w:hangingChars="1800"/>
              <w:jc w:val="both"/>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地点为：</w:t>
            </w:r>
            <w:r>
              <w:rPr>
                <w:rFonts w:hint="eastAsia" w:ascii="仿宋" w:hAnsi="仿宋" w:eastAsia="仿宋" w:cs="仿宋"/>
                <w:color w:val="auto"/>
                <w:sz w:val="28"/>
                <w:szCs w:val="28"/>
                <w:highlight w:val="none"/>
              </w:rPr>
              <w:t>渝邻公司</w:t>
            </w:r>
            <w:r>
              <w:rPr>
                <w:rFonts w:hint="eastAsia" w:ascii="仿宋" w:hAnsi="仿宋" w:eastAsia="仿宋" w:cs="仿宋"/>
                <w:color w:val="auto"/>
                <w:sz w:val="28"/>
                <w:szCs w:val="28"/>
                <w:highlight w:val="none"/>
                <w:lang w:val="en-US" w:eastAsia="zh-CN"/>
              </w:rPr>
              <w:t>营运管理部205</w:t>
            </w:r>
            <w:r>
              <w:rPr>
                <w:rFonts w:hint="eastAsia" w:ascii="仿宋" w:hAnsi="仿宋" w:eastAsia="仿宋" w:cs="仿宋"/>
                <w:color w:val="auto"/>
                <w:sz w:val="28"/>
                <w:szCs w:val="28"/>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2256"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开标时间和地点</w:t>
            </w:r>
          </w:p>
        </w:tc>
        <w:tc>
          <w:tcPr>
            <w:tcW w:w="8056" w:type="dxa"/>
            <w:vAlign w:val="center"/>
          </w:tcPr>
          <w:p>
            <w:pPr>
              <w:pageBreakBefore w:val="0"/>
              <w:overflowPunct/>
              <w:autoSpaceDE w:val="0"/>
              <w:autoSpaceDN w:val="0"/>
              <w:bidi w:val="0"/>
              <w:adjustRightInd w:val="0"/>
              <w:snapToGrid w:val="0"/>
              <w:spacing w:line="6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开标时间：同</w:t>
            </w:r>
            <w:r>
              <w:rPr>
                <w:rFonts w:hint="eastAsia" w:ascii="仿宋" w:hAnsi="仿宋" w:eastAsia="仿宋" w:cs="仿宋"/>
                <w:color w:val="auto"/>
                <w:sz w:val="28"/>
                <w:szCs w:val="28"/>
                <w:highlight w:val="none"/>
                <w:lang w:val="zh-CN"/>
              </w:rPr>
              <w:t>参选申请书递交</w:t>
            </w:r>
            <w:r>
              <w:rPr>
                <w:rFonts w:hint="eastAsia" w:ascii="仿宋" w:hAnsi="仿宋" w:eastAsia="仿宋" w:cs="仿宋"/>
                <w:color w:val="auto"/>
                <w:sz w:val="28"/>
                <w:szCs w:val="28"/>
                <w:highlight w:val="none"/>
              </w:rPr>
              <w:t>截止时间</w:t>
            </w:r>
          </w:p>
          <w:p>
            <w:pPr>
              <w:pageBreakBefore w:val="0"/>
              <w:overflowPunct/>
              <w:autoSpaceDE w:val="0"/>
              <w:autoSpaceDN w:val="0"/>
              <w:bidi w:val="0"/>
              <w:adjustRightInd w:val="0"/>
              <w:snapToGrid w:val="0"/>
              <w:spacing w:line="6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开标地点：重庆渝邻高速公路有限公司二楼会议室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2256" w:type="dxa"/>
            <w:vAlign w:val="center"/>
          </w:tcPr>
          <w:p>
            <w:pPr>
              <w:pageBreakBefore w:val="0"/>
              <w:overflowPunct/>
              <w:bidi w:val="0"/>
              <w:spacing w:line="600" w:lineRule="exact"/>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开标</w:t>
            </w:r>
          </w:p>
        </w:tc>
        <w:tc>
          <w:tcPr>
            <w:tcW w:w="8056" w:type="dxa"/>
            <w:vAlign w:val="center"/>
          </w:tcPr>
          <w:p>
            <w:pPr>
              <w:pageBreakBefore w:val="0"/>
              <w:overflowPunct/>
              <w:autoSpaceDE w:val="0"/>
              <w:autoSpaceDN w:val="0"/>
              <w:bidi w:val="0"/>
              <w:adjustRightInd w:val="0"/>
              <w:snapToGrid w:val="0"/>
              <w:spacing w:line="6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参选人的法定代表人或委托代理人（携带身份证原件）和相关人员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2256"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比选控制价</w:t>
            </w:r>
          </w:p>
        </w:tc>
        <w:tc>
          <w:tcPr>
            <w:tcW w:w="8056" w:type="dxa"/>
            <w:tcBorders>
              <w:bottom w:val="single" w:color="auto" w:sz="4" w:space="0"/>
            </w:tcBorders>
            <w:vAlign w:val="center"/>
          </w:tcPr>
          <w:p>
            <w:pPr>
              <w:pageBreakBefore w:val="0"/>
              <w:overflowPunct/>
              <w:bidi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kern w:val="44"/>
                <w:sz w:val="28"/>
                <w:szCs w:val="28"/>
                <w:highlight w:val="none"/>
                <w:u w:val="none"/>
                <w:lang w:val="en-US" w:eastAsia="zh-CN"/>
              </w:rPr>
              <w:t>重庆渝邻高速公路有限公司办公平板采购项目总价最高限价：¥89100.00元，单价最高限价：¥49</w:t>
            </w:r>
            <w:r>
              <w:rPr>
                <w:rFonts w:hint="eastAsia" w:ascii="仿宋" w:hAnsi="仿宋" w:eastAsia="仿宋" w:cs="仿宋"/>
                <w:color w:val="auto"/>
                <w:kern w:val="0"/>
                <w:sz w:val="28"/>
                <w:szCs w:val="28"/>
                <w:highlight w:val="none"/>
                <w:lang w:val="en-US" w:eastAsia="zh-CN"/>
              </w:rPr>
              <w:t>50.00</w:t>
            </w:r>
            <w:r>
              <w:rPr>
                <w:rFonts w:hint="eastAsia" w:ascii="仿宋" w:hAnsi="仿宋" w:eastAsia="仿宋" w:cs="仿宋"/>
                <w:color w:val="auto"/>
                <w:kern w:val="0"/>
                <w:sz w:val="28"/>
                <w:szCs w:val="28"/>
                <w:highlight w:val="none"/>
              </w:rPr>
              <w:t>元</w:t>
            </w:r>
            <w:r>
              <w:rPr>
                <w:rFonts w:hint="eastAsia" w:ascii="仿宋" w:hAnsi="仿宋" w:eastAsia="仿宋" w:cs="仿宋"/>
                <w:color w:val="auto"/>
                <w:kern w:val="0"/>
                <w:sz w:val="28"/>
                <w:szCs w:val="28"/>
                <w:highlight w:val="none"/>
                <w:lang w:val="en-US" w:eastAsia="zh-CN"/>
              </w:rPr>
              <w:t>/台</w:t>
            </w:r>
            <w:r>
              <w:rPr>
                <w:rFonts w:hint="eastAsia" w:ascii="仿宋" w:hAnsi="仿宋" w:eastAsia="仿宋" w:cs="仿宋"/>
                <w:color w:val="auto"/>
                <w:kern w:val="0"/>
                <w:sz w:val="28"/>
                <w:szCs w:val="28"/>
                <w:highlight w:val="none"/>
              </w:rPr>
              <w:t>。</w:t>
            </w:r>
          </w:p>
          <w:p>
            <w:pPr>
              <w:pageBreakBefore w:val="0"/>
              <w:overflowPunct/>
              <w:bidi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参选人填报</w:t>
            </w:r>
            <w:r>
              <w:rPr>
                <w:rFonts w:hint="eastAsia" w:ascii="仿宋" w:hAnsi="仿宋" w:eastAsia="仿宋" w:cs="仿宋"/>
                <w:color w:val="auto"/>
                <w:kern w:val="0"/>
                <w:sz w:val="28"/>
                <w:szCs w:val="28"/>
                <w:highlight w:val="none"/>
                <w:lang w:val="en-US" w:eastAsia="zh-CN"/>
              </w:rPr>
              <w:t>报价</w:t>
            </w:r>
            <w:r>
              <w:rPr>
                <w:rFonts w:hint="eastAsia" w:ascii="仿宋" w:hAnsi="仿宋" w:eastAsia="仿宋" w:cs="仿宋"/>
                <w:color w:val="auto"/>
                <w:kern w:val="0"/>
                <w:sz w:val="28"/>
                <w:szCs w:val="28"/>
                <w:highlight w:val="none"/>
              </w:rPr>
              <w:t>不得高于比选人发布的最高限价</w:t>
            </w:r>
            <w:r>
              <w:rPr>
                <w:rFonts w:hint="eastAsia" w:ascii="仿宋" w:hAnsi="仿宋" w:eastAsia="仿宋" w:cs="仿宋"/>
                <w:color w:val="auto"/>
                <w:kern w:val="0"/>
                <w:sz w:val="28"/>
                <w:szCs w:val="28"/>
                <w:highlight w:val="none"/>
                <w:lang w:eastAsia="zh-CN"/>
              </w:rPr>
              <w:t>规定</w:t>
            </w:r>
            <w:r>
              <w:rPr>
                <w:rFonts w:hint="eastAsia" w:ascii="仿宋" w:hAnsi="仿宋" w:eastAsia="仿宋" w:cs="仿宋"/>
                <w:color w:val="auto"/>
                <w:kern w:val="0"/>
                <w:sz w:val="28"/>
                <w:szCs w:val="28"/>
                <w:highlight w:val="none"/>
              </w:rPr>
              <w:t>，否则其竞争性比选响应文件视为重大偏差，将按否决报价处理。</w:t>
            </w:r>
          </w:p>
          <w:p>
            <w:pPr>
              <w:spacing w:line="600" w:lineRule="exact"/>
              <w:jc w:val="left"/>
              <w:rPr>
                <w:rFonts w:hint="default"/>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2256"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评标办法</w:t>
            </w:r>
          </w:p>
        </w:tc>
        <w:tc>
          <w:tcPr>
            <w:tcW w:w="8056"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经评审的最低投标</w:t>
            </w:r>
            <w:r>
              <w:rPr>
                <w:rFonts w:hint="eastAsia" w:ascii="仿宋" w:hAnsi="仿宋" w:eastAsia="仿宋" w:cs="仿宋"/>
                <w:color w:val="auto"/>
                <w:sz w:val="28"/>
                <w:szCs w:val="28"/>
                <w:highlight w:val="none"/>
                <w:lang w:val="en-US" w:eastAsia="zh-CN"/>
              </w:rPr>
              <w:t>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80" w:type="dxa"/>
            <w:tcBorders>
              <w:top w:val="single" w:color="auto" w:sz="4" w:space="0"/>
              <w:left w:val="single" w:color="auto" w:sz="4" w:space="0"/>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6</w:t>
            </w:r>
          </w:p>
        </w:tc>
        <w:tc>
          <w:tcPr>
            <w:tcW w:w="2256" w:type="dxa"/>
            <w:tcBorders>
              <w:top w:val="single" w:color="auto" w:sz="4" w:space="0"/>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合同支付办法</w:t>
            </w:r>
          </w:p>
        </w:tc>
        <w:tc>
          <w:tcPr>
            <w:tcW w:w="8056" w:type="dxa"/>
            <w:tcBorders>
              <w:top w:val="single" w:color="auto" w:sz="4" w:space="0"/>
              <w:bottom w:val="single" w:color="auto" w:sz="4" w:space="0"/>
              <w:right w:val="single" w:color="auto" w:sz="4" w:space="0"/>
            </w:tcBorders>
          </w:tcPr>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乙方向甲方提交</w:t>
            </w:r>
            <w:r>
              <w:rPr>
                <w:rFonts w:hint="eastAsia" w:ascii="仿宋" w:hAnsi="仿宋" w:eastAsia="仿宋" w:cs="仿宋"/>
                <w:color w:val="auto"/>
                <w:sz w:val="28"/>
                <w:szCs w:val="28"/>
                <w:highlight w:val="none"/>
              </w:rPr>
              <w:t>足额增值税发票，甲方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乙方支付</w:t>
            </w:r>
            <w:r>
              <w:rPr>
                <w:rFonts w:hint="eastAsia" w:ascii="仿宋" w:hAnsi="仿宋" w:eastAsia="仿宋" w:cs="仿宋"/>
                <w:color w:val="auto"/>
                <w:sz w:val="28"/>
                <w:szCs w:val="28"/>
                <w:highlight w:val="none"/>
                <w:lang w:val="en-US" w:eastAsia="zh-CN"/>
              </w:rPr>
              <w:t>合同费用的97%，质保期12个月，质保期满后无质量问题向乙方支付剩余3%质保金，所有保证金不计息。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80" w:type="dxa"/>
            <w:vAlign w:val="center"/>
          </w:tcPr>
          <w:p>
            <w:pPr>
              <w:pStyle w:val="2"/>
              <w:pageBreakBefore w:val="0"/>
              <w:overflowPunct/>
              <w:bidi w:val="0"/>
              <w:spacing w:line="600" w:lineRule="exact"/>
              <w:jc w:val="center"/>
              <w:rPr>
                <w:rFonts w:hint="default" w:ascii="仿宋" w:hAnsi="仿宋" w:eastAsia="仿宋" w:cs="仿宋"/>
                <w:color w:val="auto"/>
                <w:sz w:val="28"/>
                <w:szCs w:val="28"/>
                <w:highlight w:val="none"/>
                <w:lang w:val="en-US"/>
              </w:rPr>
            </w:pPr>
            <w:r>
              <w:rPr>
                <w:rFonts w:hint="eastAsia" w:ascii="仿宋" w:hAnsi="仿宋" w:eastAsia="仿宋" w:cs="仿宋"/>
                <w:color w:val="auto"/>
                <w:kern w:val="0"/>
                <w:sz w:val="28"/>
                <w:szCs w:val="28"/>
                <w:highlight w:val="none"/>
                <w:lang w:val="en-US" w:eastAsia="zh-CN" w:bidi="ar-SA"/>
              </w:rPr>
              <w:t>17</w:t>
            </w:r>
          </w:p>
        </w:tc>
        <w:tc>
          <w:tcPr>
            <w:tcW w:w="2256" w:type="dxa"/>
            <w:vAlign w:val="center"/>
          </w:tcPr>
          <w:p>
            <w:pPr>
              <w:pageBreakBefore w:val="0"/>
              <w:overflowPunct/>
              <w:bidi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监督部门</w:t>
            </w:r>
          </w:p>
        </w:tc>
        <w:tc>
          <w:tcPr>
            <w:tcW w:w="8056" w:type="dxa"/>
            <w:vAlign w:val="center"/>
          </w:tcPr>
          <w:p>
            <w:pPr>
              <w:pageBreakBefore w:val="0"/>
              <w:overflowPunct/>
              <w:bidi w:val="0"/>
              <w:spacing w:line="600" w:lineRule="exact"/>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监督部门：重庆渝邻高速公路有限公司</w:t>
            </w:r>
            <w:r>
              <w:rPr>
                <w:rFonts w:hint="eastAsia" w:ascii="仿宋" w:hAnsi="仿宋" w:eastAsia="仿宋" w:cs="仿宋"/>
                <w:color w:val="auto"/>
                <w:kern w:val="0"/>
                <w:sz w:val="28"/>
                <w:szCs w:val="28"/>
                <w:highlight w:val="none"/>
                <w:lang w:val="en-US" w:eastAsia="zh-CN"/>
              </w:rPr>
              <w:t>纪律检查室</w:t>
            </w:r>
          </w:p>
          <w:p>
            <w:pPr>
              <w:pageBreakBefore w:val="0"/>
              <w:overflowPunct/>
              <w:bidi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地址：重庆市渝北区锦橙路28号北岸新州203室</w:t>
            </w:r>
          </w:p>
          <w:p>
            <w:pPr>
              <w:pageBreakBefore w:val="0"/>
              <w:overflowPunct/>
              <w:bidi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电话：023-88633003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80" w:type="dxa"/>
            <w:vAlign w:val="center"/>
          </w:tcPr>
          <w:p>
            <w:pPr>
              <w:pStyle w:val="2"/>
              <w:pageBreakBefore w:val="0"/>
              <w:overflowPunct/>
              <w:bidi w:val="0"/>
              <w:spacing w:line="600" w:lineRule="exact"/>
              <w:jc w:val="center"/>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18</w:t>
            </w:r>
          </w:p>
        </w:tc>
        <w:tc>
          <w:tcPr>
            <w:tcW w:w="10312" w:type="dxa"/>
            <w:gridSpan w:val="2"/>
            <w:vAlign w:val="center"/>
          </w:tcPr>
          <w:p>
            <w:pPr>
              <w:pageBreakBefore w:val="0"/>
              <w:overflowPunct/>
              <w:bidi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截止竞争性比选响应文件递交时间，递交竞争性比选响应文件不足 3 家的不得开启竞争性比选文件。</w:t>
            </w:r>
          </w:p>
        </w:tc>
      </w:tr>
    </w:tbl>
    <w:p>
      <w:pPr>
        <w:pageBreakBefore w:val="0"/>
        <w:overflowPunct/>
        <w:autoSpaceDE w:val="0"/>
        <w:autoSpaceDN w:val="0"/>
        <w:bidi w:val="0"/>
        <w:adjustRightInd w:val="0"/>
        <w:spacing w:line="600" w:lineRule="exact"/>
        <w:ind w:firstLine="482"/>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val="zh-CN"/>
        </w:rPr>
        <w:br w:type="page"/>
      </w:r>
      <w:bookmarkStart w:id="63" w:name="第四章"/>
      <w:bookmarkEnd w:id="63"/>
      <w:bookmarkStart w:id="64" w:name="_Toc426320042"/>
      <w:bookmarkStart w:id="65" w:name="_Toc457323164"/>
    </w:p>
    <w:p>
      <w:pPr>
        <w:keepNext/>
        <w:keepLines/>
        <w:pageBreakBefore w:val="0"/>
        <w:overflowPunct/>
        <w:bidi w:val="0"/>
        <w:spacing w:line="600" w:lineRule="exact"/>
        <w:ind w:firstLine="562" w:firstLineChars="200"/>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eastAsia="zh-CN"/>
        </w:rPr>
        <w:t>一、</w:t>
      </w:r>
      <w:r>
        <w:rPr>
          <w:rFonts w:hint="eastAsia" w:ascii="仿宋" w:hAnsi="仿宋" w:eastAsia="仿宋" w:cs="仿宋"/>
          <w:b/>
          <w:bCs/>
          <w:color w:val="auto"/>
          <w:kern w:val="0"/>
          <w:sz w:val="28"/>
          <w:szCs w:val="28"/>
          <w:highlight w:val="none"/>
        </w:rPr>
        <w:t>比选</w:t>
      </w:r>
      <w:r>
        <w:rPr>
          <w:rFonts w:hint="eastAsia" w:ascii="仿宋" w:hAnsi="仿宋" w:eastAsia="仿宋" w:cs="仿宋"/>
          <w:b/>
          <w:bCs/>
          <w:color w:val="auto"/>
          <w:kern w:val="0"/>
          <w:sz w:val="28"/>
          <w:szCs w:val="28"/>
          <w:highlight w:val="none"/>
          <w:lang w:val="zh-CN"/>
        </w:rPr>
        <w:t xml:space="preserve">文件 </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lang w:val="en-US" w:eastAsia="zh-CN"/>
        </w:rPr>
        <w:t>1、</w:t>
      </w:r>
      <w:r>
        <w:rPr>
          <w:rFonts w:hint="eastAsia" w:ascii="仿宋" w:hAnsi="仿宋" w:eastAsia="仿宋" w:cs="仿宋"/>
          <w:color w:val="auto"/>
          <w:kern w:val="0"/>
          <w:sz w:val="28"/>
          <w:szCs w:val="28"/>
          <w:highlight w:val="none"/>
        </w:rPr>
        <w:t>本比选文件包括：</w:t>
      </w:r>
    </w:p>
    <w:p>
      <w:pPr>
        <w:pageBreakBefore w:val="0"/>
        <w:numPr>
          <w:ilvl w:val="0"/>
          <w:numId w:val="3"/>
        </w:numPr>
        <w:overflowPunct/>
        <w:autoSpaceDE w:val="0"/>
        <w:autoSpaceDN w:val="0"/>
        <w:bidi w:val="0"/>
        <w:adjustRightInd w:val="0"/>
        <w:spacing w:line="600" w:lineRule="exact"/>
        <w:ind w:left="-62" w:leftChars="0" w:firstLine="482" w:firstLineChars="0"/>
        <w:rPr>
          <w:rFonts w:hint="eastAsia" w:ascii="仿宋" w:hAnsi="仿宋" w:eastAsia="仿宋" w:cs="仿宋"/>
          <w:color w:val="auto"/>
          <w:kern w:val="0"/>
          <w:sz w:val="28"/>
          <w:szCs w:val="28"/>
          <w:highlight w:val="none"/>
        </w:rPr>
      </w:pPr>
      <w:r>
        <w:rPr>
          <w:rFonts w:hint="eastAsia" w:ascii="仿宋" w:hAnsi="仿宋" w:eastAsia="仿宋" w:cs="仿宋"/>
          <w:color w:val="auto"/>
          <w:kern w:val="44"/>
          <w:sz w:val="28"/>
          <w:szCs w:val="28"/>
          <w:highlight w:val="none"/>
          <w:lang w:val="zh-CN"/>
        </w:rPr>
        <w:t>竞争性比选</w:t>
      </w:r>
      <w:r>
        <w:rPr>
          <w:rFonts w:hint="eastAsia" w:ascii="仿宋" w:hAnsi="仿宋" w:eastAsia="仿宋" w:cs="仿宋"/>
          <w:color w:val="auto"/>
          <w:kern w:val="44"/>
          <w:sz w:val="28"/>
          <w:szCs w:val="28"/>
          <w:highlight w:val="none"/>
        </w:rPr>
        <w:t>公告</w:t>
      </w:r>
      <w:r>
        <w:rPr>
          <w:rFonts w:hint="eastAsia" w:ascii="仿宋" w:hAnsi="仿宋" w:eastAsia="仿宋" w:cs="仿宋"/>
          <w:color w:val="auto"/>
          <w:kern w:val="0"/>
          <w:sz w:val="28"/>
          <w:szCs w:val="28"/>
          <w:highlight w:val="none"/>
        </w:rPr>
        <w:t>；</w:t>
      </w:r>
    </w:p>
    <w:p>
      <w:pPr>
        <w:pageBreakBefore w:val="0"/>
        <w:numPr>
          <w:ilvl w:val="0"/>
          <w:numId w:val="3"/>
        </w:numPr>
        <w:overflowPunct/>
        <w:autoSpaceDE w:val="0"/>
        <w:autoSpaceDN w:val="0"/>
        <w:bidi w:val="0"/>
        <w:adjustRightInd w:val="0"/>
        <w:spacing w:line="600" w:lineRule="exact"/>
        <w:ind w:left="-62" w:leftChars="0" w:firstLine="482" w:firstLineChars="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参选人须知；</w:t>
      </w:r>
    </w:p>
    <w:p>
      <w:pPr>
        <w:pageBreakBefore w:val="0"/>
        <w:numPr>
          <w:ilvl w:val="0"/>
          <w:numId w:val="3"/>
        </w:numPr>
        <w:overflowPunct/>
        <w:autoSpaceDE w:val="0"/>
        <w:autoSpaceDN w:val="0"/>
        <w:bidi w:val="0"/>
        <w:adjustRightInd w:val="0"/>
        <w:spacing w:line="600" w:lineRule="exact"/>
        <w:ind w:left="-62" w:leftChars="0" w:firstLine="482" w:firstLineChars="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合同条款及格式；</w:t>
      </w:r>
    </w:p>
    <w:p>
      <w:pPr>
        <w:pageBreakBefore w:val="0"/>
        <w:numPr>
          <w:ilvl w:val="0"/>
          <w:numId w:val="3"/>
        </w:numPr>
        <w:overflowPunct/>
        <w:autoSpaceDE w:val="0"/>
        <w:autoSpaceDN w:val="0"/>
        <w:bidi w:val="0"/>
        <w:adjustRightInd w:val="0"/>
        <w:spacing w:line="600" w:lineRule="exact"/>
        <w:ind w:left="-62" w:leftChars="0" w:firstLine="482" w:firstLineChars="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参选申请书</w:t>
      </w:r>
      <w:r>
        <w:rPr>
          <w:rFonts w:hint="eastAsia" w:ascii="仿宋" w:hAnsi="仿宋" w:eastAsia="仿宋" w:cs="仿宋"/>
          <w:color w:val="auto"/>
          <w:kern w:val="0"/>
          <w:sz w:val="28"/>
          <w:szCs w:val="28"/>
          <w:highlight w:val="none"/>
        </w:rPr>
        <w:t>格式。</w:t>
      </w:r>
    </w:p>
    <w:p>
      <w:pPr>
        <w:keepNext/>
        <w:keepLines/>
        <w:pageBreakBefore w:val="0"/>
        <w:overflowPunct/>
        <w:bidi w:val="0"/>
        <w:spacing w:line="600" w:lineRule="exact"/>
        <w:ind w:firstLine="562" w:firstLineChars="200"/>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比选</w:t>
      </w:r>
      <w:r>
        <w:rPr>
          <w:rFonts w:hint="eastAsia" w:ascii="仿宋" w:hAnsi="仿宋" w:eastAsia="仿宋" w:cs="仿宋"/>
          <w:b/>
          <w:color w:val="auto"/>
          <w:kern w:val="0"/>
          <w:sz w:val="28"/>
          <w:szCs w:val="28"/>
          <w:highlight w:val="none"/>
          <w:lang w:val="zh-CN"/>
        </w:rPr>
        <w:t xml:space="preserve">文件的澄清 </w:t>
      </w:r>
    </w:p>
    <w:p>
      <w:pPr>
        <w:pageBreakBefore w:val="0"/>
        <w:overflowPunct/>
        <w:autoSpaceDE w:val="0"/>
        <w:autoSpaceDN w:val="0"/>
        <w:bidi w:val="0"/>
        <w:adjustRightInd w:val="0"/>
        <w:spacing w:line="60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参选人在收到比选文件后，应仔细检查比选文件的所有内容，如有残缺或文字表述不清，存在错、漏、缺、概念模糊和有可能出现歧义或理解上的偏差内容等</w:t>
      </w:r>
      <w:r>
        <w:rPr>
          <w:rFonts w:hint="eastAsia" w:ascii="仿宋" w:hAnsi="仿宋" w:eastAsia="仿宋" w:cs="仿宋"/>
          <w:color w:val="auto"/>
          <w:sz w:val="28"/>
          <w:szCs w:val="28"/>
          <w:highlight w:val="none"/>
        </w:rPr>
        <w:t>应在截止报价前向比选人以书面形式提出。</w:t>
      </w:r>
    </w:p>
    <w:p>
      <w:pPr>
        <w:keepNext/>
        <w:keepLines/>
        <w:pageBreakBefore w:val="0"/>
        <w:overflowPunct/>
        <w:bidi w:val="0"/>
        <w:spacing w:line="600" w:lineRule="exact"/>
        <w:ind w:firstLine="562" w:firstLineChars="200"/>
        <w:outlineLvl w:val="2"/>
        <w:rPr>
          <w:rFonts w:hint="eastAsia" w:ascii="仿宋" w:hAnsi="仿宋" w:eastAsia="仿宋" w:cs="仿宋"/>
          <w:b/>
          <w:color w:val="auto"/>
          <w:kern w:val="0"/>
          <w:sz w:val="28"/>
          <w:szCs w:val="28"/>
          <w:highlight w:val="none"/>
          <w:lang w:val="zh-CN" w:eastAsia="zh-CN"/>
        </w:rPr>
      </w:pPr>
      <w:r>
        <w:rPr>
          <w:rFonts w:hint="eastAsia" w:ascii="仿宋" w:hAnsi="仿宋" w:eastAsia="仿宋" w:cs="仿宋"/>
          <w:b/>
          <w:color w:val="auto"/>
          <w:kern w:val="0"/>
          <w:sz w:val="28"/>
          <w:szCs w:val="28"/>
          <w:highlight w:val="none"/>
          <w:lang w:val="zh-CN" w:eastAsia="zh-CN"/>
        </w:rPr>
        <w:t xml:space="preserve">3、 </w:t>
      </w:r>
      <w:r>
        <w:rPr>
          <w:rFonts w:hint="eastAsia" w:ascii="仿宋" w:hAnsi="仿宋" w:eastAsia="仿宋" w:cs="仿宋"/>
          <w:b/>
          <w:color w:val="auto"/>
          <w:kern w:val="0"/>
          <w:sz w:val="28"/>
          <w:szCs w:val="28"/>
          <w:highlight w:val="none"/>
          <w:lang w:val="en-US" w:eastAsia="zh-CN"/>
        </w:rPr>
        <w:t>比选</w:t>
      </w:r>
      <w:r>
        <w:rPr>
          <w:rFonts w:hint="eastAsia" w:ascii="仿宋" w:hAnsi="仿宋" w:eastAsia="仿宋" w:cs="仿宋"/>
          <w:b/>
          <w:color w:val="auto"/>
          <w:kern w:val="0"/>
          <w:sz w:val="28"/>
          <w:szCs w:val="28"/>
          <w:highlight w:val="none"/>
          <w:lang w:val="zh-CN" w:eastAsia="zh-CN"/>
        </w:rPr>
        <w:t xml:space="preserve">文件的修改 </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在参选人须知前附表规定的时间前，比选人可以对已发出的比选文件进行修改。</w:t>
      </w:r>
    </w:p>
    <w:p>
      <w:pPr>
        <w:pageBreakBefore w:val="0"/>
        <w:overflowPunct/>
        <w:autoSpaceDE w:val="0"/>
        <w:autoSpaceDN w:val="0"/>
        <w:bidi w:val="0"/>
        <w:adjustRightInd w:val="0"/>
        <w:spacing w:line="600" w:lineRule="exact"/>
        <w:ind w:firstLine="482"/>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二</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 xml:space="preserve"> </w:t>
      </w:r>
      <w:r>
        <w:rPr>
          <w:rFonts w:hint="eastAsia" w:ascii="仿宋" w:hAnsi="仿宋" w:eastAsia="仿宋" w:cs="仿宋"/>
          <w:b/>
          <w:bCs/>
          <w:color w:val="auto"/>
          <w:kern w:val="0"/>
          <w:sz w:val="28"/>
          <w:szCs w:val="28"/>
          <w:highlight w:val="none"/>
        </w:rPr>
        <w:t>参选申请书</w:t>
      </w:r>
      <w:r>
        <w:rPr>
          <w:rFonts w:hint="eastAsia" w:ascii="仿宋" w:hAnsi="仿宋" w:eastAsia="仿宋" w:cs="仿宋"/>
          <w:b/>
          <w:bCs/>
          <w:color w:val="auto"/>
          <w:kern w:val="0"/>
          <w:sz w:val="28"/>
          <w:szCs w:val="28"/>
          <w:highlight w:val="none"/>
          <w:lang w:val="zh-CN"/>
        </w:rPr>
        <w:t>的编制</w:t>
      </w:r>
    </w:p>
    <w:p>
      <w:pPr>
        <w:keepNext/>
        <w:keepLines/>
        <w:pageBreakBefore w:val="0"/>
        <w:overflowPunct/>
        <w:bidi w:val="0"/>
        <w:spacing w:line="600" w:lineRule="exact"/>
        <w:ind w:firstLine="562" w:firstLineChars="200"/>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en-US" w:eastAsia="zh-CN"/>
        </w:rPr>
        <w:t>1、</w:t>
      </w:r>
      <w:r>
        <w:rPr>
          <w:rFonts w:hint="eastAsia" w:ascii="仿宋" w:hAnsi="仿宋" w:eastAsia="仿宋" w:cs="仿宋"/>
          <w:b/>
          <w:color w:val="auto"/>
          <w:kern w:val="0"/>
          <w:sz w:val="28"/>
          <w:szCs w:val="28"/>
          <w:highlight w:val="none"/>
        </w:rPr>
        <w:t>参选申请书</w:t>
      </w:r>
      <w:r>
        <w:rPr>
          <w:rFonts w:hint="eastAsia" w:ascii="仿宋" w:hAnsi="仿宋" w:eastAsia="仿宋" w:cs="仿宋"/>
          <w:b/>
          <w:color w:val="auto"/>
          <w:kern w:val="0"/>
          <w:sz w:val="28"/>
          <w:szCs w:val="28"/>
          <w:highlight w:val="none"/>
          <w:lang w:val="zh-CN"/>
        </w:rPr>
        <w:t>的构成</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参选申请书</w:t>
      </w:r>
      <w:r>
        <w:rPr>
          <w:rFonts w:hint="eastAsia" w:ascii="仿宋" w:hAnsi="仿宋" w:eastAsia="仿宋" w:cs="仿宋"/>
          <w:color w:val="auto"/>
          <w:kern w:val="0"/>
          <w:sz w:val="28"/>
          <w:szCs w:val="28"/>
          <w:highlight w:val="none"/>
        </w:rPr>
        <w:t>应包括下列内容：</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参选人报价函；</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（2）法定代表人身份证明或附有法定代表人身份证明的授权委托书</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（3）资格审查资料</w:t>
      </w:r>
    </w:p>
    <w:p>
      <w:pPr>
        <w:pageBreakBefore w:val="0"/>
        <w:tabs>
          <w:tab w:val="left" w:pos="0"/>
          <w:tab w:val="left" w:pos="993"/>
        </w:tabs>
        <w:overflowPunct/>
        <w:autoSpaceDE w:val="0"/>
        <w:autoSpaceDN w:val="0"/>
        <w:bidi w:val="0"/>
        <w:adjustRightInd w:val="0"/>
        <w:spacing w:line="600" w:lineRule="exact"/>
        <w:ind w:firstLine="1120" w:firstLineChars="4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基本情况表及附件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参选人的信誉情况表及附件</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lang w:val="zh-CN" w:eastAsia="zh-CN"/>
        </w:rPr>
        <w:t>其它资料</w:t>
      </w:r>
    </w:p>
    <w:p>
      <w:pPr>
        <w:keepNext/>
        <w:keepLines/>
        <w:pageBreakBefore w:val="0"/>
        <w:overflowPunct/>
        <w:bidi w:val="0"/>
        <w:spacing w:line="600" w:lineRule="exact"/>
        <w:ind w:firstLine="843" w:firstLineChars="300"/>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2、资格审查资料</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（1）“参选人信息”应附比选文件所列资格文件复印件。 </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（2）参选人认为有必要提供的其他证明文件。</w:t>
      </w:r>
    </w:p>
    <w:p>
      <w:pPr>
        <w:keepNext/>
        <w:keepLines/>
        <w:pageBreakBefore w:val="0"/>
        <w:overflowPunct/>
        <w:bidi w:val="0"/>
        <w:spacing w:line="600" w:lineRule="exact"/>
        <w:ind w:firstLine="843" w:firstLineChars="300"/>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en-US" w:eastAsia="zh-CN"/>
        </w:rPr>
        <w:t>3、</w:t>
      </w:r>
      <w:r>
        <w:rPr>
          <w:rFonts w:hint="eastAsia" w:ascii="仿宋" w:hAnsi="仿宋" w:eastAsia="仿宋" w:cs="仿宋"/>
          <w:b/>
          <w:bCs/>
          <w:color w:val="auto"/>
          <w:kern w:val="0"/>
          <w:sz w:val="28"/>
          <w:szCs w:val="28"/>
          <w:highlight w:val="none"/>
        </w:rPr>
        <w:t>参选人</w:t>
      </w:r>
      <w:r>
        <w:rPr>
          <w:rFonts w:hint="eastAsia" w:ascii="仿宋" w:hAnsi="仿宋" w:eastAsia="仿宋" w:cs="仿宋"/>
          <w:b/>
          <w:color w:val="auto"/>
          <w:kern w:val="0"/>
          <w:sz w:val="28"/>
          <w:szCs w:val="28"/>
          <w:highlight w:val="none"/>
          <w:lang w:val="zh-CN"/>
        </w:rPr>
        <w:t>报价</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（1）报价是指参选人在准确认真研究本项目后，对该项目涉及的成本以及利润的预算值。</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（2）参选人必须按附件的报价表填写。</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）不接受任何选择报价。</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）对于参选人为完成本项目所必需却未在本次报价中考虑部分，比选人均视为已考虑包含在参选人报价中。</w:t>
      </w:r>
    </w:p>
    <w:p>
      <w:pPr>
        <w:keepNext/>
        <w:keepLines/>
        <w:pageBreakBefore w:val="0"/>
        <w:overflowPunct/>
        <w:bidi w:val="0"/>
        <w:spacing w:line="600" w:lineRule="exact"/>
        <w:ind w:firstLine="562" w:firstLineChars="200"/>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en-US" w:eastAsia="zh-CN"/>
        </w:rPr>
        <w:t>4、</w:t>
      </w:r>
      <w:r>
        <w:rPr>
          <w:rFonts w:hint="eastAsia" w:ascii="仿宋" w:hAnsi="仿宋" w:eastAsia="仿宋" w:cs="仿宋"/>
          <w:b/>
          <w:color w:val="auto"/>
          <w:kern w:val="0"/>
          <w:sz w:val="28"/>
          <w:szCs w:val="28"/>
          <w:highlight w:val="none"/>
        </w:rPr>
        <w:t>参选申请书</w:t>
      </w:r>
      <w:r>
        <w:rPr>
          <w:rFonts w:hint="eastAsia" w:ascii="仿宋" w:hAnsi="仿宋" w:eastAsia="仿宋" w:cs="仿宋"/>
          <w:b/>
          <w:color w:val="auto"/>
          <w:kern w:val="0"/>
          <w:sz w:val="28"/>
          <w:szCs w:val="28"/>
          <w:highlight w:val="none"/>
          <w:lang w:val="zh-CN"/>
        </w:rPr>
        <w:t>及技术资料</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参选人应提交证明其有资格参加</w:t>
      </w:r>
      <w:r>
        <w:rPr>
          <w:rFonts w:hint="eastAsia" w:ascii="仿宋" w:hAnsi="仿宋" w:eastAsia="仿宋" w:cs="仿宋"/>
          <w:color w:val="auto"/>
          <w:kern w:val="0"/>
          <w:sz w:val="28"/>
          <w:szCs w:val="28"/>
          <w:highlight w:val="none"/>
          <w:lang w:eastAsia="zh-CN"/>
        </w:rPr>
        <w:t>比选</w:t>
      </w:r>
      <w:r>
        <w:rPr>
          <w:rFonts w:hint="eastAsia" w:ascii="仿宋" w:hAnsi="仿宋" w:eastAsia="仿宋" w:cs="仿宋"/>
          <w:color w:val="auto"/>
          <w:kern w:val="0"/>
          <w:sz w:val="28"/>
          <w:szCs w:val="28"/>
          <w:highlight w:val="none"/>
        </w:rPr>
        <w:t xml:space="preserve">和中标后有能力履行合同的文件，并作为其参选人报价文件的一部分。 </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（1）参选人应提交的符合性证明文件应满足比选文件要求。 </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（2）对照比选文件要求，逐条说明所提供服务已对参选人的要求做了实质性的</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，或申明与技术规格条文的偏差和例外。</w:t>
      </w:r>
    </w:p>
    <w:p>
      <w:pPr>
        <w:keepNext/>
        <w:keepLines/>
        <w:pageBreakBefore w:val="0"/>
        <w:overflowPunct/>
        <w:bidi w:val="0"/>
        <w:spacing w:line="600" w:lineRule="exact"/>
        <w:ind w:firstLine="562" w:firstLineChars="200"/>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en-US" w:eastAsia="zh-CN"/>
        </w:rPr>
        <w:t>5、</w:t>
      </w:r>
      <w:r>
        <w:rPr>
          <w:rFonts w:hint="eastAsia" w:ascii="仿宋" w:hAnsi="仿宋" w:eastAsia="仿宋" w:cs="仿宋"/>
          <w:b/>
          <w:color w:val="auto"/>
          <w:kern w:val="0"/>
          <w:sz w:val="28"/>
          <w:szCs w:val="28"/>
          <w:highlight w:val="none"/>
        </w:rPr>
        <w:t>参选申请书</w:t>
      </w:r>
      <w:r>
        <w:rPr>
          <w:rFonts w:hint="eastAsia" w:ascii="仿宋" w:hAnsi="仿宋" w:eastAsia="仿宋" w:cs="仿宋"/>
          <w:b/>
          <w:color w:val="auto"/>
          <w:kern w:val="0"/>
          <w:sz w:val="28"/>
          <w:szCs w:val="28"/>
          <w:highlight w:val="none"/>
          <w:lang w:val="zh-CN"/>
        </w:rPr>
        <w:t>的编制、装订、密封</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（1）参选申请书应严格按第四章要求的格式进行编写。</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（2）参选申请书正本一份，副本一份，</w:t>
      </w:r>
      <w:r>
        <w:rPr>
          <w:rFonts w:hint="eastAsia" w:ascii="仿宋" w:hAnsi="仿宋" w:eastAsia="仿宋" w:cs="仿宋"/>
          <w:color w:val="auto"/>
          <w:kern w:val="0"/>
          <w:sz w:val="28"/>
          <w:szCs w:val="28"/>
          <w:highlight w:val="none"/>
          <w:lang w:val="en-US" w:eastAsia="zh-CN"/>
        </w:rPr>
        <w:t>装定要示详</w:t>
      </w:r>
      <w:r>
        <w:rPr>
          <w:rFonts w:hint="eastAsia" w:ascii="仿宋" w:hAnsi="仿宋" w:eastAsia="仿宋" w:cs="仿宋"/>
          <w:color w:val="auto"/>
          <w:kern w:val="0"/>
          <w:sz w:val="28"/>
          <w:szCs w:val="28"/>
          <w:highlight w:val="none"/>
        </w:rPr>
        <w:t>见</w:t>
      </w:r>
      <w:r>
        <w:rPr>
          <w:rFonts w:hint="eastAsia" w:ascii="仿宋" w:hAnsi="仿宋" w:eastAsia="仿宋" w:cs="仿宋"/>
          <w:color w:val="auto"/>
          <w:kern w:val="0"/>
          <w:sz w:val="28"/>
          <w:szCs w:val="28"/>
          <w:highlight w:val="none"/>
          <w:lang w:val="en-US" w:eastAsia="zh-CN"/>
        </w:rPr>
        <w:t>参选</w:t>
      </w:r>
      <w:r>
        <w:rPr>
          <w:rFonts w:hint="eastAsia" w:ascii="仿宋" w:hAnsi="仿宋" w:eastAsia="仿宋" w:cs="仿宋"/>
          <w:color w:val="auto"/>
          <w:kern w:val="0"/>
          <w:sz w:val="28"/>
          <w:szCs w:val="28"/>
          <w:highlight w:val="none"/>
        </w:rPr>
        <w:t>人须知前附表，并明确标明“正本”和“副本”。对正本和副本不一致处，以正本为准。</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（3）参选申请书应由参选人的法定代表人或其授权代表签名，并应按规定加盖参选人的单位公章。</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（4）填写参选申请书时，如有修改，则应由参选人的法人代表或其授权代表在修改处签名或盖章。</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（5）装订要求详见须知前附表。</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（6）密封要求详见须知前附表。</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参选申请书应包装在密封套里，未密封的参选申请书将不予签收。密封套表面应注明以下信息：</w:t>
      </w:r>
    </w:p>
    <w:tbl>
      <w:tblPr>
        <w:tblStyle w:val="38"/>
        <w:tblpPr w:leftFromText="180" w:rightFromText="180" w:vertAnchor="text" w:horzAnchor="page" w:tblpX="1243" w:tblpY="150"/>
        <w:tblOverlap w:val="never"/>
        <w:tblW w:w="1016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16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6" w:hRule="atLeast"/>
        </w:trPr>
        <w:tc>
          <w:tcPr>
            <w:tcW w:w="10163" w:type="dxa"/>
            <w:tcBorders>
              <w:bottom w:val="single" w:color="auto" w:sz="4" w:space="0"/>
            </w:tcBorders>
            <w:vAlign w:val="center"/>
          </w:tcPr>
          <w:p>
            <w:pPr>
              <w:pageBreakBefore w:val="0"/>
              <w:overflowPunct/>
              <w:autoSpaceDE w:val="0"/>
              <w:autoSpaceDN w:val="0"/>
              <w:bidi w:val="0"/>
              <w:adjustRightInd w:val="0"/>
              <w:spacing w:line="600" w:lineRule="exact"/>
              <w:ind w:left="2940" w:leftChars="200" w:hanging="2520" w:hangingChars="9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收件人（比选人）的全称和详细地址：</w:t>
            </w:r>
          </w:p>
          <w:p>
            <w:pPr>
              <w:pageBreakBefore w:val="0"/>
              <w:overflowPunct/>
              <w:autoSpaceDE w:val="0"/>
              <w:autoSpaceDN w:val="0"/>
              <w:bidi w:val="0"/>
              <w:adjustRightInd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全称：重庆渝邻高速公路有限公司 地址：渝北区锦橙路28号北岸新州</w:t>
            </w:r>
            <w:r>
              <w:rPr>
                <w:rFonts w:hint="eastAsia" w:ascii="仿宋" w:hAnsi="仿宋" w:eastAsia="仿宋" w:cs="仿宋"/>
                <w:color w:val="auto"/>
                <w:kern w:val="0"/>
                <w:sz w:val="28"/>
                <w:szCs w:val="28"/>
                <w:highlight w:val="none"/>
                <w:lang w:val="en-US" w:eastAsia="zh-CN"/>
              </w:rPr>
              <w:t>205</w:t>
            </w:r>
            <w:r>
              <w:rPr>
                <w:rFonts w:hint="eastAsia" w:ascii="仿宋" w:hAnsi="仿宋" w:eastAsia="仿宋" w:cs="仿宋"/>
                <w:color w:val="auto"/>
                <w:kern w:val="0"/>
                <w:sz w:val="28"/>
                <w:szCs w:val="28"/>
                <w:highlight w:val="none"/>
              </w:rPr>
              <w:t xml:space="preserve">室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0163" w:type="dxa"/>
            <w:tcBorders>
              <w:top w:val="nil"/>
              <w:bottom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邮政编码：401147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0163" w:type="dxa"/>
            <w:tcBorders>
              <w:top w:val="nil"/>
              <w:bottom w:val="single" w:color="auto" w:sz="4" w:space="0"/>
            </w:tcBorders>
            <w:vAlign w:val="center"/>
          </w:tcPr>
          <w:p>
            <w:pPr>
              <w:pageBreakBefore w:val="0"/>
              <w:overflowPunct/>
              <w:autoSpaceDE w:val="0"/>
              <w:autoSpaceDN w:val="0"/>
              <w:bidi w:val="0"/>
              <w:adjustRightInd w:val="0"/>
              <w:spacing w:line="600" w:lineRule="exact"/>
              <w:ind w:firstLine="560" w:firstLineChars="200"/>
              <w:rPr>
                <w:rFonts w:hint="default"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文件类别：</w:t>
            </w:r>
            <w:r>
              <w:rPr>
                <w:rFonts w:hint="eastAsia" w:ascii="仿宋" w:hAnsi="仿宋" w:eastAsia="仿宋" w:cs="仿宋"/>
                <w:color w:val="auto"/>
                <w:kern w:val="0"/>
                <w:sz w:val="28"/>
                <w:szCs w:val="28"/>
                <w:highlight w:val="none"/>
                <w:lang w:val="en-US" w:eastAsia="zh-CN"/>
              </w:rPr>
              <w:t>重庆渝邻高速公路有限公司收费站无纸化办公平板采购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0163" w:type="dxa"/>
            <w:tcBorders>
              <w:top w:val="nil"/>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日（北京时间）上午10时00分前不得开封</w:t>
            </w:r>
          </w:p>
        </w:tc>
      </w:tr>
    </w:tbl>
    <w:p>
      <w:pPr>
        <w:pageBreakBefore w:val="0"/>
        <w:overflowPunct/>
        <w:autoSpaceDE w:val="0"/>
        <w:autoSpaceDN w:val="0"/>
        <w:bidi w:val="0"/>
        <w:adjustRightInd w:val="0"/>
        <w:spacing w:line="600" w:lineRule="exact"/>
        <w:rPr>
          <w:rFonts w:hint="eastAsia" w:ascii="仿宋" w:hAnsi="仿宋" w:eastAsia="仿宋" w:cs="仿宋"/>
          <w:b/>
          <w:color w:val="auto"/>
          <w:kern w:val="0"/>
          <w:sz w:val="28"/>
          <w:szCs w:val="28"/>
          <w:highlight w:val="none"/>
          <w:lang w:val="zh-CN"/>
        </w:rPr>
      </w:pPr>
    </w:p>
    <w:p>
      <w:pPr>
        <w:pageBreakBefore w:val="0"/>
        <w:overflowPunct/>
        <w:autoSpaceDE w:val="0"/>
        <w:autoSpaceDN w:val="0"/>
        <w:bidi w:val="0"/>
        <w:adjustRightInd w:val="0"/>
        <w:spacing w:line="600" w:lineRule="exact"/>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en-US" w:eastAsia="zh-CN"/>
        </w:rPr>
        <w:t>三</w:t>
      </w:r>
      <w:r>
        <w:rPr>
          <w:rFonts w:hint="eastAsia" w:ascii="仿宋" w:hAnsi="仿宋" w:eastAsia="仿宋" w:cs="仿宋"/>
          <w:b/>
          <w:color w:val="auto"/>
          <w:kern w:val="0"/>
          <w:sz w:val="28"/>
          <w:szCs w:val="28"/>
          <w:highlight w:val="none"/>
          <w:lang w:val="zh-CN"/>
        </w:rPr>
        <w:t>、</w:t>
      </w:r>
      <w:r>
        <w:rPr>
          <w:rFonts w:hint="eastAsia" w:ascii="仿宋" w:hAnsi="仿宋" w:eastAsia="仿宋" w:cs="仿宋"/>
          <w:b/>
          <w:color w:val="auto"/>
          <w:kern w:val="0"/>
          <w:sz w:val="28"/>
          <w:szCs w:val="28"/>
          <w:highlight w:val="none"/>
        </w:rPr>
        <w:t>参选申请书</w:t>
      </w:r>
      <w:r>
        <w:rPr>
          <w:rFonts w:hint="eastAsia" w:ascii="仿宋" w:hAnsi="仿宋" w:eastAsia="仿宋" w:cs="仿宋"/>
          <w:b/>
          <w:color w:val="auto"/>
          <w:kern w:val="0"/>
          <w:sz w:val="28"/>
          <w:szCs w:val="28"/>
          <w:highlight w:val="none"/>
          <w:lang w:val="zh-CN"/>
        </w:rPr>
        <w:t>的递交</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（1）参选人应在须知前附表规定的时间和地点递交参选申请书。</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（2）参选人递交的申请书不予退还。</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（3）逾期送达的或者未送达指定地点的参选申请书以及未按规定密封和标记的参选申请书，比选人不予受理。</w:t>
      </w:r>
    </w:p>
    <w:p>
      <w:pPr>
        <w:keepNext/>
        <w:keepLines/>
        <w:pageBreakBefore w:val="0"/>
        <w:overflowPunct/>
        <w:bidi w:val="0"/>
        <w:spacing w:line="600" w:lineRule="exac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四</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zh-CN"/>
        </w:rPr>
        <w:t>开标</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4.1开标时间和地点</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比选人在参选人须知前附表规定的时间地点开标，并邀请所有参选人的法定代表人或其委托代理人准时参加</w:t>
      </w:r>
      <w:r>
        <w:rPr>
          <w:rFonts w:hint="eastAsia" w:ascii="仿宋" w:hAnsi="仿宋" w:eastAsia="仿宋" w:cs="仿宋"/>
          <w:color w:val="auto"/>
          <w:kern w:val="0"/>
          <w:sz w:val="28"/>
          <w:szCs w:val="28"/>
          <w:highlight w:val="none"/>
          <w:lang w:val="en-US" w:eastAsia="zh-CN"/>
        </w:rPr>
        <w:t>现场开标</w:t>
      </w:r>
      <w:r>
        <w:rPr>
          <w:rFonts w:hint="eastAsia" w:ascii="仿宋" w:hAnsi="仿宋" w:eastAsia="仿宋" w:cs="仿宋"/>
          <w:color w:val="auto"/>
          <w:kern w:val="0"/>
          <w:sz w:val="28"/>
          <w:szCs w:val="28"/>
          <w:highlight w:val="none"/>
        </w:rPr>
        <w:t>。比选人若未派法定代表人或委托代理人出席开标活动，视为该投标人默认开标结果。</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4.2开标程序</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4.2.1主持人按下列程序进行开标：</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（1）宣布开标纪律；</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（2）公布在投标截止时间前递交参选申请书的参选人名称，并点名确认参选人是否派人到场；</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（3）宣布开标人、唱标人、记录人、监标人等有关人员到场情况；</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（4）按照</w:t>
      </w:r>
      <w:r>
        <w:rPr>
          <w:rFonts w:hint="eastAsia" w:ascii="仿宋" w:hAnsi="仿宋" w:eastAsia="仿宋" w:cs="仿宋"/>
          <w:bCs/>
          <w:color w:val="auto"/>
          <w:kern w:val="0"/>
          <w:sz w:val="28"/>
          <w:szCs w:val="28"/>
          <w:highlight w:val="none"/>
          <w:lang w:val="en-US" w:eastAsia="zh-CN"/>
        </w:rPr>
        <w:t>参选</w:t>
      </w:r>
      <w:r>
        <w:rPr>
          <w:rFonts w:hint="eastAsia" w:ascii="仿宋" w:hAnsi="仿宋" w:eastAsia="仿宋" w:cs="仿宋"/>
          <w:bCs/>
          <w:color w:val="auto"/>
          <w:kern w:val="0"/>
          <w:sz w:val="28"/>
          <w:szCs w:val="28"/>
          <w:highlight w:val="none"/>
        </w:rPr>
        <w:t>人须知前附表规定检查参选申请书的密封情况；</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（5）设有标底的，公布标底；</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（6）按照宣布的开标顺序当众开标，公布参选人名称、参选人报价并记录在案；</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（7）参选人代表、比选人代表、监标人、记录人等有关人员在开标记录上签字确认；</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（8）开标会议结束。</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4.2.2开标过程中，若比选人发现参选申请书出现以下任一情况，经监标人确认后当场宣布为废标：</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（1）未在参选人报价函上填写</w:t>
      </w:r>
      <w:r>
        <w:rPr>
          <w:rFonts w:hint="eastAsia" w:ascii="仿宋" w:hAnsi="仿宋" w:eastAsia="仿宋" w:cs="仿宋"/>
          <w:bCs/>
          <w:color w:val="auto"/>
          <w:kern w:val="0"/>
          <w:sz w:val="28"/>
          <w:szCs w:val="28"/>
          <w:highlight w:val="none"/>
          <w:lang w:val="en-US" w:eastAsia="zh-CN"/>
        </w:rPr>
        <w:t>报价</w:t>
      </w:r>
      <w:r>
        <w:rPr>
          <w:rFonts w:hint="eastAsia" w:ascii="仿宋" w:hAnsi="仿宋" w:eastAsia="仿宋" w:cs="仿宋"/>
          <w:bCs/>
          <w:color w:val="auto"/>
          <w:kern w:val="0"/>
          <w:sz w:val="28"/>
          <w:szCs w:val="28"/>
          <w:highlight w:val="none"/>
          <w:lang w:eastAsia="zh-CN"/>
        </w:rPr>
        <w:t>的</w:t>
      </w:r>
      <w:r>
        <w:rPr>
          <w:rFonts w:hint="eastAsia" w:ascii="仿宋" w:hAnsi="仿宋" w:eastAsia="仿宋" w:cs="仿宋"/>
          <w:bCs/>
          <w:color w:val="auto"/>
          <w:kern w:val="0"/>
          <w:sz w:val="28"/>
          <w:szCs w:val="28"/>
          <w:highlight w:val="none"/>
        </w:rPr>
        <w:t>；</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（2）参选人报价超出比选人公布的比选控制价上限</w:t>
      </w:r>
      <w:r>
        <w:rPr>
          <w:rFonts w:hint="eastAsia" w:ascii="仿宋" w:hAnsi="仿宋" w:eastAsia="仿宋" w:cs="仿宋"/>
          <w:bCs/>
          <w:color w:val="auto"/>
          <w:kern w:val="0"/>
          <w:sz w:val="28"/>
          <w:szCs w:val="28"/>
          <w:highlight w:val="none"/>
          <w:lang w:eastAsia="zh-CN"/>
        </w:rPr>
        <w:t>的</w:t>
      </w:r>
      <w:r>
        <w:rPr>
          <w:rFonts w:hint="eastAsia" w:ascii="仿宋" w:hAnsi="仿宋" w:eastAsia="仿宋" w:cs="仿宋"/>
          <w:bCs/>
          <w:color w:val="auto"/>
          <w:kern w:val="0"/>
          <w:sz w:val="28"/>
          <w:szCs w:val="28"/>
          <w:highlight w:val="none"/>
        </w:rPr>
        <w:t>（如有）。</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4.2.3若比选人宣读的内容与参选申请书不符时，参选人有权在开标现场提出异议，经监标人当场核查确认之后，可重新宣读其参选申请书。若参选人现场未提出异议，则认为参选人已确认比选人宣读的内容。</w:t>
      </w:r>
    </w:p>
    <w:p>
      <w:pPr>
        <w:keepNext/>
        <w:keepLines/>
        <w:pageBreakBefore w:val="0"/>
        <w:overflowPunct/>
        <w:bidi w:val="0"/>
        <w:spacing w:line="600" w:lineRule="exact"/>
        <w:ind w:firstLine="562" w:firstLineChars="200"/>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4.3评标</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4.3.1评标由</w:t>
      </w:r>
      <w:r>
        <w:rPr>
          <w:rFonts w:hint="eastAsia" w:ascii="仿宋" w:hAnsi="仿宋" w:eastAsia="仿宋" w:cs="仿宋"/>
          <w:bCs/>
          <w:color w:val="auto"/>
          <w:kern w:val="0"/>
          <w:sz w:val="28"/>
          <w:szCs w:val="28"/>
          <w:highlight w:val="none"/>
          <w:lang w:val="en-US" w:eastAsia="zh-CN"/>
        </w:rPr>
        <w:t>比选人组建的招标领导小组</w:t>
      </w:r>
      <w:r>
        <w:rPr>
          <w:rFonts w:hint="eastAsia" w:ascii="仿宋" w:hAnsi="仿宋" w:eastAsia="仿宋" w:cs="仿宋"/>
          <w:bCs/>
          <w:color w:val="auto"/>
          <w:kern w:val="0"/>
          <w:sz w:val="28"/>
          <w:szCs w:val="28"/>
          <w:highlight w:val="none"/>
        </w:rPr>
        <w:t>负责。</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4.3.2</w:t>
      </w:r>
      <w:r>
        <w:rPr>
          <w:rFonts w:hint="eastAsia" w:ascii="仿宋" w:hAnsi="仿宋" w:eastAsia="仿宋" w:cs="仿宋"/>
          <w:bCs/>
          <w:color w:val="auto"/>
          <w:kern w:val="0"/>
          <w:sz w:val="28"/>
          <w:szCs w:val="28"/>
          <w:highlight w:val="none"/>
          <w:lang w:eastAsia="zh-CN"/>
        </w:rPr>
        <w:t>招标领导小组</w:t>
      </w:r>
      <w:r>
        <w:rPr>
          <w:rFonts w:hint="eastAsia" w:ascii="仿宋" w:hAnsi="仿宋" w:eastAsia="仿宋" w:cs="仿宋"/>
          <w:bCs/>
          <w:color w:val="auto"/>
          <w:kern w:val="0"/>
          <w:sz w:val="28"/>
          <w:szCs w:val="28"/>
          <w:highlight w:val="none"/>
        </w:rPr>
        <w:t>成员有下列情形之一的，应当回避：</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（1）比选人或参选人的主要负责人的近亲属；</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（2）项目主管部门或者行政监督部门的人员；</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（3）与参选人有经济利益关系，可能影响对</w:t>
      </w:r>
      <w:r>
        <w:rPr>
          <w:rFonts w:hint="eastAsia" w:ascii="仿宋" w:hAnsi="仿宋" w:eastAsia="仿宋" w:cs="仿宋"/>
          <w:bCs/>
          <w:color w:val="auto"/>
          <w:kern w:val="0"/>
          <w:sz w:val="28"/>
          <w:szCs w:val="28"/>
          <w:highlight w:val="none"/>
          <w:lang w:eastAsia="zh-CN"/>
        </w:rPr>
        <w:t>比选</w:t>
      </w:r>
      <w:r>
        <w:rPr>
          <w:rFonts w:hint="eastAsia" w:ascii="仿宋" w:hAnsi="仿宋" w:eastAsia="仿宋" w:cs="仿宋"/>
          <w:bCs/>
          <w:color w:val="auto"/>
          <w:kern w:val="0"/>
          <w:sz w:val="28"/>
          <w:szCs w:val="28"/>
          <w:highlight w:val="none"/>
        </w:rPr>
        <w:t>公正评审的；</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（4）曾因在招标、评标以及其他与招标投标有关活动中从事违法行为而受过行政处罚或刑事处罚的。</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4.3.3评标原则</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评标活动遵循公平、公正、科学和择优的原则。</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4.3.4评标办法</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color w:val="auto"/>
          <w:sz w:val="28"/>
          <w:szCs w:val="28"/>
          <w:highlight w:val="none"/>
        </w:rPr>
        <w:t>经评审的最低投标价法</w:t>
      </w:r>
    </w:p>
    <w:p>
      <w:pPr>
        <w:pageBreakBefore w:val="0"/>
        <w:overflowPunct/>
        <w:bidi w:val="0"/>
        <w:spacing w:line="600" w:lineRule="exact"/>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）参选人资格审查满足要求。</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eastAsia="zh-CN"/>
        </w:rPr>
        <w:t>招标领导小组</w:t>
      </w:r>
      <w:r>
        <w:rPr>
          <w:rFonts w:hint="eastAsia" w:ascii="仿宋" w:hAnsi="仿宋" w:eastAsia="仿宋" w:cs="仿宋"/>
          <w:bCs/>
          <w:color w:val="auto"/>
          <w:kern w:val="0"/>
          <w:sz w:val="28"/>
          <w:szCs w:val="28"/>
          <w:highlight w:val="none"/>
        </w:rPr>
        <w:t>按照经评审的</w:t>
      </w:r>
      <w:r>
        <w:rPr>
          <w:rFonts w:hint="eastAsia" w:ascii="仿宋" w:hAnsi="仿宋" w:eastAsia="仿宋" w:cs="仿宋"/>
          <w:bCs/>
          <w:color w:val="auto"/>
          <w:kern w:val="0"/>
          <w:sz w:val="28"/>
          <w:szCs w:val="28"/>
          <w:highlight w:val="none"/>
          <w:lang w:val="en-US" w:eastAsia="zh-CN"/>
        </w:rPr>
        <w:t>比选报</w:t>
      </w:r>
      <w:r>
        <w:rPr>
          <w:rFonts w:hint="eastAsia" w:ascii="仿宋" w:hAnsi="仿宋" w:eastAsia="仿宋" w:cs="仿宋"/>
          <w:bCs/>
          <w:color w:val="auto"/>
          <w:kern w:val="0"/>
          <w:sz w:val="28"/>
          <w:szCs w:val="28"/>
          <w:highlight w:val="none"/>
        </w:rPr>
        <w:t>价由低至高的顺序推荐3名中标候选人。</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（3）若经评审的</w:t>
      </w:r>
      <w:r>
        <w:rPr>
          <w:rFonts w:hint="eastAsia" w:ascii="仿宋" w:hAnsi="仿宋" w:eastAsia="仿宋" w:cs="仿宋"/>
          <w:bCs/>
          <w:color w:val="auto"/>
          <w:kern w:val="0"/>
          <w:sz w:val="28"/>
          <w:szCs w:val="28"/>
          <w:highlight w:val="none"/>
          <w:lang w:val="en-US" w:eastAsia="zh-CN"/>
        </w:rPr>
        <w:t>比选报</w:t>
      </w:r>
      <w:r>
        <w:rPr>
          <w:rFonts w:hint="eastAsia" w:ascii="仿宋" w:hAnsi="仿宋" w:eastAsia="仿宋" w:cs="仿宋"/>
          <w:bCs/>
          <w:color w:val="auto"/>
          <w:kern w:val="0"/>
          <w:sz w:val="28"/>
          <w:szCs w:val="28"/>
          <w:highlight w:val="none"/>
        </w:rPr>
        <w:t>价相等时，</w:t>
      </w:r>
      <w:r>
        <w:rPr>
          <w:rFonts w:hint="eastAsia" w:ascii="仿宋" w:hAnsi="仿宋" w:eastAsia="仿宋" w:cs="仿宋"/>
          <w:bCs/>
          <w:color w:val="auto"/>
          <w:kern w:val="0"/>
          <w:sz w:val="28"/>
          <w:szCs w:val="28"/>
          <w:highlight w:val="none"/>
          <w:lang w:eastAsia="zh-CN"/>
        </w:rPr>
        <w:t>以</w:t>
      </w:r>
      <w:r>
        <w:rPr>
          <w:rFonts w:hint="eastAsia" w:ascii="仿宋" w:hAnsi="仿宋" w:eastAsia="仿宋" w:cs="仿宋"/>
          <w:bCs/>
          <w:color w:val="auto"/>
          <w:kern w:val="0"/>
          <w:sz w:val="28"/>
          <w:szCs w:val="28"/>
          <w:highlight w:val="none"/>
          <w:lang w:val="en-US" w:eastAsia="zh-CN"/>
        </w:rPr>
        <w:t>参选人在天眼查（https://www.tianyancha.com/）工商信息中注册资本</w:t>
      </w:r>
      <w:r>
        <w:rPr>
          <w:rFonts w:hint="eastAsia" w:ascii="仿宋" w:hAnsi="仿宋" w:eastAsia="仿宋" w:cs="仿宋"/>
          <w:bCs/>
          <w:color w:val="auto"/>
          <w:kern w:val="0"/>
          <w:sz w:val="28"/>
          <w:szCs w:val="28"/>
          <w:highlight w:val="none"/>
          <w:lang w:eastAsia="zh-CN"/>
        </w:rPr>
        <w:t>高者优先，</w:t>
      </w:r>
      <w:r>
        <w:rPr>
          <w:rFonts w:hint="eastAsia" w:ascii="仿宋" w:hAnsi="仿宋" w:eastAsia="仿宋" w:cs="仿宋"/>
          <w:bCs/>
          <w:color w:val="auto"/>
          <w:kern w:val="0"/>
          <w:sz w:val="28"/>
          <w:szCs w:val="28"/>
          <w:highlight w:val="none"/>
          <w:lang w:val="en-US" w:eastAsia="zh-CN"/>
        </w:rPr>
        <w:t>注册资本相同时，以实缴资本</w:t>
      </w:r>
      <w:r>
        <w:rPr>
          <w:rFonts w:hint="eastAsia" w:ascii="仿宋" w:hAnsi="仿宋" w:eastAsia="仿宋" w:cs="仿宋"/>
          <w:bCs/>
          <w:color w:val="auto"/>
          <w:kern w:val="0"/>
          <w:sz w:val="28"/>
          <w:szCs w:val="28"/>
          <w:highlight w:val="none"/>
          <w:lang w:eastAsia="zh-CN"/>
        </w:rPr>
        <w:t>高者优先</w:t>
      </w:r>
      <w:r>
        <w:rPr>
          <w:rFonts w:hint="eastAsia" w:ascii="仿宋" w:hAnsi="仿宋" w:eastAsia="仿宋" w:cs="仿宋"/>
          <w:bCs/>
          <w:color w:val="auto"/>
          <w:kern w:val="0"/>
          <w:sz w:val="28"/>
          <w:szCs w:val="28"/>
          <w:highlight w:val="none"/>
        </w:rPr>
        <w:t>。</w:t>
      </w:r>
    </w:p>
    <w:p>
      <w:pPr>
        <w:pageBreakBefore w:val="0"/>
        <w:overflowPunct/>
        <w:bidi w:val="0"/>
        <w:spacing w:line="60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bCs/>
          <w:color w:val="auto"/>
          <w:kern w:val="0"/>
          <w:sz w:val="28"/>
          <w:szCs w:val="28"/>
          <w:highlight w:val="none"/>
        </w:rPr>
        <w:t>（4）高于比选控制价的，作否决投标处理。</w:t>
      </w:r>
    </w:p>
    <w:p>
      <w:pPr>
        <w:pStyle w:val="3"/>
        <w:keepLines w:val="0"/>
        <w:pageBreakBefore w:val="0"/>
        <w:tabs>
          <w:tab w:val="left" w:pos="1530"/>
          <w:tab w:val="left" w:pos="3360"/>
          <w:tab w:val="left" w:pos="4082"/>
        </w:tabs>
        <w:overflowPunct/>
        <w:bidi w:val="0"/>
        <w:snapToGrid w:val="0"/>
        <w:spacing w:before="0" w:after="0" w:line="600" w:lineRule="exact"/>
        <w:ind w:firstLine="422" w:firstLineChars="150"/>
        <w:rPr>
          <w:rFonts w:hint="eastAsia" w:ascii="仿宋" w:hAnsi="仿宋" w:eastAsia="仿宋" w:cs="仿宋"/>
          <w:color w:val="auto"/>
          <w:sz w:val="28"/>
          <w:szCs w:val="28"/>
          <w:highlight w:val="none"/>
          <w:shd w:val="clear" w:color="auto" w:fill="FFFFFF"/>
          <w:lang w:val="en-US"/>
        </w:rPr>
      </w:pPr>
      <w:r>
        <w:rPr>
          <w:rFonts w:hint="eastAsia" w:ascii="仿宋" w:hAnsi="仿宋" w:eastAsia="仿宋" w:cs="仿宋"/>
          <w:color w:val="auto"/>
          <w:sz w:val="28"/>
          <w:szCs w:val="28"/>
          <w:highlight w:val="none"/>
          <w:shd w:val="clear" w:color="auto" w:fill="FFFFFF"/>
        </w:rPr>
        <w:t xml:space="preserve"> 比选方法（</w:t>
      </w:r>
      <w:r>
        <w:rPr>
          <w:rFonts w:hint="eastAsia" w:ascii="仿宋" w:hAnsi="仿宋" w:eastAsia="仿宋" w:cs="仿宋"/>
          <w:color w:val="auto"/>
          <w:sz w:val="28"/>
          <w:szCs w:val="28"/>
          <w:highlight w:val="none"/>
        </w:rPr>
        <w:t>经评审的最低投标价法</w:t>
      </w:r>
      <w:r>
        <w:rPr>
          <w:rFonts w:hint="eastAsia" w:ascii="仿宋" w:hAnsi="仿宋" w:eastAsia="仿宋" w:cs="仿宋"/>
          <w:color w:val="auto"/>
          <w:sz w:val="28"/>
          <w:szCs w:val="28"/>
          <w:highlight w:val="none"/>
          <w:shd w:val="clear" w:color="auto" w:fill="FFFFFF"/>
          <w:lang w:val="en-US"/>
        </w:rPr>
        <w:t>）</w:t>
      </w:r>
    </w:p>
    <w:tbl>
      <w:tblPr>
        <w:tblStyle w:val="38"/>
        <w:tblpPr w:leftFromText="180" w:rightFromText="180" w:vertAnchor="text" w:horzAnchor="page" w:tblpX="824" w:tblpY="127"/>
        <w:tblOverlap w:val="never"/>
        <w:tblW w:w="105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6"/>
        <w:gridCol w:w="1153"/>
        <w:gridCol w:w="2160"/>
        <w:gridCol w:w="5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569" w:type="dxa"/>
            <w:gridSpan w:val="2"/>
            <w:tcBorders>
              <w:top w:val="single" w:color="auto" w:sz="4" w:space="0"/>
              <w:bottom w:val="single" w:color="auto" w:sz="4" w:space="0"/>
              <w:right w:val="single" w:color="auto" w:sz="4" w:space="0"/>
            </w:tcBorders>
            <w:vAlign w:val="center"/>
          </w:tcPr>
          <w:p>
            <w:pPr>
              <w:pageBreakBefore w:val="0"/>
              <w:overflowPunct/>
              <w:bidi w:val="0"/>
              <w:spacing w:line="60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条款号</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评审因素</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restart"/>
            <w:tcBorders>
              <w:top w:val="single" w:color="auto" w:sz="4" w:space="0"/>
              <w:right w:val="single" w:color="auto" w:sz="4" w:space="0"/>
            </w:tcBorders>
            <w:vAlign w:val="center"/>
          </w:tcPr>
          <w:p>
            <w:pPr>
              <w:pageBreakBefore w:val="0"/>
              <w:overflowPunct/>
              <w:bidi w:val="0"/>
              <w:spacing w:line="600" w:lineRule="exact"/>
              <w:ind w:firstLine="316" w:firstLineChars="113"/>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1.1.1</w:t>
            </w:r>
          </w:p>
        </w:tc>
        <w:tc>
          <w:tcPr>
            <w:tcW w:w="1153" w:type="dxa"/>
            <w:vMerge w:val="restart"/>
            <w:tcBorders>
              <w:top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形式评审与响应性评审标准</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比选人名称</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color w:val="auto"/>
                <w:sz w:val="28"/>
                <w:szCs w:val="28"/>
                <w:highlight w:val="none"/>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授权委托书</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color w:val="auto"/>
                <w:sz w:val="28"/>
                <w:szCs w:val="28"/>
                <w:highlight w:val="none"/>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参选人</w:t>
            </w:r>
            <w:r>
              <w:rPr>
                <w:rFonts w:hint="eastAsia" w:ascii="仿宋" w:hAnsi="仿宋" w:eastAsia="仿宋" w:cs="仿宋"/>
                <w:color w:val="auto"/>
                <w:sz w:val="28"/>
                <w:szCs w:val="28"/>
                <w:highlight w:val="none"/>
                <w:shd w:val="clear" w:color="auto" w:fill="FFFFFF"/>
                <w:lang w:val="zh-CN"/>
              </w:rPr>
              <w:t>报价函</w:t>
            </w:r>
          </w:p>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签字盖章</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color w:val="auto"/>
                <w:sz w:val="28"/>
                <w:szCs w:val="28"/>
                <w:highlight w:val="none"/>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参选文件格式</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color w:val="auto"/>
                <w:sz w:val="28"/>
                <w:szCs w:val="28"/>
                <w:highlight w:val="none"/>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比选报价</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color w:val="auto"/>
                <w:sz w:val="28"/>
                <w:szCs w:val="28"/>
                <w:highlight w:val="none"/>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文件份数</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1416" w:type="dxa"/>
            <w:vMerge w:val="continue"/>
            <w:tcBorders>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color w:val="auto"/>
                <w:sz w:val="28"/>
                <w:szCs w:val="28"/>
                <w:highlight w:val="none"/>
                <w:shd w:val="clear" w:color="auto" w:fill="FFFFFF"/>
              </w:rPr>
            </w:pPr>
          </w:p>
        </w:tc>
        <w:tc>
          <w:tcPr>
            <w:tcW w:w="1153" w:type="dxa"/>
            <w:vMerge w:val="continue"/>
            <w:tcBorders>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color w:val="auto"/>
                <w:sz w:val="28"/>
                <w:szCs w:val="28"/>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比选有效期</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restart"/>
            <w:tcBorders>
              <w:top w:val="single" w:color="auto" w:sz="4" w:space="0"/>
              <w:bottom w:val="single" w:color="auto" w:sz="4" w:space="0"/>
              <w:right w:val="single" w:color="auto" w:sz="4" w:space="0"/>
            </w:tcBorders>
            <w:vAlign w:val="center"/>
          </w:tcPr>
          <w:p>
            <w:pPr>
              <w:pageBreakBefore w:val="0"/>
              <w:overflowPunct/>
              <w:bidi w:val="0"/>
              <w:spacing w:line="600" w:lineRule="exact"/>
              <w:ind w:firstLine="316" w:firstLineChars="113"/>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1.1.2</w:t>
            </w:r>
          </w:p>
        </w:tc>
        <w:tc>
          <w:tcPr>
            <w:tcW w:w="1153" w:type="dxa"/>
            <w:vMerge w:val="restart"/>
            <w:tcBorders>
              <w:top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资格评审标准</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营业执照</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color w:val="auto"/>
                <w:sz w:val="28"/>
                <w:szCs w:val="28"/>
                <w:highlight w:val="none"/>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比选报价</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color w:val="auto"/>
                <w:sz w:val="28"/>
                <w:szCs w:val="28"/>
                <w:highlight w:val="none"/>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信誉要求</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color w:val="auto"/>
                <w:sz w:val="28"/>
                <w:szCs w:val="28"/>
                <w:highlight w:val="none"/>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比选内容</w:t>
            </w:r>
          </w:p>
        </w:tc>
        <w:tc>
          <w:tcPr>
            <w:tcW w:w="5834"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563" w:type="dxa"/>
            <w:gridSpan w:val="4"/>
            <w:tcBorders>
              <w:top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注：条款1.1.1、1.1.2均为强制性要求，</w:t>
            </w:r>
            <w:r>
              <w:rPr>
                <w:rFonts w:hint="eastAsia" w:ascii="仿宋" w:hAnsi="仿宋" w:eastAsia="仿宋" w:cs="仿宋"/>
                <w:color w:val="auto"/>
                <w:sz w:val="28"/>
                <w:szCs w:val="28"/>
                <w:highlight w:val="none"/>
                <w:shd w:val="clear" w:color="auto" w:fill="FFFFFF"/>
                <w:lang w:eastAsia="zh-CN"/>
              </w:rPr>
              <w:t>参</w:t>
            </w:r>
            <w:r>
              <w:rPr>
                <w:rFonts w:hint="eastAsia" w:ascii="仿宋" w:hAnsi="仿宋" w:eastAsia="仿宋" w:cs="仿宋"/>
                <w:color w:val="auto"/>
                <w:sz w:val="28"/>
                <w:szCs w:val="28"/>
                <w:highlight w:val="none"/>
                <w:shd w:val="clear" w:color="auto" w:fill="FFFFFF"/>
              </w:rPr>
              <w:t>选人如不满足，按否决</w:t>
            </w:r>
            <w:r>
              <w:rPr>
                <w:rFonts w:hint="eastAsia" w:ascii="仿宋" w:hAnsi="仿宋" w:eastAsia="仿宋" w:cs="仿宋"/>
                <w:color w:val="auto"/>
                <w:sz w:val="28"/>
                <w:szCs w:val="28"/>
                <w:highlight w:val="none"/>
                <w:shd w:val="clear" w:color="auto" w:fill="FFFFFF"/>
                <w:lang w:val="en-US" w:eastAsia="zh-CN"/>
              </w:rPr>
              <w:t>报价</w:t>
            </w:r>
            <w:r>
              <w:rPr>
                <w:rFonts w:hint="eastAsia" w:ascii="仿宋" w:hAnsi="仿宋" w:eastAsia="仿宋" w:cs="仿宋"/>
                <w:color w:val="auto"/>
                <w:sz w:val="28"/>
                <w:szCs w:val="28"/>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569" w:type="dxa"/>
            <w:gridSpan w:val="2"/>
            <w:tcBorders>
              <w:top w:val="single" w:color="auto" w:sz="4" w:space="0"/>
              <w:bottom w:val="single" w:color="auto" w:sz="4" w:space="0"/>
              <w:right w:val="single" w:color="auto" w:sz="4" w:space="0"/>
            </w:tcBorders>
            <w:vAlign w:val="center"/>
          </w:tcPr>
          <w:p>
            <w:pPr>
              <w:pageBreakBefore w:val="0"/>
              <w:overflowPunct/>
              <w:bidi w:val="0"/>
              <w:spacing w:line="600" w:lineRule="exact"/>
              <w:ind w:firstLine="1120" w:firstLineChars="400"/>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2.1</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评标结果</w:t>
            </w:r>
          </w:p>
        </w:tc>
        <w:tc>
          <w:tcPr>
            <w:tcW w:w="583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pacing w:line="600" w:lineRule="exact"/>
              <w:ind w:right="0" w:firstLine="560" w:firstLineChars="200"/>
              <w:rPr>
                <w:rFonts w:hint="eastAsia" w:ascii="仿宋" w:hAnsi="仿宋" w:eastAsia="仿宋" w:cs="仿宋"/>
                <w:bCs/>
                <w:color w:val="auto"/>
                <w:kern w:val="0"/>
                <w:sz w:val="28"/>
                <w:szCs w:val="28"/>
                <w:highlight w:val="none"/>
                <w:lang w:eastAsia="zh-CN"/>
              </w:rPr>
            </w:pPr>
            <w:r>
              <w:rPr>
                <w:rFonts w:hint="eastAsia" w:ascii="仿宋" w:hAnsi="仿宋" w:eastAsia="仿宋" w:cs="仿宋"/>
                <w:bCs/>
                <w:color w:val="auto"/>
                <w:kern w:val="0"/>
                <w:sz w:val="28"/>
                <w:szCs w:val="28"/>
                <w:highlight w:val="none"/>
                <w:lang w:eastAsia="zh-CN"/>
              </w:rPr>
              <w:t>评标基准价的计算:</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firstLine="560" w:firstLineChars="200"/>
              <w:rPr>
                <w:rFonts w:hint="eastAsia" w:ascii="仿宋" w:hAnsi="仿宋" w:eastAsia="仿宋" w:cs="仿宋"/>
                <w:bCs/>
                <w:color w:val="auto"/>
                <w:kern w:val="0"/>
                <w:sz w:val="28"/>
                <w:szCs w:val="28"/>
                <w:highlight w:val="none"/>
                <w:lang w:eastAsia="zh-CN"/>
              </w:rPr>
            </w:pPr>
            <w:r>
              <w:rPr>
                <w:rFonts w:hint="eastAsia" w:ascii="仿宋" w:hAnsi="仿宋" w:eastAsia="仿宋" w:cs="仿宋"/>
                <w:bCs/>
                <w:color w:val="auto"/>
                <w:kern w:val="0"/>
                <w:sz w:val="28"/>
                <w:szCs w:val="28"/>
                <w:highlight w:val="none"/>
                <w:lang w:eastAsia="zh-CN"/>
              </w:rPr>
              <w:t>评标委员会按照经评审的评标价由低至高的顺序推荐 3 名中标候选人。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bCs/>
                <w:color w:val="auto"/>
                <w:kern w:val="0"/>
                <w:sz w:val="28"/>
                <w:szCs w:val="28"/>
                <w:highlight w:val="none"/>
                <w:lang w:eastAsia="zh-CN"/>
              </w:rPr>
              <w:t>特殊情况处理如下:若经评审的投标价相等时，以</w:t>
            </w:r>
            <w:r>
              <w:rPr>
                <w:rFonts w:hint="eastAsia" w:ascii="仿宋" w:hAnsi="仿宋" w:eastAsia="仿宋" w:cs="仿宋"/>
                <w:bCs/>
                <w:color w:val="auto"/>
                <w:kern w:val="0"/>
                <w:sz w:val="28"/>
                <w:szCs w:val="28"/>
                <w:highlight w:val="none"/>
                <w:lang w:val="en-US" w:eastAsia="zh-CN"/>
              </w:rPr>
              <w:t>参选人在天眼查（https://www.tianyancha.com/）工商信息中注册资本</w:t>
            </w:r>
            <w:r>
              <w:rPr>
                <w:rFonts w:hint="eastAsia" w:ascii="仿宋" w:hAnsi="仿宋" w:eastAsia="仿宋" w:cs="仿宋"/>
                <w:bCs/>
                <w:color w:val="auto"/>
                <w:kern w:val="0"/>
                <w:sz w:val="28"/>
                <w:szCs w:val="28"/>
                <w:highlight w:val="none"/>
                <w:lang w:eastAsia="zh-CN"/>
              </w:rPr>
              <w:t>高者优先，</w:t>
            </w:r>
            <w:r>
              <w:rPr>
                <w:rFonts w:hint="eastAsia" w:ascii="仿宋" w:hAnsi="仿宋" w:eastAsia="仿宋" w:cs="仿宋"/>
                <w:bCs/>
                <w:color w:val="auto"/>
                <w:kern w:val="0"/>
                <w:sz w:val="28"/>
                <w:szCs w:val="28"/>
                <w:highlight w:val="none"/>
                <w:lang w:val="en-US" w:eastAsia="zh-CN"/>
              </w:rPr>
              <w:t>注册资本相同时，以实缴资本</w:t>
            </w:r>
            <w:r>
              <w:rPr>
                <w:rFonts w:hint="eastAsia" w:ascii="仿宋" w:hAnsi="仿宋" w:eastAsia="仿宋" w:cs="仿宋"/>
                <w:bCs/>
                <w:color w:val="auto"/>
                <w:kern w:val="0"/>
                <w:sz w:val="28"/>
                <w:szCs w:val="28"/>
                <w:highlight w:val="none"/>
                <w:lang w:eastAsia="zh-CN"/>
              </w:rPr>
              <w:t>高者优先</w:t>
            </w:r>
            <w:r>
              <w:rPr>
                <w:rFonts w:hint="eastAsia" w:ascii="仿宋" w:hAnsi="仿宋" w:eastAsia="仿宋" w:cs="仿宋"/>
                <w:bCs/>
                <w:color w:val="auto"/>
                <w:kern w:val="0"/>
                <w:sz w:val="28"/>
                <w:szCs w:val="28"/>
                <w:highlight w:val="none"/>
              </w:rPr>
              <w:t>。</w:t>
            </w:r>
          </w:p>
        </w:tc>
      </w:tr>
    </w:tbl>
    <w:p>
      <w:pPr>
        <w:pageBreakBefore w:val="0"/>
        <w:overflowPunct/>
        <w:bidi w:val="0"/>
        <w:spacing w:line="600" w:lineRule="exac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4.3.5评标报告</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lang w:eastAsia="zh-CN"/>
        </w:rPr>
      </w:pPr>
      <w:r>
        <w:rPr>
          <w:rFonts w:hint="eastAsia" w:ascii="仿宋" w:hAnsi="仿宋" w:eastAsia="仿宋" w:cs="仿宋"/>
          <w:bCs/>
          <w:color w:val="auto"/>
          <w:kern w:val="0"/>
          <w:sz w:val="28"/>
          <w:szCs w:val="28"/>
          <w:highlight w:val="none"/>
          <w:lang w:eastAsia="zh-CN"/>
        </w:rPr>
        <w:t>招标领导小组根据参选人的报价情况，对参选申请书进行评审，编写评标报告，推荐3名中标候选人。</w:t>
      </w:r>
    </w:p>
    <w:p>
      <w:pPr>
        <w:keepNext/>
        <w:keepLines/>
        <w:pageBreakBefore w:val="0"/>
        <w:overflowPunct/>
        <w:bidi w:val="0"/>
        <w:spacing w:line="600" w:lineRule="exac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五</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zh-CN"/>
        </w:rPr>
        <w:t>合同授予</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5.1定标方式</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比选人依据</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推荐的中标候选人确定中标人。</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5.2中标通知书</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比选人以书面形式向中标人发出中标通知书，同时将中标结果通知未中标的</w:t>
      </w:r>
      <w:r>
        <w:rPr>
          <w:rFonts w:hint="eastAsia" w:ascii="仿宋" w:hAnsi="仿宋" w:eastAsia="仿宋" w:cs="仿宋"/>
          <w:color w:val="auto"/>
          <w:kern w:val="0"/>
          <w:sz w:val="28"/>
          <w:szCs w:val="28"/>
          <w:highlight w:val="none"/>
          <w:lang w:eastAsia="zh-CN"/>
        </w:rPr>
        <w:t>参选</w:t>
      </w:r>
      <w:r>
        <w:rPr>
          <w:rFonts w:hint="eastAsia" w:ascii="仿宋" w:hAnsi="仿宋" w:eastAsia="仿宋" w:cs="仿宋"/>
          <w:color w:val="auto"/>
          <w:kern w:val="0"/>
          <w:sz w:val="28"/>
          <w:szCs w:val="28"/>
          <w:highlight w:val="none"/>
        </w:rPr>
        <w:t>人。</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5.3合同的签订</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比选人与中标人协商签订书面合同。</w:t>
      </w:r>
    </w:p>
    <w:p>
      <w:pPr>
        <w:keepNext/>
        <w:keepLines/>
        <w:pageBreakBefore w:val="0"/>
        <w:overflowPunct/>
        <w:bidi w:val="0"/>
        <w:spacing w:line="600" w:lineRule="exac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六</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zh-CN"/>
        </w:rPr>
        <w:t>纪律和监督</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（1）比选人不得泄漏招标活动中应当保密的情况和资料，不得与参选人串通损害国家利益、社会公共利益或者他人合法权益。</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（2）参选人不得相互串通</w:t>
      </w:r>
      <w:r>
        <w:rPr>
          <w:rFonts w:hint="eastAsia" w:ascii="仿宋" w:hAnsi="仿宋" w:eastAsia="仿宋" w:cs="仿宋"/>
          <w:color w:val="auto"/>
          <w:kern w:val="0"/>
          <w:sz w:val="28"/>
          <w:szCs w:val="28"/>
          <w:highlight w:val="none"/>
          <w:lang w:val="en-US" w:eastAsia="zh-CN"/>
        </w:rPr>
        <w:t>参选</w:t>
      </w:r>
      <w:r>
        <w:rPr>
          <w:rFonts w:hint="eastAsia" w:ascii="仿宋" w:hAnsi="仿宋" w:eastAsia="仿宋" w:cs="仿宋"/>
          <w:color w:val="auto"/>
          <w:kern w:val="0"/>
          <w:sz w:val="28"/>
          <w:szCs w:val="28"/>
          <w:highlight w:val="none"/>
        </w:rPr>
        <w:t>或者与比选人串通</w:t>
      </w:r>
      <w:r>
        <w:rPr>
          <w:rFonts w:hint="eastAsia" w:ascii="仿宋" w:hAnsi="仿宋" w:eastAsia="仿宋" w:cs="仿宋"/>
          <w:color w:val="auto"/>
          <w:kern w:val="0"/>
          <w:sz w:val="28"/>
          <w:szCs w:val="28"/>
          <w:highlight w:val="none"/>
          <w:lang w:val="en-US" w:eastAsia="zh-CN"/>
        </w:rPr>
        <w:t>参选</w:t>
      </w:r>
      <w:r>
        <w:rPr>
          <w:rFonts w:hint="eastAsia" w:ascii="仿宋" w:hAnsi="仿宋" w:eastAsia="仿宋" w:cs="仿宋"/>
          <w:color w:val="auto"/>
          <w:kern w:val="0"/>
          <w:sz w:val="28"/>
          <w:szCs w:val="28"/>
          <w:highlight w:val="none"/>
        </w:rPr>
        <w:t>，不得向比选人或者</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成员行贿谋取中标，不得以他人名义参选或者以其他方式弄虚作假骗取中标；参选人不得以任何方式干扰、影响评审工作。</w:t>
      </w:r>
    </w:p>
    <w:p>
      <w:pPr>
        <w:pageBreakBefore w:val="0"/>
        <w:overflowPunct/>
        <w:autoSpaceDE w:val="0"/>
        <w:autoSpaceDN w:val="0"/>
        <w:bidi w:val="0"/>
        <w:adjustRightInd w:val="0"/>
        <w:spacing w:line="600" w:lineRule="exact"/>
        <w:ind w:firstLine="482"/>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成员不得收受他人的财物或者其他好处，不得向他人透漏对</w:t>
      </w:r>
      <w:r>
        <w:rPr>
          <w:rFonts w:hint="eastAsia" w:ascii="仿宋" w:hAnsi="仿宋" w:eastAsia="仿宋" w:cs="仿宋"/>
          <w:bCs/>
          <w:color w:val="auto"/>
          <w:kern w:val="0"/>
          <w:sz w:val="28"/>
          <w:szCs w:val="28"/>
          <w:highlight w:val="none"/>
        </w:rPr>
        <w:t>参选申请书</w:t>
      </w:r>
      <w:r>
        <w:rPr>
          <w:rFonts w:hint="eastAsia" w:ascii="仿宋" w:hAnsi="仿宋" w:eastAsia="仿宋" w:cs="仿宋"/>
          <w:color w:val="auto"/>
          <w:kern w:val="0"/>
          <w:sz w:val="28"/>
          <w:szCs w:val="28"/>
          <w:highlight w:val="none"/>
        </w:rPr>
        <w:t>的评审和比较、中标候选人的推荐情况以及评审有关的其他情况。</w:t>
      </w:r>
    </w:p>
    <w:p>
      <w:pPr>
        <w:pStyle w:val="14"/>
        <w:rPr>
          <w:rFonts w:hint="eastAsia" w:ascii="仿宋" w:hAnsi="仿宋" w:eastAsia="仿宋" w:cs="仿宋"/>
          <w:color w:val="auto"/>
          <w:kern w:val="0"/>
          <w:sz w:val="28"/>
          <w:szCs w:val="28"/>
          <w:highlight w:val="none"/>
        </w:rPr>
      </w:pPr>
    </w:p>
    <w:p>
      <w:pPr>
        <w:rPr>
          <w:rFonts w:hint="eastAsia" w:ascii="仿宋" w:hAnsi="仿宋" w:eastAsia="仿宋" w:cs="仿宋"/>
          <w:color w:val="auto"/>
          <w:kern w:val="0"/>
          <w:sz w:val="28"/>
          <w:szCs w:val="28"/>
          <w:highlight w:val="none"/>
        </w:rPr>
      </w:pPr>
    </w:p>
    <w:bookmarkEnd w:id="64"/>
    <w:bookmarkEnd w:id="65"/>
    <w:p>
      <w:pPr>
        <w:keepNext/>
        <w:keepLines/>
        <w:pageBreakBefore w:val="0"/>
        <w:overflowPunct/>
        <w:bidi w:val="0"/>
        <w:spacing w:before="120" w:after="120" w:line="600" w:lineRule="exact"/>
        <w:jc w:val="both"/>
        <w:outlineLvl w:val="0"/>
        <w:rPr>
          <w:rFonts w:hint="eastAsia" w:ascii="仿宋" w:hAnsi="仿宋" w:eastAsia="仿宋" w:cs="仿宋"/>
          <w:b/>
          <w:bCs/>
          <w:color w:val="auto"/>
          <w:kern w:val="44"/>
          <w:sz w:val="40"/>
          <w:szCs w:val="40"/>
          <w:highlight w:val="none"/>
          <w:lang w:val="zh-CN"/>
        </w:rPr>
      </w:pPr>
      <w:bookmarkStart w:id="66" w:name="_Toc23781"/>
      <w:bookmarkStart w:id="67" w:name="货物主要技术指标和性能详细说明"/>
      <w:bookmarkStart w:id="68" w:name="第六章"/>
      <w:bookmarkStart w:id="69" w:name="_Toc31319"/>
      <w:bookmarkStart w:id="70" w:name="_Toc449101817"/>
    </w:p>
    <w:p>
      <w:pPr>
        <w:pStyle w:val="2"/>
        <w:rPr>
          <w:rFonts w:hint="eastAsia"/>
          <w:color w:val="auto"/>
          <w:highlight w:val="none"/>
          <w:lang w:val="zh-CN"/>
        </w:rPr>
      </w:pPr>
    </w:p>
    <w:p>
      <w:pPr>
        <w:keepNext/>
        <w:keepLines/>
        <w:pageBreakBefore w:val="0"/>
        <w:overflowPunct/>
        <w:bidi w:val="0"/>
        <w:spacing w:before="120" w:after="120" w:line="600" w:lineRule="exact"/>
        <w:jc w:val="both"/>
        <w:outlineLvl w:val="0"/>
        <w:rPr>
          <w:rFonts w:hint="eastAsia" w:ascii="仿宋" w:hAnsi="仿宋" w:eastAsia="仿宋" w:cs="仿宋"/>
          <w:b/>
          <w:bCs/>
          <w:color w:val="auto"/>
          <w:kern w:val="44"/>
          <w:sz w:val="40"/>
          <w:szCs w:val="40"/>
          <w:highlight w:val="none"/>
          <w:lang w:val="zh-CN"/>
        </w:rPr>
      </w:pPr>
      <w:r>
        <w:rPr>
          <w:rFonts w:hint="eastAsia" w:ascii="仿宋" w:hAnsi="仿宋" w:eastAsia="仿宋" w:cs="仿宋"/>
          <w:b/>
          <w:bCs/>
          <w:color w:val="auto"/>
          <w:kern w:val="44"/>
          <w:sz w:val="40"/>
          <w:szCs w:val="40"/>
          <w:highlight w:val="none"/>
          <w:lang w:val="zh-CN"/>
        </w:rPr>
        <w:t>第三章  合同条款及格式</w:t>
      </w:r>
    </w:p>
    <w:p>
      <w:pPr>
        <w:keepNext/>
        <w:keepLines/>
        <w:pageBreakBefore w:val="0"/>
        <w:overflowPunct/>
        <w:bidi w:val="0"/>
        <w:spacing w:before="120" w:after="120" w:line="600" w:lineRule="exact"/>
        <w:jc w:val="center"/>
        <w:outlineLvl w:val="0"/>
        <w:rPr>
          <w:rFonts w:hint="default" w:ascii="仿宋" w:hAnsi="仿宋" w:eastAsia="仿宋" w:cs="仿宋"/>
          <w:b/>
          <w:bCs/>
          <w:color w:val="auto"/>
          <w:kern w:val="44"/>
          <w:sz w:val="40"/>
          <w:szCs w:val="40"/>
          <w:highlight w:val="none"/>
          <w:lang w:val="en-US" w:eastAsia="zh-CN"/>
        </w:rPr>
      </w:pPr>
      <w:r>
        <w:rPr>
          <w:rFonts w:hint="eastAsia" w:ascii="仿宋" w:hAnsi="仿宋" w:eastAsia="仿宋" w:cs="仿宋"/>
          <w:b/>
          <w:bCs/>
          <w:color w:val="auto"/>
          <w:kern w:val="44"/>
          <w:sz w:val="40"/>
          <w:szCs w:val="40"/>
          <w:highlight w:val="none"/>
          <w:lang w:val="en-US" w:eastAsia="zh-CN"/>
        </w:rPr>
        <w:t>重庆渝邻高速公路有限公司收费站无纸化办公平板</w:t>
      </w:r>
    </w:p>
    <w:p>
      <w:pPr>
        <w:keepNext/>
        <w:keepLines/>
        <w:pageBreakBefore w:val="0"/>
        <w:overflowPunct/>
        <w:bidi w:val="0"/>
        <w:spacing w:before="120" w:after="120" w:line="600" w:lineRule="exact"/>
        <w:jc w:val="both"/>
        <w:outlineLvl w:val="0"/>
        <w:rPr>
          <w:rFonts w:hint="eastAsia" w:ascii="仿宋" w:hAnsi="仿宋" w:eastAsia="仿宋" w:cs="仿宋"/>
          <w:b/>
          <w:bCs/>
          <w:color w:val="auto"/>
          <w:kern w:val="44"/>
          <w:sz w:val="40"/>
          <w:szCs w:val="40"/>
          <w:highlight w:val="none"/>
          <w:lang w:val="zh-CN"/>
        </w:rPr>
      </w:pPr>
    </w:p>
    <w:p>
      <w:pPr>
        <w:keepNext/>
        <w:keepLines/>
        <w:pageBreakBefore w:val="0"/>
        <w:overflowPunct/>
        <w:bidi w:val="0"/>
        <w:spacing w:before="120" w:after="120" w:line="600" w:lineRule="exact"/>
        <w:jc w:val="both"/>
        <w:outlineLvl w:val="0"/>
        <w:rPr>
          <w:rFonts w:hint="eastAsia" w:ascii="仿宋" w:hAnsi="仿宋" w:eastAsia="仿宋" w:cs="仿宋"/>
          <w:b/>
          <w:bCs/>
          <w:color w:val="auto"/>
          <w:kern w:val="44"/>
          <w:sz w:val="40"/>
          <w:szCs w:val="40"/>
          <w:highlight w:val="none"/>
          <w:lang w:val="zh-CN"/>
        </w:rPr>
      </w:pPr>
    </w:p>
    <w:bookmarkEnd w:id="66"/>
    <w:bookmarkEnd w:id="67"/>
    <w:bookmarkEnd w:id="68"/>
    <w:p>
      <w:pPr>
        <w:pStyle w:val="14"/>
        <w:pageBreakBefore w:val="0"/>
        <w:overflowPunct/>
        <w:bidi w:val="0"/>
        <w:spacing w:line="600" w:lineRule="exact"/>
        <w:rPr>
          <w:rFonts w:hint="eastAsia" w:ascii="仿宋" w:hAnsi="仿宋" w:eastAsia="仿宋" w:cs="仿宋"/>
          <w:color w:val="auto"/>
          <w:sz w:val="40"/>
          <w:szCs w:val="40"/>
          <w:highlight w:val="none"/>
          <w:lang w:val="zh-CN"/>
        </w:rPr>
      </w:pPr>
    </w:p>
    <w:p>
      <w:pPr>
        <w:pageBreakBefore w:val="0"/>
        <w:overflowPunct/>
        <w:bidi w:val="0"/>
        <w:spacing w:line="600" w:lineRule="exact"/>
        <w:jc w:val="center"/>
        <w:rPr>
          <w:rFonts w:hint="default"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采</w:t>
      </w:r>
    </w:p>
    <w:p>
      <w:pPr>
        <w:pageBreakBefore w:val="0"/>
        <w:overflowPunct/>
        <w:bidi w:val="0"/>
        <w:spacing w:line="600" w:lineRule="exact"/>
        <w:jc w:val="center"/>
        <w:rPr>
          <w:rFonts w:hint="eastAsia" w:ascii="仿宋" w:hAnsi="仿宋" w:eastAsia="仿宋" w:cs="仿宋"/>
          <w:b/>
          <w:color w:val="auto"/>
          <w:sz w:val="52"/>
          <w:szCs w:val="52"/>
          <w:highlight w:val="none"/>
        </w:rPr>
      </w:pPr>
    </w:p>
    <w:p>
      <w:pPr>
        <w:pageBreakBefore w:val="0"/>
        <w:overflowPunct/>
        <w:bidi w:val="0"/>
        <w:spacing w:line="600" w:lineRule="exact"/>
        <w:jc w:val="center"/>
        <w:rPr>
          <w:rFonts w:hint="default"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pPr>
        <w:pStyle w:val="14"/>
        <w:rPr>
          <w:rFonts w:hint="eastAsia"/>
          <w:color w:val="auto"/>
          <w:highlight w:val="none"/>
          <w:lang w:eastAsia="zh-CN"/>
        </w:rPr>
      </w:pPr>
    </w:p>
    <w:p>
      <w:pPr>
        <w:pageBreakBefore w:val="0"/>
        <w:overflowPunct/>
        <w:bidi w:val="0"/>
        <w:spacing w:line="600" w:lineRule="exact"/>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合</w:t>
      </w:r>
    </w:p>
    <w:p>
      <w:pPr>
        <w:pageBreakBefore w:val="0"/>
        <w:overflowPunct/>
        <w:bidi w:val="0"/>
        <w:spacing w:line="600" w:lineRule="exact"/>
        <w:jc w:val="center"/>
        <w:rPr>
          <w:rFonts w:hint="eastAsia" w:ascii="仿宋" w:hAnsi="仿宋" w:eastAsia="仿宋" w:cs="仿宋"/>
          <w:b/>
          <w:color w:val="auto"/>
          <w:sz w:val="52"/>
          <w:szCs w:val="52"/>
          <w:highlight w:val="none"/>
        </w:rPr>
      </w:pPr>
    </w:p>
    <w:p>
      <w:pPr>
        <w:pageBreakBefore w:val="0"/>
        <w:overflowPunct/>
        <w:bidi w:val="0"/>
        <w:spacing w:line="600" w:lineRule="exact"/>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同</w:t>
      </w:r>
    </w:p>
    <w:p>
      <w:pPr>
        <w:pageBreakBefore w:val="0"/>
        <w:overflowPunct/>
        <w:bidi w:val="0"/>
        <w:spacing w:line="600" w:lineRule="exact"/>
        <w:jc w:val="center"/>
        <w:rPr>
          <w:rFonts w:hint="eastAsia" w:ascii="仿宋" w:hAnsi="仿宋" w:eastAsia="仿宋" w:cs="仿宋"/>
          <w:b/>
          <w:color w:val="auto"/>
          <w:sz w:val="32"/>
          <w:szCs w:val="32"/>
          <w:highlight w:val="none"/>
        </w:rPr>
      </w:pPr>
    </w:p>
    <w:p>
      <w:pPr>
        <w:pStyle w:val="14"/>
        <w:pageBreakBefore w:val="0"/>
        <w:overflowPunct/>
        <w:bidi w:val="0"/>
        <w:spacing w:line="600" w:lineRule="exact"/>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color w:val="auto"/>
          <w:highlight w:val="none"/>
        </w:rPr>
      </w:pPr>
    </w:p>
    <w:p>
      <w:pPr>
        <w:pStyle w:val="2"/>
        <w:pageBreakBefore w:val="0"/>
        <w:overflowPunct/>
        <w:bidi w:val="0"/>
        <w:spacing w:line="600" w:lineRule="exact"/>
        <w:rPr>
          <w:rFonts w:hint="eastAsia" w:ascii="仿宋" w:hAnsi="仿宋" w:eastAsia="仿宋" w:cs="仿宋"/>
          <w:color w:val="auto"/>
          <w:sz w:val="32"/>
          <w:szCs w:val="32"/>
          <w:highlight w:val="none"/>
        </w:rPr>
      </w:pPr>
    </w:p>
    <w:p>
      <w:pPr>
        <w:pStyle w:val="2"/>
        <w:pageBreakBefore w:val="0"/>
        <w:overflowPunct/>
        <w:bidi w:val="0"/>
        <w:spacing w:line="600" w:lineRule="exact"/>
        <w:rPr>
          <w:rFonts w:hint="eastAsia" w:ascii="仿宋" w:hAnsi="仿宋" w:eastAsia="仿宋" w:cs="仿宋"/>
          <w:color w:val="auto"/>
          <w:sz w:val="32"/>
          <w:szCs w:val="32"/>
          <w:highlight w:val="none"/>
        </w:rPr>
      </w:pPr>
    </w:p>
    <w:p>
      <w:pPr>
        <w:pageBreakBefore w:val="0"/>
        <w:overflowPunct/>
        <w:bidi w:val="0"/>
        <w:spacing w:line="600" w:lineRule="exact"/>
        <w:ind w:firstLine="803" w:firstLineChars="200"/>
        <w:rPr>
          <w:rFonts w:hint="eastAsia" w:ascii="仿宋" w:hAnsi="仿宋" w:eastAsia="仿宋" w:cs="仿宋"/>
          <w:bCs/>
          <w:color w:val="auto"/>
          <w:sz w:val="40"/>
          <w:szCs w:val="40"/>
          <w:highlight w:val="none"/>
        </w:rPr>
      </w:pPr>
      <w:r>
        <w:rPr>
          <w:rFonts w:hint="eastAsia" w:ascii="仿宋" w:hAnsi="仿宋" w:eastAsia="仿宋" w:cs="仿宋"/>
          <w:b/>
          <w:color w:val="auto"/>
          <w:sz w:val="40"/>
          <w:szCs w:val="40"/>
          <w:highlight w:val="none"/>
        </w:rPr>
        <w:t>签约地点：</w:t>
      </w:r>
      <w:r>
        <w:rPr>
          <w:rFonts w:hint="eastAsia" w:ascii="仿宋" w:hAnsi="仿宋" w:eastAsia="仿宋" w:cs="仿宋"/>
          <w:color w:val="auto"/>
          <w:sz w:val="40"/>
          <w:szCs w:val="40"/>
          <w:highlight w:val="none"/>
        </w:rPr>
        <w:t>重庆渝邻高速公路有限公司</w:t>
      </w:r>
    </w:p>
    <w:p>
      <w:pPr>
        <w:pStyle w:val="5"/>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spacing w:line="480" w:lineRule="exact"/>
        <w:jc w:val="center"/>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渝邻公司收费站无纸化办公平板采购</w:t>
      </w:r>
      <w:r>
        <w:rPr>
          <w:rFonts w:hint="eastAsia" w:ascii="宋体" w:hAnsi="宋体"/>
          <w:b/>
          <w:color w:val="auto"/>
          <w:sz w:val="30"/>
          <w:szCs w:val="30"/>
          <w:highlight w:val="none"/>
        </w:rPr>
        <w:t>合同</w:t>
      </w:r>
    </w:p>
    <w:p>
      <w:pPr>
        <w:spacing w:line="460" w:lineRule="exact"/>
        <w:rPr>
          <w:rFonts w:hint="eastAsia" w:ascii="宋体" w:hAnsi="宋体" w:cs="宋体"/>
          <w:b/>
          <w:color w:val="auto"/>
          <w:sz w:val="28"/>
          <w:szCs w:val="28"/>
          <w:highlight w:val="none"/>
          <w:u w:val="single"/>
        </w:rPr>
      </w:pPr>
      <w:r>
        <w:rPr>
          <w:rFonts w:hint="eastAsia" w:ascii="宋体" w:hAnsi="宋体" w:cs="宋体"/>
          <w:bCs/>
          <w:color w:val="auto"/>
          <w:sz w:val="24"/>
          <w:highlight w:val="none"/>
        </w:rPr>
        <w:t xml:space="preserve">                               </w:t>
      </w:r>
      <w:r>
        <w:rPr>
          <w:rFonts w:hint="eastAsia" w:ascii="宋体" w:hAnsi="宋体" w:cs="宋体"/>
          <w:b/>
          <w:color w:val="auto"/>
          <w:sz w:val="24"/>
          <w:highlight w:val="none"/>
        </w:rPr>
        <w:t xml:space="preserve">         </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甲方（买方）：</w:t>
      </w:r>
      <w:r>
        <w:rPr>
          <w:rFonts w:hint="eastAsia" w:ascii="宋体" w:hAnsi="宋体" w:cs="宋体"/>
          <w:b w:val="0"/>
          <w:bCs w:val="0"/>
          <w:color w:val="auto"/>
          <w:sz w:val="24"/>
          <w:highlight w:val="none"/>
          <w:u w:val="single"/>
          <w:lang w:eastAsia="zh-CN"/>
        </w:rPr>
        <w:t>重庆渝邻高速公路有限公司</w:t>
      </w:r>
    </w:p>
    <w:p>
      <w:pPr>
        <w:spacing w:line="480" w:lineRule="exact"/>
        <w:rPr>
          <w:rFonts w:hint="default" w:ascii="宋体" w:hAnsi="宋体" w:eastAsia="宋体" w:cs="宋体"/>
          <w:b/>
          <w:bCs/>
          <w:color w:val="auto"/>
          <w:sz w:val="24"/>
          <w:highlight w:val="none"/>
          <w:u w:val="none"/>
          <w:lang w:val="en-US" w:eastAsia="zh-CN"/>
        </w:rPr>
      </w:pPr>
      <w:r>
        <w:rPr>
          <w:rFonts w:hint="eastAsia" w:ascii="宋体" w:hAnsi="宋体" w:cs="宋体"/>
          <w:color w:val="auto"/>
          <w:sz w:val="24"/>
          <w:highlight w:val="none"/>
        </w:rPr>
        <w:t>乙方（卖方）：</w:t>
      </w:r>
      <w:r>
        <w:rPr>
          <w:rFonts w:hint="eastAsia" w:ascii="宋体" w:hAnsi="宋体" w:cs="宋体"/>
          <w:color w:val="auto"/>
          <w:sz w:val="24"/>
          <w:highlight w:val="none"/>
          <w:u w:val="single"/>
          <w:lang w:val="en-US" w:eastAsia="zh-CN"/>
        </w:rPr>
        <w:t xml:space="preserve">                        </w:t>
      </w:r>
    </w:p>
    <w:p>
      <w:pPr>
        <w:spacing w:line="360" w:lineRule="auto"/>
        <w:rPr>
          <w:rFonts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甲乙双方经过友好协商，在平等基础上， 甲方向乙方采购应急手持机设备，达成以下合同条款：</w:t>
      </w:r>
    </w:p>
    <w:p>
      <w:pPr>
        <w:spacing w:before="156" w:beforeLines="50" w:after="156" w:afterLines="50" w:line="2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第一条 设备名称、规格型号、数量、单价、金额</w:t>
      </w:r>
    </w:p>
    <w:tbl>
      <w:tblPr>
        <w:tblStyle w:val="3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50"/>
        <w:gridCol w:w="1163"/>
        <w:gridCol w:w="1134"/>
        <w:gridCol w:w="709"/>
        <w:gridCol w:w="567"/>
        <w:gridCol w:w="992"/>
        <w:gridCol w:w="141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528" w:type="dxa"/>
            <w:noWrap w:val="0"/>
            <w:vAlign w:val="center"/>
          </w:tcPr>
          <w:p>
            <w:pPr>
              <w:adjustRightInd w:val="0"/>
              <w:snapToGrid w:val="0"/>
              <w:spacing w:line="400" w:lineRule="exact"/>
              <w:ind w:left="-107" w:leftChars="-51" w:right="-122" w:rightChars="-58"/>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50"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1163"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品牌</w:t>
            </w:r>
          </w:p>
        </w:tc>
        <w:tc>
          <w:tcPr>
            <w:tcW w:w="1134"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型号</w:t>
            </w:r>
          </w:p>
        </w:tc>
        <w:tc>
          <w:tcPr>
            <w:tcW w:w="709"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567"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992"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18"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小计（元）</w:t>
            </w:r>
          </w:p>
        </w:tc>
        <w:tc>
          <w:tcPr>
            <w:tcW w:w="1155"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28" w:type="dxa"/>
            <w:noWrap w:val="0"/>
            <w:vAlign w:val="center"/>
          </w:tcPr>
          <w:p>
            <w:pPr>
              <w:adjustRightInd w:val="0"/>
              <w:snapToGrid w:val="0"/>
              <w:spacing w:line="400" w:lineRule="exact"/>
              <w:jc w:val="center"/>
              <w:rPr>
                <w:rFonts w:hint="eastAsia" w:ascii="宋体" w:hAnsi="宋体"/>
                <w:color w:val="auto"/>
                <w:sz w:val="24"/>
                <w:highlight w:val="none"/>
              </w:rPr>
            </w:pPr>
            <w:r>
              <w:rPr>
                <w:rFonts w:ascii="宋体" w:hAnsi="宋体"/>
                <w:color w:val="auto"/>
                <w:sz w:val="24"/>
                <w:highlight w:val="none"/>
              </w:rPr>
              <w:t>1</w:t>
            </w:r>
          </w:p>
        </w:tc>
        <w:tc>
          <w:tcPr>
            <w:tcW w:w="1450" w:type="dxa"/>
            <w:noWrap w:val="0"/>
            <w:vAlign w:val="center"/>
          </w:tcPr>
          <w:p>
            <w:pPr>
              <w:jc w:val="center"/>
              <w:rPr>
                <w:rFonts w:hint="eastAsia" w:eastAsia="宋体"/>
                <w:color w:val="auto"/>
                <w:sz w:val="24"/>
                <w:highlight w:val="none"/>
                <w:lang w:val="en-US" w:eastAsia="zh-CN"/>
              </w:rPr>
            </w:pPr>
            <w:r>
              <w:rPr>
                <w:rFonts w:hint="eastAsia"/>
                <w:color w:val="auto"/>
                <w:sz w:val="24"/>
                <w:highlight w:val="none"/>
                <w:lang w:val="en-US" w:eastAsia="zh-CN"/>
              </w:rPr>
              <w:t>平板</w:t>
            </w:r>
          </w:p>
        </w:tc>
        <w:tc>
          <w:tcPr>
            <w:tcW w:w="1163" w:type="dxa"/>
            <w:noWrap w:val="0"/>
            <w:vAlign w:val="center"/>
          </w:tcPr>
          <w:p>
            <w:pPr>
              <w:jc w:val="center"/>
              <w:rPr>
                <w:rFonts w:hint="eastAsia"/>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华为</w:t>
            </w:r>
          </w:p>
        </w:tc>
        <w:tc>
          <w:tcPr>
            <w:tcW w:w="1134" w:type="dxa"/>
            <w:noWrap w:val="0"/>
            <w:vAlign w:val="center"/>
          </w:tcPr>
          <w:p>
            <w:pPr>
              <w:jc w:val="center"/>
              <w:rPr>
                <w:rFonts w:hint="eastAsia"/>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MatePad Pro 11英寸全网通版</w:t>
            </w:r>
          </w:p>
        </w:tc>
        <w:tc>
          <w:tcPr>
            <w:tcW w:w="709" w:type="dxa"/>
            <w:noWrap w:val="0"/>
            <w:vAlign w:val="center"/>
          </w:tcPr>
          <w:p>
            <w:pPr>
              <w:jc w:val="center"/>
              <w:rPr>
                <w:rFonts w:hint="eastAsia"/>
                <w:color w:val="auto"/>
                <w:sz w:val="24"/>
                <w:highlight w:val="none"/>
              </w:rPr>
            </w:pPr>
            <w:r>
              <w:rPr>
                <w:rFonts w:hint="eastAsia"/>
                <w:color w:val="auto"/>
                <w:sz w:val="24"/>
                <w:highlight w:val="none"/>
              </w:rPr>
              <w:t>台</w:t>
            </w:r>
          </w:p>
        </w:tc>
        <w:tc>
          <w:tcPr>
            <w:tcW w:w="567"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18</w:t>
            </w:r>
          </w:p>
        </w:tc>
        <w:tc>
          <w:tcPr>
            <w:tcW w:w="992" w:type="dxa"/>
            <w:noWrap w:val="0"/>
            <w:vAlign w:val="center"/>
          </w:tcPr>
          <w:p>
            <w:pPr>
              <w:jc w:val="center"/>
              <w:rPr>
                <w:rFonts w:hint="eastAsia" w:eastAsia="宋体"/>
                <w:color w:val="auto"/>
                <w:sz w:val="24"/>
                <w:highlight w:val="none"/>
                <w:lang w:eastAsia="zh-CN"/>
              </w:rPr>
            </w:pPr>
          </w:p>
        </w:tc>
        <w:tc>
          <w:tcPr>
            <w:tcW w:w="1418" w:type="dxa"/>
            <w:noWrap w:val="0"/>
            <w:vAlign w:val="center"/>
          </w:tcPr>
          <w:p>
            <w:pPr>
              <w:jc w:val="center"/>
              <w:rPr>
                <w:rFonts w:hint="default" w:ascii="宋体" w:hAnsi="宋体" w:eastAsia="宋体" w:cs="宋体"/>
                <w:color w:val="auto"/>
                <w:sz w:val="24"/>
                <w:highlight w:val="none"/>
                <w:lang w:val="en-US" w:eastAsia="zh-CN"/>
              </w:rPr>
            </w:pPr>
          </w:p>
        </w:tc>
        <w:tc>
          <w:tcPr>
            <w:tcW w:w="1155"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28" w:type="dxa"/>
            <w:noWrap w:val="0"/>
            <w:vAlign w:val="center"/>
          </w:tcPr>
          <w:p>
            <w:pPr>
              <w:adjustRightInd w:val="0"/>
              <w:snapToGrid w:val="0"/>
              <w:spacing w:line="400" w:lineRule="exact"/>
              <w:jc w:val="center"/>
              <w:rPr>
                <w:rFonts w:hint="eastAsia" w:ascii="宋体" w:hAnsi="宋体"/>
                <w:color w:val="auto"/>
                <w:sz w:val="24"/>
                <w:highlight w:val="none"/>
              </w:rPr>
            </w:pPr>
            <w:r>
              <w:rPr>
                <w:rFonts w:hint="eastAsia" w:ascii="宋体" w:hAnsi="宋体"/>
                <w:color w:val="auto"/>
                <w:sz w:val="24"/>
                <w:highlight w:val="none"/>
              </w:rPr>
              <w:t>2</w:t>
            </w:r>
          </w:p>
        </w:tc>
        <w:tc>
          <w:tcPr>
            <w:tcW w:w="8588" w:type="dxa"/>
            <w:gridSpan w:val="8"/>
            <w:noWrap w:val="0"/>
            <w:vAlign w:val="center"/>
          </w:tcPr>
          <w:p>
            <w:pPr>
              <w:adjustRightInd w:val="0"/>
              <w:snapToGrid w:val="0"/>
              <w:jc w:val="both"/>
              <w:rPr>
                <w:rFonts w:hint="eastAsia" w:ascii="宋体" w:hAnsi="宋体" w:eastAsia="宋体" w:cs="宋体"/>
                <w:color w:val="auto"/>
                <w:sz w:val="24"/>
                <w:highlight w:val="none"/>
                <w:lang w:eastAsia="zh-CN"/>
              </w:rPr>
            </w:pPr>
            <w:r>
              <w:rPr>
                <w:rFonts w:hint="eastAsia"/>
                <w:color w:val="auto"/>
                <w:sz w:val="24"/>
                <w:highlight w:val="none"/>
              </w:rPr>
              <w:t>合计人民币金额（大写）：</w:t>
            </w:r>
          </w:p>
        </w:tc>
      </w:tr>
    </w:tbl>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合同</w:t>
      </w:r>
      <w:r>
        <w:rPr>
          <w:rFonts w:hint="eastAsia" w:ascii="宋体" w:hAnsi="宋体"/>
          <w:color w:val="auto"/>
          <w:sz w:val="24"/>
          <w:highlight w:val="none"/>
          <w:lang w:val="en-US" w:eastAsia="zh-CN"/>
        </w:rPr>
        <w:t>单</w:t>
      </w:r>
      <w:r>
        <w:rPr>
          <w:rFonts w:ascii="宋体" w:hAnsi="宋体"/>
          <w:color w:val="auto"/>
          <w:sz w:val="24"/>
          <w:highlight w:val="none"/>
        </w:rPr>
        <w:t>价款</w:t>
      </w:r>
      <w:r>
        <w:rPr>
          <w:rFonts w:hint="eastAsia" w:ascii="宋体" w:hAnsi="宋体"/>
          <w:color w:val="auto"/>
          <w:sz w:val="24"/>
          <w:highlight w:val="none"/>
        </w:rPr>
        <w:t>包括但不限于</w:t>
      </w:r>
      <w:r>
        <w:rPr>
          <w:rFonts w:hint="eastAsia" w:ascii="宋体" w:hAnsi="宋体"/>
          <w:color w:val="auto"/>
          <w:sz w:val="24"/>
          <w:highlight w:val="none"/>
          <w:lang w:val="en-US" w:eastAsia="zh-CN"/>
        </w:rPr>
        <w:t>系统</w:t>
      </w:r>
      <w:r>
        <w:rPr>
          <w:rFonts w:hint="eastAsia" w:ascii="宋体" w:hAnsi="宋体"/>
          <w:color w:val="auto"/>
          <w:sz w:val="24"/>
          <w:highlight w:val="none"/>
          <w:lang w:eastAsia="zh-CN"/>
        </w:rPr>
        <w:t>软件安调、</w:t>
      </w:r>
      <w:r>
        <w:rPr>
          <w:rFonts w:hint="eastAsia" w:ascii="宋体" w:hAnsi="宋体"/>
          <w:color w:val="auto"/>
          <w:sz w:val="24"/>
          <w:highlight w:val="none"/>
          <w:lang w:val="en-US" w:eastAsia="zh-CN"/>
        </w:rPr>
        <w:t>充电配件、维修费、</w:t>
      </w:r>
      <w:r>
        <w:rPr>
          <w:rFonts w:hint="eastAsia" w:ascii="宋体" w:hAnsi="宋体"/>
          <w:color w:val="auto"/>
          <w:sz w:val="24"/>
          <w:highlight w:val="none"/>
        </w:rPr>
        <w:t>税金、包装、运输、技术性资料等费用</w:t>
      </w:r>
      <w:r>
        <w:rPr>
          <w:rFonts w:ascii="宋体" w:hAnsi="宋体"/>
          <w:color w:val="auto"/>
          <w:sz w:val="24"/>
          <w:highlight w:val="none"/>
        </w:rPr>
        <w:t>。</w:t>
      </w:r>
    </w:p>
    <w:p>
      <w:pPr>
        <w:spacing w:before="156" w:beforeLines="50" w:line="480" w:lineRule="exact"/>
        <w:rPr>
          <w:rFonts w:hint="eastAsia" w:ascii="宋体" w:hAnsi="宋体" w:cs="宋体"/>
          <w:b/>
          <w:bCs/>
          <w:color w:val="auto"/>
          <w:sz w:val="24"/>
          <w:highlight w:val="none"/>
        </w:rPr>
      </w:pPr>
      <w:r>
        <w:rPr>
          <w:rFonts w:hint="eastAsia" w:ascii="宋体" w:hAnsi="宋体" w:cs="宋体"/>
          <w:b/>
          <w:bCs/>
          <w:color w:val="auto"/>
          <w:sz w:val="24"/>
          <w:highlight w:val="none"/>
        </w:rPr>
        <w:t xml:space="preserve">    第二条  交货和验收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交货时间：在</w:t>
      </w:r>
      <w:r>
        <w:rPr>
          <w:rFonts w:hint="eastAsia" w:ascii="宋体" w:hAnsi="宋体" w:cs="宋体"/>
          <w:color w:val="auto"/>
          <w:sz w:val="24"/>
          <w:highlight w:val="none"/>
          <w:u w:val="single"/>
          <w:lang w:eastAsia="zh-CN"/>
        </w:rPr>
        <w:t>签订合同后</w:t>
      </w:r>
      <w:r>
        <w:rPr>
          <w:rFonts w:hint="eastAsia" w:ascii="宋体" w:hAnsi="宋体" w:cs="宋体"/>
          <w:color w:val="auto"/>
          <w:sz w:val="24"/>
          <w:highlight w:val="none"/>
          <w:u w:val="single"/>
          <w:lang w:val="en-US" w:eastAsia="zh-CN"/>
        </w:rPr>
        <w:t>5个工作日内</w:t>
      </w:r>
      <w:r>
        <w:rPr>
          <w:rFonts w:hint="eastAsia" w:ascii="宋体" w:hAnsi="宋体" w:cs="宋体"/>
          <w:color w:val="auto"/>
          <w:sz w:val="24"/>
          <w:highlight w:val="none"/>
        </w:rPr>
        <w:t>将符合合同约定的设备交付甲方。</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2.2 交货地点：</w:t>
      </w:r>
      <w:r>
        <w:rPr>
          <w:rFonts w:hint="eastAsia" w:ascii="Times New Roman" w:hAnsi="Times New Roman" w:eastAsia="宋体" w:cs="Times New Roman"/>
          <w:color w:val="auto"/>
          <w:sz w:val="24"/>
          <w:szCs w:val="24"/>
          <w:highlight w:val="none"/>
          <w:lang w:val="en-US" w:eastAsia="zh-CN" w:bidi="ar-SA"/>
        </w:rPr>
        <w:t>货物交付甲方前，毁损、灭失的责任由</w:t>
      </w:r>
      <w:r>
        <w:rPr>
          <w:rFonts w:hint="eastAsia" w:ascii="Times New Roman" w:eastAsia="宋体" w:cs="Times New Roman"/>
          <w:color w:val="auto"/>
          <w:sz w:val="24"/>
          <w:szCs w:val="24"/>
          <w:highlight w:val="none"/>
          <w:lang w:val="en-US" w:eastAsia="zh-CN" w:bidi="ar-SA"/>
        </w:rPr>
        <w:t>乙</w:t>
      </w:r>
      <w:r>
        <w:rPr>
          <w:rFonts w:hint="eastAsia" w:ascii="Times New Roman" w:hAnsi="Times New Roman" w:eastAsia="宋体" w:cs="Times New Roman"/>
          <w:color w:val="auto"/>
          <w:sz w:val="24"/>
          <w:szCs w:val="24"/>
          <w:highlight w:val="none"/>
          <w:lang w:val="en-US" w:eastAsia="zh-CN" w:bidi="ar-SA"/>
        </w:rPr>
        <w:t>方承担。</w:t>
      </w:r>
      <w:r>
        <w:rPr>
          <w:rFonts w:hint="eastAsia" w:ascii="宋体" w:hAnsi="宋体" w:cs="宋体"/>
          <w:color w:val="auto"/>
          <w:sz w:val="24"/>
          <w:highlight w:val="none"/>
        </w:rPr>
        <w:t>乙方应将符合合同要求的货物交付至指定交货地点</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重庆市渝北区G65包茂高速G65渝北主线收费站旁运行维护站</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2.3自设备到货后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5个工作日内，甲方应依照双方在本合同中约定的质量要求和技术标准，对产品的质量进行及时验收。若系产品质量问题或乙方原因的，乙方应在接到异议及检测报告后5日内及时进行修理或更换</w:t>
      </w:r>
      <w:r>
        <w:rPr>
          <w:rFonts w:hint="eastAsia" w:ascii="仿宋" w:hAnsi="仿宋" w:eastAsia="仿宋" w:cs="仿宋"/>
          <w:color w:val="auto"/>
          <w:sz w:val="24"/>
          <w:highlight w:val="none"/>
        </w:rPr>
        <w:t>，</w:t>
      </w:r>
      <w:r>
        <w:rPr>
          <w:rFonts w:hint="eastAsia" w:ascii="宋体" w:hAnsi="宋体" w:cs="宋体"/>
          <w:color w:val="auto"/>
          <w:sz w:val="24"/>
          <w:highlight w:val="none"/>
        </w:rPr>
        <w:t xml:space="preserve">直至验收合格，同时甲方有权要求乙方赔偿因产品验收不合格所造成的甲方的全部损失。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2.4如甲方需后续采购该设备，可按本合同设备单价执行。   </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 xml:space="preserve"> </w:t>
      </w:r>
    </w:p>
    <w:p>
      <w:pPr>
        <w:spacing w:before="156" w:beforeLines="50" w:line="480" w:lineRule="exact"/>
        <w:ind w:firstLine="562"/>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 xml:space="preserve">第三条 </w:t>
      </w:r>
      <w:r>
        <w:rPr>
          <w:rFonts w:hint="eastAsia" w:ascii="宋体" w:hAnsi="宋体" w:cs="宋体"/>
          <w:b/>
          <w:bCs/>
          <w:color w:val="auto"/>
          <w:sz w:val="24"/>
          <w:highlight w:val="none"/>
          <w:lang w:val="en-US" w:eastAsia="zh-CN"/>
        </w:rPr>
        <w:t>合同费用及支付方式</w:t>
      </w:r>
    </w:p>
    <w:p>
      <w:pPr>
        <w:spacing w:line="410" w:lineRule="exact"/>
        <w:ind w:firstLine="484" w:firstLineChars="202"/>
        <w:textAlignment w:val="baseline"/>
        <w:rPr>
          <w:rFonts w:hint="eastAsia" w:ascii="宋体" w:hAnsi="宋体"/>
          <w:color w:val="auto"/>
          <w:sz w:val="24"/>
          <w:szCs w:val="24"/>
          <w:highlight w:val="none"/>
        </w:rPr>
      </w:pPr>
      <w:r>
        <w:rPr>
          <w:rFonts w:hint="eastAsia" w:ascii="宋体" w:hAnsi="宋体"/>
          <w:color w:val="auto"/>
          <w:sz w:val="24"/>
          <w:szCs w:val="24"/>
          <w:highlight w:val="none"/>
        </w:rPr>
        <w:t>3.1</w:t>
      </w:r>
      <w:r>
        <w:rPr>
          <w:rFonts w:hint="eastAsia" w:ascii="宋体" w:hAnsi="宋体" w:eastAsia="宋体" w:cs="宋体"/>
          <w:color w:val="auto"/>
          <w:kern w:val="2"/>
          <w:sz w:val="24"/>
          <w:szCs w:val="24"/>
          <w:highlight w:val="none"/>
        </w:rPr>
        <w:t>本合同为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rPr>
        <w:t>固定</w:t>
      </w:r>
      <w:r>
        <w:rPr>
          <w:rFonts w:hint="eastAsia" w:ascii="宋体" w:hAnsi="宋体" w:cs="宋体"/>
          <w:b/>
          <w:color w:val="auto"/>
          <w:kern w:val="2"/>
          <w:sz w:val="24"/>
          <w:szCs w:val="24"/>
          <w:highlight w:val="none"/>
          <w:u w:val="single"/>
          <w:lang w:val="en-US" w:eastAsia="zh-CN"/>
        </w:rPr>
        <w:t>单</w:t>
      </w:r>
      <w:r>
        <w:rPr>
          <w:rFonts w:hint="eastAsia" w:ascii="宋体" w:hAnsi="宋体" w:eastAsia="宋体" w:cs="宋体"/>
          <w:b/>
          <w:color w:val="auto"/>
          <w:kern w:val="2"/>
          <w:sz w:val="24"/>
          <w:szCs w:val="24"/>
          <w:highlight w:val="none"/>
          <w:u w:val="single"/>
        </w:rPr>
        <w:t xml:space="preserve">价 </w:t>
      </w:r>
      <w:r>
        <w:rPr>
          <w:rFonts w:hint="eastAsia" w:ascii="宋体" w:hAnsi="宋体" w:eastAsia="宋体" w:cs="宋体"/>
          <w:color w:val="auto"/>
          <w:kern w:val="2"/>
          <w:sz w:val="24"/>
          <w:szCs w:val="24"/>
          <w:highlight w:val="none"/>
        </w:rPr>
        <w:t>合同。单价详见</w:t>
      </w:r>
      <w:r>
        <w:rPr>
          <w:rFonts w:hint="eastAsia" w:ascii="宋体" w:hAnsi="宋体" w:cs="宋体"/>
          <w:color w:val="auto"/>
          <w:kern w:val="2"/>
          <w:sz w:val="24"/>
          <w:szCs w:val="24"/>
          <w:highlight w:val="none"/>
          <w:lang w:val="en-US" w:eastAsia="zh-CN"/>
        </w:rPr>
        <w:t>货物</w:t>
      </w:r>
      <w:r>
        <w:rPr>
          <w:rFonts w:hint="eastAsia" w:ascii="宋体" w:hAnsi="宋体" w:eastAsia="宋体" w:cs="宋体"/>
          <w:color w:val="auto"/>
          <w:kern w:val="2"/>
          <w:sz w:val="24"/>
          <w:szCs w:val="24"/>
          <w:highlight w:val="none"/>
        </w:rPr>
        <w:t>清单，</w:t>
      </w:r>
      <w:r>
        <w:rPr>
          <w:rFonts w:hint="eastAsia" w:ascii="宋体" w:hAnsi="宋体" w:eastAsia="宋体" w:cs="宋体"/>
          <w:color w:val="auto"/>
          <w:sz w:val="24"/>
          <w:szCs w:val="24"/>
          <w:highlight w:val="none"/>
        </w:rPr>
        <w:t>合同单价已经甲方审定且为双方接受，在合同签订后，任何一方不得擅自改变。合同（暂定）总金额：</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元</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乙方将货物送到甲方指定地点，经甲方验收合格并交付给甲方后，一次性支付</w:t>
      </w:r>
      <w:r>
        <w:rPr>
          <w:rFonts w:hint="eastAsia" w:ascii="宋体" w:hAnsi="宋体" w:cs="宋体"/>
          <w:color w:val="auto"/>
          <w:sz w:val="24"/>
          <w:szCs w:val="24"/>
          <w:highlight w:val="none"/>
          <w:lang w:eastAsia="zh-CN"/>
        </w:rPr>
        <w:t>97%</w:t>
      </w:r>
      <w:r>
        <w:rPr>
          <w:rFonts w:hint="eastAsia" w:ascii="宋体" w:hAnsi="宋体" w:eastAsia="宋体" w:cs="宋体"/>
          <w:color w:val="auto"/>
          <w:sz w:val="24"/>
          <w:szCs w:val="24"/>
          <w:highlight w:val="none"/>
          <w:lang w:val="en-US" w:eastAsia="zh-CN"/>
        </w:rPr>
        <w:t>合同</w:t>
      </w:r>
      <w:r>
        <w:rPr>
          <w:rFonts w:ascii="宋体" w:hAnsi="宋体" w:eastAsia="宋体" w:cs="宋体"/>
          <w:color w:val="auto"/>
          <w:sz w:val="24"/>
          <w:szCs w:val="24"/>
          <w:highlight w:val="none"/>
        </w:rPr>
        <w:t>款。</w:t>
      </w:r>
      <w:r>
        <w:rPr>
          <w:rFonts w:hint="eastAsia" w:ascii="宋体" w:hAnsi="宋体"/>
          <w:color w:val="auto"/>
          <w:sz w:val="24"/>
          <w:szCs w:val="24"/>
          <w:highlight w:val="none"/>
          <w:lang w:val="en-US" w:eastAsia="zh-CN"/>
        </w:rPr>
        <w:t>合同</w:t>
      </w:r>
      <w:r>
        <w:rPr>
          <w:rFonts w:hint="eastAsia" w:ascii="宋体" w:hAnsi="宋体"/>
          <w:color w:val="auto"/>
          <w:sz w:val="24"/>
          <w:szCs w:val="24"/>
          <w:highlight w:val="none"/>
        </w:rPr>
        <w:t>总价的</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作为质保金，质保期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r>
        <w:rPr>
          <w:rFonts w:hint="eastAsia" w:ascii="宋体" w:hAnsi="宋体"/>
          <w:color w:val="auto"/>
          <w:sz w:val="24"/>
          <w:szCs w:val="24"/>
          <w:highlight w:val="none"/>
        </w:rPr>
        <w:t>满后</w:t>
      </w:r>
      <w:r>
        <w:rPr>
          <w:rFonts w:hint="eastAsia" w:ascii="宋体" w:hAnsi="宋体" w:eastAsia="宋体" w:cs="宋体"/>
          <w:color w:val="auto"/>
          <w:sz w:val="24"/>
          <w:szCs w:val="24"/>
          <w:highlight w:val="none"/>
        </w:rPr>
        <w:t>无质量</w:t>
      </w:r>
      <w:r>
        <w:rPr>
          <w:rFonts w:hint="eastAsia" w:ascii="宋体" w:hAnsi="宋体" w:eastAsia="宋体" w:cs="宋体"/>
          <w:color w:val="auto"/>
          <w:sz w:val="24"/>
          <w:szCs w:val="24"/>
          <w:highlight w:val="none"/>
          <w:lang w:val="en-US" w:eastAsia="zh-CN"/>
        </w:rPr>
        <w:t>问题</w:t>
      </w:r>
      <w:r>
        <w:rPr>
          <w:rFonts w:hint="eastAsia" w:ascii="宋体" w:hAnsi="宋体"/>
          <w:color w:val="auto"/>
          <w:sz w:val="24"/>
          <w:szCs w:val="24"/>
          <w:highlight w:val="none"/>
        </w:rPr>
        <w:t>支付给乙方，</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保证金不计息。</w:t>
      </w:r>
    </w:p>
    <w:p>
      <w:pPr>
        <w:spacing w:before="156" w:beforeLines="50" w:line="480" w:lineRule="exact"/>
        <w:ind w:firstLine="562"/>
        <w:rPr>
          <w:rFonts w:hint="eastAsia" w:ascii="宋体" w:hAnsi="宋体"/>
          <w:color w:val="auto"/>
          <w:sz w:val="24"/>
          <w:highlight w:val="none"/>
        </w:rPr>
      </w:pPr>
      <w:r>
        <w:rPr>
          <w:rFonts w:hint="eastAsia" w:ascii="宋体" w:hAnsi="宋体"/>
          <w:color w:val="auto"/>
          <w:sz w:val="24"/>
          <w:highlight w:val="none"/>
        </w:rPr>
        <w:t>3.2 乙方指定的收款账户：</w:t>
      </w:r>
    </w:p>
    <w:p>
      <w:pPr>
        <w:spacing w:before="156" w:beforeLines="50" w:line="480" w:lineRule="exact"/>
        <w:ind w:firstLine="562" w:firstLineChars="0"/>
        <w:rPr>
          <w:rFonts w:hint="eastAsia" w:ascii="宋体" w:hAnsi="宋体"/>
          <w:color w:val="auto"/>
          <w:sz w:val="24"/>
          <w:highlight w:val="none"/>
        </w:rPr>
      </w:pPr>
      <w:r>
        <w:rPr>
          <w:rFonts w:hint="eastAsia" w:ascii="宋体" w:hAnsi="宋体"/>
          <w:color w:val="auto"/>
          <w:sz w:val="24"/>
          <w:highlight w:val="none"/>
        </w:rPr>
        <w:t xml:space="preserve">户  名：       </w:t>
      </w:r>
      <w:r>
        <w:rPr>
          <w:rFonts w:ascii="宋体" w:hAnsi="宋体"/>
          <w:color w:val="auto"/>
          <w:sz w:val="24"/>
          <w:highlight w:val="none"/>
        </w:rPr>
        <w:t xml:space="preserve"> </w:t>
      </w:r>
    </w:p>
    <w:p>
      <w:pPr>
        <w:spacing w:before="156" w:beforeLines="50" w:line="480" w:lineRule="exact"/>
        <w:ind w:firstLine="562"/>
        <w:rPr>
          <w:rFonts w:hint="eastAsia" w:ascii="宋体" w:hAnsi="宋体"/>
          <w:color w:val="auto"/>
          <w:sz w:val="24"/>
          <w:szCs w:val="22"/>
          <w:highlight w:val="none"/>
        </w:rPr>
      </w:pPr>
      <w:r>
        <w:rPr>
          <w:rFonts w:hint="eastAsia" w:ascii="宋体" w:hAnsi="宋体"/>
          <w:color w:val="auto"/>
          <w:sz w:val="24"/>
          <w:szCs w:val="22"/>
          <w:highlight w:val="none"/>
        </w:rPr>
        <w:t xml:space="preserve">开户行： </w:t>
      </w:r>
      <w:r>
        <w:rPr>
          <w:rFonts w:hint="eastAsia" w:ascii="宋体" w:hAnsi="宋体"/>
          <w:color w:val="auto"/>
          <w:sz w:val="24"/>
          <w:szCs w:val="22"/>
          <w:highlight w:val="none"/>
          <w:lang w:eastAsia="zh-CN"/>
        </w:rPr>
        <w:t xml:space="preserve"> </w:t>
      </w:r>
      <w:r>
        <w:rPr>
          <w:rFonts w:hint="eastAsia" w:ascii="宋体" w:hAnsi="宋体"/>
          <w:color w:val="auto"/>
          <w:sz w:val="24"/>
          <w:szCs w:val="22"/>
          <w:highlight w:val="none"/>
        </w:rPr>
        <w:t xml:space="preserve">         </w:t>
      </w:r>
    </w:p>
    <w:p>
      <w:pPr>
        <w:spacing w:before="156" w:beforeLines="50" w:line="480" w:lineRule="exact"/>
        <w:ind w:firstLine="562" w:firstLineChars="0"/>
        <w:rPr>
          <w:rFonts w:hint="eastAsia" w:ascii="宋体" w:hAnsi="宋体"/>
          <w:color w:val="auto"/>
          <w:sz w:val="24"/>
          <w:highlight w:val="none"/>
        </w:rPr>
      </w:pPr>
      <w:r>
        <w:rPr>
          <w:rFonts w:hint="eastAsia" w:ascii="宋体" w:hAnsi="宋体"/>
          <w:color w:val="auto"/>
          <w:sz w:val="24"/>
          <w:highlight w:val="none"/>
        </w:rPr>
        <w:t>账  号：</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before="156" w:beforeLines="50" w:line="480" w:lineRule="exact"/>
        <w:ind w:firstLine="562"/>
        <w:rPr>
          <w:rFonts w:hint="eastAsia" w:ascii="宋体" w:hAnsi="宋体"/>
          <w:color w:val="auto"/>
          <w:sz w:val="24"/>
          <w:highlight w:val="none"/>
        </w:rPr>
      </w:pPr>
      <w:r>
        <w:rPr>
          <w:rFonts w:hint="eastAsia" w:ascii="宋体" w:hAnsi="宋体"/>
          <w:color w:val="auto"/>
          <w:sz w:val="24"/>
          <w:highlight w:val="none"/>
        </w:rPr>
        <w:t>3.3在付款之前，乙方向甲方</w:t>
      </w:r>
      <w:r>
        <w:rPr>
          <w:rFonts w:hint="eastAsia" w:ascii="宋体" w:hAnsi="宋体"/>
          <w:color w:val="auto"/>
          <w:sz w:val="24"/>
          <w:highlight w:val="none"/>
          <w:lang w:val="en-US" w:eastAsia="zh-CN"/>
        </w:rPr>
        <w:t>全额</w:t>
      </w:r>
      <w:r>
        <w:rPr>
          <w:rFonts w:hint="eastAsia" w:ascii="宋体" w:hAnsi="宋体"/>
          <w:color w:val="auto"/>
          <w:sz w:val="24"/>
          <w:highlight w:val="none"/>
        </w:rPr>
        <w:t>开具国家正规增值税发票后，甲方应将货款汇入乙方指定的银行账户，本合同总价款以人民币结算。若乙方未按约定提供足额的国家正规增值税发票的，甲方付款期限顺延，同时不免除乙方于本合同项下的义务。</w:t>
      </w:r>
    </w:p>
    <w:p>
      <w:pPr>
        <w:spacing w:before="156" w:beforeLines="50" w:line="480" w:lineRule="exact"/>
        <w:ind w:firstLine="562"/>
        <w:rPr>
          <w:rFonts w:hint="eastAsia" w:ascii="宋体" w:hAnsi="宋体"/>
          <w:color w:val="auto"/>
          <w:sz w:val="24"/>
          <w:highlight w:val="none"/>
        </w:rPr>
      </w:pPr>
      <w:r>
        <w:rPr>
          <w:rFonts w:hint="eastAsia" w:ascii="宋体" w:hAnsi="宋体"/>
          <w:color w:val="auto"/>
          <w:sz w:val="24"/>
          <w:highlight w:val="none"/>
        </w:rPr>
        <w:t>3.4</w:t>
      </w:r>
      <w:r>
        <w:rPr>
          <w:rFonts w:hint="eastAsia" w:ascii="宋体" w:hAnsi="宋体"/>
          <w:color w:val="auto"/>
          <w:sz w:val="24"/>
          <w:highlight w:val="none"/>
          <w:lang w:val="en-US" w:eastAsia="zh-CN"/>
        </w:rPr>
        <w:t>由乙方向甲方提交书面结算申请以及结算资料，甲方在收到乙方的书面结算申请后应在15个工作日内完成</w:t>
      </w:r>
      <w:r>
        <w:rPr>
          <w:rFonts w:hint="eastAsia" w:ascii="宋体" w:hAnsi="宋体"/>
          <w:color w:val="auto"/>
          <w:sz w:val="24"/>
          <w:highlight w:val="none"/>
        </w:rPr>
        <w:t>费用支付。</w:t>
      </w:r>
    </w:p>
    <w:p>
      <w:pPr>
        <w:spacing w:before="156" w:beforeLines="50" w:line="480" w:lineRule="exact"/>
        <w:ind w:firstLine="562"/>
        <w:rPr>
          <w:rFonts w:hint="eastAsia" w:ascii="宋体" w:hAnsi="宋体" w:cs="宋体"/>
          <w:b/>
          <w:bCs/>
          <w:color w:val="auto"/>
          <w:sz w:val="24"/>
          <w:highlight w:val="none"/>
        </w:rPr>
      </w:pPr>
      <w:r>
        <w:rPr>
          <w:rFonts w:hint="eastAsia" w:ascii="宋体" w:hAnsi="宋体" w:cs="宋体"/>
          <w:b/>
          <w:bCs/>
          <w:color w:val="auto"/>
          <w:sz w:val="24"/>
          <w:highlight w:val="none"/>
        </w:rPr>
        <w:t>第四条  质量要求和技术保证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4.1乙方须随货一并带上设备的装箱单、合格证、产品说明书等资料。乙方保证本合同所提供的全部设备都应是</w:t>
      </w:r>
      <w:r>
        <w:rPr>
          <w:rFonts w:ascii="宋体" w:hAnsi="宋体" w:cs="宋体"/>
          <w:color w:val="auto"/>
          <w:sz w:val="24"/>
          <w:highlight w:val="none"/>
        </w:rPr>
        <w:t>全新、未使用过的原装合格正品</w:t>
      </w:r>
      <w:r>
        <w:rPr>
          <w:rFonts w:hint="eastAsia" w:ascii="宋体" w:hAnsi="宋体" w:cs="宋体"/>
          <w:color w:val="auto"/>
          <w:sz w:val="24"/>
          <w:highlight w:val="none"/>
        </w:rPr>
        <w:t>，且不存在设计、工艺及材料缺陷，质量符合国家标准的各项指标规定。乙方应同时确保设备运输质量，产品运抵甲方完好无损。</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4.2乙方提供详细的设备安装使用说明及操作使用手册</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4.3设备质量保证期为甲方</w:t>
      </w:r>
      <w:r>
        <w:rPr>
          <w:rFonts w:hint="eastAsia" w:ascii="宋体" w:hAnsi="宋体" w:cs="宋体"/>
          <w:color w:val="auto"/>
          <w:sz w:val="24"/>
          <w:highlight w:val="none"/>
          <w:lang w:val="en-US" w:eastAsia="zh-CN"/>
        </w:rPr>
        <w:t>验收合格</w:t>
      </w:r>
      <w:r>
        <w:rPr>
          <w:rFonts w:hint="eastAsia" w:ascii="宋体" w:hAnsi="宋体" w:cs="宋体"/>
          <w:color w:val="auto"/>
          <w:sz w:val="24"/>
          <w:highlight w:val="none"/>
        </w:rPr>
        <w:t>之日起</w:t>
      </w:r>
      <w:r>
        <w:rPr>
          <w:rFonts w:hint="eastAsia" w:ascii="宋体" w:hAnsi="宋体" w:cs="宋体"/>
          <w:color w:val="auto"/>
          <w:sz w:val="24"/>
          <w:highlight w:val="none"/>
          <w:u w:val="single"/>
          <w:lang w:val="en-US" w:eastAsia="zh-CN"/>
        </w:rPr>
        <w:t>12个月</w:t>
      </w:r>
      <w:r>
        <w:rPr>
          <w:rFonts w:hint="eastAsia" w:ascii="宋体" w:hAnsi="宋体" w:cs="宋体"/>
          <w:color w:val="auto"/>
          <w:sz w:val="24"/>
          <w:highlight w:val="none"/>
        </w:rPr>
        <w:t>。在质量保证期内，若发现设备缺陷、故障或损坏（不包括因用户使用不当和不可抗力因素造成的情形），乙方应在接到甲方</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通知之日起 5日内履行保修服务，乙方迟延履行或拒绝履行的，甲方有权委托第三方进行维修处理，由此产生的费用均由乙方承担。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4.4质量保证期内乙方提供7*24小时保修服务，乙方保证在 </w:t>
      </w:r>
      <w:r>
        <w:rPr>
          <w:rFonts w:ascii="宋体" w:hAnsi="宋体" w:cs="宋体"/>
          <w:color w:val="auto"/>
          <w:sz w:val="24"/>
          <w:highlight w:val="none"/>
        </w:rPr>
        <w:t>3</w:t>
      </w:r>
      <w:r>
        <w:rPr>
          <w:rFonts w:hint="eastAsia" w:ascii="宋体" w:hAnsi="宋体" w:cs="宋体"/>
          <w:color w:val="auto"/>
          <w:sz w:val="24"/>
          <w:highlight w:val="none"/>
        </w:rPr>
        <w:t xml:space="preserve"> 个小时内作出技术响应。如果乙方未在上述时间内作出响应，则甲方有权自行或委托他人解决设备故障问题，乙方应承担由此发生的全部费用，并甲方可在支付乙方质保金时扣除相关费用，如质保金不足以抵扣相关费用的，乙方须向甲方补足相关费用。</w:t>
      </w:r>
    </w:p>
    <w:p>
      <w:pPr>
        <w:spacing w:before="156" w:beforeLines="50" w:line="480" w:lineRule="exact"/>
        <w:ind w:firstLine="481"/>
        <w:rPr>
          <w:rFonts w:hint="eastAsia" w:ascii="宋体" w:hAnsi="宋体" w:cs="宋体"/>
          <w:b/>
          <w:bCs/>
          <w:color w:val="auto"/>
          <w:sz w:val="24"/>
          <w:highlight w:val="none"/>
        </w:rPr>
      </w:pPr>
      <w:r>
        <w:rPr>
          <w:rFonts w:hint="eastAsia" w:ascii="宋体" w:hAnsi="宋体" w:cs="宋体"/>
          <w:b/>
          <w:bCs/>
          <w:color w:val="auto"/>
          <w:sz w:val="24"/>
          <w:highlight w:val="none"/>
        </w:rPr>
        <w:t>第五条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5.1乙方不能按照合同约定时间送货或产品不能达到订购数量的，应事先与甲方协商联系，在未取得甲方认可的情况下，送货延误的，每逾期一日，应向甲方支付合同总价款</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的违约金；</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2乙</w:t>
      </w:r>
      <w:r>
        <w:rPr>
          <w:rFonts w:hint="eastAsia" w:ascii="宋体" w:hAnsi="宋体" w:cs="宋体"/>
          <w:color w:val="auto"/>
          <w:sz w:val="24"/>
          <w:highlight w:val="none"/>
        </w:rPr>
        <w:t>方延期交货/付款超过10日的，</w:t>
      </w:r>
      <w:r>
        <w:rPr>
          <w:rFonts w:hint="eastAsia" w:ascii="宋体" w:hAnsi="宋体" w:cs="宋体"/>
          <w:color w:val="auto"/>
          <w:sz w:val="24"/>
          <w:highlight w:val="none"/>
          <w:lang w:val="en-US" w:eastAsia="zh-CN"/>
        </w:rPr>
        <w:t>甲</w:t>
      </w:r>
      <w:r>
        <w:rPr>
          <w:rFonts w:hint="eastAsia" w:ascii="宋体" w:hAnsi="宋体" w:cs="宋体"/>
          <w:color w:val="auto"/>
          <w:sz w:val="24"/>
          <w:highlight w:val="none"/>
        </w:rPr>
        <w:t>方有权解除本合同，并要求违约方承担合同总价款的</w:t>
      </w:r>
      <w:r>
        <w:rPr>
          <w:rFonts w:hint="eastAsia" w:ascii="宋体" w:hAnsi="宋体" w:cs="宋体"/>
          <w:color w:val="auto"/>
          <w:sz w:val="24"/>
          <w:highlight w:val="none"/>
          <w:u w:val="single"/>
        </w:rPr>
        <w:t>10%</w:t>
      </w:r>
      <w:r>
        <w:rPr>
          <w:rFonts w:hint="eastAsia" w:ascii="宋体" w:hAnsi="宋体" w:cs="宋体"/>
          <w:color w:val="auto"/>
          <w:sz w:val="24"/>
          <w:highlight w:val="none"/>
        </w:rPr>
        <w:t>作为违约补偿。如果违约金不足以弥补损失，则另一方有权另行追偿。</w:t>
      </w:r>
    </w:p>
    <w:p>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除上述约定外</w:t>
      </w:r>
      <w:r>
        <w:rPr>
          <w:rFonts w:hint="eastAsia" w:ascii="宋体" w:hAnsi="宋体"/>
          <w:color w:val="auto"/>
          <w:sz w:val="24"/>
          <w:highlight w:val="none"/>
        </w:rPr>
        <w:t>，任何一方违反本合同之全部或部分即构成违约。违约方须向守约方支付合同标的额总数</w:t>
      </w:r>
      <w:r>
        <w:rPr>
          <w:rFonts w:ascii="宋体" w:hAnsi="宋体"/>
          <w:color w:val="auto"/>
          <w:sz w:val="24"/>
          <w:highlight w:val="none"/>
          <w:u w:val="single"/>
        </w:rPr>
        <w:t>10</w:t>
      </w:r>
      <w:r>
        <w:rPr>
          <w:rFonts w:hint="eastAsia" w:ascii="宋体" w:hAnsi="宋体"/>
          <w:color w:val="auto"/>
          <w:sz w:val="24"/>
          <w:highlight w:val="none"/>
          <w:u w:val="single"/>
        </w:rPr>
        <w:t xml:space="preserve"> %</w:t>
      </w:r>
      <w:r>
        <w:rPr>
          <w:rFonts w:hint="eastAsia" w:ascii="宋体" w:hAnsi="宋体"/>
          <w:color w:val="auto"/>
          <w:sz w:val="24"/>
          <w:highlight w:val="none"/>
        </w:rPr>
        <w:t>的违约金。如属双方违约，应根据实际情况，由双方承担自己应负的违约责任。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4</w:t>
      </w:r>
      <w:r>
        <w:rPr>
          <w:rFonts w:hint="eastAsia" w:ascii="宋体" w:hAnsi="宋体"/>
          <w:color w:val="auto"/>
          <w:sz w:val="24"/>
          <w:highlight w:val="none"/>
        </w:rPr>
        <w:t>违约方须承担守约方实现债权的所有费用（包括但不限于诉讼费、财产保全费、执行费、律师费、鉴定费、评估费等费用）。如上述本合同约定的违约金不足以补偿守约方因此造成的经济损失，违约方还须向守约方支付其损失超过违约金部分的差额。</w:t>
      </w:r>
    </w:p>
    <w:p>
      <w:pPr>
        <w:spacing w:before="156" w:beforeLines="50" w:after="156" w:after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第六条 合同的生效、变更和解除</w:t>
      </w:r>
    </w:p>
    <w:p>
      <w:pPr>
        <w:spacing w:line="360" w:lineRule="auto"/>
        <w:ind w:right="-84" w:rightChars="-40" w:firstLine="480"/>
        <w:rPr>
          <w:rFonts w:hint="eastAsia" w:ascii="宋体" w:hAnsi="宋体"/>
          <w:color w:val="auto"/>
          <w:sz w:val="24"/>
          <w:highlight w:val="none"/>
        </w:rPr>
      </w:pPr>
      <w:r>
        <w:rPr>
          <w:rFonts w:hint="eastAsia" w:ascii="宋体" w:hAnsi="宋体"/>
          <w:color w:val="auto"/>
          <w:sz w:val="24"/>
          <w:highlight w:val="none"/>
        </w:rPr>
        <w:t>6.1 合同生效</w:t>
      </w:r>
    </w:p>
    <w:p>
      <w:pPr>
        <w:spacing w:line="360" w:lineRule="auto"/>
        <w:ind w:right="-84" w:rightChars="-40" w:firstLine="480"/>
        <w:rPr>
          <w:rFonts w:hint="eastAsia" w:ascii="宋体" w:hAnsi="宋体"/>
          <w:color w:val="auto"/>
          <w:sz w:val="24"/>
          <w:highlight w:val="none"/>
        </w:rPr>
      </w:pPr>
      <w:r>
        <w:rPr>
          <w:rFonts w:hint="eastAsia" w:ascii="宋体" w:hAnsi="宋体"/>
          <w:color w:val="auto"/>
          <w:sz w:val="24"/>
          <w:highlight w:val="none"/>
        </w:rPr>
        <w:t>本合同在双方签字盖章后生效，质保期结束后</w:t>
      </w:r>
      <w:r>
        <w:rPr>
          <w:rFonts w:hint="eastAsia" w:ascii="宋体" w:hAnsi="宋体"/>
          <w:color w:val="auto"/>
          <w:sz w:val="24"/>
          <w:highlight w:val="none"/>
          <w:lang w:eastAsia="zh-CN"/>
        </w:rPr>
        <w:t>，</w:t>
      </w:r>
      <w:r>
        <w:rPr>
          <w:rFonts w:hint="eastAsia" w:ascii="宋体" w:hAnsi="宋体"/>
          <w:color w:val="auto"/>
          <w:sz w:val="24"/>
          <w:highlight w:val="none"/>
        </w:rPr>
        <w:t>双方完成合同约定的内容后合同自动失效。</w:t>
      </w:r>
    </w:p>
    <w:p>
      <w:pPr>
        <w:spacing w:line="360" w:lineRule="auto"/>
        <w:ind w:right="-84" w:rightChars="-40" w:firstLine="480"/>
        <w:rPr>
          <w:rFonts w:hint="eastAsia" w:ascii="宋体" w:hAnsi="宋体"/>
          <w:color w:val="auto"/>
          <w:sz w:val="24"/>
          <w:highlight w:val="none"/>
        </w:rPr>
      </w:pPr>
      <w:r>
        <w:rPr>
          <w:rFonts w:hint="eastAsia" w:ascii="宋体" w:hAnsi="宋体"/>
          <w:color w:val="auto"/>
          <w:sz w:val="24"/>
          <w:highlight w:val="none"/>
        </w:rPr>
        <w:t>6.2 合同变更</w:t>
      </w:r>
    </w:p>
    <w:p>
      <w:pPr>
        <w:spacing w:line="360" w:lineRule="auto"/>
        <w:ind w:right="-84" w:rightChars="-40" w:firstLine="480"/>
        <w:rPr>
          <w:rFonts w:ascii="宋体" w:hAnsi="宋体"/>
          <w:color w:val="auto"/>
          <w:sz w:val="24"/>
          <w:highlight w:val="none"/>
        </w:rPr>
      </w:pPr>
      <w:r>
        <w:rPr>
          <w:rFonts w:hint="eastAsia" w:ascii="宋体" w:hAnsi="宋体"/>
          <w:color w:val="auto"/>
          <w:sz w:val="24"/>
          <w:highlight w:val="none"/>
        </w:rPr>
        <w:t>合同生效后即具有法律约束力。经双方协商同意并达成书面协议，甲、乙双方均不得随意变更。</w:t>
      </w:r>
    </w:p>
    <w:p>
      <w:pPr>
        <w:spacing w:line="360" w:lineRule="auto"/>
        <w:ind w:right="-84" w:rightChars="-40" w:firstLine="480"/>
        <w:rPr>
          <w:rFonts w:hint="eastAsia" w:ascii="宋体" w:hAnsi="宋体"/>
          <w:color w:val="auto"/>
          <w:sz w:val="24"/>
          <w:highlight w:val="none"/>
        </w:rPr>
      </w:pPr>
      <w:r>
        <w:rPr>
          <w:rFonts w:hint="eastAsia" w:ascii="宋体" w:hAnsi="宋体"/>
          <w:color w:val="auto"/>
          <w:sz w:val="24"/>
          <w:highlight w:val="none"/>
        </w:rPr>
        <w:t>6.3 合同解除</w:t>
      </w:r>
    </w:p>
    <w:p>
      <w:pPr>
        <w:spacing w:line="360" w:lineRule="auto"/>
        <w:ind w:right="-84" w:rightChars="-40" w:firstLine="480"/>
        <w:rPr>
          <w:rFonts w:hint="eastAsia" w:ascii="宋体" w:hAnsi="宋体"/>
          <w:color w:val="auto"/>
          <w:sz w:val="24"/>
          <w:highlight w:val="none"/>
        </w:rPr>
      </w:pPr>
      <w:r>
        <w:rPr>
          <w:rFonts w:hint="eastAsia" w:ascii="宋体" w:hAnsi="宋体"/>
          <w:color w:val="auto"/>
          <w:sz w:val="24"/>
          <w:highlight w:val="none"/>
        </w:rPr>
        <w:t>(1) 因不可抗力致使不能实现合同目的。</w:t>
      </w:r>
    </w:p>
    <w:p>
      <w:pPr>
        <w:spacing w:line="360" w:lineRule="auto"/>
        <w:ind w:right="-84" w:rightChars="-40" w:firstLine="480"/>
        <w:rPr>
          <w:rFonts w:hint="eastAsia" w:ascii="宋体" w:hAnsi="宋体"/>
          <w:color w:val="auto"/>
          <w:sz w:val="24"/>
          <w:highlight w:val="none"/>
        </w:rPr>
      </w:pPr>
      <w:r>
        <w:rPr>
          <w:rFonts w:hint="eastAsia" w:ascii="宋体" w:hAnsi="宋体"/>
          <w:color w:val="auto"/>
          <w:sz w:val="24"/>
          <w:highlight w:val="none"/>
        </w:rPr>
        <w:t>(2) 因国家相关法规政策的变动导致项目无法完成。</w:t>
      </w:r>
    </w:p>
    <w:p>
      <w:pPr>
        <w:spacing w:line="360" w:lineRule="auto"/>
        <w:ind w:right="-84" w:rightChars="-40"/>
        <w:rPr>
          <w:rFonts w:hint="eastAsia" w:ascii="宋体" w:hAnsi="宋体"/>
          <w:color w:val="auto"/>
          <w:sz w:val="24"/>
          <w:highlight w:val="none"/>
        </w:rPr>
      </w:pPr>
      <w:r>
        <w:rPr>
          <w:rFonts w:hint="eastAsia" w:ascii="宋体" w:hAnsi="宋体"/>
          <w:color w:val="auto"/>
          <w:sz w:val="24"/>
          <w:highlight w:val="none"/>
        </w:rPr>
        <w:t xml:space="preserve">   （3）合同双方经协商一致，解除本合同。</w:t>
      </w:r>
    </w:p>
    <w:p>
      <w:pPr>
        <w:spacing w:line="360" w:lineRule="auto"/>
        <w:ind w:right="-84" w:rightChars="-40" w:firstLine="480"/>
        <w:rPr>
          <w:rFonts w:hint="eastAsia" w:ascii="宋体" w:hAnsi="宋体"/>
          <w:color w:val="auto"/>
          <w:sz w:val="24"/>
          <w:highlight w:val="none"/>
        </w:rPr>
      </w:pPr>
      <w:r>
        <w:rPr>
          <w:rFonts w:hint="eastAsia" w:ascii="宋体" w:hAnsi="宋体"/>
          <w:color w:val="auto"/>
          <w:sz w:val="24"/>
          <w:highlight w:val="none"/>
        </w:rPr>
        <w:t>(4) 因一方违约，导致合同无法履行。双方因此解除合同的，违约方需承担由此给守约方造成的实际损失。</w:t>
      </w:r>
    </w:p>
    <w:p>
      <w:pPr>
        <w:spacing w:line="360" w:lineRule="auto"/>
        <w:rPr>
          <w:rFonts w:hint="eastAsia" w:ascii="宋体" w:hAnsi="宋体"/>
          <w:bCs/>
          <w:color w:val="auto"/>
          <w:sz w:val="24"/>
          <w:highlight w:val="none"/>
        </w:rPr>
      </w:pPr>
      <w:r>
        <w:rPr>
          <w:rFonts w:hint="eastAsia" w:ascii="宋体" w:hAnsi="宋体"/>
          <w:b/>
          <w:color w:val="auto"/>
          <w:sz w:val="24"/>
          <w:highlight w:val="none"/>
        </w:rPr>
        <w:t xml:space="preserve">   </w:t>
      </w:r>
      <w:r>
        <w:rPr>
          <w:rFonts w:hint="eastAsia" w:ascii="宋体" w:hAnsi="宋体"/>
          <w:bCs/>
          <w:color w:val="auto"/>
          <w:sz w:val="24"/>
          <w:highlight w:val="none"/>
        </w:rPr>
        <w:t xml:space="preserve"> 合同一方当事人未能履行合同项下任何义务，或在未事先征得另一方当事人同意的情况下，从事任何可能在实质上影响其履行合同能力的活动，经另一方当事人书面通知后 14 日内未能对其行为作出补救，守约方有权解除合同，违约方应当向守约方承担违约责任及损害赔偿责任。</w:t>
      </w:r>
    </w:p>
    <w:p>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第七条  不可抗力</w:t>
      </w:r>
    </w:p>
    <w:p>
      <w:pPr>
        <w:spacing w:line="360" w:lineRule="auto"/>
        <w:ind w:firstLine="482"/>
        <w:rPr>
          <w:rFonts w:hint="eastAsia" w:ascii="宋体" w:hAnsi="宋体"/>
          <w:bCs/>
          <w:color w:val="auto"/>
          <w:sz w:val="24"/>
          <w:highlight w:val="none"/>
        </w:rPr>
      </w:pPr>
      <w:r>
        <w:rPr>
          <w:rFonts w:hint="eastAsia" w:ascii="宋体" w:hAnsi="宋体"/>
          <w:bCs/>
          <w:color w:val="auto"/>
          <w:sz w:val="24"/>
          <w:highlight w:val="none"/>
        </w:rPr>
        <w:t>7.1 本合同所称不可抗力，是指本合同各方由于地震、台风、水灾、火灾、战争、疫情以及其他不能预见，并且对其发生和后果不能防止或不能避免且不可克服的客观情况。</w:t>
      </w:r>
    </w:p>
    <w:p>
      <w:pPr>
        <w:spacing w:line="360" w:lineRule="auto"/>
        <w:ind w:firstLine="482"/>
        <w:rPr>
          <w:rFonts w:hint="eastAsia" w:ascii="宋体" w:hAnsi="宋体"/>
          <w:bCs/>
          <w:color w:val="auto"/>
          <w:sz w:val="24"/>
          <w:highlight w:val="none"/>
        </w:rPr>
      </w:pPr>
      <w:r>
        <w:rPr>
          <w:rFonts w:hint="eastAsia" w:ascii="宋体" w:hAnsi="宋体"/>
          <w:bCs/>
          <w:color w:val="auto"/>
          <w:sz w:val="24"/>
          <w:highlight w:val="none"/>
        </w:rPr>
        <w:t>7.2 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解除合同。</w:t>
      </w:r>
    </w:p>
    <w:p>
      <w:pPr>
        <w:spacing w:line="360" w:lineRule="auto"/>
        <w:ind w:firstLine="482"/>
        <w:rPr>
          <w:rFonts w:hint="eastAsia" w:ascii="宋体" w:hAnsi="宋体"/>
          <w:bCs/>
          <w:color w:val="auto"/>
          <w:sz w:val="24"/>
          <w:highlight w:val="none"/>
        </w:rPr>
      </w:pPr>
      <w:r>
        <w:rPr>
          <w:rFonts w:hint="eastAsia" w:ascii="宋体" w:hAnsi="宋体"/>
          <w:bCs/>
          <w:color w:val="auto"/>
          <w:sz w:val="24"/>
          <w:highlight w:val="none"/>
        </w:rPr>
        <w:t>7.3 因不可抗力不能履行合同的，根据不可抗力的影响，部分或全部免除责任，但法律另有规定的除外。迟延履行合同后发生不可抗力的，不能免除责任。</w:t>
      </w:r>
    </w:p>
    <w:p>
      <w:pPr>
        <w:spacing w:line="360" w:lineRule="auto"/>
        <w:ind w:firstLine="482"/>
        <w:rPr>
          <w:rFonts w:hint="eastAsia" w:ascii="宋体" w:hAnsi="宋体"/>
          <w:bCs/>
          <w:color w:val="auto"/>
          <w:sz w:val="24"/>
          <w:highlight w:val="none"/>
        </w:rPr>
      </w:pPr>
      <w:r>
        <w:rPr>
          <w:rFonts w:hint="eastAsia" w:ascii="宋体" w:hAnsi="宋体"/>
          <w:bCs/>
          <w:color w:val="auto"/>
          <w:sz w:val="24"/>
          <w:highlight w:val="none"/>
        </w:rPr>
        <w:t>7.4 如果因不可抗力的影响致使本合同中止履行30日或30日以上时，甲、乙方均有权利终止本合同，并书面通知对方。由于合同终止所引起的后续问题由双方友好协商解决。</w:t>
      </w:r>
    </w:p>
    <w:p>
      <w:pPr>
        <w:spacing w:line="360" w:lineRule="auto"/>
        <w:ind w:firstLine="482"/>
        <w:rPr>
          <w:rFonts w:hint="eastAsia" w:ascii="宋体" w:hAnsi="宋体"/>
          <w:bCs/>
          <w:color w:val="auto"/>
          <w:sz w:val="24"/>
          <w:highlight w:val="none"/>
        </w:rPr>
      </w:pPr>
      <w:r>
        <w:rPr>
          <w:rFonts w:hint="eastAsia" w:ascii="宋体" w:hAnsi="宋体"/>
          <w:bCs/>
          <w:color w:val="auto"/>
          <w:sz w:val="24"/>
          <w:highlight w:val="none"/>
        </w:rPr>
        <w:t>7.5 因不可抗力解除合同的，双方届时应在友好协商基础上提出公平合理的责任承担方案。</w:t>
      </w:r>
    </w:p>
    <w:p>
      <w:pPr>
        <w:spacing w:line="480" w:lineRule="exact"/>
        <w:ind w:firstLine="482" w:firstLineChars="200"/>
        <w:rPr>
          <w:rFonts w:hint="eastAsia" w:ascii="宋体" w:hAnsi="宋体"/>
          <w:b/>
          <w:color w:val="auto"/>
          <w:kern w:val="0"/>
          <w:sz w:val="24"/>
          <w:highlight w:val="none"/>
        </w:rPr>
      </w:pPr>
      <w:r>
        <w:rPr>
          <w:rFonts w:hint="eastAsia" w:ascii="宋体" w:hAnsi="宋体"/>
          <w:b/>
          <w:color w:val="auto"/>
          <w:sz w:val="24"/>
          <w:highlight w:val="none"/>
        </w:rPr>
        <w:t xml:space="preserve">第八条  </w:t>
      </w:r>
      <w:r>
        <w:rPr>
          <w:rFonts w:hint="eastAsia" w:ascii="宋体" w:hAnsi="宋体"/>
          <w:b/>
          <w:color w:val="auto"/>
          <w:kern w:val="0"/>
          <w:sz w:val="24"/>
          <w:highlight w:val="none"/>
        </w:rPr>
        <w:t>通知与送达</w:t>
      </w:r>
    </w:p>
    <w:p>
      <w:pPr>
        <w:spacing w:line="360" w:lineRule="auto"/>
        <w:ind w:firstLine="470" w:firstLineChars="196"/>
        <w:rPr>
          <w:rFonts w:hint="eastAsia" w:ascii="宋体" w:hAnsi="宋体"/>
          <w:color w:val="auto"/>
          <w:kern w:val="0"/>
          <w:sz w:val="24"/>
          <w:highlight w:val="none"/>
          <w:lang w:val="zh-CN"/>
        </w:rPr>
      </w:pPr>
      <w:r>
        <w:rPr>
          <w:rFonts w:hint="eastAsia" w:ascii="宋体" w:hAnsi="宋体"/>
          <w:color w:val="auto"/>
          <w:kern w:val="0"/>
          <w:sz w:val="24"/>
          <w:highlight w:val="none"/>
        </w:rPr>
        <w:t>8</w:t>
      </w:r>
      <w:r>
        <w:rPr>
          <w:rFonts w:hint="eastAsia" w:ascii="宋体" w:hAnsi="宋体"/>
          <w:color w:val="auto"/>
          <w:kern w:val="0"/>
          <w:sz w:val="24"/>
          <w:highlight w:val="none"/>
          <w:lang w:val="zh-CN"/>
        </w:rPr>
        <w:t>.1本合同载明的地址为包括但不限于合同履行文书、诉讼文书等资料的送达地址，向该地址以邮寄方式邮寄前述文书即视为送达；邮件签收日期或邮件退回日期为送达日期。双方确定的通知送达的地址如下：</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kern w:val="0"/>
          <w:sz w:val="24"/>
          <w:highlight w:val="none"/>
          <w:lang w:val="zh-CN"/>
        </w:rPr>
      </w:pPr>
      <w:r>
        <w:rPr>
          <w:rFonts w:hint="eastAsia" w:ascii="宋体" w:hAnsi="宋体"/>
          <w:color w:val="auto"/>
          <w:kern w:val="0"/>
          <w:sz w:val="24"/>
          <w:highlight w:val="none"/>
          <w:lang w:val="zh-CN"/>
        </w:rPr>
        <w:t>甲方：</w:t>
      </w:r>
      <w:r>
        <w:rPr>
          <w:rFonts w:hint="eastAsia" w:ascii="宋体" w:hAnsi="宋体"/>
          <w:color w:val="auto"/>
          <w:kern w:val="0"/>
          <w:sz w:val="24"/>
          <w:highlight w:val="none"/>
          <w:lang w:val="zh-CN" w:eastAsia="zh-CN"/>
        </w:rPr>
        <w:t>重庆渝邻高速公路有限公司</w:t>
      </w:r>
      <w:r>
        <w:rPr>
          <w:rFonts w:hint="eastAsia" w:ascii="宋体" w:hAnsi="宋体"/>
          <w:color w:val="auto"/>
          <w:kern w:val="0"/>
          <w:sz w:val="24"/>
          <w:highlight w:val="none"/>
          <w:lang w:val="zh-CN"/>
        </w:rPr>
        <w:t xml:space="preserve">  </w:t>
      </w:r>
    </w:p>
    <w:p>
      <w:pPr>
        <w:spacing w:line="360" w:lineRule="auto"/>
        <w:ind w:firstLine="480" w:firstLineChars="200"/>
        <w:rPr>
          <w:rFonts w:hint="eastAsia" w:ascii="宋体" w:hAnsi="宋体"/>
          <w:color w:val="auto"/>
          <w:kern w:val="0"/>
          <w:sz w:val="24"/>
          <w:highlight w:val="none"/>
          <w:lang w:val="zh-CN"/>
        </w:rPr>
      </w:pPr>
      <w:r>
        <w:rPr>
          <w:rFonts w:hint="eastAsia" w:ascii="宋体" w:hAnsi="宋体"/>
          <w:color w:val="auto"/>
          <w:kern w:val="0"/>
          <w:sz w:val="24"/>
          <w:highlight w:val="none"/>
          <w:lang w:val="zh-CN"/>
        </w:rPr>
        <w:t>通讯地址：</w:t>
      </w:r>
      <w:r>
        <w:rPr>
          <w:rFonts w:hint="eastAsia" w:ascii="宋体" w:hAnsi="宋体" w:cs="宋体"/>
          <w:color w:val="auto"/>
          <w:sz w:val="24"/>
          <w:highlight w:val="none"/>
          <w:u w:val="none"/>
          <w:lang w:eastAsia="zh-CN"/>
        </w:rPr>
        <w:t>重庆市北部新区高新园天宫殿街道锦橙路</w:t>
      </w:r>
      <w:r>
        <w:rPr>
          <w:rFonts w:hint="eastAsia" w:ascii="宋体" w:hAnsi="宋体" w:cs="宋体"/>
          <w:color w:val="auto"/>
          <w:sz w:val="24"/>
          <w:highlight w:val="none"/>
          <w:u w:val="none"/>
          <w:lang w:val="en-US" w:eastAsia="zh-CN"/>
        </w:rPr>
        <w:t>28号5幢102</w:t>
      </w:r>
    </w:p>
    <w:p>
      <w:pPr>
        <w:spacing w:line="480" w:lineRule="exact"/>
        <w:ind w:firstLine="480" w:firstLineChars="200"/>
        <w:rPr>
          <w:rFonts w:hint="eastAsia" w:ascii="宋体" w:hAnsi="宋体"/>
          <w:color w:val="auto"/>
          <w:kern w:val="0"/>
          <w:sz w:val="24"/>
          <w:highlight w:val="none"/>
          <w:lang w:val="zh-CN"/>
        </w:rPr>
      </w:pPr>
      <w:r>
        <w:rPr>
          <w:rFonts w:hint="eastAsia" w:ascii="宋体" w:hAnsi="宋体"/>
          <w:color w:val="auto"/>
          <w:kern w:val="0"/>
          <w:sz w:val="24"/>
          <w:highlight w:val="none"/>
          <w:lang w:val="zh-CN"/>
        </w:rPr>
        <w:t>收件人：</w:t>
      </w:r>
      <w:r>
        <w:rPr>
          <w:rFonts w:hint="eastAsia" w:ascii="宋体" w:hAnsi="宋体"/>
          <w:color w:val="auto"/>
          <w:kern w:val="0"/>
          <w:sz w:val="24"/>
          <w:highlight w:val="none"/>
          <w:lang w:val="en-US" w:eastAsia="zh-CN"/>
        </w:rPr>
        <w:t>程先生</w:t>
      </w:r>
      <w:r>
        <w:rPr>
          <w:rFonts w:hint="eastAsia" w:ascii="宋体" w:hAnsi="宋体"/>
          <w:color w:val="auto"/>
          <w:kern w:val="0"/>
          <w:sz w:val="24"/>
          <w:highlight w:val="none"/>
          <w:lang w:val="zh-CN"/>
        </w:rPr>
        <w:t xml:space="preserve">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val="zh-CN"/>
        </w:rPr>
        <w:t>联系电话：</w:t>
      </w:r>
      <w:r>
        <w:rPr>
          <w:rFonts w:hint="eastAsia" w:ascii="宋体" w:hAnsi="宋体"/>
          <w:color w:val="auto"/>
          <w:kern w:val="0"/>
          <w:sz w:val="24"/>
          <w:highlight w:val="none"/>
          <w:lang w:val="en-US" w:eastAsia="zh-CN"/>
        </w:rPr>
        <w:t>023-67161971</w:t>
      </w:r>
      <w:r>
        <w:rPr>
          <w:rFonts w:hint="eastAsia" w:ascii="宋体" w:hAnsi="宋体"/>
          <w:color w:val="auto"/>
          <w:kern w:val="0"/>
          <w:sz w:val="24"/>
          <w:highlight w:val="none"/>
          <w:lang w:val="zh-CN"/>
        </w:rPr>
        <w:t xml:space="preserve"> </w:t>
      </w:r>
    </w:p>
    <w:p>
      <w:pPr>
        <w:spacing w:line="360" w:lineRule="auto"/>
        <w:ind w:firstLine="480" w:firstLineChars="200"/>
        <w:rPr>
          <w:rFonts w:hint="eastAsia" w:ascii="宋体" w:hAnsi="宋体"/>
          <w:color w:val="auto"/>
          <w:kern w:val="0"/>
          <w:sz w:val="24"/>
          <w:highlight w:val="none"/>
          <w:lang w:val="zh-CN"/>
        </w:rPr>
      </w:pPr>
      <w:r>
        <w:rPr>
          <w:rFonts w:hint="eastAsia" w:ascii="宋体" w:hAnsi="宋体"/>
          <w:color w:val="auto"/>
          <w:kern w:val="0"/>
          <w:sz w:val="24"/>
          <w:highlight w:val="none"/>
          <w:lang w:val="zh-CN"/>
        </w:rPr>
        <w:t xml:space="preserve">乙方:  </w:t>
      </w:r>
    </w:p>
    <w:p>
      <w:pPr>
        <w:spacing w:line="360" w:lineRule="auto"/>
        <w:ind w:firstLine="480" w:firstLineChars="200"/>
        <w:rPr>
          <w:rFonts w:hint="eastAsia" w:ascii="宋体" w:hAnsi="宋体"/>
          <w:color w:val="auto"/>
          <w:kern w:val="0"/>
          <w:sz w:val="24"/>
          <w:highlight w:val="none"/>
          <w:lang w:val="zh-CN"/>
        </w:rPr>
      </w:pPr>
      <w:r>
        <w:rPr>
          <w:rFonts w:hint="eastAsia" w:ascii="宋体" w:hAnsi="宋体"/>
          <w:color w:val="auto"/>
          <w:kern w:val="0"/>
          <w:sz w:val="24"/>
          <w:highlight w:val="none"/>
          <w:lang w:val="zh-CN"/>
        </w:rPr>
        <w:t>通讯地址：</w:t>
      </w:r>
    </w:p>
    <w:p>
      <w:pPr>
        <w:spacing w:line="360" w:lineRule="auto"/>
        <w:ind w:firstLine="480" w:firstLineChars="200"/>
        <w:rPr>
          <w:rFonts w:hint="eastAsia" w:ascii="宋体" w:hAnsi="宋体"/>
          <w:color w:val="auto"/>
          <w:kern w:val="0"/>
          <w:sz w:val="24"/>
          <w:highlight w:val="none"/>
          <w:lang w:val="zh-CN"/>
        </w:rPr>
      </w:pPr>
      <w:r>
        <w:rPr>
          <w:rFonts w:hint="eastAsia" w:ascii="宋体" w:hAnsi="宋体"/>
          <w:color w:val="auto"/>
          <w:kern w:val="0"/>
          <w:sz w:val="24"/>
          <w:highlight w:val="none"/>
          <w:lang w:val="zh-CN"/>
        </w:rPr>
        <w:t>收件人：          联系电话：</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olor w:val="auto"/>
          <w:kern w:val="0"/>
          <w:sz w:val="24"/>
          <w:highlight w:val="none"/>
          <w:lang w:val="zh-CN"/>
        </w:rPr>
        <w:t>8.2一方变更与通知有关的事项的，应在三个</w:t>
      </w:r>
      <w:r>
        <w:rPr>
          <w:rFonts w:ascii="宋体" w:hAnsi="宋体"/>
          <w:color w:val="auto"/>
          <w:kern w:val="0"/>
          <w:sz w:val="24"/>
          <w:highlight w:val="none"/>
          <w:lang w:val="zh-CN"/>
        </w:rPr>
        <w:t>日历</w:t>
      </w:r>
      <w:r>
        <w:rPr>
          <w:rFonts w:hint="eastAsia" w:ascii="宋体" w:hAnsi="宋体"/>
          <w:color w:val="auto"/>
          <w:kern w:val="0"/>
          <w:sz w:val="24"/>
          <w:highlight w:val="none"/>
          <w:lang w:val="zh-CN"/>
        </w:rPr>
        <w:t>内将变更后的通讯地址、收件人和联系电话等以书面的形式通知另一方并得到该方的确认。本合同约定的通知和送达地址同样适用于诉讼阶段的司法送达。</w:t>
      </w:r>
    </w:p>
    <w:p>
      <w:pPr>
        <w:spacing w:before="156" w:beforeLines="50" w:line="480" w:lineRule="exact"/>
        <w:rPr>
          <w:rFonts w:hint="eastAsia" w:ascii="宋体" w:hAnsi="宋体" w:cs="宋体"/>
          <w:b/>
          <w:bCs/>
          <w:color w:val="auto"/>
          <w:sz w:val="24"/>
          <w:highlight w:val="none"/>
        </w:rPr>
      </w:pPr>
      <w:r>
        <w:rPr>
          <w:rFonts w:hint="eastAsia" w:ascii="宋体" w:hAnsi="宋体" w:cs="宋体"/>
          <w:b/>
          <w:bCs/>
          <w:color w:val="auto"/>
          <w:sz w:val="24"/>
          <w:highlight w:val="none"/>
        </w:rPr>
        <w:t xml:space="preserve">    第九条  争议解决</w:t>
      </w:r>
    </w:p>
    <w:p>
      <w:pPr>
        <w:spacing w:line="360" w:lineRule="auto"/>
        <w:ind w:firstLine="480" w:firstLineChars="200"/>
        <w:rPr>
          <w:rFonts w:hint="eastAsia" w:ascii="宋体" w:hAnsi="宋体" w:cs="宋体"/>
          <w:color w:val="auto"/>
          <w:sz w:val="24"/>
          <w:highlight w:val="none"/>
        </w:rPr>
      </w:pPr>
      <w:r>
        <w:rPr>
          <w:rFonts w:hint="eastAsia" w:ascii="Times New Roman" w:hAnsi="Times New Roman" w:eastAsia="宋体" w:cs="Times New Roman"/>
          <w:color w:val="auto"/>
          <w:sz w:val="24"/>
          <w:szCs w:val="24"/>
          <w:highlight w:val="none"/>
          <w:lang w:val="en-US" w:eastAsia="zh-CN" w:bidi="ar-SA"/>
        </w:rPr>
        <w:t>在本合同履行期间，凡因履行本合同及与本合同有关产生的一切争议、纠纷应由甲乙双方通过友好协商解决，协商不成，双方均可向甲方所在地人民法院起诉。</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第十条  特别条款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一方违约另一方行使合同解除权的，或双方协商解除合同且对本合同约定的违约责任未予变更或取消的，本合同中约定的违约责任条款仍然继续有效，守约方有权依据该条款追究违约方的违约责任。</w:t>
      </w:r>
    </w:p>
    <w:p>
      <w:pPr>
        <w:spacing w:line="360" w:lineRule="auto"/>
        <w:ind w:firstLine="482" w:firstLineChars="200"/>
        <w:rPr>
          <w:rFonts w:hint="eastAsia" w:ascii="宋体" w:hAnsi="宋体"/>
          <w:color w:val="auto"/>
          <w:sz w:val="24"/>
          <w:highlight w:val="none"/>
        </w:rPr>
      </w:pPr>
      <w:r>
        <w:rPr>
          <w:rFonts w:hint="eastAsia" w:ascii="宋体" w:hAnsi="宋体" w:cs="宋体"/>
          <w:b/>
          <w:bCs/>
          <w:color w:val="auto"/>
          <w:sz w:val="24"/>
          <w:highlight w:val="none"/>
        </w:rPr>
        <w:t>第十一条  其他</w:t>
      </w:r>
    </w:p>
    <w:p>
      <w:pPr>
        <w:spacing w:line="360" w:lineRule="auto"/>
        <w:ind w:firstLine="465"/>
        <w:rPr>
          <w:rFonts w:hint="eastAsia" w:ascii="宋体" w:hAnsi="宋体" w:cs="宋体"/>
          <w:color w:val="auto"/>
          <w:sz w:val="24"/>
          <w:highlight w:val="none"/>
        </w:rPr>
      </w:pPr>
      <w:r>
        <w:rPr>
          <w:rFonts w:hint="eastAsia" w:ascii="宋体" w:hAnsi="宋体" w:cs="宋体"/>
          <w:color w:val="auto"/>
          <w:sz w:val="24"/>
          <w:highlight w:val="none"/>
        </w:rPr>
        <w:t>11.1 本合同未尽事宜，由双方另行协商解决。</w:t>
      </w:r>
    </w:p>
    <w:p>
      <w:pPr>
        <w:spacing w:line="360" w:lineRule="auto"/>
        <w:ind w:firstLine="465"/>
        <w:rPr>
          <w:rFonts w:hint="eastAsia" w:ascii="宋体" w:hAnsi="宋体" w:cs="宋体"/>
          <w:color w:val="auto"/>
          <w:sz w:val="24"/>
          <w:highlight w:val="none"/>
        </w:rPr>
      </w:pPr>
      <w:r>
        <w:rPr>
          <w:rFonts w:hint="eastAsia" w:ascii="宋体" w:hAnsi="宋体" w:cs="宋体"/>
          <w:color w:val="auto"/>
          <w:sz w:val="24"/>
          <w:highlight w:val="none"/>
        </w:rPr>
        <w:t>11.2 附件1和附件2为本合同的组成部分，与本合同具有同等法律效力。</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11.3 本合同如需修改，需签订补充协议，并经双方盖章后生效。补充协议为本合同组成部分，与本合同具有相同的法律效力。</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11.4 本合同一式</w:t>
      </w:r>
      <w:r>
        <w:rPr>
          <w:rFonts w:hint="eastAsia" w:ascii="宋体" w:hAnsi="宋体" w:cs="宋体"/>
          <w:color w:val="auto"/>
          <w:sz w:val="24"/>
          <w:highlight w:val="none"/>
          <w:u w:val="single"/>
        </w:rPr>
        <w:t>陆</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叁</w:t>
      </w:r>
      <w:r>
        <w:rPr>
          <w:rFonts w:hint="eastAsia" w:ascii="宋体" w:hAnsi="宋体" w:cs="宋体"/>
          <w:color w:val="auto"/>
          <w:sz w:val="24"/>
          <w:highlight w:val="none"/>
        </w:rPr>
        <w:t>份，经双方盖章后生效，具有同等法律效力。</w:t>
      </w:r>
    </w:p>
    <w:p>
      <w:pPr>
        <w:spacing w:line="480" w:lineRule="exact"/>
        <w:ind w:left="480"/>
        <w:rPr>
          <w:rFonts w:hint="eastAsia" w:ascii="宋体" w:hAnsi="宋体" w:cs="宋体"/>
          <w:color w:val="auto"/>
          <w:sz w:val="24"/>
          <w:highlight w:val="none"/>
        </w:rPr>
      </w:pPr>
    </w:p>
    <w:p>
      <w:pPr>
        <w:pStyle w:val="2"/>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kern w:val="2"/>
          <w:sz w:val="24"/>
          <w:szCs w:val="22"/>
          <w:highlight w:val="none"/>
          <w:lang w:val="en-US" w:eastAsia="zh-CN" w:bidi="ar-SA"/>
        </w:rPr>
        <w:t xml:space="preserve">  附件：产品主要参数</w:t>
      </w:r>
    </w:p>
    <w:p>
      <w:pPr>
        <w:pStyle w:val="2"/>
        <w:rPr>
          <w:rFonts w:hint="eastAsia"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tbl>
      <w:tblPr>
        <w:tblStyle w:val="38"/>
        <w:tblpPr w:leftFromText="180" w:rightFromText="180" w:vertAnchor="text" w:horzAnchor="page" w:tblpX="1482" w:tblpY="279"/>
        <w:tblOverlap w:val="never"/>
        <w:tblW w:w="8582" w:type="dxa"/>
        <w:jc w:val="center"/>
        <w:tblLayout w:type="fixed"/>
        <w:tblCellMar>
          <w:top w:w="0" w:type="dxa"/>
          <w:left w:w="108" w:type="dxa"/>
          <w:bottom w:w="0" w:type="dxa"/>
          <w:right w:w="108" w:type="dxa"/>
        </w:tblCellMar>
      </w:tblPr>
      <w:tblGrid>
        <w:gridCol w:w="4201"/>
        <w:gridCol w:w="4381"/>
      </w:tblGrid>
      <w:tr>
        <w:tblPrEx>
          <w:tblCellMar>
            <w:top w:w="0" w:type="dxa"/>
            <w:left w:w="108" w:type="dxa"/>
            <w:bottom w:w="0" w:type="dxa"/>
            <w:right w:w="108" w:type="dxa"/>
          </w:tblCellMar>
        </w:tblPrEx>
        <w:trPr>
          <w:trHeight w:val="392" w:hRule="atLeast"/>
          <w:jc w:val="center"/>
        </w:trPr>
        <w:tc>
          <w:tcPr>
            <w:tcW w:w="4201" w:type="dxa"/>
            <w:noWrap w:val="0"/>
            <w:vAlign w:val="center"/>
          </w:tcPr>
          <w:p>
            <w:pPr>
              <w:spacing w:line="360" w:lineRule="exac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lang w:val="en-US" w:eastAsia="zh-CN"/>
              </w:rPr>
              <w:t>重庆渝邻高速公路有限公司</w:t>
            </w:r>
          </w:p>
        </w:tc>
        <w:tc>
          <w:tcPr>
            <w:tcW w:w="4381" w:type="dxa"/>
            <w:noWrap w:val="0"/>
            <w:vAlign w:val="center"/>
          </w:tcPr>
          <w:p>
            <w:pPr>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乙方： </w:t>
            </w:r>
          </w:p>
        </w:tc>
      </w:tr>
      <w:tr>
        <w:tblPrEx>
          <w:tblCellMar>
            <w:top w:w="0" w:type="dxa"/>
            <w:left w:w="108" w:type="dxa"/>
            <w:bottom w:w="0" w:type="dxa"/>
            <w:right w:w="108" w:type="dxa"/>
          </w:tblCellMar>
        </w:tblPrEx>
        <w:trPr>
          <w:trHeight w:val="392" w:hRule="atLeast"/>
          <w:jc w:val="center"/>
        </w:trPr>
        <w:tc>
          <w:tcPr>
            <w:tcW w:w="4201" w:type="dxa"/>
            <w:noWrap w:val="0"/>
            <w:vAlign w:val="top"/>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sz w:val="24"/>
                <w:highlight w:val="none"/>
                <w:u w:val="none"/>
                <w:lang w:eastAsia="zh-CN"/>
              </w:rPr>
              <w:t>重庆市北部新区高新园天宫殿街道锦橙路</w:t>
            </w:r>
            <w:r>
              <w:rPr>
                <w:rFonts w:hint="eastAsia" w:ascii="宋体" w:hAnsi="宋体" w:cs="宋体"/>
                <w:color w:val="auto"/>
                <w:sz w:val="24"/>
                <w:highlight w:val="none"/>
                <w:u w:val="none"/>
                <w:lang w:val="en-US" w:eastAsia="zh-CN"/>
              </w:rPr>
              <w:t>28号5幢102</w:t>
            </w:r>
          </w:p>
        </w:tc>
        <w:tc>
          <w:tcPr>
            <w:tcW w:w="4381" w:type="dxa"/>
            <w:noWrap w:val="0"/>
            <w:vAlign w:val="top"/>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ascii="宋体" w:hAnsi="宋体" w:cs="宋体"/>
                <w:color w:val="auto"/>
                <w:kern w:val="0"/>
                <w:sz w:val="24"/>
                <w:highlight w:val="none"/>
              </w:rPr>
              <w:t xml:space="preserve"> </w:t>
            </w:r>
          </w:p>
          <w:p>
            <w:pPr>
              <w:widowControl/>
              <w:spacing w:line="360" w:lineRule="exact"/>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454" w:hRule="atLeast"/>
          <w:jc w:val="center"/>
        </w:trPr>
        <w:tc>
          <w:tcPr>
            <w:tcW w:w="4201" w:type="dxa"/>
            <w:noWrap w:val="0"/>
            <w:vAlign w:val="center"/>
          </w:tcPr>
          <w:p>
            <w:pPr>
              <w:widowControl/>
              <w:spacing w:line="360" w:lineRule="exact"/>
              <w:jc w:val="left"/>
              <w:rPr>
                <w:rFonts w:ascii="宋体" w:hAnsi="宋体" w:cs="宋体"/>
                <w:color w:val="auto"/>
                <w:sz w:val="24"/>
                <w:highlight w:val="none"/>
              </w:rPr>
            </w:pPr>
            <w:r>
              <w:rPr>
                <w:rFonts w:hint="eastAsia" w:ascii="宋体" w:hAnsi="宋体" w:cs="宋体"/>
                <w:color w:val="auto"/>
                <w:sz w:val="24"/>
                <w:highlight w:val="none"/>
              </w:rPr>
              <w:t>法定代表人或其委托代理人</w:t>
            </w:r>
          </w:p>
          <w:p>
            <w:pPr>
              <w:widowControl/>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（签字）：</w:t>
            </w:r>
          </w:p>
          <w:p>
            <w:pPr>
              <w:widowControl/>
              <w:spacing w:line="360" w:lineRule="exact"/>
              <w:jc w:val="left"/>
              <w:rPr>
                <w:rFonts w:ascii="宋体" w:hAnsi="宋体" w:cs="宋体"/>
                <w:color w:val="auto"/>
                <w:sz w:val="24"/>
                <w:highlight w:val="none"/>
              </w:rPr>
            </w:pPr>
          </w:p>
          <w:p>
            <w:pPr>
              <w:widowControl/>
              <w:spacing w:line="360" w:lineRule="exact"/>
              <w:rPr>
                <w:rFonts w:hint="eastAsia" w:ascii="宋体" w:hAnsi="宋体" w:cs="宋体"/>
                <w:color w:val="auto"/>
                <w:kern w:val="0"/>
                <w:sz w:val="24"/>
                <w:highlight w:val="none"/>
              </w:rPr>
            </w:pPr>
          </w:p>
        </w:tc>
        <w:tc>
          <w:tcPr>
            <w:tcW w:w="4381" w:type="dxa"/>
            <w:noWrap w:val="0"/>
            <w:vAlign w:val="center"/>
          </w:tcPr>
          <w:p>
            <w:pPr>
              <w:widowControl/>
              <w:spacing w:line="360" w:lineRule="exact"/>
              <w:jc w:val="left"/>
              <w:rPr>
                <w:rFonts w:ascii="宋体" w:hAnsi="宋体" w:cs="宋体"/>
                <w:color w:val="auto"/>
                <w:sz w:val="24"/>
                <w:highlight w:val="none"/>
              </w:rPr>
            </w:pPr>
            <w:r>
              <w:rPr>
                <w:rFonts w:hint="eastAsia" w:ascii="宋体" w:hAnsi="宋体" w:cs="宋体"/>
                <w:color w:val="auto"/>
                <w:sz w:val="24"/>
                <w:highlight w:val="none"/>
              </w:rPr>
              <w:t>法定代表人或其委托代理人</w:t>
            </w:r>
          </w:p>
          <w:p>
            <w:pPr>
              <w:widowControl/>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（签字）：</w:t>
            </w:r>
          </w:p>
          <w:p>
            <w:pPr>
              <w:widowControl/>
              <w:spacing w:line="360" w:lineRule="exact"/>
              <w:jc w:val="left"/>
              <w:rPr>
                <w:rFonts w:ascii="宋体" w:hAnsi="宋体" w:cs="宋体"/>
                <w:color w:val="auto"/>
                <w:sz w:val="24"/>
                <w:highlight w:val="none"/>
              </w:rPr>
            </w:pPr>
          </w:p>
          <w:p>
            <w:pPr>
              <w:widowControl/>
              <w:spacing w:line="360" w:lineRule="exac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785" w:hRule="atLeast"/>
          <w:jc w:val="center"/>
        </w:trPr>
        <w:tc>
          <w:tcPr>
            <w:tcW w:w="4201" w:type="dxa"/>
            <w:noWrap w:val="0"/>
            <w:vAlign w:val="top"/>
          </w:tcPr>
          <w:p>
            <w:pPr>
              <w:widowControl/>
              <w:spacing w:line="360" w:lineRule="exact"/>
              <w:jc w:val="left"/>
              <w:rPr>
                <w:rFonts w:hint="eastAsia" w:ascii="宋体" w:hAnsi="宋体" w:cs="宋体"/>
                <w:color w:val="auto"/>
                <w:sz w:val="24"/>
                <w:highlight w:val="none"/>
              </w:rPr>
            </w:pPr>
          </w:p>
        </w:tc>
        <w:tc>
          <w:tcPr>
            <w:tcW w:w="4381" w:type="dxa"/>
            <w:noWrap w:val="0"/>
            <w:vAlign w:val="top"/>
          </w:tcPr>
          <w:p>
            <w:pPr>
              <w:widowControl/>
              <w:spacing w:line="36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2" w:hRule="atLeast"/>
          <w:jc w:val="center"/>
        </w:trPr>
        <w:tc>
          <w:tcPr>
            <w:tcW w:w="4201" w:type="dxa"/>
            <w:noWrap w:val="0"/>
            <w:vAlign w:val="top"/>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开户行：</w:t>
            </w:r>
          </w:p>
        </w:tc>
        <w:tc>
          <w:tcPr>
            <w:tcW w:w="4381" w:type="dxa"/>
            <w:noWrap w:val="0"/>
            <w:vAlign w:val="top"/>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开户行： </w:t>
            </w:r>
          </w:p>
          <w:p>
            <w:pPr>
              <w:widowControl/>
              <w:spacing w:line="360" w:lineRule="exact"/>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98" w:hRule="atLeast"/>
          <w:jc w:val="center"/>
        </w:trPr>
        <w:tc>
          <w:tcPr>
            <w:tcW w:w="4201" w:type="dxa"/>
            <w:noWrap w:val="0"/>
            <w:vAlign w:val="top"/>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账号：</w:t>
            </w:r>
          </w:p>
          <w:p>
            <w:pPr>
              <w:widowControl/>
              <w:spacing w:line="360" w:lineRule="exact"/>
              <w:jc w:val="left"/>
              <w:rPr>
                <w:rFonts w:hint="eastAsia" w:ascii="宋体" w:hAnsi="宋体" w:cs="宋体"/>
                <w:color w:val="auto"/>
                <w:kern w:val="0"/>
                <w:sz w:val="24"/>
                <w:highlight w:val="none"/>
              </w:rPr>
            </w:pPr>
          </w:p>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税号：</w:t>
            </w:r>
          </w:p>
        </w:tc>
        <w:tc>
          <w:tcPr>
            <w:tcW w:w="4381" w:type="dxa"/>
            <w:noWrap w:val="0"/>
            <w:vAlign w:val="top"/>
          </w:tcPr>
          <w:p>
            <w:pPr>
              <w:widowControl/>
              <w:spacing w:line="360" w:lineRule="exact"/>
              <w:jc w:val="left"/>
              <w:rPr>
                <w:rFonts w:hint="eastAsia" w:ascii="宋体" w:hAnsi="宋体"/>
                <w:color w:val="auto"/>
                <w:sz w:val="24"/>
                <w:highlight w:val="none"/>
              </w:rPr>
            </w:pPr>
            <w:r>
              <w:rPr>
                <w:rFonts w:hint="eastAsia" w:ascii="宋体" w:hAnsi="宋体" w:cs="宋体"/>
                <w:color w:val="auto"/>
                <w:kern w:val="0"/>
                <w:sz w:val="24"/>
                <w:highlight w:val="none"/>
              </w:rPr>
              <w:t>账号：</w:t>
            </w:r>
            <w:r>
              <w:rPr>
                <w:rFonts w:ascii="宋体" w:hAnsi="宋体" w:cs="宋体"/>
                <w:color w:val="auto"/>
                <w:kern w:val="0"/>
                <w:sz w:val="24"/>
                <w:highlight w:val="none"/>
              </w:rPr>
              <w:t xml:space="preserve"> </w:t>
            </w:r>
            <w:r>
              <w:rPr>
                <w:rFonts w:hint="eastAsia" w:ascii="宋体" w:hAnsi="宋体"/>
                <w:color w:val="auto"/>
                <w:sz w:val="24"/>
                <w:highlight w:val="none"/>
              </w:rPr>
              <w:t xml:space="preserve"> </w:t>
            </w:r>
          </w:p>
          <w:p>
            <w:pPr>
              <w:widowControl/>
              <w:spacing w:line="360" w:lineRule="exact"/>
              <w:jc w:val="left"/>
              <w:rPr>
                <w:rFonts w:hint="eastAsia" w:ascii="宋体" w:hAnsi="宋体"/>
                <w:color w:val="auto"/>
                <w:sz w:val="24"/>
                <w:highlight w:val="none"/>
              </w:rPr>
            </w:pPr>
          </w:p>
          <w:p>
            <w:pPr>
              <w:widowControl/>
              <w:spacing w:line="360" w:lineRule="exact"/>
              <w:jc w:val="left"/>
              <w:rPr>
                <w:rFonts w:hint="eastAsia" w:ascii="宋体" w:hAnsi="宋体" w:cs="宋体"/>
                <w:color w:val="auto"/>
                <w:kern w:val="0"/>
                <w:sz w:val="24"/>
                <w:highlight w:val="none"/>
              </w:rPr>
            </w:pPr>
            <w:r>
              <w:rPr>
                <w:rFonts w:hint="eastAsia" w:ascii="宋体" w:hAnsi="宋体"/>
                <w:color w:val="auto"/>
                <w:sz w:val="24"/>
                <w:highlight w:val="none"/>
              </w:rPr>
              <w:t>税号：</w:t>
            </w:r>
            <w:r>
              <w:rPr>
                <w:rFonts w:ascii="宋体" w:hAnsi="宋体"/>
                <w:color w:val="auto"/>
                <w:sz w:val="24"/>
                <w:highlight w:val="none"/>
              </w:rPr>
              <w:t xml:space="preserve">  </w:t>
            </w:r>
          </w:p>
        </w:tc>
      </w:tr>
      <w:tr>
        <w:tblPrEx>
          <w:tblCellMar>
            <w:top w:w="0" w:type="dxa"/>
            <w:left w:w="108" w:type="dxa"/>
            <w:bottom w:w="0" w:type="dxa"/>
            <w:right w:w="108" w:type="dxa"/>
          </w:tblCellMar>
        </w:tblPrEx>
        <w:trPr>
          <w:trHeight w:val="392" w:hRule="atLeast"/>
          <w:jc w:val="center"/>
        </w:trPr>
        <w:tc>
          <w:tcPr>
            <w:tcW w:w="8582" w:type="dxa"/>
            <w:gridSpan w:val="2"/>
            <w:noWrap w:val="0"/>
            <w:vAlign w:val="top"/>
          </w:tcPr>
          <w:p>
            <w:pPr>
              <w:widowControl/>
              <w:spacing w:line="360" w:lineRule="exact"/>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392" w:hRule="atLeast"/>
          <w:jc w:val="center"/>
        </w:trPr>
        <w:tc>
          <w:tcPr>
            <w:tcW w:w="4201" w:type="dxa"/>
            <w:noWrap w:val="0"/>
            <w:vAlign w:val="top"/>
          </w:tcPr>
          <w:p>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tc>
        <w:tc>
          <w:tcPr>
            <w:tcW w:w="4381" w:type="dxa"/>
            <w:noWrap w:val="0"/>
            <w:vAlign w:val="top"/>
          </w:tcPr>
          <w:p>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tc>
      </w:tr>
    </w:tbl>
    <w:p>
      <w:pPr>
        <w:spacing w:line="480" w:lineRule="exact"/>
        <w:rPr>
          <w:rFonts w:hint="eastAsia" w:ascii="宋体" w:hAnsi="宋体" w:cs="宋体"/>
          <w:color w:val="auto"/>
          <w:sz w:val="24"/>
          <w:highlight w:val="none"/>
        </w:rPr>
      </w:pPr>
    </w:p>
    <w:p>
      <w:pPr>
        <w:rPr>
          <w:rFonts w:ascii="宋体" w:hAnsi="宋体" w:cs="宋体"/>
          <w:b/>
          <w:color w:val="auto"/>
          <w:sz w:val="24"/>
          <w:highlight w:val="none"/>
        </w:rPr>
      </w:pPr>
    </w:p>
    <w:p>
      <w:pPr>
        <w:rPr>
          <w:rFonts w:ascii="宋体" w:hAnsi="宋体" w:cs="宋体"/>
          <w:color w:val="auto"/>
          <w:sz w:val="24"/>
          <w:highlight w:val="none"/>
        </w:rPr>
      </w:pPr>
    </w:p>
    <w:p>
      <w:pPr>
        <w:rPr>
          <w:rFonts w:ascii="宋体" w:hAnsi="宋体" w:cs="宋体"/>
          <w:b/>
          <w:bCs/>
          <w:color w:val="auto"/>
          <w:sz w:val="32"/>
          <w:szCs w:val="32"/>
          <w:highlight w:val="none"/>
        </w:rPr>
      </w:pPr>
      <w:r>
        <w:rPr>
          <w:rFonts w:ascii="宋体" w:hAnsi="宋体" w:cs="宋体"/>
          <w:color w:val="auto"/>
          <w:sz w:val="24"/>
          <w:highlight w:val="none"/>
        </w:rPr>
        <w:br w:type="page"/>
      </w:r>
      <w:r>
        <w:rPr>
          <w:rFonts w:hint="eastAsia" w:ascii="宋体" w:hAnsi="宋体" w:cs="宋体"/>
          <w:color w:val="auto"/>
          <w:sz w:val="24"/>
          <w:highlight w:val="none"/>
          <w:lang w:val="en-US" w:eastAsia="zh-CN"/>
        </w:rPr>
        <w:t xml:space="preserve"> </w:t>
      </w:r>
      <w:r>
        <w:rPr>
          <w:rFonts w:hint="eastAsia" w:ascii="宋体" w:hAnsi="宋体" w:cs="宋体"/>
          <w:color w:val="auto"/>
          <w:sz w:val="32"/>
          <w:szCs w:val="28"/>
          <w:highlight w:val="none"/>
          <w:lang w:val="en-US" w:eastAsia="zh-CN"/>
        </w:rPr>
        <w:t xml:space="preserve">  </w:t>
      </w:r>
      <w:r>
        <w:rPr>
          <w:rFonts w:hint="eastAsia" w:ascii="宋体" w:hAnsi="宋体" w:cs="Times New Roman"/>
          <w:color w:val="auto"/>
          <w:sz w:val="32"/>
          <w:szCs w:val="28"/>
          <w:highlight w:val="none"/>
          <w:lang w:val="en-US" w:eastAsia="zh-CN"/>
        </w:rPr>
        <w:t>附件1：产品主要参数</w:t>
      </w:r>
    </w:p>
    <w:tbl>
      <w:tblPr>
        <w:tblStyle w:val="38"/>
        <w:tblpPr w:leftFromText="180" w:rightFromText="180" w:vertAnchor="text" w:horzAnchor="page" w:tblpX="1675" w:tblpY="404"/>
        <w:tblOverlap w:val="never"/>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9"/>
        <w:gridCol w:w="5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平板品牌</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型号</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华为MatePad Pro 11英寸 全网通版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CPU</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骁龙888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主频</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核心数</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摄像头</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前置：1600万摄像头；后置：1300万</w:t>
            </w:r>
            <w:r>
              <w:rPr>
                <w:rFonts w:hint="eastAsia" w:ascii="宋体" w:hAnsi="宋体" w:cs="宋体"/>
                <w:i w:val="0"/>
                <w:iCs w:val="0"/>
                <w:color w:val="auto"/>
                <w:kern w:val="0"/>
                <w:sz w:val="24"/>
                <w:szCs w:val="24"/>
                <w:highlight w:val="none"/>
                <w:u w:val="none"/>
                <w:lang w:val="en-US" w:eastAsia="zh-CN" w:bidi="ar"/>
              </w:rPr>
              <w:t>+800</w:t>
            </w:r>
            <w:r>
              <w:rPr>
                <w:rFonts w:hint="eastAsia" w:ascii="宋体" w:hAnsi="宋体" w:eastAsia="宋体" w:cs="宋体"/>
                <w:i w:val="0"/>
                <w:iCs w:val="0"/>
                <w:color w:val="auto"/>
                <w:kern w:val="0"/>
                <w:sz w:val="24"/>
                <w:szCs w:val="24"/>
                <w:highlight w:val="none"/>
                <w:u w:val="none"/>
                <w:lang w:val="en-US" w:eastAsia="zh-CN" w:bidi="ar"/>
              </w:rPr>
              <w:t>万摄像头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内存</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硬盘</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鸿蒙OS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电池容量</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8300mAh，40W有线充电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屏幕</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  2.5K OLED屏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带卡槽</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支持单Nano-SIM卡</w:t>
            </w:r>
          </w:p>
        </w:tc>
      </w:tr>
    </w:tbl>
    <w:p>
      <w:pPr>
        <w:rPr>
          <w:rFonts w:hint="eastAsia" w:ascii="仿宋" w:hAnsi="仿宋" w:eastAsia="仿宋" w:cs="仿宋"/>
          <w:color w:val="auto"/>
          <w:sz w:val="32"/>
          <w:szCs w:val="32"/>
          <w:highlight w:val="none"/>
        </w:rPr>
      </w:pPr>
    </w:p>
    <w:p>
      <w:pPr>
        <w:pStyle w:val="14"/>
        <w:rPr>
          <w:rFonts w:hint="eastAsia" w:ascii="仿宋" w:hAnsi="仿宋" w:eastAsia="仿宋" w:cs="仿宋"/>
          <w:color w:val="auto"/>
          <w:sz w:val="32"/>
          <w:szCs w:val="32"/>
          <w:highlight w:val="none"/>
          <w:lang w:val="en-US" w:eastAsia="zh-CN"/>
        </w:rPr>
      </w:pPr>
    </w:p>
    <w:p>
      <w:pPr>
        <w:rPr>
          <w:rFonts w:hint="eastAsia"/>
          <w:color w:val="auto"/>
          <w:highlight w:val="none"/>
          <w:lang w:val="en-US" w:eastAsia="zh-CN"/>
        </w:rPr>
      </w:pPr>
    </w:p>
    <w:p>
      <w:pPr>
        <w:pStyle w:val="14"/>
        <w:rPr>
          <w:rFonts w:hint="eastAsia" w:ascii="仿宋" w:hAnsi="仿宋" w:eastAsia="仿宋" w:cs="仿宋"/>
          <w:color w:val="auto"/>
          <w:sz w:val="32"/>
          <w:szCs w:val="32"/>
          <w:highlight w:val="none"/>
          <w:lang w:val="en-US" w:eastAsia="zh-CN"/>
        </w:rPr>
      </w:pPr>
    </w:p>
    <w:p>
      <w:pPr>
        <w:pStyle w:val="14"/>
        <w:rPr>
          <w:rFonts w:hint="eastAsia" w:ascii="仿宋" w:hAnsi="仿宋" w:eastAsia="仿宋" w:cs="仿宋"/>
          <w:color w:val="auto"/>
          <w:sz w:val="32"/>
          <w:szCs w:val="32"/>
          <w:highlight w:val="none"/>
          <w:lang w:val="en-US" w:eastAsia="zh-CN"/>
        </w:rPr>
      </w:pPr>
    </w:p>
    <w:p>
      <w:pPr>
        <w:pStyle w:val="14"/>
        <w:rPr>
          <w:rFonts w:hint="eastAsia" w:ascii="仿宋" w:hAnsi="仿宋" w:eastAsia="仿宋" w:cs="仿宋"/>
          <w:color w:val="auto"/>
          <w:sz w:val="32"/>
          <w:szCs w:val="32"/>
          <w:highlight w:val="none"/>
          <w:lang w:val="en-US" w:eastAsia="zh-CN"/>
        </w:rPr>
      </w:pPr>
    </w:p>
    <w:p>
      <w:pPr>
        <w:pStyle w:val="14"/>
        <w:rPr>
          <w:rFonts w:hint="eastAsia" w:ascii="仿宋" w:hAnsi="仿宋" w:eastAsia="仿宋" w:cs="仿宋"/>
          <w:color w:val="auto"/>
          <w:sz w:val="32"/>
          <w:szCs w:val="32"/>
          <w:highlight w:val="none"/>
          <w:lang w:val="en-US" w:eastAsia="zh-CN"/>
        </w:rPr>
      </w:pPr>
    </w:p>
    <w:p>
      <w:pPr>
        <w:pStyle w:val="14"/>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14"/>
        <w:rPr>
          <w:rFonts w:hint="eastAsia" w:ascii="方正仿宋_GBK" w:hAnsi="方正仿宋_GBK" w:eastAsia="方正仿宋_GBK" w:cs="方正仿宋_GBK"/>
          <w:color w:val="auto"/>
          <w:sz w:val="32"/>
          <w:szCs w:val="32"/>
          <w:highlight w:val="none"/>
          <w:lang w:eastAsia="zh-CN"/>
        </w:rPr>
      </w:pPr>
      <w:r>
        <w:rPr>
          <w:rFonts w:hint="eastAsia" w:ascii="仿宋" w:hAnsi="仿宋" w:eastAsia="仿宋" w:cs="仿宋"/>
          <w:color w:val="auto"/>
          <w:sz w:val="32"/>
          <w:szCs w:val="32"/>
          <w:highlight w:val="none"/>
          <w:lang w:val="en-US" w:eastAsia="zh-CN"/>
        </w:rPr>
        <w:t>附件2：</w:t>
      </w:r>
    </w:p>
    <w:p>
      <w:pPr>
        <w:spacing w:line="480" w:lineRule="exact"/>
        <w:jc w:val="center"/>
        <w:rPr>
          <w:rFonts w:hint="eastAsia" w:ascii="仿宋" w:hAnsi="仿宋" w:eastAsia="仿宋" w:cs="仿宋"/>
          <w:b/>
          <w:bCs/>
          <w:color w:val="auto"/>
          <w:kern w:val="44"/>
          <w:sz w:val="40"/>
          <w:szCs w:val="40"/>
          <w:highlight w:val="none"/>
          <w:lang w:val="en-US" w:eastAsia="zh-CN"/>
        </w:rPr>
      </w:pPr>
      <w:r>
        <w:rPr>
          <w:rFonts w:hint="eastAsia" w:ascii="仿宋" w:hAnsi="仿宋" w:eastAsia="仿宋" w:cs="仿宋"/>
          <w:b/>
          <w:bCs/>
          <w:color w:val="auto"/>
          <w:kern w:val="44"/>
          <w:sz w:val="40"/>
          <w:szCs w:val="40"/>
          <w:highlight w:val="none"/>
          <w:lang w:val="en-US" w:eastAsia="zh-CN"/>
        </w:rPr>
        <w:t>重庆渝邻高速公路有限公司收费站</w:t>
      </w:r>
    </w:p>
    <w:p>
      <w:pPr>
        <w:spacing w:line="480" w:lineRule="exact"/>
        <w:jc w:val="center"/>
        <w:rPr>
          <w:rFonts w:hint="eastAsia" w:ascii="仿宋" w:hAnsi="仿宋" w:eastAsia="仿宋" w:cs="仿宋"/>
          <w:b/>
          <w:bCs/>
          <w:color w:val="auto"/>
          <w:kern w:val="44"/>
          <w:sz w:val="40"/>
          <w:szCs w:val="40"/>
          <w:highlight w:val="none"/>
          <w:lang w:val="en-US" w:eastAsia="zh-CN"/>
        </w:rPr>
      </w:pPr>
      <w:r>
        <w:rPr>
          <w:rFonts w:hint="eastAsia" w:ascii="仿宋" w:hAnsi="仿宋" w:eastAsia="仿宋" w:cs="仿宋"/>
          <w:b/>
          <w:bCs/>
          <w:color w:val="auto"/>
          <w:kern w:val="44"/>
          <w:sz w:val="40"/>
          <w:szCs w:val="40"/>
          <w:highlight w:val="none"/>
          <w:lang w:val="en-US" w:eastAsia="zh-CN"/>
        </w:rPr>
        <w:t>无纸化办公平板采购廉政合同</w:t>
      </w:r>
    </w:p>
    <w:p>
      <w:pPr>
        <w:pStyle w:val="14"/>
        <w:rPr>
          <w:rFonts w:hint="eastAsia"/>
          <w:color w:val="auto"/>
          <w:highlight w:val="none"/>
          <w:lang w:val="en-US" w:eastAsia="zh-CN"/>
        </w:rPr>
      </w:pPr>
    </w:p>
    <w:p>
      <w:pPr>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甲方：重庆渝邻高速公路有限公司</w:t>
      </w:r>
    </w:p>
    <w:p>
      <w:pPr>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p>
    <w:p>
      <w:pPr>
        <w:spacing w:line="6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交通部《关于在交通基础设施建设中加强廉政建设的若干意见》和《关于在交通基础设施建设中推行廉政合同的通知》以及有关工程建设、廉政建设的规定，为搞好节能服务中的党风廉政建设，保证工作高效优质，保证资金的安全和有效使用及投资效益，重庆渝邻高速公路有限公司（以下称甲方）与</w:t>
      </w:r>
      <w:r>
        <w:rPr>
          <w:rFonts w:hint="eastAsia"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（以下称乙方），特订立如下合同。</w:t>
      </w:r>
    </w:p>
    <w:p>
      <w:pPr>
        <w:numPr>
          <w:ilvl w:val="0"/>
          <w:numId w:val="4"/>
        </w:numPr>
        <w:spacing w:line="6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甲乙双方的权利和义务</w:t>
      </w:r>
    </w:p>
    <w:p>
      <w:pPr>
        <w:numPr>
          <w:ilvl w:val="0"/>
          <w:numId w:val="5"/>
        </w:numPr>
        <w:spacing w:line="6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严格遵守党的政策规定和国家有关法律法规及交通部的有关规定。</w:t>
      </w:r>
    </w:p>
    <w:p>
      <w:pPr>
        <w:numPr>
          <w:ilvl w:val="0"/>
          <w:numId w:val="5"/>
        </w:numPr>
        <w:spacing w:line="6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双方的业务活动坚持公开、公正、诚信、透明的原则（除法律认定的商业秘密和合同文件另有规定之外），不得损害国家和集体利益，违反养护工程管理规章制度。</w:t>
      </w:r>
    </w:p>
    <w:p>
      <w:pPr>
        <w:numPr>
          <w:ilvl w:val="0"/>
          <w:numId w:val="5"/>
        </w:numPr>
        <w:spacing w:line="6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建立健全廉政制度，开展廉政教育，设立廉政告示牌，公布举报电话，</w:t>
      </w:r>
    </w:p>
    <w:p>
      <w:pPr>
        <w:numPr>
          <w:ilvl w:val="0"/>
          <w:numId w:val="0"/>
        </w:numPr>
        <w:spacing w:line="6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监督并认真查处违法违纪行为。</w:t>
      </w:r>
    </w:p>
    <w:p>
      <w:pPr>
        <w:numPr>
          <w:ilvl w:val="0"/>
          <w:numId w:val="5"/>
        </w:numPr>
        <w:spacing w:line="6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发现对方在业务活动中有违反廉政规定的行为，有及时提醒对方纠正的权利和义务。</w:t>
      </w:r>
    </w:p>
    <w:p>
      <w:pPr>
        <w:numPr>
          <w:ilvl w:val="0"/>
          <w:numId w:val="5"/>
        </w:numPr>
        <w:spacing w:line="6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发现对方严重违反本合同义务条款的行为，有向上级有关部门举报、</w:t>
      </w:r>
    </w:p>
    <w:p>
      <w:pPr>
        <w:numPr>
          <w:ilvl w:val="0"/>
          <w:numId w:val="0"/>
        </w:numPr>
        <w:spacing w:line="6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建议给予处理并要求告知处理结果的权利。</w:t>
      </w:r>
    </w:p>
    <w:p>
      <w:pPr>
        <w:numPr>
          <w:ilvl w:val="0"/>
          <w:numId w:val="4"/>
        </w:numPr>
        <w:spacing w:line="6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甲方的义务</w:t>
      </w:r>
    </w:p>
    <w:p>
      <w:pPr>
        <w:numPr>
          <w:ilvl w:val="-1"/>
          <w:numId w:val="0"/>
        </w:numPr>
        <w:spacing w:line="600" w:lineRule="exact"/>
        <w:ind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甲方及其工作人员不得索要或接受乙方的礼金、有价证券和贵重物品，不得在乙方报销任何应由甲方或甲方工作人员个人支付的费用等。</w:t>
      </w:r>
    </w:p>
    <w:p>
      <w:pPr>
        <w:numPr>
          <w:ilvl w:val="-1"/>
          <w:numId w:val="0"/>
        </w:numPr>
        <w:spacing w:line="6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甲方工作人员不得参加乙方安排的超标准宴请和娱乐活动；不得接受乙方提供的通讯工具、交通工具和高档办公用品等。</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（3）甲方及其工作人员不得要求或者接受乙方为其住房装修、婚丧嫁娶活动、配偶子女的工作安排以及出国出境、旅游等提供方便等。</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（4）甲方工作人员及其配偶、子女不得从事与甲方工程有关部门的材料设备供应、工程分包、劳务等经济活动等。</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（5）甲方及其工作人员不得以任何理由向乙方推荐分包单位或推销材料，不得要求乙方购买合同规定外的材料和设备。</w:t>
      </w:r>
    </w:p>
    <w:p>
      <w:pPr>
        <w:keepNext w:val="0"/>
        <w:keepLines w:val="0"/>
        <w:pageBreakBefore w:val="0"/>
        <w:numPr>
          <w:ilvl w:val="0"/>
          <w:numId w:val="0"/>
        </w:numPr>
        <w:overflowPunct/>
        <w:bidi w:val="0"/>
        <w:spacing w:before="0" w:after="0" w:line="600" w:lineRule="exact"/>
        <w:ind w:firstLine="840" w:firstLineChars="3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3．乙方义务</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（1）乙方不得以任何理由向甲方及其工作人员行贿或馈赠礼金、有价证券、贵重物品。</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（2）乙方不得以任何名义为甲方及其工作人员报销应由甲方单位或个人支付的任何费用。</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（3）乙方不得以任何理由邀请甲方工作人员外出旅游或安排甲方人员参加超标准宴请及娱乐活动。</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（4）乙方不得为甲方单位和个人购置或提供通讯工具、交通工具和高档办公用品等。</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（5）乙方及其工作人员应严格按监理规程办事，不得为谋取私利向监理人员非法行贿，私下串通，损坏甲方利益。同时必须对监理单位和工程监理人员履行向甲方承诺的上述其他廉政义务。</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4．违约责任</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（1）甲方及其工作人员违反本合同第一、二条，按管理权限，依据有关部门规定给予党纪、政纪或组织处理；涉嫌犯罪的，移交司法机关追究刑事责任；给乙方单位造成经济损失的，应予以赔偿。</w:t>
      </w:r>
    </w:p>
    <w:p>
      <w:pPr>
        <w:keepNext w:val="0"/>
        <w:keepLines w:val="0"/>
        <w:pageBreakBefore w:val="0"/>
        <w:numPr>
          <w:ilvl w:val="0"/>
          <w:numId w:val="0"/>
        </w:numPr>
        <w:overflowPunct/>
        <w:bidi w:val="0"/>
        <w:spacing w:before="0" w:after="0" w:line="60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keepNext/>
        <w:keepLines/>
        <w:pageBreakBefore w:val="0"/>
        <w:overflowPunct/>
        <w:bidi w:val="0"/>
        <w:spacing w:before="120" w:after="120" w:line="600" w:lineRule="exact"/>
        <w:ind w:firstLine="560" w:firstLineChars="2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keepNext/>
        <w:keepLines/>
        <w:pageBreakBefore w:val="0"/>
        <w:overflowPunct/>
        <w:bidi w:val="0"/>
        <w:spacing w:before="120" w:after="120" w:line="600" w:lineRule="exact"/>
        <w:ind w:firstLine="560" w:firstLineChars="2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6．本合同有效期为甲乙双方签署之日起至该</w:t>
      </w:r>
      <w:r>
        <w:rPr>
          <w:rFonts w:hint="eastAsia" w:ascii="仿宋" w:hAnsi="仿宋" w:eastAsia="仿宋" w:cs="仿宋"/>
          <w:color w:val="auto"/>
          <w:sz w:val="28"/>
          <w:szCs w:val="28"/>
          <w:highlight w:val="none"/>
          <w:lang w:val="en-US" w:eastAsia="zh-CN"/>
        </w:rPr>
        <w:t>设备质保期完</w:t>
      </w:r>
      <w:r>
        <w:rPr>
          <w:rFonts w:hint="eastAsia" w:ascii="仿宋" w:hAnsi="仿宋" w:eastAsia="仿宋" w:cs="仿宋"/>
          <w:color w:val="auto"/>
          <w:sz w:val="28"/>
          <w:szCs w:val="28"/>
          <w:highlight w:val="none"/>
        </w:rPr>
        <w:t>止。</w:t>
      </w:r>
    </w:p>
    <w:p>
      <w:pPr>
        <w:keepNext/>
        <w:keepLines/>
        <w:pageBreakBefore w:val="0"/>
        <w:overflowPunct/>
        <w:bidi w:val="0"/>
        <w:spacing w:before="120" w:after="120" w:line="600" w:lineRule="exact"/>
        <w:ind w:firstLine="560" w:firstLineChars="2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7．本合同甲、乙双方各执一份。</w:t>
      </w:r>
    </w:p>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p>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p>
    <w:p>
      <w:pPr>
        <w:keepNext/>
        <w:keepLines/>
        <w:pageBreakBefore w:val="0"/>
        <w:overflowPunct/>
        <w:bidi w:val="0"/>
        <w:spacing w:before="120" w:after="120" w:line="600" w:lineRule="exact"/>
        <w:jc w:val="both"/>
        <w:outlineLvl w:val="0"/>
        <w:rPr>
          <w:rFonts w:hint="eastAsia" w:ascii="仿宋" w:hAnsi="仿宋" w:eastAsia="仿宋" w:cs="仿宋"/>
          <w:color w:val="auto"/>
          <w:sz w:val="28"/>
          <w:szCs w:val="28"/>
          <w:highlight w:val="none"/>
        </w:rPr>
      </w:pPr>
    </w:p>
    <w:p>
      <w:pPr>
        <w:pStyle w:val="14"/>
        <w:rPr>
          <w:rFonts w:hint="eastAsia"/>
          <w:color w:val="auto"/>
          <w:highlight w:val="none"/>
        </w:rPr>
      </w:pPr>
    </w:p>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（本页无正文）</w:t>
      </w:r>
    </w:p>
    <w:tbl>
      <w:tblPr>
        <w:tblStyle w:val="38"/>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331" w:hRule="atLeast"/>
        </w:trPr>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甲方（章）：重庆渝邻高速公路有限公司</w:t>
            </w:r>
          </w:p>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p>
        </w:tc>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乙方（章）：</w:t>
            </w:r>
          </w:p>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p>
        </w:tc>
      </w:tr>
      <w:tr>
        <w:tblPrEx>
          <w:tblCellMar>
            <w:top w:w="0" w:type="dxa"/>
            <w:left w:w="108" w:type="dxa"/>
            <w:bottom w:w="0" w:type="dxa"/>
            <w:right w:w="108" w:type="dxa"/>
          </w:tblCellMar>
        </w:tblPrEx>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法定</w:t>
            </w:r>
            <w:r>
              <w:rPr>
                <w:rFonts w:hint="eastAsia" w:ascii="仿宋" w:hAnsi="仿宋" w:eastAsia="仿宋" w:cs="仿宋"/>
                <w:color w:val="auto"/>
                <w:sz w:val="28"/>
                <w:szCs w:val="28"/>
                <w:highlight w:val="none"/>
              </w:rPr>
              <w:t>代表人：</w:t>
            </w:r>
          </w:p>
        </w:tc>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法定</w:t>
            </w:r>
            <w:r>
              <w:rPr>
                <w:rFonts w:hint="eastAsia" w:ascii="仿宋" w:hAnsi="仿宋" w:eastAsia="仿宋" w:cs="仿宋"/>
                <w:color w:val="auto"/>
                <w:sz w:val="28"/>
                <w:szCs w:val="28"/>
                <w:highlight w:val="none"/>
              </w:rPr>
              <w:t>代表人：</w:t>
            </w:r>
          </w:p>
        </w:tc>
      </w:tr>
      <w:tr>
        <w:tblPrEx>
          <w:tblCellMar>
            <w:top w:w="0" w:type="dxa"/>
            <w:left w:w="108" w:type="dxa"/>
            <w:bottom w:w="0" w:type="dxa"/>
            <w:right w:w="108" w:type="dxa"/>
          </w:tblCellMar>
        </w:tblPrEx>
        <w:trPr>
          <w:trHeight w:val="444" w:hRule="atLeast"/>
        </w:trPr>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或其授权的代理人：</w:t>
            </w:r>
          </w:p>
        </w:tc>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val="en-US" w:eastAsia="zh-CN"/>
              </w:rPr>
              <w:t>其</w:t>
            </w:r>
            <w:r>
              <w:rPr>
                <w:rFonts w:hint="eastAsia" w:ascii="仿宋" w:hAnsi="仿宋" w:eastAsia="仿宋" w:cs="仿宋"/>
                <w:color w:val="auto"/>
                <w:sz w:val="28"/>
                <w:szCs w:val="28"/>
                <w:highlight w:val="none"/>
              </w:rPr>
              <w:t>授权的代理人：</w:t>
            </w:r>
          </w:p>
        </w:tc>
      </w:tr>
      <w:tr>
        <w:tblPrEx>
          <w:tblCellMar>
            <w:top w:w="0" w:type="dxa"/>
            <w:left w:w="108" w:type="dxa"/>
            <w:bottom w:w="0" w:type="dxa"/>
            <w:right w:w="108" w:type="dxa"/>
          </w:tblCellMar>
        </w:tblPrEx>
        <w:trPr>
          <w:trHeight w:val="285" w:hRule="atLeast"/>
        </w:trPr>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p>
        </w:tc>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200" w:hRule="atLeast"/>
        </w:trPr>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tc>
        <w:tc>
          <w:tcPr>
            <w:tcW w:w="4261" w:type="dxa"/>
          </w:tcPr>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tc>
      </w:tr>
    </w:tbl>
    <w:p>
      <w:pPr>
        <w:pStyle w:val="14"/>
        <w:rPr>
          <w:rFonts w:hint="eastAsia" w:ascii="仿宋" w:hAnsi="仿宋" w:eastAsia="仿宋" w:cs="仿宋"/>
          <w:b/>
          <w:bCs/>
          <w:color w:val="auto"/>
          <w:sz w:val="32"/>
          <w:szCs w:val="32"/>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p>
    <w:p>
      <w:pPr>
        <w:pageBreakBefore w:val="0"/>
        <w:overflowPunct/>
        <w:bidi w:val="0"/>
        <w:spacing w:line="600" w:lineRule="exact"/>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第</w:t>
      </w:r>
      <w:r>
        <w:rPr>
          <w:rFonts w:hint="eastAsia" w:ascii="仿宋" w:hAnsi="仿宋" w:eastAsia="仿宋" w:cs="仿宋"/>
          <w:b/>
          <w:bCs/>
          <w:color w:val="auto"/>
          <w:sz w:val="36"/>
          <w:szCs w:val="36"/>
          <w:highlight w:val="none"/>
          <w:lang w:val="en-US" w:eastAsia="zh-CN"/>
        </w:rPr>
        <w:t>四</w:t>
      </w:r>
      <w:r>
        <w:rPr>
          <w:rFonts w:hint="eastAsia" w:ascii="仿宋" w:hAnsi="仿宋" w:eastAsia="仿宋" w:cs="仿宋"/>
          <w:b/>
          <w:bCs/>
          <w:color w:val="auto"/>
          <w:sz w:val="36"/>
          <w:szCs w:val="36"/>
          <w:highlight w:val="none"/>
          <w:lang w:val="zh-CN"/>
        </w:rPr>
        <w:t xml:space="preserve">章 </w:t>
      </w:r>
      <w:r>
        <w:rPr>
          <w:rFonts w:hint="eastAsia" w:ascii="仿宋" w:hAnsi="仿宋" w:eastAsia="仿宋" w:cs="仿宋"/>
          <w:b/>
          <w:bCs/>
          <w:color w:val="auto"/>
          <w:sz w:val="36"/>
          <w:szCs w:val="36"/>
          <w:highlight w:val="none"/>
        </w:rPr>
        <w:t>参选人申请书</w:t>
      </w:r>
      <w:r>
        <w:rPr>
          <w:rFonts w:hint="eastAsia" w:ascii="仿宋" w:hAnsi="仿宋" w:eastAsia="仿宋" w:cs="仿宋"/>
          <w:b/>
          <w:bCs/>
          <w:color w:val="auto"/>
          <w:sz w:val="36"/>
          <w:szCs w:val="36"/>
          <w:highlight w:val="none"/>
          <w:lang w:val="zh-CN"/>
        </w:rPr>
        <w:t>格式</w:t>
      </w:r>
    </w:p>
    <w:p>
      <w:pPr>
        <w:pageBreakBefore w:val="0"/>
        <w:overflowPunct/>
        <w:bidi w:val="0"/>
        <w:spacing w:line="600" w:lineRule="exact"/>
        <w:ind w:firstLine="640" w:firstLineChars="200"/>
        <w:rPr>
          <w:rFonts w:hint="eastAsia" w:ascii="仿宋" w:hAnsi="仿宋" w:eastAsia="仿宋" w:cs="仿宋"/>
          <w:color w:val="auto"/>
          <w:sz w:val="32"/>
          <w:szCs w:val="32"/>
          <w:highlight w:val="none"/>
        </w:rPr>
      </w:pPr>
    </w:p>
    <w:p>
      <w:pPr>
        <w:pStyle w:val="2"/>
        <w:pageBreakBefore w:val="0"/>
        <w:overflowPunct/>
        <w:bidi w:val="0"/>
        <w:spacing w:line="600" w:lineRule="exact"/>
        <w:rPr>
          <w:rFonts w:hint="eastAsia" w:ascii="仿宋" w:hAnsi="仿宋" w:eastAsia="仿宋" w:cs="仿宋"/>
          <w:color w:val="auto"/>
          <w:sz w:val="32"/>
          <w:szCs w:val="32"/>
          <w:highlight w:val="none"/>
        </w:rPr>
      </w:pPr>
    </w:p>
    <w:p>
      <w:pPr>
        <w:pStyle w:val="2"/>
        <w:pageBreakBefore w:val="0"/>
        <w:overflowPunct/>
        <w:bidi w:val="0"/>
        <w:spacing w:line="600" w:lineRule="exact"/>
        <w:rPr>
          <w:rFonts w:hint="eastAsia" w:ascii="仿宋" w:hAnsi="仿宋" w:eastAsia="仿宋" w:cs="仿宋"/>
          <w:color w:val="auto"/>
          <w:sz w:val="32"/>
          <w:szCs w:val="32"/>
          <w:highlight w:val="none"/>
        </w:rPr>
      </w:pPr>
    </w:p>
    <w:p>
      <w:pPr>
        <w:pStyle w:val="2"/>
        <w:pageBreakBefore w:val="0"/>
        <w:overflowPunct/>
        <w:bidi w:val="0"/>
        <w:spacing w:line="600" w:lineRule="exact"/>
        <w:rPr>
          <w:rFonts w:hint="eastAsia" w:ascii="仿宋" w:hAnsi="仿宋" w:eastAsia="仿宋" w:cs="仿宋"/>
          <w:color w:val="auto"/>
          <w:sz w:val="32"/>
          <w:szCs w:val="32"/>
          <w:highlight w:val="none"/>
        </w:rPr>
      </w:pPr>
    </w:p>
    <w:p>
      <w:pPr>
        <w:pageBreakBefore w:val="0"/>
        <w:overflowPunct/>
        <w:bidi w:val="0"/>
        <w:spacing w:line="600" w:lineRule="exact"/>
        <w:ind w:left="2" w:firstLine="536" w:firstLineChars="167"/>
        <w:jc w:val="center"/>
        <w:rPr>
          <w:rFonts w:hint="eastAsia" w:ascii="仿宋" w:hAnsi="仿宋" w:eastAsia="仿宋" w:cs="仿宋"/>
          <w:b/>
          <w:bCs/>
          <w:color w:val="auto"/>
          <w:sz w:val="32"/>
          <w:szCs w:val="32"/>
          <w:highlight w:val="none"/>
        </w:rPr>
      </w:pPr>
    </w:p>
    <w:p>
      <w:pPr>
        <w:pageBreakBefore w:val="0"/>
        <w:overflowPunct/>
        <w:bidi w:val="0"/>
        <w:spacing w:line="600" w:lineRule="exact"/>
        <w:ind w:left="2" w:firstLine="671" w:firstLineChars="167"/>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重庆渝邻高速公路有限公司收费站</w:t>
      </w:r>
    </w:p>
    <w:p>
      <w:pPr>
        <w:pageBreakBefore w:val="0"/>
        <w:overflowPunct/>
        <w:bidi w:val="0"/>
        <w:spacing w:line="600" w:lineRule="exact"/>
        <w:ind w:left="2" w:firstLine="671" w:firstLineChars="167"/>
        <w:jc w:val="center"/>
        <w:rPr>
          <w:rFonts w:hint="default" w:ascii="仿宋" w:hAnsi="仿宋" w:eastAsia="仿宋" w:cs="仿宋"/>
          <w:b/>
          <w:bCs/>
          <w:color w:val="auto"/>
          <w:sz w:val="40"/>
          <w:szCs w:val="40"/>
          <w:highlight w:val="none"/>
          <w:lang w:val="en-US"/>
        </w:rPr>
      </w:pPr>
      <w:r>
        <w:rPr>
          <w:rFonts w:hint="eastAsia" w:ascii="仿宋" w:hAnsi="仿宋" w:eastAsia="仿宋" w:cs="仿宋"/>
          <w:b/>
          <w:bCs/>
          <w:color w:val="auto"/>
          <w:sz w:val="40"/>
          <w:szCs w:val="40"/>
          <w:highlight w:val="none"/>
          <w:lang w:val="en-US" w:eastAsia="zh-CN"/>
        </w:rPr>
        <w:t>无纸化办公平板采购</w:t>
      </w:r>
    </w:p>
    <w:p>
      <w:pPr>
        <w:pageBreakBefore w:val="0"/>
        <w:overflowPunct/>
        <w:bidi w:val="0"/>
        <w:spacing w:line="600" w:lineRule="exact"/>
        <w:ind w:left="2" w:firstLine="3080" w:firstLineChars="767"/>
        <w:rPr>
          <w:rFonts w:hint="eastAsia" w:ascii="仿宋" w:hAnsi="仿宋" w:eastAsia="仿宋" w:cs="仿宋"/>
          <w:b/>
          <w:bCs/>
          <w:color w:val="auto"/>
          <w:sz w:val="40"/>
          <w:szCs w:val="40"/>
          <w:highlight w:val="none"/>
        </w:rPr>
      </w:pPr>
    </w:p>
    <w:p>
      <w:pPr>
        <w:pageBreakBefore w:val="0"/>
        <w:overflowPunct/>
        <w:bidi w:val="0"/>
        <w:spacing w:line="600" w:lineRule="exact"/>
        <w:ind w:left="2" w:firstLine="671" w:firstLineChars="167"/>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参选申请书</w:t>
      </w:r>
    </w:p>
    <w:p>
      <w:pPr>
        <w:pageBreakBefore w:val="0"/>
        <w:tabs>
          <w:tab w:val="left" w:pos="0"/>
          <w:tab w:val="left" w:pos="709"/>
          <w:tab w:val="left" w:pos="851"/>
          <w:tab w:val="left" w:pos="2751"/>
        </w:tabs>
        <w:overflowPunct/>
        <w:autoSpaceDE w:val="0"/>
        <w:autoSpaceDN w:val="0"/>
        <w:bidi w:val="0"/>
        <w:adjustRightInd w:val="0"/>
        <w:snapToGrid w:val="0"/>
        <w:spacing w:line="600" w:lineRule="exact"/>
        <w:ind w:firstLine="800" w:firstLineChars="200"/>
        <w:textAlignment w:val="bottom"/>
        <w:rPr>
          <w:rFonts w:hint="eastAsia" w:ascii="仿宋" w:hAnsi="仿宋" w:eastAsia="仿宋" w:cs="仿宋"/>
          <w:color w:val="auto"/>
          <w:sz w:val="40"/>
          <w:szCs w:val="40"/>
          <w:highlight w:val="none"/>
        </w:rPr>
      </w:pPr>
    </w:p>
    <w:p>
      <w:pPr>
        <w:pageBreakBefore w:val="0"/>
        <w:tabs>
          <w:tab w:val="left" w:pos="0"/>
          <w:tab w:val="left" w:pos="709"/>
          <w:tab w:val="left" w:pos="851"/>
          <w:tab w:val="left" w:pos="2751"/>
        </w:tabs>
        <w:overflowPunct/>
        <w:autoSpaceDE w:val="0"/>
        <w:autoSpaceDN w:val="0"/>
        <w:bidi w:val="0"/>
        <w:adjustRightInd w:val="0"/>
        <w:snapToGrid w:val="0"/>
        <w:spacing w:line="600" w:lineRule="exact"/>
        <w:textAlignment w:val="bottom"/>
        <w:rPr>
          <w:rFonts w:hint="eastAsia" w:ascii="仿宋" w:hAnsi="仿宋" w:eastAsia="仿宋" w:cs="仿宋"/>
          <w:color w:val="auto"/>
          <w:sz w:val="40"/>
          <w:szCs w:val="40"/>
          <w:highlight w:val="none"/>
        </w:rPr>
      </w:pPr>
    </w:p>
    <w:p>
      <w:pPr>
        <w:pStyle w:val="14"/>
        <w:pageBreakBefore w:val="0"/>
        <w:overflowPunct/>
        <w:bidi w:val="0"/>
        <w:spacing w:line="600" w:lineRule="exact"/>
        <w:rPr>
          <w:rFonts w:hint="eastAsia" w:ascii="仿宋" w:hAnsi="仿宋" w:eastAsia="仿宋" w:cs="仿宋"/>
          <w:color w:val="auto"/>
          <w:sz w:val="32"/>
          <w:szCs w:val="32"/>
          <w:highlight w:val="none"/>
          <w:lang w:val="en-US"/>
        </w:rPr>
      </w:pPr>
    </w:p>
    <w:p>
      <w:pPr>
        <w:pStyle w:val="14"/>
        <w:pageBreakBefore w:val="0"/>
        <w:overflowPunct/>
        <w:bidi w:val="0"/>
        <w:spacing w:line="600" w:lineRule="exact"/>
        <w:rPr>
          <w:rFonts w:hint="eastAsia" w:ascii="仿宋" w:hAnsi="仿宋" w:eastAsia="仿宋" w:cs="仿宋"/>
          <w:color w:val="auto"/>
          <w:sz w:val="32"/>
          <w:szCs w:val="32"/>
          <w:highlight w:val="none"/>
          <w:lang w:val="en-US"/>
        </w:rPr>
      </w:pPr>
    </w:p>
    <w:p>
      <w:pPr>
        <w:pStyle w:val="14"/>
        <w:pageBreakBefore w:val="0"/>
        <w:overflowPunct/>
        <w:bidi w:val="0"/>
        <w:spacing w:line="600" w:lineRule="exact"/>
        <w:rPr>
          <w:rFonts w:hint="eastAsia" w:ascii="仿宋" w:hAnsi="仿宋" w:eastAsia="仿宋" w:cs="仿宋"/>
          <w:color w:val="auto"/>
          <w:sz w:val="32"/>
          <w:szCs w:val="32"/>
          <w:highlight w:val="none"/>
          <w:lang w:val="en-US"/>
        </w:rPr>
      </w:pPr>
    </w:p>
    <w:p>
      <w:pPr>
        <w:pageBreakBefore w:val="0"/>
        <w:tabs>
          <w:tab w:val="left" w:pos="0"/>
          <w:tab w:val="left" w:pos="709"/>
          <w:tab w:val="left" w:pos="851"/>
          <w:tab w:val="left" w:pos="2751"/>
        </w:tabs>
        <w:overflowPunct/>
        <w:autoSpaceDE w:val="0"/>
        <w:autoSpaceDN w:val="0"/>
        <w:bidi w:val="0"/>
        <w:adjustRightInd w:val="0"/>
        <w:snapToGrid w:val="0"/>
        <w:spacing w:line="600" w:lineRule="exact"/>
        <w:textAlignment w:val="bottom"/>
        <w:rPr>
          <w:rFonts w:hint="eastAsia" w:ascii="仿宋" w:hAnsi="仿宋" w:eastAsia="仿宋" w:cs="仿宋"/>
          <w:color w:val="auto"/>
          <w:sz w:val="32"/>
          <w:szCs w:val="32"/>
          <w:highlight w:val="none"/>
        </w:rPr>
      </w:pPr>
    </w:p>
    <w:p>
      <w:pPr>
        <w:pageBreakBefore w:val="0"/>
        <w:overflowPunct/>
        <w:bidi w:val="0"/>
        <w:spacing w:line="600" w:lineRule="exact"/>
        <w:ind w:left="2" w:firstLine="536" w:firstLineChars="167"/>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参选人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b/>
          <w:bCs/>
          <w:color w:val="auto"/>
          <w:sz w:val="32"/>
          <w:szCs w:val="32"/>
          <w:highlight w:val="none"/>
          <w:u w:val="single"/>
        </w:rPr>
        <w:t>（盖公章）</w:t>
      </w:r>
    </w:p>
    <w:p>
      <w:pPr>
        <w:pageBreakBefore w:val="0"/>
        <w:overflowPunct/>
        <w:bidi w:val="0"/>
        <w:spacing w:line="600" w:lineRule="exact"/>
        <w:ind w:left="2" w:firstLine="534" w:firstLineChars="167"/>
        <w:rPr>
          <w:rFonts w:hint="eastAsia" w:ascii="仿宋" w:hAnsi="仿宋" w:eastAsia="仿宋" w:cs="仿宋"/>
          <w:color w:val="auto"/>
          <w:sz w:val="32"/>
          <w:szCs w:val="32"/>
          <w:highlight w:val="none"/>
          <w:u w:val="single"/>
        </w:rPr>
      </w:pPr>
    </w:p>
    <w:p>
      <w:pPr>
        <w:pageBreakBefore w:val="0"/>
        <w:overflowPunct/>
        <w:bidi w:val="0"/>
        <w:spacing w:line="600" w:lineRule="exact"/>
        <w:ind w:firstLine="536" w:firstLineChars="167"/>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法定代表人或其委托代理人：</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rPr>
        <w:t>（签字）</w:t>
      </w:r>
    </w:p>
    <w:p>
      <w:pPr>
        <w:pageBreakBefore w:val="0"/>
        <w:overflowPunct/>
        <w:bidi w:val="0"/>
        <w:spacing w:line="6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w:t>
      </w:r>
    </w:p>
    <w:p>
      <w:pPr>
        <w:pageBreakBefore w:val="0"/>
        <w:overflowPunct/>
        <w:bidi w:val="0"/>
        <w:spacing w:line="600" w:lineRule="exact"/>
        <w:jc w:val="center"/>
        <w:rPr>
          <w:rFonts w:hint="eastAsia" w:ascii="仿宋" w:hAnsi="仿宋" w:eastAsia="仿宋" w:cs="仿宋"/>
          <w:b/>
          <w:bCs/>
          <w:color w:val="auto"/>
          <w:sz w:val="32"/>
          <w:szCs w:val="32"/>
          <w:highlight w:val="none"/>
        </w:rPr>
      </w:pPr>
    </w:p>
    <w:p>
      <w:pPr>
        <w:pageBreakBefore w:val="0"/>
        <w:overflowPunct/>
        <w:bidi w:val="0"/>
        <w:spacing w:line="600" w:lineRule="exact"/>
        <w:jc w:val="center"/>
        <w:rPr>
          <w:rFonts w:hint="eastAsia" w:ascii="仿宋" w:hAnsi="仿宋" w:eastAsia="仿宋" w:cs="仿宋"/>
          <w:color w:val="auto"/>
          <w:sz w:val="32"/>
          <w:szCs w:val="32"/>
          <w:highlight w:val="none"/>
          <w:lang w:val="zh-CN"/>
        </w:rPr>
      </w:pPr>
      <w:r>
        <w:rPr>
          <w:rFonts w:hint="eastAsia" w:ascii="仿宋" w:hAnsi="仿宋" w:eastAsia="仿宋" w:cs="仿宋"/>
          <w:b/>
          <w:bCs/>
          <w:color w:val="auto"/>
          <w:w w:val="90"/>
          <w:sz w:val="32"/>
          <w:szCs w:val="32"/>
          <w:highlight w:val="none"/>
        </w:rPr>
        <w:t xml:space="preserve"> 年     月     日</w:t>
      </w:r>
    </w:p>
    <w:p>
      <w:pPr>
        <w:keepNext/>
        <w:keepLines/>
        <w:pageBreakBefore w:val="0"/>
        <w:numPr>
          <w:ilvl w:val="0"/>
          <w:numId w:val="6"/>
        </w:numPr>
        <w:overflowPunct/>
        <w:bidi w:val="0"/>
        <w:spacing w:line="600" w:lineRule="exact"/>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kern w:val="0"/>
          <w:sz w:val="40"/>
          <w:szCs w:val="40"/>
          <w:highlight w:val="none"/>
        </w:rPr>
        <w:t>参选人</w:t>
      </w:r>
      <w:r>
        <w:rPr>
          <w:rFonts w:hint="eastAsia" w:ascii="仿宋" w:hAnsi="仿宋" w:eastAsia="仿宋" w:cs="仿宋"/>
          <w:b/>
          <w:bCs/>
          <w:color w:val="auto"/>
          <w:kern w:val="0"/>
          <w:sz w:val="40"/>
          <w:szCs w:val="40"/>
          <w:highlight w:val="none"/>
          <w:lang w:val="zh-CN"/>
        </w:rPr>
        <w:t>报价函</w:t>
      </w:r>
    </w:p>
    <w:p>
      <w:pPr>
        <w:pageBreakBefore w:val="0"/>
        <w:overflowPunct/>
        <w:bidi w:val="0"/>
        <w:spacing w:line="600" w:lineRule="exact"/>
        <w:rPr>
          <w:rFonts w:hint="eastAsia" w:ascii="仿宋" w:hAnsi="仿宋" w:eastAsia="仿宋" w:cs="仿宋"/>
          <w:color w:val="auto"/>
          <w:sz w:val="28"/>
          <w:szCs w:val="28"/>
          <w:highlight w:val="none"/>
        </w:rPr>
      </w:pPr>
    </w:p>
    <w:p>
      <w:pPr>
        <w:pageBreakBefore w:val="0"/>
        <w:overflowPunct/>
        <w:bidi w:val="0"/>
        <w:spacing w:line="6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val="en-US" w:eastAsia="zh-CN"/>
        </w:rPr>
        <w:t>重庆渝邻高速公路有限公司</w:t>
      </w:r>
      <w:r>
        <w:rPr>
          <w:rFonts w:hint="eastAsia" w:ascii="仿宋" w:hAnsi="仿宋" w:eastAsia="仿宋" w:cs="仿宋"/>
          <w:color w:val="auto"/>
          <w:sz w:val="28"/>
          <w:szCs w:val="28"/>
          <w:highlight w:val="none"/>
        </w:rPr>
        <w:t>：</w:t>
      </w:r>
    </w:p>
    <w:p>
      <w:pPr>
        <w:pageBreakBefore w:val="0"/>
        <w:numPr>
          <w:ilvl w:val="0"/>
          <w:numId w:val="7"/>
        </w:numPr>
        <w:overflowPunct/>
        <w:bidi w:val="0"/>
        <w:spacing w:line="6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我方已仔细研究了</w:t>
      </w:r>
      <w:r>
        <w:rPr>
          <w:rFonts w:hint="eastAsia" w:ascii="仿宋" w:hAnsi="仿宋" w:eastAsia="仿宋" w:cs="仿宋"/>
          <w:bCs/>
          <w:color w:val="auto"/>
          <w:sz w:val="28"/>
          <w:szCs w:val="28"/>
          <w:highlight w:val="none"/>
          <w:u w:val="single"/>
        </w:rPr>
        <w:t xml:space="preserve">      （项目名称）     </w:t>
      </w:r>
      <w:r>
        <w:rPr>
          <w:rFonts w:hint="eastAsia" w:ascii="仿宋" w:hAnsi="仿宋" w:eastAsia="仿宋" w:cs="仿宋"/>
          <w:bCs/>
          <w:color w:val="auto"/>
          <w:sz w:val="28"/>
          <w:szCs w:val="28"/>
          <w:highlight w:val="none"/>
        </w:rPr>
        <w:t>文件的全部内容，</w:t>
      </w:r>
      <w:r>
        <w:rPr>
          <w:rFonts w:hint="eastAsia" w:ascii="仿宋" w:hAnsi="仿宋" w:eastAsia="仿宋" w:cs="仿宋"/>
          <w:bCs/>
          <w:color w:val="auto"/>
          <w:sz w:val="28"/>
          <w:szCs w:val="28"/>
          <w:highlight w:val="none"/>
          <w:lang w:val="en-US" w:eastAsia="zh-CN"/>
        </w:rPr>
        <w:t>华为品牌MatePad Pro 11英寸全网通版18台平板设备</w:t>
      </w:r>
      <w:r>
        <w:rPr>
          <w:rFonts w:hint="eastAsia" w:ascii="仿宋" w:hAnsi="仿宋" w:eastAsia="仿宋" w:cs="仿宋"/>
          <w:bCs/>
          <w:color w:val="auto"/>
          <w:sz w:val="28"/>
          <w:szCs w:val="28"/>
          <w:highlight w:val="none"/>
        </w:rPr>
        <w:t>愿意</w:t>
      </w:r>
      <w:r>
        <w:rPr>
          <w:rFonts w:hint="eastAsia" w:ascii="仿宋" w:hAnsi="仿宋" w:eastAsia="仿宋" w:cs="仿宋"/>
          <w:bCs/>
          <w:color w:val="auto"/>
          <w:sz w:val="28"/>
          <w:szCs w:val="28"/>
          <w:highlight w:val="none"/>
          <w:lang w:val="en-US" w:eastAsia="zh-CN"/>
        </w:rPr>
        <w:t>按照总价¥</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元（大写：）</w:t>
      </w:r>
      <w:r>
        <w:rPr>
          <w:rFonts w:hint="eastAsia" w:ascii="仿宋" w:hAnsi="仿宋" w:eastAsia="仿宋" w:cs="仿宋"/>
          <w:bCs/>
          <w:color w:val="auto"/>
          <w:sz w:val="28"/>
          <w:szCs w:val="28"/>
          <w:highlight w:val="none"/>
          <w:lang w:val="en-US" w:eastAsia="zh-CN"/>
        </w:rPr>
        <w:t>报价，单价¥</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（大写：）元/台</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并</w:t>
      </w:r>
      <w:r>
        <w:rPr>
          <w:rFonts w:hint="eastAsia" w:ascii="仿宋" w:hAnsi="仿宋" w:eastAsia="仿宋" w:cs="仿宋"/>
          <w:bCs/>
          <w:color w:val="auto"/>
          <w:sz w:val="28"/>
          <w:szCs w:val="28"/>
          <w:highlight w:val="none"/>
        </w:rPr>
        <w:t>按合同约定完成。</w:t>
      </w:r>
    </w:p>
    <w:p>
      <w:pPr>
        <w:pageBreakBefore w:val="0"/>
        <w:numPr>
          <w:ilvl w:val="0"/>
          <w:numId w:val="0"/>
        </w:numPr>
        <w:overflowPunct/>
        <w:bidi w:val="0"/>
        <w:spacing w:line="6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2.我方承诺在</w:t>
      </w:r>
      <w:r>
        <w:rPr>
          <w:rFonts w:hint="eastAsia" w:ascii="仿宋" w:hAnsi="仿宋" w:eastAsia="仿宋" w:cs="仿宋"/>
          <w:bCs/>
          <w:color w:val="auto"/>
          <w:sz w:val="28"/>
          <w:szCs w:val="28"/>
          <w:highlight w:val="none"/>
          <w:lang w:eastAsia="zh-CN"/>
        </w:rPr>
        <w:t>比选</w:t>
      </w:r>
      <w:r>
        <w:rPr>
          <w:rFonts w:hint="eastAsia" w:ascii="仿宋" w:hAnsi="仿宋" w:eastAsia="仿宋" w:cs="仿宋"/>
          <w:bCs/>
          <w:color w:val="auto"/>
          <w:sz w:val="28"/>
          <w:szCs w:val="28"/>
          <w:highlight w:val="none"/>
        </w:rPr>
        <w:t>有效期（90天）内不修改、撤销参选文件。</w:t>
      </w:r>
    </w:p>
    <w:p>
      <w:pPr>
        <w:pageBreakBefore w:val="0"/>
        <w:overflowPunct/>
        <w:bidi w:val="0"/>
        <w:spacing w:line="6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3.我方在此声明，所递交的</w:t>
      </w:r>
      <w:r>
        <w:rPr>
          <w:rFonts w:hint="eastAsia" w:ascii="仿宋" w:hAnsi="仿宋" w:eastAsia="仿宋" w:cs="仿宋"/>
          <w:bCs/>
          <w:color w:val="auto"/>
          <w:sz w:val="28"/>
          <w:szCs w:val="28"/>
          <w:highlight w:val="none"/>
          <w:lang w:eastAsia="zh-CN"/>
        </w:rPr>
        <w:t>参选</w:t>
      </w:r>
      <w:r>
        <w:rPr>
          <w:rFonts w:hint="eastAsia" w:ascii="仿宋" w:hAnsi="仿宋" w:eastAsia="仿宋" w:cs="仿宋"/>
          <w:bCs/>
          <w:color w:val="auto"/>
          <w:sz w:val="28"/>
          <w:szCs w:val="28"/>
          <w:highlight w:val="none"/>
        </w:rPr>
        <w:t>文件及有关资料内容完整、真实和准确。</w:t>
      </w:r>
    </w:p>
    <w:p>
      <w:pPr>
        <w:pageBreakBefore w:val="0"/>
        <w:overflowPunct/>
        <w:bidi w:val="0"/>
        <w:spacing w:line="6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4.如我方中标：</w:t>
      </w:r>
    </w:p>
    <w:p>
      <w:pPr>
        <w:pageBreakBefore w:val="0"/>
        <w:overflowPunct/>
        <w:bidi w:val="0"/>
        <w:spacing w:line="600" w:lineRule="exact"/>
        <w:ind w:firstLine="280" w:firstLineChars="1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（1）我方承诺在收到中标通知书后，在中标通知书规定的期限内与你方签订合同。</w:t>
      </w:r>
    </w:p>
    <w:p>
      <w:pPr>
        <w:pageBreakBefore w:val="0"/>
        <w:overflowPunct/>
        <w:bidi w:val="0"/>
        <w:spacing w:line="600" w:lineRule="exact"/>
        <w:ind w:firstLine="280" w:firstLineChars="1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（2）我方承诺在合同约定的期限内完成并移交全部合同工作。</w:t>
      </w:r>
    </w:p>
    <w:p>
      <w:pPr>
        <w:pageBreakBefore w:val="0"/>
        <w:overflowPunct/>
        <w:bidi w:val="0"/>
        <w:spacing w:line="600" w:lineRule="exact"/>
        <w:ind w:firstLine="280" w:firstLineChars="1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（3）在合同正式签署生效之前，本</w:t>
      </w:r>
      <w:r>
        <w:rPr>
          <w:rFonts w:hint="eastAsia" w:ascii="仿宋" w:hAnsi="仿宋" w:eastAsia="仿宋" w:cs="仿宋"/>
          <w:bCs/>
          <w:color w:val="auto"/>
          <w:sz w:val="28"/>
          <w:szCs w:val="28"/>
          <w:highlight w:val="none"/>
          <w:lang w:eastAsia="zh-CN"/>
        </w:rPr>
        <w:t>报价</w:t>
      </w:r>
      <w:r>
        <w:rPr>
          <w:rFonts w:hint="eastAsia" w:ascii="仿宋" w:hAnsi="仿宋" w:eastAsia="仿宋" w:cs="仿宋"/>
          <w:bCs/>
          <w:color w:val="auto"/>
          <w:sz w:val="28"/>
          <w:szCs w:val="28"/>
          <w:highlight w:val="none"/>
        </w:rPr>
        <w:t>函连同你方的中标通知书将构成我们双方之间共同遵守的文件，对甲乙双方具有约束力。</w:t>
      </w:r>
    </w:p>
    <w:tbl>
      <w:tblPr>
        <w:tblStyle w:val="38"/>
        <w:tblpPr w:leftFromText="180" w:rightFromText="180" w:vertAnchor="text" w:horzAnchor="page" w:tblpX="1450" w:tblpY="381"/>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3"/>
        <w:gridCol w:w="734"/>
        <w:gridCol w:w="1850"/>
        <w:gridCol w:w="750"/>
        <w:gridCol w:w="733"/>
        <w:gridCol w:w="15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28" w:type="dxa"/>
            <w:noWrap w:val="0"/>
            <w:vAlign w:val="center"/>
          </w:tcPr>
          <w:p>
            <w:pPr>
              <w:adjustRightInd w:val="0"/>
              <w:snapToGrid w:val="0"/>
              <w:spacing w:line="400" w:lineRule="exact"/>
              <w:ind w:left="-107" w:leftChars="-51" w:right="-122" w:rightChars="-58"/>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183"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734"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品牌</w:t>
            </w:r>
          </w:p>
        </w:tc>
        <w:tc>
          <w:tcPr>
            <w:tcW w:w="1850"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型号</w:t>
            </w:r>
          </w:p>
        </w:tc>
        <w:tc>
          <w:tcPr>
            <w:tcW w:w="750"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733"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550"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788"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合计</w:t>
            </w:r>
            <w:r>
              <w:rPr>
                <w:rFonts w:hint="eastAsia" w:ascii="宋体" w:hAnsi="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8" w:type="dxa"/>
            <w:noWrap w:val="0"/>
            <w:vAlign w:val="center"/>
          </w:tcPr>
          <w:p>
            <w:pPr>
              <w:adjustRightInd w:val="0"/>
              <w:snapToGrid w:val="0"/>
              <w:spacing w:line="400" w:lineRule="exact"/>
              <w:jc w:val="center"/>
              <w:rPr>
                <w:rFonts w:hint="eastAsia" w:ascii="宋体" w:hAnsi="宋体"/>
                <w:color w:val="auto"/>
                <w:sz w:val="24"/>
                <w:highlight w:val="none"/>
              </w:rPr>
            </w:pPr>
            <w:r>
              <w:rPr>
                <w:rFonts w:ascii="宋体" w:hAnsi="宋体"/>
                <w:color w:val="auto"/>
                <w:sz w:val="24"/>
                <w:highlight w:val="none"/>
              </w:rPr>
              <w:t>1</w:t>
            </w:r>
          </w:p>
        </w:tc>
        <w:tc>
          <w:tcPr>
            <w:tcW w:w="1183" w:type="dxa"/>
            <w:noWrap w:val="0"/>
            <w:vAlign w:val="center"/>
          </w:tcPr>
          <w:p>
            <w:pPr>
              <w:jc w:val="center"/>
              <w:rPr>
                <w:rFonts w:hint="eastAsia" w:eastAsia="宋体"/>
                <w:color w:val="auto"/>
                <w:sz w:val="24"/>
                <w:highlight w:val="none"/>
                <w:lang w:val="en-US" w:eastAsia="zh-CN"/>
              </w:rPr>
            </w:pPr>
            <w:r>
              <w:rPr>
                <w:rFonts w:hint="eastAsia"/>
                <w:color w:val="auto"/>
                <w:sz w:val="24"/>
                <w:highlight w:val="none"/>
                <w:lang w:val="en-US" w:eastAsia="zh-CN"/>
              </w:rPr>
              <w:t>平板</w:t>
            </w:r>
          </w:p>
        </w:tc>
        <w:tc>
          <w:tcPr>
            <w:tcW w:w="734" w:type="dxa"/>
            <w:noWrap w:val="0"/>
            <w:vAlign w:val="center"/>
          </w:tcPr>
          <w:p>
            <w:pPr>
              <w:jc w:val="center"/>
              <w:rPr>
                <w:rFonts w:hint="eastAsia"/>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华为</w:t>
            </w:r>
          </w:p>
        </w:tc>
        <w:tc>
          <w:tcPr>
            <w:tcW w:w="1850" w:type="dxa"/>
            <w:noWrap w:val="0"/>
            <w:vAlign w:val="center"/>
          </w:tcPr>
          <w:p>
            <w:pPr>
              <w:jc w:val="center"/>
              <w:rPr>
                <w:rFonts w:hint="eastAsia"/>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MatePad Pro 11英寸全网通版</w:t>
            </w:r>
          </w:p>
        </w:tc>
        <w:tc>
          <w:tcPr>
            <w:tcW w:w="750" w:type="dxa"/>
            <w:noWrap w:val="0"/>
            <w:vAlign w:val="center"/>
          </w:tcPr>
          <w:p>
            <w:pPr>
              <w:jc w:val="center"/>
              <w:rPr>
                <w:rFonts w:hint="eastAsia"/>
                <w:color w:val="auto"/>
                <w:sz w:val="24"/>
                <w:highlight w:val="none"/>
              </w:rPr>
            </w:pPr>
            <w:r>
              <w:rPr>
                <w:rFonts w:hint="eastAsia"/>
                <w:color w:val="auto"/>
                <w:sz w:val="24"/>
                <w:highlight w:val="none"/>
              </w:rPr>
              <w:t>台</w:t>
            </w:r>
          </w:p>
        </w:tc>
        <w:tc>
          <w:tcPr>
            <w:tcW w:w="733"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18</w:t>
            </w:r>
          </w:p>
        </w:tc>
        <w:tc>
          <w:tcPr>
            <w:tcW w:w="1550" w:type="dxa"/>
            <w:noWrap w:val="0"/>
            <w:vAlign w:val="center"/>
          </w:tcPr>
          <w:p>
            <w:pPr>
              <w:jc w:val="center"/>
              <w:rPr>
                <w:rFonts w:hint="default" w:eastAsia="宋体"/>
                <w:color w:val="auto"/>
                <w:sz w:val="24"/>
                <w:highlight w:val="none"/>
                <w:lang w:val="en-US" w:eastAsia="zh-CN"/>
              </w:rPr>
            </w:pPr>
          </w:p>
        </w:tc>
        <w:tc>
          <w:tcPr>
            <w:tcW w:w="1788" w:type="dxa"/>
            <w:noWrap w:val="0"/>
            <w:vAlign w:val="center"/>
          </w:tcPr>
          <w:p>
            <w:pPr>
              <w:jc w:val="center"/>
              <w:rPr>
                <w:rFonts w:hint="default"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8" w:type="dxa"/>
            <w:noWrap w:val="0"/>
            <w:vAlign w:val="center"/>
          </w:tcPr>
          <w:p>
            <w:pPr>
              <w:adjustRightInd w:val="0"/>
              <w:snapToGrid w:val="0"/>
              <w:spacing w:line="400" w:lineRule="exact"/>
              <w:jc w:val="center"/>
              <w:rPr>
                <w:rFonts w:hint="eastAsia" w:ascii="宋体" w:hAnsi="宋体"/>
                <w:color w:val="auto"/>
                <w:sz w:val="24"/>
                <w:highlight w:val="none"/>
              </w:rPr>
            </w:pPr>
            <w:r>
              <w:rPr>
                <w:rFonts w:hint="eastAsia" w:ascii="宋体" w:hAnsi="宋体"/>
                <w:color w:val="auto"/>
                <w:sz w:val="24"/>
                <w:highlight w:val="none"/>
              </w:rPr>
              <w:t>2</w:t>
            </w:r>
          </w:p>
        </w:tc>
        <w:tc>
          <w:tcPr>
            <w:tcW w:w="8588" w:type="dxa"/>
            <w:gridSpan w:val="7"/>
            <w:noWrap w:val="0"/>
            <w:vAlign w:val="center"/>
          </w:tcPr>
          <w:p>
            <w:pPr>
              <w:adjustRightInd w:val="0"/>
              <w:snapToGrid w:val="0"/>
              <w:jc w:val="both"/>
              <w:rPr>
                <w:rFonts w:hint="eastAsia" w:ascii="宋体" w:hAnsi="宋体" w:eastAsia="宋体" w:cs="宋体"/>
                <w:color w:val="auto"/>
                <w:sz w:val="24"/>
                <w:highlight w:val="none"/>
                <w:lang w:eastAsia="zh-CN"/>
              </w:rPr>
            </w:pPr>
            <w:r>
              <w:rPr>
                <w:rFonts w:hint="eastAsia"/>
                <w:color w:val="auto"/>
                <w:sz w:val="24"/>
                <w:highlight w:val="none"/>
              </w:rPr>
              <w:t>合计人民币金额（大写）：</w:t>
            </w:r>
          </w:p>
        </w:tc>
      </w:tr>
    </w:tbl>
    <w:p>
      <w:pPr>
        <w:pStyle w:val="2"/>
        <w:rPr>
          <w:rFonts w:hint="eastAsia" w:ascii="仿宋" w:hAnsi="仿宋" w:eastAsia="仿宋" w:cs="仿宋"/>
          <w:bCs/>
          <w:color w:val="auto"/>
          <w:sz w:val="28"/>
          <w:szCs w:val="28"/>
          <w:highlight w:val="none"/>
        </w:rPr>
      </w:pPr>
    </w:p>
    <w:p>
      <w:pPr>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参 选 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（盖单位章）</w:t>
      </w:r>
    </w:p>
    <w:p>
      <w:pPr>
        <w:pStyle w:val="5"/>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（签字）</w:t>
      </w:r>
    </w:p>
    <w:p>
      <w:pPr>
        <w:pageBreakBefore w:val="0"/>
        <w:widowControl w:val="0"/>
        <w:kinsoku/>
        <w:wordWrap/>
        <w:overflowPunct/>
        <w:topLinePunct w:val="0"/>
        <w:autoSpaceDE/>
        <w:autoSpaceDN/>
        <w:bidi w:val="0"/>
        <w:adjustRightInd/>
        <w:snapToGrid/>
        <w:spacing w:line="400" w:lineRule="exact"/>
        <w:ind w:firstLine="6160" w:firstLineChars="2200"/>
        <w:textAlignment w:val="auto"/>
        <w:rPr>
          <w:rFonts w:hint="eastAsia" w:ascii="仿宋" w:hAnsi="仿宋" w:eastAsia="仿宋" w:cs="仿宋"/>
          <w:color w:val="auto"/>
          <w:sz w:val="28"/>
          <w:szCs w:val="28"/>
          <w:highlight w:val="none"/>
        </w:rPr>
      </w:pPr>
    </w:p>
    <w:p>
      <w:pPr>
        <w:pageBreakBefore w:val="0"/>
        <w:widowControl w:val="0"/>
        <w:kinsoku/>
        <w:wordWrap/>
        <w:overflowPunct/>
        <w:topLinePunct w:val="0"/>
        <w:autoSpaceDE/>
        <w:autoSpaceDN/>
        <w:bidi w:val="0"/>
        <w:adjustRightInd/>
        <w:snapToGrid/>
        <w:spacing w:line="400" w:lineRule="exact"/>
        <w:ind w:firstLine="5880" w:firstLineChars="2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pStyle w:val="2"/>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keepNext/>
        <w:keepLines/>
        <w:pageBreakBefore w:val="0"/>
        <w:numPr>
          <w:ilvl w:val="0"/>
          <w:numId w:val="0"/>
        </w:numPr>
        <w:overflowPunct/>
        <w:bidi w:val="0"/>
        <w:spacing w:line="600" w:lineRule="exact"/>
        <w:jc w:val="center"/>
        <w:outlineLvl w:val="1"/>
        <w:rPr>
          <w:rFonts w:hint="eastAsia" w:ascii="仿宋" w:hAnsi="仿宋" w:eastAsia="仿宋" w:cs="仿宋"/>
          <w:b/>
          <w:bCs/>
          <w:color w:val="auto"/>
          <w:kern w:val="0"/>
          <w:sz w:val="40"/>
          <w:szCs w:val="40"/>
          <w:highlight w:val="none"/>
        </w:rPr>
      </w:pPr>
      <w:r>
        <w:rPr>
          <w:rFonts w:hint="eastAsia" w:ascii="仿宋" w:hAnsi="仿宋" w:eastAsia="仿宋" w:cs="仿宋"/>
          <w:b/>
          <w:bCs/>
          <w:color w:val="auto"/>
          <w:kern w:val="0"/>
          <w:sz w:val="40"/>
          <w:szCs w:val="40"/>
          <w:highlight w:val="none"/>
          <w:lang w:val="en-US"/>
        </w:rPr>
        <w:t>二、法定代表人身份证明或附有法定代表人身份证明的授权委托书</w:t>
      </w:r>
    </w:p>
    <w:p>
      <w:pPr>
        <w:pageBreakBefore w:val="0"/>
        <w:overflowPunct/>
        <w:bidi w:val="0"/>
        <w:spacing w:line="60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（一）法定代表人身份证明</w:t>
      </w:r>
    </w:p>
    <w:p>
      <w:pPr>
        <w:pageBreakBefore w:val="0"/>
        <w:overflowPunct/>
        <w:bidi w:val="0"/>
        <w:spacing w:line="600" w:lineRule="exact"/>
        <w:jc w:val="center"/>
        <w:rPr>
          <w:rFonts w:hint="eastAsia" w:ascii="仿宋" w:hAnsi="仿宋" w:eastAsia="仿宋" w:cs="仿宋"/>
          <w:color w:val="auto"/>
          <w:sz w:val="28"/>
          <w:szCs w:val="28"/>
          <w:highlight w:val="none"/>
        </w:rPr>
      </w:pPr>
    </w:p>
    <w:p>
      <w:pPr>
        <w:pageBreakBefore w:val="0"/>
        <w:tabs>
          <w:tab w:val="left" w:pos="5565"/>
        </w:tabs>
        <w:overflowPunct/>
        <w:autoSpaceDE w:val="0"/>
        <w:autoSpaceDN w:val="0"/>
        <w:bidi w:val="0"/>
        <w:adjustRightInd w:val="0"/>
        <w:snapToGrid w:val="0"/>
        <w:spacing w:line="600" w:lineRule="exact"/>
        <w:ind w:firstLine="520" w:firstLineChars="1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参选人名称：</w:t>
      </w:r>
      <w:r>
        <w:rPr>
          <w:rFonts w:hint="eastAsia" w:ascii="仿宋" w:hAnsi="仿宋" w:eastAsia="仿宋" w:cs="仿宋"/>
          <w:color w:val="auto"/>
          <w:w w:val="200"/>
          <w:kern w:val="0"/>
          <w:sz w:val="28"/>
          <w:szCs w:val="28"/>
          <w:highlight w:val="none"/>
          <w:u w:val="single"/>
        </w:rPr>
        <w:t xml:space="preserve">                                     </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单位性质：</w:t>
      </w:r>
      <w:r>
        <w:rPr>
          <w:rFonts w:hint="eastAsia" w:ascii="仿宋" w:hAnsi="仿宋" w:eastAsia="仿宋" w:cs="仿宋"/>
          <w:color w:val="auto"/>
          <w:w w:val="200"/>
          <w:kern w:val="0"/>
          <w:sz w:val="28"/>
          <w:szCs w:val="28"/>
          <w:highlight w:val="none"/>
          <w:u w:val="single"/>
        </w:rPr>
        <w:t xml:space="preserve">                                     </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w w:val="200"/>
          <w:kern w:val="0"/>
          <w:sz w:val="28"/>
          <w:szCs w:val="28"/>
          <w:highlight w:val="none"/>
          <w:u w:val="single"/>
        </w:rPr>
        <w:t xml:space="preserve">                                     </w:t>
      </w:r>
    </w:p>
    <w:p>
      <w:pPr>
        <w:pageBreakBefore w:val="0"/>
        <w:tabs>
          <w:tab w:val="left" w:pos="2520"/>
          <w:tab w:val="left" w:pos="3836"/>
        </w:tabs>
        <w:overflowPunct/>
        <w:autoSpaceDE w:val="0"/>
        <w:autoSpaceDN w:val="0"/>
        <w:bidi w:val="0"/>
        <w:adjustRightInd w:val="0"/>
        <w:snapToGrid w:val="0"/>
        <w:spacing w:line="600" w:lineRule="exact"/>
        <w:ind w:firstLine="520" w:firstLineChars="1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成立时间：</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rPr>
        <w:t>年</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日</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经营期限：</w:t>
      </w:r>
      <w:r>
        <w:rPr>
          <w:rFonts w:hint="eastAsia" w:ascii="仿宋" w:hAnsi="仿宋" w:eastAsia="仿宋" w:cs="仿宋"/>
          <w:color w:val="auto"/>
          <w:w w:val="200"/>
          <w:kern w:val="0"/>
          <w:sz w:val="28"/>
          <w:szCs w:val="28"/>
          <w:highlight w:val="none"/>
          <w:u w:val="single"/>
        </w:rPr>
        <w:t xml:space="preserve">                                     </w:t>
      </w:r>
    </w:p>
    <w:p>
      <w:pPr>
        <w:pageBreakBefore w:val="0"/>
        <w:tabs>
          <w:tab w:val="left" w:pos="1580"/>
          <w:tab w:val="left" w:pos="3260"/>
          <w:tab w:val="left" w:pos="4840"/>
          <w:tab w:val="left" w:pos="6300"/>
        </w:tabs>
        <w:overflowPunct/>
        <w:autoSpaceDE w:val="0"/>
        <w:autoSpaceDN w:val="0"/>
        <w:bidi w:val="0"/>
        <w:adjustRightInd w:val="0"/>
        <w:snapToGrid w:val="0"/>
        <w:spacing w:line="600" w:lineRule="exact"/>
        <w:ind w:firstLine="520" w:firstLineChars="1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姓名：</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rPr>
        <w:t>性别</w:t>
      </w:r>
      <w:r>
        <w:rPr>
          <w:rFonts w:hint="eastAsia" w:ascii="仿宋" w:hAnsi="仿宋" w:eastAsia="仿宋" w:cs="仿宋"/>
          <w:color w:val="auto"/>
          <w:spacing w:val="-1"/>
          <w:kern w:val="0"/>
          <w:sz w:val="28"/>
          <w:szCs w:val="28"/>
          <w:highlight w:val="none"/>
        </w:rPr>
        <w:t>：</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spacing w:val="-1"/>
          <w:kern w:val="0"/>
          <w:sz w:val="28"/>
          <w:szCs w:val="28"/>
          <w:highlight w:val="none"/>
        </w:rPr>
        <w:t>年</w:t>
      </w:r>
      <w:r>
        <w:rPr>
          <w:rFonts w:hint="eastAsia" w:ascii="仿宋" w:hAnsi="仿宋" w:eastAsia="仿宋" w:cs="仿宋"/>
          <w:color w:val="auto"/>
          <w:kern w:val="0"/>
          <w:sz w:val="28"/>
          <w:szCs w:val="28"/>
          <w:highlight w:val="none"/>
        </w:rPr>
        <w:t>龄：</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职务：</w:t>
      </w:r>
      <w:r>
        <w:rPr>
          <w:rFonts w:hint="eastAsia" w:ascii="仿宋" w:hAnsi="仿宋" w:eastAsia="仿宋" w:cs="仿宋"/>
          <w:color w:val="auto"/>
          <w:kern w:val="0"/>
          <w:sz w:val="28"/>
          <w:szCs w:val="28"/>
          <w:highlight w:val="none"/>
          <w:u w:val="single"/>
        </w:rPr>
        <w:t xml:space="preserve">               </w:t>
      </w:r>
    </w:p>
    <w:p>
      <w:pPr>
        <w:pageBreakBefore w:val="0"/>
        <w:tabs>
          <w:tab w:val="left" w:pos="3360"/>
        </w:tabs>
        <w:overflowPunct/>
        <w:autoSpaceDE w:val="0"/>
        <w:autoSpaceDN w:val="0"/>
        <w:bidi w:val="0"/>
        <w:adjustRightInd w:val="0"/>
        <w:snapToGrid w:val="0"/>
        <w:spacing w:line="600" w:lineRule="exact"/>
        <w:ind w:firstLine="520" w:firstLineChars="1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系</w:t>
      </w:r>
      <w:r>
        <w:rPr>
          <w:rFonts w:hint="eastAsia" w:ascii="仿宋" w:hAnsi="仿宋" w:eastAsia="仿宋" w:cs="仿宋"/>
          <w:color w:val="auto"/>
          <w:kern w:val="0"/>
          <w:sz w:val="28"/>
          <w:szCs w:val="28"/>
          <w:highlight w:val="none"/>
          <w:u w:val="single"/>
        </w:rPr>
        <w:t xml:space="preserve">                                      （参选人名称）</w:t>
      </w:r>
      <w:r>
        <w:rPr>
          <w:rFonts w:hint="eastAsia" w:ascii="仿宋" w:hAnsi="仿宋" w:eastAsia="仿宋" w:cs="仿宋"/>
          <w:color w:val="auto"/>
          <w:kern w:val="0"/>
          <w:sz w:val="28"/>
          <w:szCs w:val="28"/>
          <w:highlight w:val="none"/>
        </w:rPr>
        <w:t>的法定代表人。</w:t>
      </w:r>
    </w:p>
    <w:p>
      <w:pPr>
        <w:pageBreakBefore w:val="0"/>
        <w:tabs>
          <w:tab w:val="left" w:pos="3360"/>
        </w:tabs>
        <w:overflowPunct/>
        <w:autoSpaceDE w:val="0"/>
        <w:autoSpaceDN w:val="0"/>
        <w:bidi w:val="0"/>
        <w:adjustRightInd w:val="0"/>
        <w:snapToGrid w:val="0"/>
        <w:spacing w:line="600" w:lineRule="exact"/>
        <w:ind w:firstLine="520" w:firstLineChars="1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特此证明。</w:t>
      </w:r>
    </w:p>
    <w:p>
      <w:pPr>
        <w:pageBreakBefore w:val="0"/>
        <w:overflowPunct/>
        <w:autoSpaceDE w:val="0"/>
        <w:autoSpaceDN w:val="0"/>
        <w:bidi w:val="0"/>
        <w:adjustRightInd w:val="0"/>
        <w:snapToGrid w:val="0"/>
        <w:spacing w:line="600" w:lineRule="exact"/>
        <w:ind w:firstLine="1080" w:firstLineChars="3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附：法定代表人身份证明扫描件（双面）</w:t>
      </w:r>
    </w:p>
    <w:p>
      <w:pPr>
        <w:pageBreakBefore w:val="0"/>
        <w:overflowPunct/>
        <w:autoSpaceDE w:val="0"/>
        <w:autoSpaceDN w:val="0"/>
        <w:bidi w:val="0"/>
        <w:adjustRightInd w:val="0"/>
        <w:snapToGrid w:val="0"/>
        <w:spacing w:line="600" w:lineRule="exact"/>
        <w:jc w:val="left"/>
        <w:rPr>
          <w:rFonts w:hint="eastAsia" w:ascii="仿宋" w:hAnsi="仿宋" w:eastAsia="仿宋" w:cs="仿宋"/>
          <w:color w:val="auto"/>
          <w:sz w:val="28"/>
          <w:szCs w:val="28"/>
          <w:highlight w:val="none"/>
        </w:rPr>
      </w:pPr>
    </w:p>
    <w:p>
      <w:pPr>
        <w:pStyle w:val="14"/>
        <w:pageBreakBefore w:val="0"/>
        <w:overflowPunct/>
        <w:bidi w:val="0"/>
        <w:spacing w:after="0" w:line="600" w:lineRule="exact"/>
        <w:rPr>
          <w:rFonts w:hint="eastAsia" w:ascii="仿宋" w:hAnsi="仿宋" w:eastAsia="仿宋" w:cs="仿宋"/>
          <w:color w:val="auto"/>
          <w:sz w:val="28"/>
          <w:szCs w:val="28"/>
          <w:highlight w:val="none"/>
        </w:rPr>
      </w:pPr>
    </w:p>
    <w:p>
      <w:pPr>
        <w:pStyle w:val="14"/>
        <w:pageBreakBefore w:val="0"/>
        <w:overflowPunct/>
        <w:bidi w:val="0"/>
        <w:spacing w:after="0" w:line="600" w:lineRule="exact"/>
        <w:rPr>
          <w:rFonts w:hint="eastAsia" w:ascii="仿宋" w:hAnsi="仿宋" w:eastAsia="仿宋" w:cs="仿宋"/>
          <w:color w:val="auto"/>
          <w:sz w:val="28"/>
          <w:szCs w:val="28"/>
          <w:highlight w:val="none"/>
        </w:rPr>
      </w:pPr>
    </w:p>
    <w:p>
      <w:pPr>
        <w:pStyle w:val="14"/>
        <w:pageBreakBefore w:val="0"/>
        <w:overflowPunct/>
        <w:bidi w:val="0"/>
        <w:spacing w:after="0" w:line="600" w:lineRule="exact"/>
        <w:rPr>
          <w:rFonts w:hint="eastAsia" w:ascii="仿宋" w:hAnsi="仿宋" w:eastAsia="仿宋" w:cs="仿宋"/>
          <w:color w:val="auto"/>
          <w:sz w:val="28"/>
          <w:szCs w:val="28"/>
          <w:highlight w:val="none"/>
        </w:rPr>
      </w:pPr>
    </w:p>
    <w:p>
      <w:pPr>
        <w:pageBreakBefore w:val="0"/>
        <w:tabs>
          <w:tab w:val="left" w:pos="5460"/>
        </w:tabs>
        <w:overflowPunct/>
        <w:autoSpaceDE w:val="0"/>
        <w:autoSpaceDN w:val="0"/>
        <w:bidi w:val="0"/>
        <w:adjustRightInd w:val="0"/>
        <w:snapToGrid w:val="0"/>
        <w:spacing w:line="600" w:lineRule="exact"/>
        <w:ind w:firstLine="2100"/>
        <w:jc w:val="righ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参选人</w:t>
      </w:r>
      <w:r>
        <w:rPr>
          <w:rFonts w:hint="eastAsia" w:ascii="仿宋" w:hAnsi="仿宋" w:eastAsia="仿宋" w:cs="仿宋"/>
          <w:color w:val="auto"/>
          <w:kern w:val="0"/>
          <w:sz w:val="28"/>
          <w:szCs w:val="28"/>
          <w:highlight w:val="none"/>
        </w:rPr>
        <w:t>：</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ab/>
      </w:r>
      <w:r>
        <w:rPr>
          <w:rFonts w:hint="eastAsia" w:ascii="仿宋" w:hAnsi="仿宋" w:eastAsia="仿宋" w:cs="仿宋"/>
          <w:color w:val="auto"/>
          <w:spacing w:val="-1"/>
          <w:kern w:val="0"/>
          <w:sz w:val="28"/>
          <w:szCs w:val="28"/>
          <w:highlight w:val="none"/>
        </w:rPr>
        <w:t>（</w:t>
      </w:r>
      <w:r>
        <w:rPr>
          <w:rFonts w:hint="eastAsia" w:ascii="仿宋" w:hAnsi="仿宋" w:eastAsia="仿宋" w:cs="仿宋"/>
          <w:color w:val="auto"/>
          <w:kern w:val="0"/>
          <w:sz w:val="28"/>
          <w:szCs w:val="28"/>
          <w:highlight w:val="none"/>
          <w:lang w:val="en-US" w:eastAsia="zh-CN"/>
        </w:rPr>
        <w:t>加盖公章</w:t>
      </w:r>
      <w:r>
        <w:rPr>
          <w:rFonts w:hint="eastAsia" w:ascii="仿宋" w:hAnsi="仿宋" w:eastAsia="仿宋" w:cs="仿宋"/>
          <w:color w:val="auto"/>
          <w:kern w:val="0"/>
          <w:sz w:val="28"/>
          <w:szCs w:val="28"/>
          <w:highlight w:val="none"/>
        </w:rPr>
        <w:t>）</w:t>
      </w:r>
    </w:p>
    <w:p>
      <w:pPr>
        <w:pageBreakBefore w:val="0"/>
        <w:overflowPunct/>
        <w:autoSpaceDE w:val="0"/>
        <w:autoSpaceDN w:val="0"/>
        <w:bidi w:val="0"/>
        <w:adjustRightInd w:val="0"/>
        <w:snapToGrid w:val="0"/>
        <w:spacing w:line="600" w:lineRule="exact"/>
        <w:jc w:val="left"/>
        <w:rPr>
          <w:rFonts w:hint="eastAsia" w:ascii="仿宋" w:hAnsi="仿宋" w:eastAsia="仿宋" w:cs="仿宋"/>
          <w:color w:val="auto"/>
          <w:kern w:val="0"/>
          <w:sz w:val="28"/>
          <w:szCs w:val="28"/>
          <w:highlight w:val="none"/>
        </w:rPr>
      </w:pPr>
    </w:p>
    <w:p>
      <w:pPr>
        <w:pageBreakBefore w:val="0"/>
        <w:tabs>
          <w:tab w:val="left" w:pos="4935"/>
          <w:tab w:val="left" w:pos="5460"/>
          <w:tab w:val="left" w:pos="6400"/>
        </w:tabs>
        <w:wordWrap w:val="0"/>
        <w:overflowPunct/>
        <w:autoSpaceDE w:val="0"/>
        <w:autoSpaceDN w:val="0"/>
        <w:bidi w:val="0"/>
        <w:adjustRightInd w:val="0"/>
        <w:snapToGrid w:val="0"/>
        <w:spacing w:line="600" w:lineRule="exact"/>
        <w:ind w:firstLine="3780"/>
        <w:jc w:val="center"/>
        <w:rPr>
          <w:rFonts w:hint="eastAsia" w:ascii="仿宋" w:hAnsi="仿宋" w:eastAsia="仿宋" w:cs="仿宋"/>
          <w:color w:val="auto"/>
          <w:sz w:val="28"/>
          <w:szCs w:val="28"/>
          <w:highlight w:val="none"/>
        </w:rPr>
      </w:pPr>
      <w:r>
        <w:rPr>
          <w:rFonts w:hint="eastAsia" w:ascii="仿宋" w:hAnsi="仿宋" w:eastAsia="仿宋" w:cs="仿宋"/>
          <w:color w:val="auto"/>
          <w:w w:val="200"/>
          <w:kern w:val="0"/>
          <w:sz w:val="28"/>
          <w:szCs w:val="28"/>
          <w:highlight w:val="none"/>
          <w:u w:val="none"/>
          <w:lang w:val="en-US" w:eastAsia="zh-CN"/>
        </w:rPr>
        <w:t xml:space="preserve">  </w:t>
      </w:r>
      <w:r>
        <w:rPr>
          <w:rFonts w:hint="eastAsia" w:ascii="仿宋" w:hAnsi="仿宋" w:eastAsia="仿宋" w:cs="仿宋"/>
          <w:color w:val="auto"/>
          <w:w w:val="200"/>
          <w:kern w:val="0"/>
          <w:sz w:val="28"/>
          <w:szCs w:val="28"/>
          <w:highlight w:val="none"/>
          <w:u w:val="none"/>
        </w:rPr>
        <w:t xml:space="preserve">  </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rPr>
        <w:t>年</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日 </w:t>
      </w:r>
    </w:p>
    <w:p>
      <w:pPr>
        <w:pStyle w:val="6"/>
        <w:keepNext/>
        <w:keepLines/>
        <w:pageBreakBefore w:val="0"/>
        <w:widowControl w:val="0"/>
        <w:kinsoku/>
        <w:wordWrap/>
        <w:overflowPunct/>
        <w:topLinePunct w:val="0"/>
        <w:autoSpaceDE/>
        <w:autoSpaceDN/>
        <w:bidi w:val="0"/>
        <w:adjustRightInd w:val="0"/>
        <w:snapToGrid/>
        <w:spacing w:line="240" w:lineRule="exact"/>
        <w:textAlignment w:val="baseline"/>
        <w:rPr>
          <w:rFonts w:hint="eastAsia"/>
          <w:color w:val="auto"/>
          <w:highlight w:val="none"/>
        </w:rPr>
      </w:pPr>
    </w:p>
    <w:p>
      <w:pPr>
        <w:pageBreakBefore w:val="0"/>
        <w:tabs>
          <w:tab w:val="left" w:pos="1680"/>
          <w:tab w:val="left" w:pos="4215"/>
          <w:tab w:val="left" w:pos="4305"/>
          <w:tab w:val="left" w:pos="8000"/>
        </w:tabs>
        <w:overflowPunct/>
        <w:autoSpaceDE w:val="0"/>
        <w:autoSpaceDN w:val="0"/>
        <w:bidi w:val="0"/>
        <w:adjustRightInd w:val="0"/>
        <w:snapToGrid w:val="0"/>
        <w:spacing w:line="600" w:lineRule="exact"/>
        <w:jc w:val="center"/>
        <w:rPr>
          <w:rFonts w:hint="eastAsia" w:ascii="仿宋" w:hAnsi="仿宋" w:eastAsia="仿宋" w:cs="仿宋"/>
          <w:color w:val="auto"/>
          <w:kern w:val="0"/>
          <w:sz w:val="40"/>
          <w:szCs w:val="40"/>
          <w:highlight w:val="none"/>
        </w:rPr>
      </w:pPr>
      <w:r>
        <w:rPr>
          <w:rFonts w:hint="eastAsia" w:ascii="仿宋" w:hAnsi="仿宋" w:eastAsia="仿宋" w:cs="仿宋"/>
          <w:snapToGrid w:val="0"/>
          <w:color w:val="auto"/>
          <w:kern w:val="0"/>
          <w:sz w:val="40"/>
          <w:szCs w:val="40"/>
          <w:highlight w:val="none"/>
        </w:rPr>
        <w:t>（二）授权委托书</w:t>
      </w:r>
    </w:p>
    <w:p>
      <w:pPr>
        <w:pageBreakBefore w:val="0"/>
        <w:overflowPunct/>
        <w:autoSpaceDE w:val="0"/>
        <w:autoSpaceDN w:val="0"/>
        <w:bidi w:val="0"/>
        <w:adjustRightInd w:val="0"/>
        <w:snapToGrid w:val="0"/>
        <w:spacing w:line="600" w:lineRule="exact"/>
        <w:jc w:val="left"/>
        <w:rPr>
          <w:rFonts w:hint="eastAsia" w:ascii="仿宋" w:hAnsi="仿宋" w:eastAsia="仿宋" w:cs="仿宋"/>
          <w:color w:val="auto"/>
          <w:kern w:val="0"/>
          <w:sz w:val="28"/>
          <w:szCs w:val="28"/>
          <w:highlight w:val="none"/>
        </w:rPr>
      </w:pP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本人</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（姓名）</w:t>
      </w:r>
      <w:r>
        <w:rPr>
          <w:rFonts w:hint="eastAsia" w:ascii="仿宋" w:hAnsi="仿宋" w:eastAsia="仿宋" w:cs="仿宋"/>
          <w:color w:val="auto"/>
          <w:kern w:val="0"/>
          <w:sz w:val="28"/>
          <w:szCs w:val="28"/>
          <w:highlight w:val="none"/>
        </w:rPr>
        <w:t>系</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spacing w:val="-1"/>
          <w:kern w:val="0"/>
          <w:sz w:val="28"/>
          <w:szCs w:val="28"/>
          <w:highlight w:val="none"/>
          <w:u w:val="single"/>
        </w:rPr>
        <w:t>参选</w:t>
      </w:r>
      <w:r>
        <w:rPr>
          <w:rFonts w:hint="eastAsia" w:ascii="仿宋" w:hAnsi="仿宋" w:eastAsia="仿宋" w:cs="仿宋"/>
          <w:color w:val="auto"/>
          <w:kern w:val="0"/>
          <w:sz w:val="28"/>
          <w:szCs w:val="28"/>
          <w:highlight w:val="none"/>
          <w:u w:val="single"/>
        </w:rPr>
        <w:t>人名称</w:t>
      </w:r>
      <w:r>
        <w:rPr>
          <w:rFonts w:hint="eastAsia" w:ascii="仿宋" w:hAnsi="仿宋" w:eastAsia="仿宋" w:cs="仿宋"/>
          <w:color w:val="auto"/>
          <w:spacing w:val="1"/>
          <w:kern w:val="0"/>
          <w:sz w:val="28"/>
          <w:szCs w:val="28"/>
          <w:highlight w:val="none"/>
          <w:u w:val="single"/>
        </w:rPr>
        <w:t>）</w:t>
      </w:r>
      <w:r>
        <w:rPr>
          <w:rFonts w:hint="eastAsia" w:ascii="仿宋" w:hAnsi="仿宋" w:eastAsia="仿宋" w:cs="仿宋"/>
          <w:color w:val="auto"/>
          <w:kern w:val="0"/>
          <w:sz w:val="28"/>
          <w:szCs w:val="28"/>
          <w:highlight w:val="none"/>
        </w:rPr>
        <w:t>的法定代</w:t>
      </w:r>
      <w:r>
        <w:rPr>
          <w:rFonts w:hint="eastAsia" w:ascii="仿宋" w:hAnsi="仿宋" w:eastAsia="仿宋" w:cs="仿宋"/>
          <w:color w:val="auto"/>
          <w:spacing w:val="1"/>
          <w:kern w:val="0"/>
          <w:sz w:val="28"/>
          <w:szCs w:val="28"/>
          <w:highlight w:val="none"/>
        </w:rPr>
        <w:t>表</w:t>
      </w:r>
      <w:r>
        <w:rPr>
          <w:rFonts w:hint="eastAsia" w:ascii="仿宋" w:hAnsi="仿宋" w:eastAsia="仿宋" w:cs="仿宋"/>
          <w:color w:val="auto"/>
          <w:kern w:val="0"/>
          <w:sz w:val="28"/>
          <w:szCs w:val="28"/>
          <w:highlight w:val="none"/>
        </w:rPr>
        <w:t>人，现委托</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（姓名）</w:t>
      </w:r>
      <w:r>
        <w:rPr>
          <w:rFonts w:hint="eastAsia" w:ascii="仿宋" w:hAnsi="仿宋" w:eastAsia="仿宋" w:cs="仿宋"/>
          <w:color w:val="auto"/>
          <w:kern w:val="0"/>
          <w:sz w:val="28"/>
          <w:szCs w:val="28"/>
          <w:highlight w:val="none"/>
        </w:rPr>
        <w:t>为我方代理人。代理人根据授权，以我方名义签署、澄清、说明、补正、递交、撤回、修改</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（项</w:t>
      </w:r>
      <w:r>
        <w:rPr>
          <w:rFonts w:hint="eastAsia" w:ascii="仿宋" w:hAnsi="仿宋" w:eastAsia="仿宋" w:cs="仿宋"/>
          <w:color w:val="auto"/>
          <w:spacing w:val="-1"/>
          <w:kern w:val="0"/>
          <w:sz w:val="28"/>
          <w:szCs w:val="28"/>
          <w:highlight w:val="none"/>
          <w:u w:val="single"/>
        </w:rPr>
        <w:t>目</w:t>
      </w:r>
      <w:r>
        <w:rPr>
          <w:rFonts w:hint="eastAsia" w:ascii="仿宋" w:hAnsi="仿宋" w:eastAsia="仿宋" w:cs="仿宋"/>
          <w:color w:val="auto"/>
          <w:kern w:val="0"/>
          <w:sz w:val="28"/>
          <w:szCs w:val="28"/>
          <w:highlight w:val="none"/>
          <w:u w:val="single"/>
        </w:rPr>
        <w:t>名称）</w:t>
      </w:r>
      <w:r>
        <w:rPr>
          <w:rFonts w:hint="eastAsia" w:ascii="仿宋" w:hAnsi="仿宋" w:eastAsia="仿宋" w:cs="仿宋"/>
          <w:color w:val="auto"/>
          <w:kern w:val="0"/>
          <w:sz w:val="28"/>
          <w:szCs w:val="28"/>
          <w:highlight w:val="none"/>
        </w:rPr>
        <w:t>参选文件、领取原件、签订合同和处理有关事宜， 其法律后果由我方承担。</w:t>
      </w: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委托</w:t>
      </w:r>
      <w:r>
        <w:rPr>
          <w:rFonts w:hint="eastAsia" w:ascii="仿宋" w:hAnsi="仿宋" w:eastAsia="仿宋" w:cs="仿宋"/>
          <w:color w:val="auto"/>
          <w:spacing w:val="-1"/>
          <w:kern w:val="0"/>
          <w:sz w:val="28"/>
          <w:szCs w:val="28"/>
          <w:highlight w:val="none"/>
        </w:rPr>
        <w:t>期</w:t>
      </w:r>
      <w:r>
        <w:rPr>
          <w:rFonts w:hint="eastAsia" w:ascii="仿宋" w:hAnsi="仿宋" w:eastAsia="仿宋" w:cs="仿宋"/>
          <w:color w:val="auto"/>
          <w:kern w:val="0"/>
          <w:sz w:val="28"/>
          <w:szCs w:val="28"/>
          <w:highlight w:val="none"/>
        </w:rPr>
        <w:t>限：</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ab/>
      </w:r>
      <w:r>
        <w:rPr>
          <w:rFonts w:hint="eastAsia" w:ascii="仿宋" w:hAnsi="仿宋" w:eastAsia="仿宋" w:cs="仿宋"/>
          <w:color w:val="auto"/>
          <w:kern w:val="0"/>
          <w:sz w:val="28"/>
          <w:szCs w:val="28"/>
          <w:highlight w:val="none"/>
        </w:rPr>
        <w:t xml:space="preserve">。 </w:t>
      </w: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代理人无转委托权。</w:t>
      </w:r>
    </w:p>
    <w:p>
      <w:pPr>
        <w:pageBreakBefore w:val="0"/>
        <w:tabs>
          <w:tab w:val="left" w:pos="4200"/>
          <w:tab w:val="left" w:pos="4620"/>
        </w:tabs>
        <w:overflowPunct/>
        <w:autoSpaceDE w:val="0"/>
        <w:autoSpaceDN w:val="0"/>
        <w:bidi w:val="0"/>
        <w:adjustRightInd w:val="0"/>
        <w:snapToGrid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参  选  人：</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spacing w:val="-1"/>
          <w:kern w:val="0"/>
          <w:sz w:val="28"/>
          <w:szCs w:val="28"/>
          <w:highlight w:val="none"/>
          <w:lang w:val="en-US" w:eastAsia="zh-CN"/>
        </w:rPr>
        <w:t>加盖公章</w:t>
      </w:r>
      <w:r>
        <w:rPr>
          <w:rFonts w:hint="eastAsia" w:ascii="仿宋" w:hAnsi="仿宋" w:eastAsia="仿宋" w:cs="仿宋"/>
          <w:color w:val="auto"/>
          <w:kern w:val="0"/>
          <w:sz w:val="28"/>
          <w:szCs w:val="28"/>
          <w:highlight w:val="none"/>
        </w:rPr>
        <w:t>）</w:t>
      </w:r>
    </w:p>
    <w:p>
      <w:pPr>
        <w:pageBreakBefore w:val="0"/>
        <w:tabs>
          <w:tab w:val="left" w:pos="6300"/>
        </w:tabs>
        <w:overflowPunct/>
        <w:autoSpaceDE w:val="0"/>
        <w:autoSpaceDN w:val="0"/>
        <w:bidi w:val="0"/>
        <w:adjustRightInd w:val="0"/>
        <w:snapToGrid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rPr>
        <w:t>（签字或盖章）</w:t>
      </w:r>
    </w:p>
    <w:p>
      <w:pPr>
        <w:pageBreakBefore w:val="0"/>
        <w:tabs>
          <w:tab w:val="left" w:pos="5260"/>
        </w:tabs>
        <w:overflowPunct/>
        <w:autoSpaceDE w:val="0"/>
        <w:autoSpaceDN w:val="0"/>
        <w:bidi w:val="0"/>
        <w:adjustRightInd w:val="0"/>
        <w:snapToGrid w:val="0"/>
        <w:spacing w:line="600" w:lineRule="exact"/>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身份证号码：</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w w:val="200"/>
          <w:kern w:val="0"/>
          <w:sz w:val="28"/>
          <w:szCs w:val="28"/>
          <w:highlight w:val="none"/>
          <w:u w:val="single"/>
          <w:lang w:val="en-US" w:eastAsia="zh-CN"/>
        </w:rPr>
        <w:t xml:space="preserve"> </w:t>
      </w:r>
    </w:p>
    <w:p>
      <w:pPr>
        <w:pageBreakBefore w:val="0"/>
        <w:tabs>
          <w:tab w:val="left" w:pos="5260"/>
        </w:tabs>
        <w:overflowPunct/>
        <w:autoSpaceDE w:val="0"/>
        <w:autoSpaceDN w:val="0"/>
        <w:bidi w:val="0"/>
        <w:adjustRightInd w:val="0"/>
        <w:snapToGrid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委托代理人：</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rPr>
        <w:t>（签</w:t>
      </w:r>
      <w:r>
        <w:rPr>
          <w:rFonts w:hint="eastAsia" w:ascii="仿宋" w:hAnsi="仿宋" w:eastAsia="仿宋" w:cs="仿宋"/>
          <w:color w:val="auto"/>
          <w:spacing w:val="-1"/>
          <w:kern w:val="0"/>
          <w:sz w:val="28"/>
          <w:szCs w:val="28"/>
          <w:highlight w:val="none"/>
        </w:rPr>
        <w:t>字</w:t>
      </w:r>
      <w:r>
        <w:rPr>
          <w:rFonts w:hint="eastAsia" w:ascii="仿宋" w:hAnsi="仿宋" w:eastAsia="仿宋" w:cs="仿宋"/>
          <w:color w:val="auto"/>
          <w:kern w:val="0"/>
          <w:sz w:val="28"/>
          <w:szCs w:val="28"/>
          <w:highlight w:val="none"/>
        </w:rPr>
        <w:t>）</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身份证号码：</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 xml:space="preserve">    </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单位电话（座机）：</w:t>
      </w:r>
      <w:r>
        <w:rPr>
          <w:rFonts w:hint="eastAsia" w:ascii="仿宋" w:hAnsi="仿宋" w:eastAsia="仿宋" w:cs="仿宋"/>
          <w:color w:val="auto"/>
          <w:w w:val="200"/>
          <w:kern w:val="0"/>
          <w:sz w:val="28"/>
          <w:szCs w:val="28"/>
          <w:highlight w:val="none"/>
          <w:u w:val="single"/>
        </w:rPr>
        <w:t xml:space="preserve">                     </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委托代理人电话（手机）：                                                </w:t>
      </w:r>
    </w:p>
    <w:p>
      <w:pPr>
        <w:pageBreakBefore w:val="0"/>
        <w:overflowPunct/>
        <w:autoSpaceDE w:val="0"/>
        <w:autoSpaceDN w:val="0"/>
        <w:bidi w:val="0"/>
        <w:adjustRightInd w:val="0"/>
        <w:snapToGrid w:val="0"/>
        <w:spacing w:line="600" w:lineRule="exact"/>
        <w:ind w:firstLine="1080" w:firstLineChars="386"/>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附：法定代表人和委托代理人身份证明扫描件（双面）</w:t>
      </w:r>
    </w:p>
    <w:p>
      <w:pPr>
        <w:pageBreakBefore w:val="0"/>
        <w:tabs>
          <w:tab w:val="left" w:pos="4005"/>
          <w:tab w:val="left" w:pos="4100"/>
          <w:tab w:val="left" w:pos="5040"/>
        </w:tabs>
        <w:overflowPunct/>
        <w:autoSpaceDE w:val="0"/>
        <w:autoSpaceDN w:val="0"/>
        <w:bidi w:val="0"/>
        <w:adjustRightInd w:val="0"/>
        <w:snapToGrid w:val="0"/>
        <w:spacing w:line="600" w:lineRule="exact"/>
        <w:rPr>
          <w:rFonts w:hint="eastAsia" w:ascii="仿宋" w:hAnsi="仿宋" w:eastAsia="仿宋" w:cs="仿宋"/>
          <w:color w:val="auto"/>
          <w:w w:val="200"/>
          <w:kern w:val="0"/>
          <w:sz w:val="28"/>
          <w:szCs w:val="28"/>
          <w:highlight w:val="none"/>
          <w:u w:val="single"/>
        </w:rPr>
      </w:pPr>
    </w:p>
    <w:p>
      <w:pPr>
        <w:pageBreakBefore w:val="0"/>
        <w:tabs>
          <w:tab w:val="left" w:pos="4005"/>
          <w:tab w:val="left" w:pos="4100"/>
          <w:tab w:val="left" w:pos="5040"/>
        </w:tabs>
        <w:overflowPunct/>
        <w:autoSpaceDE w:val="0"/>
        <w:autoSpaceDN w:val="0"/>
        <w:bidi w:val="0"/>
        <w:adjustRightInd w:val="0"/>
        <w:snapToGrid w:val="0"/>
        <w:spacing w:line="600" w:lineRule="exact"/>
        <w:ind w:firstLine="3780"/>
        <w:jc w:val="right"/>
        <w:rPr>
          <w:rFonts w:hint="eastAsia" w:ascii="仿宋" w:hAnsi="仿宋" w:eastAsia="仿宋" w:cs="仿宋"/>
          <w:color w:val="auto"/>
          <w:kern w:val="0"/>
          <w:sz w:val="28"/>
          <w:szCs w:val="28"/>
          <w:highlight w:val="none"/>
        </w:rPr>
      </w:pPr>
      <w:r>
        <w:rPr>
          <w:rFonts w:hint="eastAsia" w:ascii="仿宋" w:hAnsi="仿宋" w:eastAsia="仿宋" w:cs="仿宋"/>
          <w:color w:val="auto"/>
          <w:w w:val="200"/>
          <w:kern w:val="0"/>
          <w:sz w:val="28"/>
          <w:szCs w:val="28"/>
          <w:highlight w:val="none"/>
          <w:u w:val="none"/>
        </w:rPr>
        <w:t xml:space="preserve">  </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rPr>
        <w:t>年</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color w:val="auto"/>
          <w:w w:val="200"/>
          <w:kern w:val="0"/>
          <w:sz w:val="28"/>
          <w:szCs w:val="28"/>
          <w:highlight w:val="none"/>
          <w:u w:val="singl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日</w:t>
      </w:r>
    </w:p>
    <w:p>
      <w:pPr>
        <w:pageBreakBefore w:val="0"/>
        <w:tabs>
          <w:tab w:val="left" w:pos="4005"/>
          <w:tab w:val="left" w:pos="4100"/>
          <w:tab w:val="left" w:pos="5040"/>
        </w:tabs>
        <w:wordWrap w:val="0"/>
        <w:overflowPunct/>
        <w:autoSpaceDE w:val="0"/>
        <w:autoSpaceDN w:val="0"/>
        <w:bidi w:val="0"/>
        <w:adjustRightInd w:val="0"/>
        <w:snapToGrid w:val="0"/>
        <w:spacing w:line="600" w:lineRule="exact"/>
        <w:ind w:firstLine="3780"/>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pPr>
        <w:pageBreakBefore w:val="0"/>
        <w:tabs>
          <w:tab w:val="left" w:pos="5760"/>
        </w:tabs>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注：1、法定代表人参加</w:t>
      </w:r>
      <w:r>
        <w:rPr>
          <w:rFonts w:hint="eastAsia" w:ascii="仿宋" w:hAnsi="仿宋" w:eastAsia="仿宋" w:cs="仿宋"/>
          <w:color w:val="auto"/>
          <w:kern w:val="0"/>
          <w:sz w:val="28"/>
          <w:szCs w:val="28"/>
          <w:highlight w:val="none"/>
          <w:lang w:eastAsia="zh-CN"/>
        </w:rPr>
        <w:t>项目比选</w:t>
      </w:r>
      <w:r>
        <w:rPr>
          <w:rFonts w:hint="eastAsia" w:ascii="仿宋" w:hAnsi="仿宋" w:eastAsia="仿宋" w:cs="仿宋"/>
          <w:color w:val="auto"/>
          <w:kern w:val="0"/>
          <w:sz w:val="28"/>
          <w:szCs w:val="28"/>
          <w:highlight w:val="none"/>
        </w:rPr>
        <w:t>并签署文件的不需要授权委托书，只需提供法定代表人身份证明；非法定代表人参加</w:t>
      </w:r>
      <w:r>
        <w:rPr>
          <w:rFonts w:hint="eastAsia" w:ascii="仿宋" w:hAnsi="仿宋" w:eastAsia="仿宋" w:cs="仿宋"/>
          <w:color w:val="auto"/>
          <w:kern w:val="0"/>
          <w:sz w:val="28"/>
          <w:szCs w:val="28"/>
          <w:highlight w:val="none"/>
          <w:lang w:eastAsia="zh-CN"/>
        </w:rPr>
        <w:t>项目比选</w:t>
      </w:r>
      <w:r>
        <w:rPr>
          <w:rFonts w:hint="eastAsia" w:ascii="仿宋" w:hAnsi="仿宋" w:eastAsia="仿宋" w:cs="仿宋"/>
          <w:color w:val="auto"/>
          <w:kern w:val="0"/>
          <w:sz w:val="28"/>
          <w:szCs w:val="28"/>
          <w:highlight w:val="none"/>
        </w:rPr>
        <w:t>及签署文件的除提供法定代表人身份证明外还须提供授权委托书。</w:t>
      </w:r>
    </w:p>
    <w:p>
      <w:pPr>
        <w:pStyle w:val="2"/>
        <w:rPr>
          <w:rFonts w:hint="eastAsia"/>
          <w:color w:val="auto"/>
          <w:highlight w:val="none"/>
          <w:lang w:val="en-US" w:eastAsia="zh-CN"/>
        </w:rPr>
      </w:pPr>
    </w:p>
    <w:p>
      <w:pPr>
        <w:pStyle w:val="2"/>
        <w:pageBreakBefore w:val="0"/>
        <w:overflowPunct/>
        <w:bidi w:val="0"/>
        <w:spacing w:line="600" w:lineRule="exac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val="en-US" w:eastAsia="zh-CN"/>
        </w:rPr>
        <w:t>三</w:t>
      </w:r>
      <w:r>
        <w:rPr>
          <w:rFonts w:hint="eastAsia" w:ascii="仿宋" w:hAnsi="仿宋" w:eastAsia="仿宋" w:cs="仿宋"/>
          <w:b/>
          <w:color w:val="auto"/>
          <w:sz w:val="40"/>
          <w:szCs w:val="40"/>
          <w:highlight w:val="none"/>
        </w:rPr>
        <w:t>、资格审查资料</w:t>
      </w:r>
    </w:p>
    <w:p>
      <w:pPr>
        <w:pageBreakBefore w:val="0"/>
        <w:numPr>
          <w:ilvl w:val="0"/>
          <w:numId w:val="8"/>
        </w:numPr>
        <w:overflowPunct/>
        <w:bidi w:val="0"/>
        <w:spacing w:line="600" w:lineRule="exact"/>
        <w:jc w:val="center"/>
        <w:outlineLvl w:val="1"/>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基本情况表及附件</w:t>
      </w:r>
    </w:p>
    <w:p>
      <w:pPr>
        <w:pStyle w:val="2"/>
        <w:pageBreakBefore w:val="0"/>
        <w:overflowPunct/>
        <w:bidi w:val="0"/>
        <w:spacing w:line="600" w:lineRule="exact"/>
        <w:rPr>
          <w:rFonts w:hint="eastAsia" w:ascii="仿宋" w:hAnsi="仿宋" w:eastAsia="仿宋" w:cs="仿宋"/>
          <w:color w:val="auto"/>
          <w:sz w:val="32"/>
          <w:szCs w:val="32"/>
          <w:highlight w:val="none"/>
        </w:rPr>
      </w:pPr>
    </w:p>
    <w:tbl>
      <w:tblPr>
        <w:tblStyle w:val="38"/>
        <w:tblW w:w="10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9"/>
        <w:gridCol w:w="1080"/>
        <w:gridCol w:w="2400"/>
        <w:gridCol w:w="1336"/>
        <w:gridCol w:w="1222"/>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rPr>
              <w:t>人名称</w:t>
            </w:r>
          </w:p>
        </w:tc>
        <w:tc>
          <w:tcPr>
            <w:tcW w:w="7745" w:type="dxa"/>
            <w:gridSpan w:val="5"/>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注册地址</w:t>
            </w:r>
          </w:p>
        </w:tc>
        <w:tc>
          <w:tcPr>
            <w:tcW w:w="348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19" w:type="dxa"/>
            <w:vMerge w:val="restart"/>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400"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19" w:type="dxa"/>
            <w:vMerge w:val="continue"/>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p>
        </w:tc>
        <w:tc>
          <w:tcPr>
            <w:tcW w:w="2400"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电子邮件</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3736"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技术负责人</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3736"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营业执照号</w:t>
            </w:r>
          </w:p>
        </w:tc>
        <w:tc>
          <w:tcPr>
            <w:tcW w:w="7745" w:type="dxa"/>
            <w:gridSpan w:val="5"/>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实缴</w:t>
            </w:r>
            <w:r>
              <w:rPr>
                <w:rFonts w:hint="eastAsia" w:ascii="仿宋" w:hAnsi="仿宋" w:eastAsia="仿宋" w:cs="仿宋"/>
                <w:color w:val="auto"/>
                <w:sz w:val="28"/>
                <w:szCs w:val="28"/>
                <w:highlight w:val="none"/>
              </w:rPr>
              <w:t>资本</w:t>
            </w:r>
          </w:p>
        </w:tc>
        <w:tc>
          <w:tcPr>
            <w:tcW w:w="7745" w:type="dxa"/>
            <w:gridSpan w:val="5"/>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成立日期</w:t>
            </w:r>
          </w:p>
        </w:tc>
        <w:tc>
          <w:tcPr>
            <w:tcW w:w="7745" w:type="dxa"/>
            <w:gridSpan w:val="5"/>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基本账户开户银行</w:t>
            </w:r>
          </w:p>
        </w:tc>
        <w:tc>
          <w:tcPr>
            <w:tcW w:w="7745" w:type="dxa"/>
            <w:gridSpan w:val="5"/>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基本账户银行账号</w:t>
            </w:r>
          </w:p>
        </w:tc>
        <w:tc>
          <w:tcPr>
            <w:tcW w:w="7745" w:type="dxa"/>
            <w:gridSpan w:val="5"/>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经营范围</w:t>
            </w:r>
          </w:p>
        </w:tc>
        <w:tc>
          <w:tcPr>
            <w:tcW w:w="7745" w:type="dxa"/>
            <w:gridSpan w:val="5"/>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1"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c>
          <w:tcPr>
            <w:tcW w:w="7745" w:type="dxa"/>
            <w:gridSpan w:val="5"/>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p>
        </w:tc>
      </w:tr>
    </w:tbl>
    <w:p>
      <w:pPr>
        <w:pageBreakBefore w:val="0"/>
        <w:kinsoku w:val="0"/>
        <w:overflowPunct/>
        <w:bidi w:val="0"/>
        <w:spacing w:line="600" w:lineRule="exact"/>
        <w:rPr>
          <w:rFonts w:hint="eastAsia" w:ascii="仿宋" w:hAnsi="仿宋" w:eastAsia="仿宋" w:cs="仿宋"/>
          <w:color w:val="auto"/>
          <w:sz w:val="24"/>
          <w:szCs w:val="24"/>
          <w:highlight w:val="none"/>
        </w:rPr>
        <w:sectPr>
          <w:headerReference r:id="rId7" w:type="default"/>
          <w:footerReference r:id="rId8" w:type="default"/>
          <w:pgSz w:w="11906" w:h="16838"/>
          <w:pgMar w:top="1440" w:right="1080" w:bottom="1440" w:left="1080" w:header="851" w:footer="992" w:gutter="0"/>
          <w:pgNumType w:fmt="decimal" w:start="1"/>
          <w:cols w:space="720" w:num="1"/>
          <w:docGrid w:type="lines" w:linePitch="312" w:charSpace="0"/>
        </w:sect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参选</w:t>
      </w:r>
      <w:r>
        <w:rPr>
          <w:rFonts w:hint="eastAsia" w:ascii="仿宋" w:hAnsi="仿宋" w:eastAsia="仿宋" w:cs="仿宋"/>
          <w:color w:val="auto"/>
          <w:sz w:val="24"/>
          <w:szCs w:val="24"/>
          <w:highlight w:val="none"/>
        </w:rPr>
        <w:t>人的营业执照、开户证明等各种证书文件的复印件加盖公章后在附加在本表后作为附件。</w:t>
      </w:r>
    </w:p>
    <w:p>
      <w:pPr>
        <w:rPr>
          <w:rFonts w:hint="eastAsia"/>
          <w:color w:val="auto"/>
          <w:highlight w:val="none"/>
        </w:rPr>
      </w:pPr>
      <w:bookmarkStart w:id="71" w:name="_Toc509993947"/>
      <w:bookmarkStart w:id="72" w:name="_Toc3297209"/>
    </w:p>
    <w:p>
      <w:pPr>
        <w:pageBreakBefore w:val="0"/>
        <w:tabs>
          <w:tab w:val="left" w:pos="4200"/>
          <w:tab w:val="left" w:pos="5500"/>
          <w:tab w:val="left" w:pos="5820"/>
          <w:tab w:val="left" w:pos="5900"/>
          <w:tab w:val="left" w:pos="6780"/>
          <w:tab w:val="left" w:pos="7600"/>
          <w:tab w:val="left" w:pos="7900"/>
        </w:tabs>
        <w:overflowPunct/>
        <w:bidi w:val="0"/>
        <w:spacing w:line="600" w:lineRule="exac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（三）参选人的信誉情况表</w:t>
      </w:r>
      <w:bookmarkEnd w:id="71"/>
      <w:bookmarkEnd w:id="72"/>
      <w:r>
        <w:rPr>
          <w:rFonts w:hint="eastAsia" w:ascii="仿宋" w:hAnsi="仿宋" w:eastAsia="仿宋" w:cs="仿宋"/>
          <w:b/>
          <w:color w:val="auto"/>
          <w:sz w:val="40"/>
          <w:szCs w:val="40"/>
          <w:highlight w:val="none"/>
        </w:rPr>
        <w:t>及附件</w:t>
      </w:r>
    </w:p>
    <w:p>
      <w:pPr>
        <w:pStyle w:val="3"/>
        <w:pageBreakBefore w:val="0"/>
        <w:overflowPunct/>
        <w:bidi w:val="0"/>
        <w:spacing w:before="0" w:after="0" w:line="600" w:lineRule="exact"/>
        <w:rPr>
          <w:rFonts w:hint="eastAsia" w:ascii="仿宋" w:hAnsi="仿宋" w:eastAsia="仿宋" w:cs="仿宋"/>
          <w:color w:val="auto"/>
          <w:sz w:val="32"/>
          <w:szCs w:val="32"/>
          <w:highlight w:val="none"/>
        </w:rPr>
      </w:pPr>
    </w:p>
    <w:tbl>
      <w:tblPr>
        <w:tblStyle w:val="3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981" w:type="dxa"/>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4981" w:type="dxa"/>
            <w:vAlign w:val="center"/>
          </w:tcPr>
          <w:p>
            <w:pPr>
              <w:pageBreakBefore w:val="0"/>
              <w:overflowPunct/>
              <w:topLinePunct/>
              <w:bidi w:val="0"/>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参选人情况说明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color w:val="auto"/>
                <w:sz w:val="28"/>
                <w:szCs w:val="28"/>
                <w:highlight w:val="none"/>
              </w:rPr>
            </w:pPr>
          </w:p>
          <w:p>
            <w:pPr>
              <w:pageBreakBefore w:val="0"/>
              <w:overflowPunct/>
              <w:topLinePunct/>
              <w:bidi w:val="0"/>
              <w:spacing w:line="600" w:lineRule="exact"/>
              <w:rPr>
                <w:rFonts w:hint="eastAsia" w:ascii="仿宋" w:hAnsi="仿宋" w:eastAsia="仿宋" w:cs="仿宋"/>
                <w:color w:val="auto"/>
                <w:sz w:val="28"/>
                <w:szCs w:val="28"/>
                <w:highlight w:val="none"/>
              </w:rPr>
            </w:pPr>
          </w:p>
        </w:tc>
        <w:tc>
          <w:tcPr>
            <w:tcW w:w="4981" w:type="dxa"/>
          </w:tcPr>
          <w:p>
            <w:pPr>
              <w:pageBreakBefore w:val="0"/>
              <w:overflowPunct/>
              <w:topLinePunct/>
              <w:bidi w:val="0"/>
              <w:spacing w:line="60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color w:val="auto"/>
                <w:sz w:val="32"/>
                <w:szCs w:val="32"/>
                <w:highlight w:val="none"/>
              </w:rPr>
            </w:pPr>
          </w:p>
          <w:p>
            <w:pPr>
              <w:pageBreakBefore w:val="0"/>
              <w:overflowPunct/>
              <w:topLinePunct/>
              <w:bidi w:val="0"/>
              <w:spacing w:line="600" w:lineRule="exact"/>
              <w:rPr>
                <w:rFonts w:hint="eastAsia" w:ascii="仿宋" w:hAnsi="仿宋" w:eastAsia="仿宋" w:cs="仿宋"/>
                <w:color w:val="auto"/>
                <w:sz w:val="32"/>
                <w:szCs w:val="32"/>
                <w:highlight w:val="none"/>
              </w:rPr>
            </w:pPr>
          </w:p>
        </w:tc>
        <w:tc>
          <w:tcPr>
            <w:tcW w:w="4981" w:type="dxa"/>
          </w:tcPr>
          <w:p>
            <w:pPr>
              <w:pageBreakBefore w:val="0"/>
              <w:overflowPunct/>
              <w:topLinePunct/>
              <w:bidi w:val="0"/>
              <w:spacing w:line="600" w:lineRule="exac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color w:val="auto"/>
                <w:sz w:val="32"/>
                <w:szCs w:val="32"/>
                <w:highlight w:val="none"/>
              </w:rPr>
            </w:pPr>
          </w:p>
          <w:p>
            <w:pPr>
              <w:pageBreakBefore w:val="0"/>
              <w:overflowPunct/>
              <w:topLinePunct/>
              <w:bidi w:val="0"/>
              <w:spacing w:line="600" w:lineRule="exact"/>
              <w:rPr>
                <w:rFonts w:hint="eastAsia" w:ascii="仿宋" w:hAnsi="仿宋" w:eastAsia="仿宋" w:cs="仿宋"/>
                <w:color w:val="auto"/>
                <w:sz w:val="32"/>
                <w:szCs w:val="32"/>
                <w:highlight w:val="none"/>
              </w:rPr>
            </w:pPr>
          </w:p>
        </w:tc>
        <w:tc>
          <w:tcPr>
            <w:tcW w:w="4981" w:type="dxa"/>
          </w:tcPr>
          <w:p>
            <w:pPr>
              <w:pageBreakBefore w:val="0"/>
              <w:overflowPunct/>
              <w:topLinePunct/>
              <w:bidi w:val="0"/>
              <w:spacing w:line="600" w:lineRule="exac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color w:val="auto"/>
                <w:sz w:val="32"/>
                <w:szCs w:val="32"/>
                <w:highlight w:val="none"/>
              </w:rPr>
            </w:pPr>
          </w:p>
          <w:p>
            <w:pPr>
              <w:pageBreakBefore w:val="0"/>
              <w:overflowPunct/>
              <w:topLinePunct/>
              <w:bidi w:val="0"/>
              <w:spacing w:line="600" w:lineRule="exact"/>
              <w:rPr>
                <w:rFonts w:hint="eastAsia" w:ascii="仿宋" w:hAnsi="仿宋" w:eastAsia="仿宋" w:cs="仿宋"/>
                <w:color w:val="auto"/>
                <w:sz w:val="32"/>
                <w:szCs w:val="32"/>
                <w:highlight w:val="none"/>
              </w:rPr>
            </w:pPr>
          </w:p>
        </w:tc>
        <w:tc>
          <w:tcPr>
            <w:tcW w:w="4981" w:type="dxa"/>
          </w:tcPr>
          <w:p>
            <w:pPr>
              <w:pageBreakBefore w:val="0"/>
              <w:overflowPunct/>
              <w:topLinePunct/>
              <w:bidi w:val="0"/>
              <w:spacing w:line="600" w:lineRule="exact"/>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color w:val="auto"/>
                <w:sz w:val="32"/>
                <w:szCs w:val="32"/>
                <w:highlight w:val="none"/>
              </w:rPr>
            </w:pPr>
          </w:p>
          <w:p>
            <w:pPr>
              <w:pageBreakBefore w:val="0"/>
              <w:overflowPunct/>
              <w:topLinePunct/>
              <w:bidi w:val="0"/>
              <w:spacing w:line="600" w:lineRule="exact"/>
              <w:rPr>
                <w:rFonts w:hint="eastAsia" w:ascii="仿宋" w:hAnsi="仿宋" w:eastAsia="仿宋" w:cs="仿宋"/>
                <w:color w:val="auto"/>
                <w:sz w:val="32"/>
                <w:szCs w:val="32"/>
                <w:highlight w:val="none"/>
              </w:rPr>
            </w:pPr>
          </w:p>
        </w:tc>
        <w:tc>
          <w:tcPr>
            <w:tcW w:w="4981" w:type="dxa"/>
          </w:tcPr>
          <w:p>
            <w:pPr>
              <w:pageBreakBefore w:val="0"/>
              <w:overflowPunct/>
              <w:topLinePunct/>
              <w:bidi w:val="0"/>
              <w:spacing w:line="600" w:lineRule="exact"/>
              <w:rPr>
                <w:rFonts w:hint="eastAsia" w:ascii="仿宋" w:hAnsi="仿宋" w:eastAsia="仿宋" w:cs="仿宋"/>
                <w:color w:val="auto"/>
                <w:sz w:val="32"/>
                <w:szCs w:val="32"/>
                <w:highlight w:val="none"/>
              </w:rPr>
            </w:pPr>
          </w:p>
        </w:tc>
      </w:tr>
    </w:tbl>
    <w:p>
      <w:pPr>
        <w:pageBreakBefore w:val="0"/>
        <w:kinsoku w:val="0"/>
        <w:overflowPunct/>
        <w:bidi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pageBreakBefore w:val="0"/>
        <w:kinsoku w:val="0"/>
        <w:overflowPunct/>
        <w:bidi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参选人应按竞争性比选文件“4.信誉要求”规定，逐条说明其信誉情况。</w:t>
      </w:r>
    </w:p>
    <w:p>
      <w:pPr>
        <w:pageBreakBefore w:val="0"/>
        <w:kinsoku w:val="0"/>
        <w:overflowPunct/>
        <w:bidi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“参选人的信誉情况”应在上表后附件：投标人在</w:t>
      </w:r>
      <w:r>
        <w:rPr>
          <w:rFonts w:hint="eastAsia" w:ascii="仿宋" w:hAnsi="仿宋" w:eastAsia="仿宋" w:cs="仿宋"/>
          <w:color w:val="auto"/>
          <w:sz w:val="24"/>
          <w:szCs w:val="24"/>
          <w:highlight w:val="none"/>
          <w:lang w:eastAsia="zh-TW"/>
        </w:rPr>
        <w:t>国家企业信用信息公示系统（http://www.gsxt.gov.cn/</w:t>
      </w:r>
      <w:r>
        <w:rPr>
          <w:rFonts w:hint="eastAsia" w:ascii="仿宋" w:hAnsi="仿宋" w:eastAsia="仿宋" w:cs="仿宋"/>
          <w:color w:val="auto"/>
          <w:sz w:val="24"/>
          <w:szCs w:val="24"/>
          <w:highlight w:val="none"/>
        </w:rPr>
        <w:t>）中未被列入严重违法失信企业名单、在“信用中国”网站（http://www.creditchina.gov.cn/）中未被列入失信惩戒名单的网页截图复印件。</w:t>
      </w: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color w:val="auto"/>
          <w:highlight w:val="none"/>
          <w:lang w:eastAsia="zh-TW"/>
        </w:rPr>
      </w:pPr>
    </w:p>
    <w:p>
      <w:pPr>
        <w:pStyle w:val="14"/>
        <w:rPr>
          <w:rFonts w:hint="eastAsia"/>
          <w:color w:val="auto"/>
          <w:highlight w:val="none"/>
          <w:lang w:eastAsia="zh-TW"/>
        </w:rPr>
      </w:pPr>
    </w:p>
    <w:p>
      <w:pPr>
        <w:pStyle w:val="108"/>
        <w:pageBreakBefore w:val="0"/>
        <w:numPr>
          <w:ilvl w:val="0"/>
          <w:numId w:val="9"/>
        </w:numPr>
        <w:shd w:val="clear" w:color="auto" w:fill="auto"/>
        <w:overflowPunct/>
        <w:bidi w:val="0"/>
        <w:spacing w:before="9" w:line="600" w:lineRule="exact"/>
        <w:ind w:firstLine="600" w:firstLineChars="200"/>
        <w:rPr>
          <w:rFonts w:hint="eastAsia" w:ascii="仿宋" w:hAnsi="仿宋" w:eastAsia="仿宋" w:cs="仿宋"/>
          <w:color w:val="auto"/>
          <w:sz w:val="28"/>
          <w:szCs w:val="28"/>
          <w:highlight w:val="none"/>
          <w:lang w:eastAsia="zh-TW"/>
        </w:rPr>
        <w:sectPr>
          <w:pgSz w:w="11906" w:h="16838"/>
          <w:pgMar w:top="1440" w:right="1080" w:bottom="1440" w:left="1080" w:header="851" w:footer="992" w:gutter="0"/>
          <w:pgNumType w:fmt="decimal"/>
          <w:cols w:space="720" w:num="1"/>
          <w:docGrid w:type="lines" w:linePitch="312" w:charSpace="0"/>
        </w:sectPr>
      </w:pPr>
    </w:p>
    <w:p>
      <w:pPr>
        <w:pStyle w:val="108"/>
        <w:pageBreakBefore w:val="0"/>
        <w:numPr>
          <w:ilvl w:val="0"/>
          <w:numId w:val="9"/>
        </w:numPr>
        <w:shd w:val="clear" w:color="auto" w:fill="auto"/>
        <w:overflowPunct/>
        <w:bidi w:val="0"/>
        <w:spacing w:before="9" w:line="600" w:lineRule="exact"/>
        <w:ind w:firstLine="600" w:firstLineChars="200"/>
        <w:rPr>
          <w:rFonts w:hint="eastAsia" w:ascii="仿宋" w:hAnsi="仿宋" w:eastAsia="仿宋" w:cs="仿宋"/>
          <w:color w:val="auto"/>
          <w:sz w:val="28"/>
          <w:szCs w:val="28"/>
          <w:highlight w:val="none"/>
          <w:lang w:eastAsia="zh-TW"/>
        </w:rPr>
      </w:pPr>
      <w:r>
        <w:rPr>
          <w:rFonts w:hint="eastAsia" w:ascii="仿宋" w:hAnsi="仿宋" w:eastAsia="仿宋" w:cs="仿宋"/>
          <w:color w:val="auto"/>
          <w:sz w:val="28"/>
          <w:szCs w:val="28"/>
          <w:highlight w:val="none"/>
          <w:lang w:eastAsia="zh-TW"/>
        </w:rPr>
        <w:t>在国家企业信用信息公示系统（http://www.gsxt.gov.cn/</w:t>
      </w:r>
      <w:r>
        <w:rPr>
          <w:rFonts w:hint="eastAsia" w:ascii="仿宋" w:hAnsi="仿宋" w:eastAsia="仿宋" w:cs="仿宋"/>
          <w:color w:val="auto"/>
          <w:sz w:val="28"/>
          <w:szCs w:val="28"/>
          <w:highlight w:val="none"/>
        </w:rPr>
        <w:t>）是否</w:t>
      </w:r>
      <w:r>
        <w:rPr>
          <w:rFonts w:hint="eastAsia" w:ascii="仿宋" w:hAnsi="仿宋" w:eastAsia="仿宋" w:cs="仿宋"/>
          <w:color w:val="auto"/>
          <w:sz w:val="28"/>
          <w:szCs w:val="28"/>
          <w:highlight w:val="none"/>
          <w:lang w:eastAsia="zh-TW"/>
        </w:rPr>
        <w:t>被列入严重违法失信企业名单由投标人自行截图证明，示例如下：</w:t>
      </w:r>
    </w:p>
    <w:p>
      <w:pPr>
        <w:pStyle w:val="108"/>
        <w:pageBreakBefore w:val="0"/>
        <w:widowControl w:val="0"/>
        <w:numPr>
          <w:ilvl w:val="0"/>
          <w:numId w:val="0"/>
        </w:numPr>
        <w:shd w:val="clear" w:color="auto" w:fill="auto"/>
        <w:overflowPunct/>
        <w:bidi w:val="0"/>
        <w:spacing w:before="9" w:line="600" w:lineRule="exact"/>
        <w:jc w:val="left"/>
        <w:rPr>
          <w:rFonts w:hint="eastAsia" w:ascii="仿宋" w:hAnsi="仿宋" w:eastAsia="仿宋" w:cs="仿宋"/>
          <w:color w:val="auto"/>
          <w:sz w:val="28"/>
          <w:szCs w:val="28"/>
          <w:highlight w:val="none"/>
          <w:lang w:eastAsia="zh-TW"/>
        </w:rPr>
      </w:pPr>
      <w:r>
        <w:rPr>
          <w:rFonts w:hint="eastAsia" w:ascii="仿宋" w:hAnsi="仿宋" w:eastAsia="仿宋" w:cs="仿宋"/>
          <w:color w:val="auto"/>
          <w:sz w:val="32"/>
          <w:szCs w:val="32"/>
          <w:highlight w:val="none"/>
        </w:rPr>
        <w:drawing>
          <wp:anchor distT="0" distB="0" distL="114300" distR="114300" simplePos="0" relativeHeight="251659264" behindDoc="1" locked="0" layoutInCell="1" allowOverlap="1">
            <wp:simplePos x="0" y="0"/>
            <wp:positionH relativeFrom="column">
              <wp:posOffset>191135</wp:posOffset>
            </wp:positionH>
            <wp:positionV relativeFrom="paragraph">
              <wp:posOffset>90805</wp:posOffset>
            </wp:positionV>
            <wp:extent cx="5746115" cy="2753995"/>
            <wp:effectExtent l="0" t="0" r="6985" b="8255"/>
            <wp:wrapTight wrapText="bothSides">
              <wp:wrapPolygon>
                <wp:start x="0" y="0"/>
                <wp:lineTo x="0" y="21515"/>
                <wp:lineTo x="21555" y="21515"/>
                <wp:lineTo x="21555" y="0"/>
                <wp:lineTo x="0" y="0"/>
              </wp:wrapPolygon>
            </wp:wrapTight>
            <wp:docPr id="2" name="图片 2" descr="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180224170303165"/>
                    <pic:cNvPicPr>
                      <a:picLocks noChangeAspect="1"/>
                    </pic:cNvPicPr>
                  </pic:nvPicPr>
                  <pic:blipFill>
                    <a:blip r:embed="rId13" cstate="print"/>
                    <a:stretch>
                      <a:fillRect/>
                    </a:stretch>
                  </pic:blipFill>
                  <pic:spPr>
                    <a:xfrm>
                      <a:off x="0" y="0"/>
                      <a:ext cx="5746115" cy="2753995"/>
                    </a:xfrm>
                    <a:prstGeom prst="rect">
                      <a:avLst/>
                    </a:prstGeom>
                    <a:noFill/>
                    <a:ln>
                      <a:noFill/>
                    </a:ln>
                  </pic:spPr>
                </pic:pic>
              </a:graphicData>
            </a:graphic>
          </wp:anchor>
        </w:drawing>
      </w:r>
    </w:p>
    <w:p>
      <w:pPr>
        <w:pageBreakBefore w:val="0"/>
        <w:overflowPunct/>
        <w:bidi w:val="0"/>
        <w:spacing w:line="600" w:lineRule="exact"/>
        <w:jc w:val="center"/>
        <w:rPr>
          <w:rFonts w:hint="eastAsia" w:ascii="仿宋" w:hAnsi="仿宋" w:eastAsia="仿宋" w:cs="仿宋"/>
          <w:color w:val="auto"/>
          <w:sz w:val="32"/>
          <w:szCs w:val="32"/>
          <w:highlight w:val="none"/>
        </w:rPr>
      </w:pPr>
    </w:p>
    <w:p>
      <w:pPr>
        <w:pStyle w:val="6"/>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6"/>
        <w:rPr>
          <w:rFonts w:hint="eastAsia"/>
          <w:color w:val="auto"/>
          <w:highlight w:val="none"/>
        </w:rPr>
      </w:pPr>
    </w:p>
    <w:p>
      <w:pPr>
        <w:pageBreakBefore w:val="0"/>
        <w:overflowPunct/>
        <w:bidi w:val="0"/>
        <w:spacing w:line="600" w:lineRule="exact"/>
        <w:ind w:firstLine="640" w:firstLineChars="200"/>
        <w:rPr>
          <w:rFonts w:hint="eastAsia" w:ascii="仿宋" w:hAnsi="仿宋" w:eastAsia="仿宋" w:cs="仿宋"/>
          <w:color w:val="auto"/>
          <w:sz w:val="32"/>
          <w:szCs w:val="32"/>
          <w:highlight w:val="none"/>
        </w:rPr>
        <w:sectPr>
          <w:footerReference r:id="rId9" w:type="default"/>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32"/>
          <w:szCs w:val="32"/>
          <w:highlight w:val="none"/>
        </w:rPr>
        <w:drawing>
          <wp:anchor distT="0" distB="0" distL="114300" distR="114300" simplePos="0" relativeHeight="251660288" behindDoc="1" locked="0" layoutInCell="1" allowOverlap="1">
            <wp:simplePos x="0" y="0"/>
            <wp:positionH relativeFrom="column">
              <wp:posOffset>33655</wp:posOffset>
            </wp:positionH>
            <wp:positionV relativeFrom="paragraph">
              <wp:posOffset>749300</wp:posOffset>
            </wp:positionV>
            <wp:extent cx="5746115" cy="2753995"/>
            <wp:effectExtent l="0" t="0" r="6985" b="8255"/>
            <wp:wrapTight wrapText="bothSides">
              <wp:wrapPolygon>
                <wp:start x="0" y="0"/>
                <wp:lineTo x="0" y="21515"/>
                <wp:lineTo x="21555" y="21515"/>
                <wp:lineTo x="21555" y="0"/>
                <wp:lineTo x="0" y="0"/>
              </wp:wrapPolygon>
            </wp:wrapTight>
            <wp:docPr id="3" name="图片 3" descr="360截图2018022417044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20180224170444266"/>
                    <pic:cNvPicPr>
                      <a:picLocks noChangeAspect="1"/>
                    </pic:cNvPicPr>
                  </pic:nvPicPr>
                  <pic:blipFill>
                    <a:blip r:embed="rId14" cstate="print"/>
                    <a:stretch>
                      <a:fillRect/>
                    </a:stretch>
                  </pic:blipFill>
                  <pic:spPr>
                    <a:xfrm>
                      <a:off x="0" y="0"/>
                      <a:ext cx="5746115" cy="2753995"/>
                    </a:xfrm>
                    <a:prstGeom prst="rect">
                      <a:avLst/>
                    </a:prstGeom>
                    <a:noFill/>
                    <a:ln>
                      <a:noFill/>
                    </a:ln>
                  </pic:spPr>
                </pic:pic>
              </a:graphicData>
            </a:graphic>
          </wp:anchor>
        </w:drawing>
      </w:r>
      <w:r>
        <w:rPr>
          <w:rFonts w:hint="eastAsia" w:ascii="仿宋" w:hAnsi="仿宋" w:eastAsia="仿宋" w:cs="仿宋"/>
          <w:color w:val="auto"/>
          <w:sz w:val="28"/>
          <w:szCs w:val="28"/>
          <w:highlight w:val="none"/>
        </w:rPr>
        <w:t>（2）在“信用中国”网站（http://www.creditchina.gov.cn/）中是否被列入失信被执行人名单（黑名单）由投标人自行截图证明，示例如下</w:t>
      </w:r>
    </w:p>
    <w:bookmarkEnd w:id="69"/>
    <w:bookmarkEnd w:id="70"/>
    <w:p>
      <w:pPr>
        <w:pStyle w:val="14"/>
        <w:rPr>
          <w:rFonts w:hint="eastAsia"/>
          <w:color w:val="auto"/>
          <w:highlight w:val="none"/>
        </w:rPr>
      </w:pPr>
      <w:bookmarkStart w:id="73" w:name="_Toc449101827"/>
      <w:bookmarkStart w:id="74" w:name="附件十"/>
      <w:bookmarkStart w:id="75" w:name="_Toc25900"/>
      <w:bookmarkStart w:id="76" w:name="_Toc23665"/>
      <w:bookmarkStart w:id="77" w:name="_Toc433814139"/>
      <w:bookmarkStart w:id="78" w:name="_Toc22147"/>
    </w:p>
    <w:p>
      <w:pPr>
        <w:keepNext/>
        <w:keepLines/>
        <w:pageBreakBefore w:val="0"/>
        <w:numPr>
          <w:ilvl w:val="0"/>
          <w:numId w:val="0"/>
        </w:numPr>
        <w:overflowPunct/>
        <w:bidi w:val="0"/>
        <w:spacing w:line="600" w:lineRule="exact"/>
        <w:ind w:firstLine="2811" w:firstLineChars="700"/>
        <w:jc w:val="both"/>
        <w:outlineLvl w:val="1"/>
        <w:rPr>
          <w:rFonts w:hint="eastAsia" w:ascii="仿宋" w:hAnsi="仿宋" w:eastAsia="仿宋" w:cs="仿宋"/>
          <w:b/>
          <w:bCs/>
          <w:color w:val="auto"/>
          <w:kern w:val="0"/>
          <w:sz w:val="40"/>
          <w:szCs w:val="40"/>
          <w:highlight w:val="none"/>
          <w:lang w:val="zh-CN" w:eastAsia="zh-CN"/>
        </w:rPr>
      </w:pPr>
      <w:r>
        <w:rPr>
          <w:rFonts w:hint="eastAsia" w:ascii="仿宋" w:hAnsi="仿宋" w:eastAsia="仿宋" w:cs="仿宋"/>
          <w:b/>
          <w:bCs/>
          <w:color w:val="auto"/>
          <w:kern w:val="0"/>
          <w:sz w:val="40"/>
          <w:szCs w:val="40"/>
          <w:highlight w:val="none"/>
          <w:lang w:val="en-US" w:eastAsia="zh-CN"/>
        </w:rPr>
        <w:t>四、</w:t>
      </w:r>
      <w:r>
        <w:rPr>
          <w:rFonts w:hint="eastAsia" w:ascii="仿宋" w:hAnsi="仿宋" w:eastAsia="仿宋" w:cs="仿宋"/>
          <w:b/>
          <w:bCs/>
          <w:color w:val="auto"/>
          <w:kern w:val="0"/>
          <w:sz w:val="40"/>
          <w:szCs w:val="40"/>
          <w:highlight w:val="none"/>
          <w:lang w:val="zh-CN" w:eastAsia="zh-CN"/>
        </w:rPr>
        <w:t>其它资料</w:t>
      </w:r>
      <w:bookmarkEnd w:id="73"/>
      <w:bookmarkEnd w:id="74"/>
      <w:bookmarkEnd w:id="75"/>
      <w:bookmarkEnd w:id="76"/>
      <w:bookmarkEnd w:id="77"/>
    </w:p>
    <w:p>
      <w:pPr>
        <w:pStyle w:val="14"/>
        <w:numPr>
          <w:ilvl w:val="0"/>
          <w:numId w:val="0"/>
        </w:numPr>
        <w:rPr>
          <w:rFonts w:hint="eastAsia"/>
          <w:color w:val="auto"/>
          <w:highlight w:val="none"/>
          <w:lang w:val="zh-CN" w:eastAsia="zh-CN"/>
        </w:rPr>
      </w:pPr>
    </w:p>
    <w:bookmarkEnd w:id="78"/>
    <w:p>
      <w:pPr>
        <w:pageBreakBefore w:val="0"/>
        <w:overflowPunct/>
        <w:bidi w:val="0"/>
        <w:spacing w:line="600" w:lineRule="exact"/>
        <w:ind w:firstLine="1020" w:firstLineChars="319"/>
        <w:jc w:val="left"/>
        <w:rPr>
          <w:rFonts w:hint="eastAsia" w:ascii="仿宋" w:hAnsi="仿宋" w:eastAsia="仿宋" w:cs="仿宋"/>
          <w:color w:val="auto"/>
          <w:sz w:val="32"/>
          <w:szCs w:val="32"/>
          <w:highlight w:val="none"/>
        </w:rPr>
      </w:pPr>
    </w:p>
    <w:p>
      <w:pPr>
        <w:pageBreakBefore w:val="0"/>
        <w:widowControl/>
        <w:numPr>
          <w:ilvl w:val="-1"/>
          <w:numId w:val="0"/>
        </w:numPr>
        <w:overflowPunct/>
        <w:bidi w:val="0"/>
        <w:adjustRightInd w:val="0"/>
        <w:snapToGrid w:val="0"/>
        <w:spacing w:beforeLines="50" w:line="600" w:lineRule="exact"/>
        <w:ind w:firstLine="0" w:firstLineChars="0"/>
        <w:jc w:val="left"/>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参选人认为与本次</w:t>
      </w:r>
      <w:r>
        <w:rPr>
          <w:rFonts w:hint="eastAsia" w:ascii="仿宋" w:hAnsi="仿宋" w:eastAsia="仿宋" w:cs="仿宋"/>
          <w:color w:val="auto"/>
          <w:sz w:val="32"/>
          <w:szCs w:val="32"/>
          <w:highlight w:val="none"/>
          <w:lang w:val="en-US" w:eastAsia="zh-CN"/>
        </w:rPr>
        <w:t>参选</w:t>
      </w:r>
      <w:r>
        <w:rPr>
          <w:rFonts w:hint="eastAsia" w:ascii="仿宋" w:hAnsi="仿宋" w:eastAsia="仿宋" w:cs="仿宋"/>
          <w:color w:val="auto"/>
          <w:sz w:val="32"/>
          <w:szCs w:val="32"/>
          <w:highlight w:val="none"/>
        </w:rPr>
        <w:t>有关的相关证明资料，格式自拟。</w:t>
      </w:r>
    </w:p>
    <w:p>
      <w:pPr>
        <w:pageBreakBefore w:val="0"/>
        <w:overflowPunct/>
        <w:bidi w:val="0"/>
        <w:spacing w:line="600" w:lineRule="exact"/>
        <w:rPr>
          <w:rFonts w:hint="eastAsia" w:ascii="仿宋" w:hAnsi="仿宋" w:eastAsia="仿宋" w:cs="仿宋"/>
          <w:color w:val="auto"/>
          <w:sz w:val="32"/>
          <w:szCs w:val="32"/>
          <w:highlight w:val="none"/>
        </w:rPr>
      </w:pPr>
    </w:p>
    <w:p>
      <w:pPr>
        <w:pStyle w:val="1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1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1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1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14"/>
        <w:rPr>
          <w:rFonts w:hint="eastAsia" w:ascii="仿宋" w:hAnsi="仿宋" w:eastAsia="仿宋" w:cs="仿宋"/>
          <w:color w:val="auto"/>
          <w:sz w:val="32"/>
          <w:szCs w:val="32"/>
          <w:highlight w:val="none"/>
          <w:lang w:val="en-US" w:eastAsia="zh-CN"/>
        </w:rPr>
      </w:pPr>
    </w:p>
    <w:p>
      <w:pPr>
        <w:rPr>
          <w:rFonts w:hint="default"/>
          <w:color w:val="auto"/>
          <w:highlight w:val="none"/>
          <w:lang w:val="en-US" w:eastAsia="zh-CN"/>
        </w:rPr>
      </w:pPr>
    </w:p>
    <w:sectPr>
      <w:footerReference r:id="rId11" w:type="first"/>
      <w:footerReference r:id="rId10"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pStyle w:val="23"/>
    </w:pPr>
    <w:r>
      <w:ptab w:relativeTo="margin" w:alignment="center" w:leader="none"/>
    </w:r>
  </w:p>
  <w:p>
    <w:pPr>
      <w:pStyle w:val="23"/>
      <w:tabs>
        <w:tab w:val="center" w:pos="436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3"/>
      <w:rPr>
        <w:rStyle w:val="42"/>
      </w:rPr>
    </w:pPr>
    <w:r>
      <w:fldChar w:fldCharType="begin"/>
    </w:r>
    <w:r>
      <w:rPr>
        <w:rStyle w:val="42"/>
      </w:rPr>
      <w:instrText xml:space="preserve">PAGE  </w:instrTex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lang w:val="en-US" w:eastAsia="zh-CN"/>
      </w:rPr>
    </w:pPr>
    <w:r>
      <w:ptab w:relativeTo="margin" w:alignment="center" w:leader="none"/>
    </w:r>
  </w:p>
  <w:p>
    <w:pPr>
      <w:pStyle w:val="23"/>
      <w:tabs>
        <w:tab w:val="center" w:pos="4365"/>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64" o:spid="_x0000_s206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w:r>
  </w:p>
  <w:p>
    <w:pPr>
      <w:pStyle w:val="23"/>
      <w:tabs>
        <w:tab w:val="center" w:pos="4873"/>
        <w:tab w:val="clear" w:pos="4153"/>
      </w:tabs>
      <w:rPr>
        <w:rFonts w:hint="eastAsia"/>
        <w:lang w:eastAsia="zh-CN"/>
      </w:rPr>
    </w:pPr>
    <w:r>
      <w:rPr>
        <w:rFonts w:hint="eastAsia"/>
        <w:lang w:eastAsia="zh-CN"/>
      </w:rPr>
      <w:tab/>
    </w:r>
  </w:p>
  <w:p>
    <w:pPr>
      <w:pStyle w:val="23"/>
      <w:tabs>
        <w:tab w:val="center" w:pos="4873"/>
        <w:tab w:val="clear" w:pos="4153"/>
      </w:tabs>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65" o:spid="_x0000_s206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w:r>
  </w:p>
  <w:p>
    <w:pPr>
      <w:pStyle w:val="23"/>
      <w:tabs>
        <w:tab w:val="center" w:pos="4873"/>
        <w:tab w:val="clear" w:pos="4153"/>
      </w:tabs>
      <w:rPr>
        <w:rFonts w:hint="eastAsia"/>
        <w:lang w:eastAsia="zh-CN"/>
      </w:rPr>
    </w:pPr>
    <w:r>
      <w:rPr>
        <w:rFonts w:hint="eastAsia"/>
        <w:lang w:eastAsia="zh-CN"/>
      </w:rPr>
      <w:tab/>
    </w:r>
  </w:p>
  <w:p>
    <w:pPr>
      <w:pStyle w:val="23"/>
      <w:tabs>
        <w:tab w:val="center" w:pos="4873"/>
        <w:tab w:val="clear" w:pos="4153"/>
      </w:tabs>
      <w:rPr>
        <w:rFonts w:hint="eastAsia"/>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lang w:eastAsia="zh-CN"/>
      </w:rPr>
    </w:pPr>
    <w:r>
      <w:rPr>
        <w:sz w:val="18"/>
      </w:rPr>
      <w:pict>
        <v:shape id="_x0000_s2066" o:spid="_x0000_s206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w: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3"/>
                </w:pPr>
              </w:p>
            </w:txbxContent>
          </v:textbox>
        </v:shape>
      </w:pict>
    </w:r>
  </w:p>
  <w:p>
    <w:pPr>
      <w:pStyle w:val="23"/>
      <w:rPr>
        <w:rFonts w:hint="eastAsia"/>
        <w:lang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67" o:spid="_x0000_s206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31</w:t>
                </w:r>
                <w:r>
                  <w:fldChar w:fldCharType="end"/>
                </w:r>
              </w:p>
            </w:txbxContent>
          </v:textbox>
        </v:shape>
      </w:pict>
    </w:r>
    <w:r>
      <w:rPr>
        <w:sz w:val="18"/>
      </w:rPr>
      <w:pict>
        <v:shape id="_x0000_s2060" o:spid="_x0000_s206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3"/>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8E764"/>
    <w:multiLevelType w:val="singleLevel"/>
    <w:tmpl w:val="BED8E764"/>
    <w:lvl w:ilvl="0" w:tentative="0">
      <w:start w:val="1"/>
      <w:numFmt w:val="decimal"/>
      <w:suff w:val="nothing"/>
      <w:lvlText w:val="（%1）"/>
      <w:lvlJc w:val="left"/>
    </w:lvl>
  </w:abstractNum>
  <w:abstractNum w:abstractNumId="1">
    <w:nsid w:val="CC7A39FF"/>
    <w:multiLevelType w:val="singleLevel"/>
    <w:tmpl w:val="CC7A39FF"/>
    <w:lvl w:ilvl="0" w:tentative="0">
      <w:start w:val="1"/>
      <w:numFmt w:val="decimal"/>
      <w:suff w:val="nothing"/>
      <w:lvlText w:val="%1．"/>
      <w:lvlJc w:val="left"/>
    </w:lvl>
  </w:abstractNum>
  <w:abstractNum w:abstractNumId="2">
    <w:nsid w:val="00000001"/>
    <w:multiLevelType w:val="multilevel"/>
    <w:tmpl w:val="00000001"/>
    <w:lvl w:ilvl="0" w:tentative="0">
      <w:start w:val="1"/>
      <w:numFmt w:val="japaneseCounting"/>
      <w:lvlText w:val="（%1）"/>
      <w:lvlJc w:val="left"/>
      <w:pPr>
        <w:tabs>
          <w:tab w:val="left" w:pos="835"/>
        </w:tabs>
        <w:ind w:left="835" w:firstLine="425"/>
      </w:pPr>
      <w:rPr>
        <w:rFonts w:hint="default"/>
        <w:color w:val="000000"/>
        <w:position w:val="0"/>
        <w:sz w:val="28"/>
      </w:rPr>
    </w:lvl>
    <w:lvl w:ilvl="1" w:tentative="0">
      <w:start w:val="1"/>
      <w:numFmt w:val="lowerLetter"/>
      <w:pStyle w:val="37"/>
      <w:lvlText w:val="%2)"/>
      <w:lvlJc w:val="left"/>
      <w:pPr>
        <w:tabs>
          <w:tab w:val="left" w:pos="420"/>
        </w:tabs>
        <w:ind w:left="420" w:firstLine="846"/>
      </w:pPr>
      <w:rPr>
        <w:rFonts w:hint="default"/>
        <w:color w:val="000000"/>
        <w:position w:val="0"/>
        <w:sz w:val="21"/>
      </w:rPr>
    </w:lvl>
    <w:lvl w:ilvl="2" w:tentative="0">
      <w:start w:val="1"/>
      <w:numFmt w:val="lowerRoman"/>
      <w:lvlText w:val="%3."/>
      <w:lvlJc w:val="left"/>
      <w:pPr>
        <w:tabs>
          <w:tab w:val="left" w:pos="580"/>
        </w:tabs>
        <w:ind w:left="580" w:firstLine="1106"/>
      </w:pPr>
      <w:rPr>
        <w:rFonts w:hint="default"/>
        <w:color w:val="000000"/>
        <w:position w:val="0"/>
        <w:sz w:val="21"/>
      </w:rPr>
    </w:lvl>
    <w:lvl w:ilvl="3" w:tentative="0">
      <w:start w:val="1"/>
      <w:numFmt w:val="decimal"/>
      <w:isLgl/>
      <w:lvlText w:val="%4."/>
      <w:lvlJc w:val="left"/>
      <w:pPr>
        <w:tabs>
          <w:tab w:val="left" w:pos="420"/>
        </w:tabs>
        <w:ind w:left="420" w:firstLine="1686"/>
      </w:pPr>
      <w:rPr>
        <w:rFonts w:hint="default"/>
        <w:color w:val="000000"/>
        <w:position w:val="0"/>
        <w:sz w:val="21"/>
      </w:rPr>
    </w:lvl>
    <w:lvl w:ilvl="4" w:tentative="0">
      <w:start w:val="1"/>
      <w:numFmt w:val="lowerLetter"/>
      <w:lvlText w:val="%5)"/>
      <w:lvlJc w:val="left"/>
      <w:pPr>
        <w:tabs>
          <w:tab w:val="left" w:pos="420"/>
        </w:tabs>
        <w:ind w:left="420" w:firstLine="2106"/>
      </w:pPr>
      <w:rPr>
        <w:rFonts w:hint="default"/>
        <w:color w:val="000000"/>
        <w:position w:val="0"/>
        <w:sz w:val="21"/>
      </w:rPr>
    </w:lvl>
    <w:lvl w:ilvl="5" w:tentative="0">
      <w:start w:val="1"/>
      <w:numFmt w:val="lowerRoman"/>
      <w:lvlText w:val="%6."/>
      <w:lvlJc w:val="left"/>
      <w:pPr>
        <w:tabs>
          <w:tab w:val="left" w:pos="580"/>
        </w:tabs>
        <w:ind w:left="580" w:firstLine="2366"/>
      </w:pPr>
      <w:rPr>
        <w:rFonts w:hint="default"/>
        <w:color w:val="000000"/>
        <w:position w:val="0"/>
        <w:sz w:val="21"/>
      </w:rPr>
    </w:lvl>
    <w:lvl w:ilvl="6" w:tentative="0">
      <w:start w:val="1"/>
      <w:numFmt w:val="decimal"/>
      <w:isLgl/>
      <w:lvlText w:val="%7."/>
      <w:lvlJc w:val="left"/>
      <w:pPr>
        <w:tabs>
          <w:tab w:val="left" w:pos="420"/>
        </w:tabs>
        <w:ind w:left="420" w:firstLine="2946"/>
      </w:pPr>
      <w:rPr>
        <w:rFonts w:hint="default"/>
        <w:color w:val="000000"/>
        <w:position w:val="0"/>
        <w:sz w:val="21"/>
      </w:rPr>
    </w:lvl>
    <w:lvl w:ilvl="7" w:tentative="0">
      <w:start w:val="1"/>
      <w:numFmt w:val="lowerLetter"/>
      <w:lvlText w:val="%8)"/>
      <w:lvlJc w:val="left"/>
      <w:pPr>
        <w:tabs>
          <w:tab w:val="left" w:pos="420"/>
        </w:tabs>
        <w:ind w:left="420" w:firstLine="3366"/>
      </w:pPr>
      <w:rPr>
        <w:rFonts w:hint="default"/>
        <w:color w:val="000000"/>
        <w:position w:val="0"/>
        <w:sz w:val="21"/>
      </w:rPr>
    </w:lvl>
    <w:lvl w:ilvl="8" w:tentative="0">
      <w:start w:val="1"/>
      <w:numFmt w:val="lowerRoman"/>
      <w:lvlText w:val="%9."/>
      <w:lvlJc w:val="left"/>
      <w:pPr>
        <w:tabs>
          <w:tab w:val="left" w:pos="580"/>
        </w:tabs>
        <w:ind w:left="580" w:firstLine="3626"/>
      </w:pPr>
      <w:rPr>
        <w:rFonts w:hint="default"/>
        <w:color w:val="000000"/>
        <w:position w:val="0"/>
        <w:sz w:val="21"/>
      </w:rPr>
    </w:lvl>
  </w:abstractNum>
  <w:abstractNum w:abstractNumId="3">
    <w:nsid w:val="00000002"/>
    <w:multiLevelType w:val="multilevel"/>
    <w:tmpl w:val="00000002"/>
    <w:lvl w:ilvl="0" w:tentative="0">
      <w:start w:val="1"/>
      <w:numFmt w:val="decimal"/>
      <w:isLgl/>
      <w:lvlText w:val="第%1包"/>
      <w:lvlJc w:val="left"/>
      <w:pPr>
        <w:tabs>
          <w:tab w:val="left" w:pos="456"/>
        </w:tabs>
        <w:ind w:left="456" w:firstLine="720"/>
      </w:pPr>
      <w:rPr>
        <w:rFonts w:hint="default"/>
        <w:color w:val="000000"/>
        <w:position w:val="0"/>
        <w:sz w:val="21"/>
      </w:rPr>
    </w:lvl>
    <w:lvl w:ilvl="1" w:tentative="0">
      <w:start w:val="1"/>
      <w:numFmt w:val="lowerLetter"/>
      <w:pStyle w:val="83"/>
      <w:lvlText w:val="%2)"/>
      <w:lvlJc w:val="left"/>
      <w:pPr>
        <w:tabs>
          <w:tab w:val="left" w:pos="420"/>
        </w:tabs>
        <w:ind w:left="420" w:firstLine="1140"/>
      </w:pPr>
      <w:rPr>
        <w:rFonts w:hint="default"/>
        <w:color w:val="000000"/>
        <w:position w:val="0"/>
        <w:sz w:val="21"/>
      </w:rPr>
    </w:lvl>
    <w:lvl w:ilvl="2" w:tentative="0">
      <w:start w:val="1"/>
      <w:numFmt w:val="lowerRoman"/>
      <w:lvlText w:val="%3."/>
      <w:lvlJc w:val="left"/>
      <w:pPr>
        <w:tabs>
          <w:tab w:val="left" w:pos="580"/>
        </w:tabs>
        <w:ind w:left="580" w:firstLine="1400"/>
      </w:pPr>
      <w:rPr>
        <w:rFonts w:hint="default"/>
        <w:color w:val="000000"/>
        <w:position w:val="0"/>
        <w:sz w:val="21"/>
      </w:rPr>
    </w:lvl>
    <w:lvl w:ilvl="3" w:tentative="0">
      <w:start w:val="1"/>
      <w:numFmt w:val="decimal"/>
      <w:isLgl/>
      <w:lvlText w:val="%4."/>
      <w:lvlJc w:val="left"/>
      <w:pPr>
        <w:tabs>
          <w:tab w:val="left" w:pos="420"/>
        </w:tabs>
        <w:ind w:left="420" w:firstLine="1980"/>
      </w:pPr>
      <w:rPr>
        <w:rFonts w:hint="default"/>
        <w:color w:val="000000"/>
        <w:position w:val="0"/>
        <w:sz w:val="21"/>
      </w:rPr>
    </w:lvl>
    <w:lvl w:ilvl="4" w:tentative="0">
      <w:start w:val="1"/>
      <w:numFmt w:val="lowerLetter"/>
      <w:lvlText w:val="%5)"/>
      <w:lvlJc w:val="left"/>
      <w:pPr>
        <w:tabs>
          <w:tab w:val="left" w:pos="420"/>
        </w:tabs>
        <w:ind w:left="420" w:firstLine="2400"/>
      </w:pPr>
      <w:rPr>
        <w:rFonts w:hint="default"/>
        <w:color w:val="000000"/>
        <w:position w:val="0"/>
        <w:sz w:val="21"/>
      </w:rPr>
    </w:lvl>
    <w:lvl w:ilvl="5" w:tentative="0">
      <w:start w:val="1"/>
      <w:numFmt w:val="lowerRoman"/>
      <w:lvlText w:val="%6."/>
      <w:lvlJc w:val="left"/>
      <w:pPr>
        <w:tabs>
          <w:tab w:val="left" w:pos="580"/>
        </w:tabs>
        <w:ind w:left="580" w:firstLine="2660"/>
      </w:pPr>
      <w:rPr>
        <w:rFonts w:hint="default"/>
        <w:color w:val="000000"/>
        <w:position w:val="0"/>
        <w:sz w:val="21"/>
      </w:rPr>
    </w:lvl>
    <w:lvl w:ilvl="6" w:tentative="0">
      <w:start w:val="1"/>
      <w:numFmt w:val="decimal"/>
      <w:isLgl/>
      <w:lvlText w:val="%7."/>
      <w:lvlJc w:val="left"/>
      <w:pPr>
        <w:tabs>
          <w:tab w:val="left" w:pos="420"/>
        </w:tabs>
        <w:ind w:left="420" w:firstLine="3240"/>
      </w:pPr>
      <w:rPr>
        <w:rFonts w:hint="default"/>
        <w:color w:val="000000"/>
        <w:position w:val="0"/>
        <w:sz w:val="21"/>
      </w:rPr>
    </w:lvl>
    <w:lvl w:ilvl="7" w:tentative="0">
      <w:start w:val="1"/>
      <w:numFmt w:val="lowerLetter"/>
      <w:lvlText w:val="%8)"/>
      <w:lvlJc w:val="left"/>
      <w:pPr>
        <w:tabs>
          <w:tab w:val="left" w:pos="420"/>
        </w:tabs>
        <w:ind w:left="420" w:firstLine="3660"/>
      </w:pPr>
      <w:rPr>
        <w:rFonts w:hint="default"/>
        <w:color w:val="000000"/>
        <w:position w:val="0"/>
        <w:sz w:val="21"/>
      </w:rPr>
    </w:lvl>
    <w:lvl w:ilvl="8" w:tentative="0">
      <w:start w:val="1"/>
      <w:numFmt w:val="lowerRoman"/>
      <w:lvlText w:val="%9."/>
      <w:lvlJc w:val="left"/>
      <w:pPr>
        <w:tabs>
          <w:tab w:val="left" w:pos="580"/>
        </w:tabs>
        <w:ind w:left="580" w:firstLine="3920"/>
      </w:pPr>
      <w:rPr>
        <w:rFonts w:hint="default"/>
        <w:color w:val="000000"/>
        <w:position w:val="0"/>
        <w:sz w:val="21"/>
      </w:rPr>
    </w:lvl>
  </w:abstractNum>
  <w:abstractNum w:abstractNumId="4">
    <w:nsid w:val="060B7BE1"/>
    <w:multiLevelType w:val="singleLevel"/>
    <w:tmpl w:val="060B7BE1"/>
    <w:lvl w:ilvl="0" w:tentative="0">
      <w:start w:val="1"/>
      <w:numFmt w:val="decimal"/>
      <w:suff w:val="nothing"/>
      <w:lvlText w:val="（%1）"/>
      <w:lvlJc w:val="left"/>
    </w:lvl>
  </w:abstractNum>
  <w:abstractNum w:abstractNumId="5">
    <w:nsid w:val="284DF64D"/>
    <w:multiLevelType w:val="singleLevel"/>
    <w:tmpl w:val="284DF64D"/>
    <w:lvl w:ilvl="0" w:tentative="0">
      <w:start w:val="1"/>
      <w:numFmt w:val="chineseCounting"/>
      <w:suff w:val="nothing"/>
      <w:lvlText w:val="%1、"/>
      <w:lvlJc w:val="left"/>
      <w:rPr>
        <w:rFonts w:hint="eastAsia"/>
      </w:rPr>
    </w:lvl>
  </w:abstractNum>
  <w:abstractNum w:abstractNumId="6">
    <w:nsid w:val="40025EA7"/>
    <w:multiLevelType w:val="singleLevel"/>
    <w:tmpl w:val="40025EA7"/>
    <w:lvl w:ilvl="0" w:tentative="0">
      <w:start w:val="1"/>
      <w:numFmt w:val="decimal"/>
      <w:suff w:val="nothing"/>
      <w:lvlText w:val="%1．"/>
      <w:lvlJc w:val="left"/>
    </w:lvl>
  </w:abstractNum>
  <w:abstractNum w:abstractNumId="7">
    <w:nsid w:val="4971CA0F"/>
    <w:multiLevelType w:val="singleLevel"/>
    <w:tmpl w:val="4971CA0F"/>
    <w:lvl w:ilvl="0" w:tentative="0">
      <w:start w:val="1"/>
      <w:numFmt w:val="decimal"/>
      <w:suff w:val="nothing"/>
      <w:lvlText w:val="（%1）"/>
      <w:lvlJc w:val="left"/>
      <w:pPr>
        <w:ind w:left="-62"/>
      </w:pPr>
    </w:lvl>
  </w:abstractNum>
  <w:abstractNum w:abstractNumId="8">
    <w:nsid w:val="4CBBA1DF"/>
    <w:multiLevelType w:val="singleLevel"/>
    <w:tmpl w:val="4CBBA1DF"/>
    <w:lvl w:ilvl="0" w:tentative="0">
      <w:start w:val="1"/>
      <w:numFmt w:val="chineseCounting"/>
      <w:suff w:val="nothing"/>
      <w:lvlText w:val="（%1）"/>
      <w:lvlJc w:val="left"/>
      <w:pPr>
        <w:ind w:left="630"/>
      </w:pPr>
      <w:rPr>
        <w:rFonts w:hint="eastAsia"/>
      </w:r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1YTY0ZmIyZjA5MGE5MDAxNDkwMDJlZDg2MWMwNzIifQ=="/>
  </w:docVars>
  <w:rsids>
    <w:rsidRoot w:val="006D25BE"/>
    <w:rsid w:val="0003579F"/>
    <w:rsid w:val="000540C9"/>
    <w:rsid w:val="00061839"/>
    <w:rsid w:val="00087921"/>
    <w:rsid w:val="000A4699"/>
    <w:rsid w:val="000B78CD"/>
    <w:rsid w:val="000E7530"/>
    <w:rsid w:val="00111BF9"/>
    <w:rsid w:val="00113AC9"/>
    <w:rsid w:val="00114AF4"/>
    <w:rsid w:val="00144E16"/>
    <w:rsid w:val="001A40AB"/>
    <w:rsid w:val="00205254"/>
    <w:rsid w:val="00213D98"/>
    <w:rsid w:val="002153AE"/>
    <w:rsid w:val="002205ED"/>
    <w:rsid w:val="002A2383"/>
    <w:rsid w:val="002A54DE"/>
    <w:rsid w:val="002B3302"/>
    <w:rsid w:val="002C06B5"/>
    <w:rsid w:val="002C0B5C"/>
    <w:rsid w:val="003154C9"/>
    <w:rsid w:val="00327A74"/>
    <w:rsid w:val="0037030B"/>
    <w:rsid w:val="003706B9"/>
    <w:rsid w:val="00372872"/>
    <w:rsid w:val="003E375A"/>
    <w:rsid w:val="00470363"/>
    <w:rsid w:val="004E1A9C"/>
    <w:rsid w:val="004F16BA"/>
    <w:rsid w:val="0050276E"/>
    <w:rsid w:val="0052435B"/>
    <w:rsid w:val="00540EE6"/>
    <w:rsid w:val="00547B6E"/>
    <w:rsid w:val="005A41D6"/>
    <w:rsid w:val="005A7923"/>
    <w:rsid w:val="005D4725"/>
    <w:rsid w:val="00604885"/>
    <w:rsid w:val="00604934"/>
    <w:rsid w:val="00625911"/>
    <w:rsid w:val="006476AE"/>
    <w:rsid w:val="006629D3"/>
    <w:rsid w:val="006742C3"/>
    <w:rsid w:val="00677640"/>
    <w:rsid w:val="00692D4B"/>
    <w:rsid w:val="006C1400"/>
    <w:rsid w:val="006C77AF"/>
    <w:rsid w:val="006D25BE"/>
    <w:rsid w:val="007057CA"/>
    <w:rsid w:val="007101B9"/>
    <w:rsid w:val="00745736"/>
    <w:rsid w:val="007508C0"/>
    <w:rsid w:val="007A4FCC"/>
    <w:rsid w:val="007C16B1"/>
    <w:rsid w:val="007E7096"/>
    <w:rsid w:val="008106C4"/>
    <w:rsid w:val="00825A5A"/>
    <w:rsid w:val="00852C84"/>
    <w:rsid w:val="00862C72"/>
    <w:rsid w:val="0088057E"/>
    <w:rsid w:val="008C1C68"/>
    <w:rsid w:val="008D1030"/>
    <w:rsid w:val="00923C5B"/>
    <w:rsid w:val="00972C7F"/>
    <w:rsid w:val="00974C32"/>
    <w:rsid w:val="00985B47"/>
    <w:rsid w:val="009C5E83"/>
    <w:rsid w:val="00A0795C"/>
    <w:rsid w:val="00A16657"/>
    <w:rsid w:val="00A54A9C"/>
    <w:rsid w:val="00A82713"/>
    <w:rsid w:val="00A939E4"/>
    <w:rsid w:val="00AA4F48"/>
    <w:rsid w:val="00AD1A1A"/>
    <w:rsid w:val="00AD3153"/>
    <w:rsid w:val="00AE77A5"/>
    <w:rsid w:val="00AF4895"/>
    <w:rsid w:val="00B72651"/>
    <w:rsid w:val="00C00351"/>
    <w:rsid w:val="00C206EF"/>
    <w:rsid w:val="00C4374B"/>
    <w:rsid w:val="00C60576"/>
    <w:rsid w:val="00C626B3"/>
    <w:rsid w:val="00C72C9E"/>
    <w:rsid w:val="00C97791"/>
    <w:rsid w:val="00CC7C2D"/>
    <w:rsid w:val="00CD3934"/>
    <w:rsid w:val="00D17BC4"/>
    <w:rsid w:val="00D36A33"/>
    <w:rsid w:val="00D8139A"/>
    <w:rsid w:val="00D86664"/>
    <w:rsid w:val="00DA2A34"/>
    <w:rsid w:val="00DC38B4"/>
    <w:rsid w:val="00DF0C78"/>
    <w:rsid w:val="00DF6B35"/>
    <w:rsid w:val="00E03ECA"/>
    <w:rsid w:val="00E1502C"/>
    <w:rsid w:val="00E219C9"/>
    <w:rsid w:val="00E60566"/>
    <w:rsid w:val="00E62DED"/>
    <w:rsid w:val="00E83172"/>
    <w:rsid w:val="00E8739D"/>
    <w:rsid w:val="00EC4C24"/>
    <w:rsid w:val="00EF301E"/>
    <w:rsid w:val="00EF5727"/>
    <w:rsid w:val="00F27EDB"/>
    <w:rsid w:val="00F47FA2"/>
    <w:rsid w:val="00F75A82"/>
    <w:rsid w:val="00F85D92"/>
    <w:rsid w:val="01000C1A"/>
    <w:rsid w:val="010D7ADF"/>
    <w:rsid w:val="0173301C"/>
    <w:rsid w:val="025F0C8F"/>
    <w:rsid w:val="026C0F18"/>
    <w:rsid w:val="027959D7"/>
    <w:rsid w:val="02AB2FC0"/>
    <w:rsid w:val="03223B84"/>
    <w:rsid w:val="032F103B"/>
    <w:rsid w:val="038F71C9"/>
    <w:rsid w:val="03C350C4"/>
    <w:rsid w:val="042D59AE"/>
    <w:rsid w:val="04723C38"/>
    <w:rsid w:val="04B30C95"/>
    <w:rsid w:val="04BE6B31"/>
    <w:rsid w:val="04D62350"/>
    <w:rsid w:val="04E274B7"/>
    <w:rsid w:val="055C3620"/>
    <w:rsid w:val="05CA4980"/>
    <w:rsid w:val="06271950"/>
    <w:rsid w:val="06613A19"/>
    <w:rsid w:val="06782196"/>
    <w:rsid w:val="067E16A1"/>
    <w:rsid w:val="06871C2E"/>
    <w:rsid w:val="068947A0"/>
    <w:rsid w:val="069448AF"/>
    <w:rsid w:val="06AD71A3"/>
    <w:rsid w:val="075A7AEE"/>
    <w:rsid w:val="07940034"/>
    <w:rsid w:val="08005DEE"/>
    <w:rsid w:val="080D3F91"/>
    <w:rsid w:val="08187AC6"/>
    <w:rsid w:val="088E5CA1"/>
    <w:rsid w:val="08C233A0"/>
    <w:rsid w:val="08FD0DEE"/>
    <w:rsid w:val="0965666D"/>
    <w:rsid w:val="0A060547"/>
    <w:rsid w:val="0A067550"/>
    <w:rsid w:val="0A077F5C"/>
    <w:rsid w:val="0AB77EB8"/>
    <w:rsid w:val="0AE07449"/>
    <w:rsid w:val="0B74035B"/>
    <w:rsid w:val="0BC443D7"/>
    <w:rsid w:val="0BD91D40"/>
    <w:rsid w:val="0BE92079"/>
    <w:rsid w:val="0BFD610E"/>
    <w:rsid w:val="0C042EDA"/>
    <w:rsid w:val="0C0818B7"/>
    <w:rsid w:val="0C280B74"/>
    <w:rsid w:val="0C34112C"/>
    <w:rsid w:val="0C4B58F1"/>
    <w:rsid w:val="0C5C1C12"/>
    <w:rsid w:val="0C7A192B"/>
    <w:rsid w:val="0DB444F9"/>
    <w:rsid w:val="0E645F6E"/>
    <w:rsid w:val="0F144691"/>
    <w:rsid w:val="0F1605D0"/>
    <w:rsid w:val="0F162D68"/>
    <w:rsid w:val="0F347DEE"/>
    <w:rsid w:val="0F626DEF"/>
    <w:rsid w:val="0F691F6D"/>
    <w:rsid w:val="0F911F1A"/>
    <w:rsid w:val="0FD01999"/>
    <w:rsid w:val="0FF21DBE"/>
    <w:rsid w:val="0FF47A27"/>
    <w:rsid w:val="10082095"/>
    <w:rsid w:val="106361A3"/>
    <w:rsid w:val="10754B9A"/>
    <w:rsid w:val="10905529"/>
    <w:rsid w:val="10E365C2"/>
    <w:rsid w:val="10EE7DB7"/>
    <w:rsid w:val="10EF53BC"/>
    <w:rsid w:val="112F753A"/>
    <w:rsid w:val="115A26E8"/>
    <w:rsid w:val="116D2387"/>
    <w:rsid w:val="11D94CD0"/>
    <w:rsid w:val="12154FF1"/>
    <w:rsid w:val="123043AF"/>
    <w:rsid w:val="124B69B1"/>
    <w:rsid w:val="127C6B53"/>
    <w:rsid w:val="12B7496B"/>
    <w:rsid w:val="12C66711"/>
    <w:rsid w:val="12FE104E"/>
    <w:rsid w:val="131A33A1"/>
    <w:rsid w:val="135D2BC3"/>
    <w:rsid w:val="13852398"/>
    <w:rsid w:val="13E20464"/>
    <w:rsid w:val="13FF7DCF"/>
    <w:rsid w:val="14885CE6"/>
    <w:rsid w:val="14B26303"/>
    <w:rsid w:val="153B0F5F"/>
    <w:rsid w:val="1568045E"/>
    <w:rsid w:val="15837E8B"/>
    <w:rsid w:val="15A7625E"/>
    <w:rsid w:val="16417561"/>
    <w:rsid w:val="1703193A"/>
    <w:rsid w:val="17810E08"/>
    <w:rsid w:val="178A5DAB"/>
    <w:rsid w:val="1793304A"/>
    <w:rsid w:val="18031DAD"/>
    <w:rsid w:val="1842015F"/>
    <w:rsid w:val="18456082"/>
    <w:rsid w:val="1857203C"/>
    <w:rsid w:val="18576215"/>
    <w:rsid w:val="189E74FF"/>
    <w:rsid w:val="1910462E"/>
    <w:rsid w:val="191170B6"/>
    <w:rsid w:val="191F2391"/>
    <w:rsid w:val="1923100C"/>
    <w:rsid w:val="192B00FF"/>
    <w:rsid w:val="197E455E"/>
    <w:rsid w:val="19A415FC"/>
    <w:rsid w:val="19CD7AA8"/>
    <w:rsid w:val="1A40196A"/>
    <w:rsid w:val="1A4C4778"/>
    <w:rsid w:val="1A6226B4"/>
    <w:rsid w:val="1AF000F5"/>
    <w:rsid w:val="1B5D3B27"/>
    <w:rsid w:val="1B856AA0"/>
    <w:rsid w:val="1BA51089"/>
    <w:rsid w:val="1BC322ED"/>
    <w:rsid w:val="1BFE6383"/>
    <w:rsid w:val="1C003A6C"/>
    <w:rsid w:val="1C2D1213"/>
    <w:rsid w:val="1C417EC5"/>
    <w:rsid w:val="1CE261AB"/>
    <w:rsid w:val="1CE505AE"/>
    <w:rsid w:val="1CF64CCD"/>
    <w:rsid w:val="1D257F84"/>
    <w:rsid w:val="1D3C7B99"/>
    <w:rsid w:val="1DC41A1B"/>
    <w:rsid w:val="1DFA56AE"/>
    <w:rsid w:val="1E065307"/>
    <w:rsid w:val="1E266BD2"/>
    <w:rsid w:val="1E3405A9"/>
    <w:rsid w:val="1E3D7E04"/>
    <w:rsid w:val="1E4D7C92"/>
    <w:rsid w:val="1E931F85"/>
    <w:rsid w:val="1ED32208"/>
    <w:rsid w:val="1EE709A5"/>
    <w:rsid w:val="1F093F3A"/>
    <w:rsid w:val="1F155AC4"/>
    <w:rsid w:val="1F1F36A8"/>
    <w:rsid w:val="1F783E1B"/>
    <w:rsid w:val="1FDA7AA5"/>
    <w:rsid w:val="1FEF1B2C"/>
    <w:rsid w:val="20B356EF"/>
    <w:rsid w:val="20D049FB"/>
    <w:rsid w:val="212C37A1"/>
    <w:rsid w:val="218166C6"/>
    <w:rsid w:val="21BF5128"/>
    <w:rsid w:val="21CC698E"/>
    <w:rsid w:val="2225429A"/>
    <w:rsid w:val="228610F3"/>
    <w:rsid w:val="22DA1D07"/>
    <w:rsid w:val="234C1C44"/>
    <w:rsid w:val="23933586"/>
    <w:rsid w:val="23B33C09"/>
    <w:rsid w:val="23F6734B"/>
    <w:rsid w:val="243A2881"/>
    <w:rsid w:val="260A663E"/>
    <w:rsid w:val="268F244F"/>
    <w:rsid w:val="270E26C7"/>
    <w:rsid w:val="27956859"/>
    <w:rsid w:val="27C01A7D"/>
    <w:rsid w:val="27EB19BF"/>
    <w:rsid w:val="286C64AE"/>
    <w:rsid w:val="289804BE"/>
    <w:rsid w:val="28FE584E"/>
    <w:rsid w:val="29744D86"/>
    <w:rsid w:val="29826D04"/>
    <w:rsid w:val="299757D4"/>
    <w:rsid w:val="29BE1089"/>
    <w:rsid w:val="29C76448"/>
    <w:rsid w:val="29CF1E95"/>
    <w:rsid w:val="29E30565"/>
    <w:rsid w:val="2A090C1D"/>
    <w:rsid w:val="2A102FC9"/>
    <w:rsid w:val="2A2A47F7"/>
    <w:rsid w:val="2A675FE3"/>
    <w:rsid w:val="2A774E28"/>
    <w:rsid w:val="2A845387"/>
    <w:rsid w:val="2AFD6019"/>
    <w:rsid w:val="2B695D3C"/>
    <w:rsid w:val="2B762886"/>
    <w:rsid w:val="2BE0104F"/>
    <w:rsid w:val="2C2B3675"/>
    <w:rsid w:val="2C3F77CF"/>
    <w:rsid w:val="2C570E49"/>
    <w:rsid w:val="2C6768C9"/>
    <w:rsid w:val="2C6C7956"/>
    <w:rsid w:val="2C871D08"/>
    <w:rsid w:val="2CBB7072"/>
    <w:rsid w:val="2CD94E8D"/>
    <w:rsid w:val="2CFE211F"/>
    <w:rsid w:val="2D420922"/>
    <w:rsid w:val="2D947D58"/>
    <w:rsid w:val="2DA1017B"/>
    <w:rsid w:val="2DBD03E0"/>
    <w:rsid w:val="2DDF2B2D"/>
    <w:rsid w:val="2DF33D2D"/>
    <w:rsid w:val="2DF677F9"/>
    <w:rsid w:val="2E306A74"/>
    <w:rsid w:val="2E574223"/>
    <w:rsid w:val="2E8C481C"/>
    <w:rsid w:val="2E8E7CCD"/>
    <w:rsid w:val="2E963FD5"/>
    <w:rsid w:val="2EC15E25"/>
    <w:rsid w:val="2ED54EE9"/>
    <w:rsid w:val="2EEA3285"/>
    <w:rsid w:val="2F3326E0"/>
    <w:rsid w:val="2F7C51BE"/>
    <w:rsid w:val="2FD17D78"/>
    <w:rsid w:val="2FE06533"/>
    <w:rsid w:val="30855491"/>
    <w:rsid w:val="30A87693"/>
    <w:rsid w:val="30E00D46"/>
    <w:rsid w:val="30F51E5E"/>
    <w:rsid w:val="30F917F0"/>
    <w:rsid w:val="313F1827"/>
    <w:rsid w:val="31586D13"/>
    <w:rsid w:val="31964168"/>
    <w:rsid w:val="319F003A"/>
    <w:rsid w:val="326033AF"/>
    <w:rsid w:val="327A4585"/>
    <w:rsid w:val="32A974A8"/>
    <w:rsid w:val="32AC2934"/>
    <w:rsid w:val="32F72209"/>
    <w:rsid w:val="3313648E"/>
    <w:rsid w:val="336A578F"/>
    <w:rsid w:val="337B7E3A"/>
    <w:rsid w:val="3380653B"/>
    <w:rsid w:val="33C76FE3"/>
    <w:rsid w:val="34494D95"/>
    <w:rsid w:val="34613C4C"/>
    <w:rsid w:val="347700B3"/>
    <w:rsid w:val="34FC6DAA"/>
    <w:rsid w:val="350A0FA8"/>
    <w:rsid w:val="357B6F0C"/>
    <w:rsid w:val="35C626E2"/>
    <w:rsid w:val="36AB58E9"/>
    <w:rsid w:val="36C9788D"/>
    <w:rsid w:val="36D146A2"/>
    <w:rsid w:val="370E0837"/>
    <w:rsid w:val="3770173C"/>
    <w:rsid w:val="37D4082D"/>
    <w:rsid w:val="381E330A"/>
    <w:rsid w:val="383166EF"/>
    <w:rsid w:val="384358B1"/>
    <w:rsid w:val="38773B2E"/>
    <w:rsid w:val="38887767"/>
    <w:rsid w:val="38A6665B"/>
    <w:rsid w:val="38AC590B"/>
    <w:rsid w:val="38D97377"/>
    <w:rsid w:val="39205BF2"/>
    <w:rsid w:val="39422EB9"/>
    <w:rsid w:val="39C836E4"/>
    <w:rsid w:val="3A201269"/>
    <w:rsid w:val="3A5F7E54"/>
    <w:rsid w:val="3A8D3F96"/>
    <w:rsid w:val="3A9B6EAB"/>
    <w:rsid w:val="3AAC6550"/>
    <w:rsid w:val="3AB1320B"/>
    <w:rsid w:val="3AD2585B"/>
    <w:rsid w:val="3AE92375"/>
    <w:rsid w:val="3AF80297"/>
    <w:rsid w:val="3B2933F5"/>
    <w:rsid w:val="3B5E607F"/>
    <w:rsid w:val="3B6436A5"/>
    <w:rsid w:val="3BEE003E"/>
    <w:rsid w:val="3BF929DA"/>
    <w:rsid w:val="3BFA04C6"/>
    <w:rsid w:val="3C084A3D"/>
    <w:rsid w:val="3C5B7EC4"/>
    <w:rsid w:val="3CA30421"/>
    <w:rsid w:val="3D2837AD"/>
    <w:rsid w:val="3D2D0E3D"/>
    <w:rsid w:val="3D502243"/>
    <w:rsid w:val="3D5B0EA0"/>
    <w:rsid w:val="3D8C668A"/>
    <w:rsid w:val="3E1E11CB"/>
    <w:rsid w:val="3E256971"/>
    <w:rsid w:val="3E381174"/>
    <w:rsid w:val="3E657538"/>
    <w:rsid w:val="3E884BD5"/>
    <w:rsid w:val="3E9C267F"/>
    <w:rsid w:val="3EA50F15"/>
    <w:rsid w:val="3F2046C3"/>
    <w:rsid w:val="3F677A68"/>
    <w:rsid w:val="3FA54110"/>
    <w:rsid w:val="3FC8548B"/>
    <w:rsid w:val="403F72A5"/>
    <w:rsid w:val="409C2417"/>
    <w:rsid w:val="409D42AD"/>
    <w:rsid w:val="40D029F6"/>
    <w:rsid w:val="41881BF4"/>
    <w:rsid w:val="41AE5B66"/>
    <w:rsid w:val="42056DB1"/>
    <w:rsid w:val="425C7D30"/>
    <w:rsid w:val="42825A8E"/>
    <w:rsid w:val="433070A2"/>
    <w:rsid w:val="434C77B9"/>
    <w:rsid w:val="43663D51"/>
    <w:rsid w:val="437F71E6"/>
    <w:rsid w:val="43BA06A9"/>
    <w:rsid w:val="441820A3"/>
    <w:rsid w:val="444A7EDA"/>
    <w:rsid w:val="446C674D"/>
    <w:rsid w:val="447A341B"/>
    <w:rsid w:val="447E7F6B"/>
    <w:rsid w:val="44CA1298"/>
    <w:rsid w:val="44DB419D"/>
    <w:rsid w:val="4501521F"/>
    <w:rsid w:val="45074681"/>
    <w:rsid w:val="45155664"/>
    <w:rsid w:val="452448B7"/>
    <w:rsid w:val="455147B6"/>
    <w:rsid w:val="45BA1495"/>
    <w:rsid w:val="45CB480C"/>
    <w:rsid w:val="46334C31"/>
    <w:rsid w:val="46761547"/>
    <w:rsid w:val="467C4AB1"/>
    <w:rsid w:val="46B86E07"/>
    <w:rsid w:val="46C10A14"/>
    <w:rsid w:val="46C92A4E"/>
    <w:rsid w:val="47405CC8"/>
    <w:rsid w:val="47975FA3"/>
    <w:rsid w:val="481E5199"/>
    <w:rsid w:val="48404225"/>
    <w:rsid w:val="48633F9F"/>
    <w:rsid w:val="48D95284"/>
    <w:rsid w:val="48DF1625"/>
    <w:rsid w:val="49084E3B"/>
    <w:rsid w:val="495C5E23"/>
    <w:rsid w:val="49620263"/>
    <w:rsid w:val="49660635"/>
    <w:rsid w:val="497E571E"/>
    <w:rsid w:val="498D2F51"/>
    <w:rsid w:val="4A2B0FDD"/>
    <w:rsid w:val="4A521623"/>
    <w:rsid w:val="4A986148"/>
    <w:rsid w:val="4AB52197"/>
    <w:rsid w:val="4AEC1DD8"/>
    <w:rsid w:val="4B4315D1"/>
    <w:rsid w:val="4B5E305E"/>
    <w:rsid w:val="4B9920B3"/>
    <w:rsid w:val="4BAB0797"/>
    <w:rsid w:val="4BBB5CBA"/>
    <w:rsid w:val="4BD4197D"/>
    <w:rsid w:val="4C0C279A"/>
    <w:rsid w:val="4C2259FF"/>
    <w:rsid w:val="4C4825F1"/>
    <w:rsid w:val="4C9828A8"/>
    <w:rsid w:val="4CE05B76"/>
    <w:rsid w:val="4CE53119"/>
    <w:rsid w:val="4CEE1046"/>
    <w:rsid w:val="4D1027C1"/>
    <w:rsid w:val="4D1C7284"/>
    <w:rsid w:val="4DEB281B"/>
    <w:rsid w:val="4DEE6266"/>
    <w:rsid w:val="4DF43C7F"/>
    <w:rsid w:val="4E2D1ECB"/>
    <w:rsid w:val="4E74764E"/>
    <w:rsid w:val="4E7607EB"/>
    <w:rsid w:val="4EAA6232"/>
    <w:rsid w:val="4EEC4129"/>
    <w:rsid w:val="4EF1697C"/>
    <w:rsid w:val="4F0D3518"/>
    <w:rsid w:val="4F364010"/>
    <w:rsid w:val="4F3D477E"/>
    <w:rsid w:val="4F477BE9"/>
    <w:rsid w:val="4F583F40"/>
    <w:rsid w:val="4F722325"/>
    <w:rsid w:val="4F8A0F9A"/>
    <w:rsid w:val="4FA45698"/>
    <w:rsid w:val="4FB86A06"/>
    <w:rsid w:val="4FDC46BC"/>
    <w:rsid w:val="500C2E3A"/>
    <w:rsid w:val="50A3118B"/>
    <w:rsid w:val="50BA5C8F"/>
    <w:rsid w:val="50D403B9"/>
    <w:rsid w:val="50D4527F"/>
    <w:rsid w:val="50DE48B7"/>
    <w:rsid w:val="519C3728"/>
    <w:rsid w:val="526216D8"/>
    <w:rsid w:val="526218A4"/>
    <w:rsid w:val="53015989"/>
    <w:rsid w:val="53824ABD"/>
    <w:rsid w:val="53D32511"/>
    <w:rsid w:val="540406DE"/>
    <w:rsid w:val="5484157F"/>
    <w:rsid w:val="54880F84"/>
    <w:rsid w:val="54B34124"/>
    <w:rsid w:val="54B608DF"/>
    <w:rsid w:val="54C71347"/>
    <w:rsid w:val="553D5E74"/>
    <w:rsid w:val="55406474"/>
    <w:rsid w:val="55B01715"/>
    <w:rsid w:val="55C0374C"/>
    <w:rsid w:val="56243F25"/>
    <w:rsid w:val="56C87766"/>
    <w:rsid w:val="575E357A"/>
    <w:rsid w:val="588B4704"/>
    <w:rsid w:val="58EE0118"/>
    <w:rsid w:val="58FB0063"/>
    <w:rsid w:val="591C41D0"/>
    <w:rsid w:val="5923114F"/>
    <w:rsid w:val="59761EB0"/>
    <w:rsid w:val="5AC95EC0"/>
    <w:rsid w:val="5AE37AC0"/>
    <w:rsid w:val="5B1733B1"/>
    <w:rsid w:val="5B367CC0"/>
    <w:rsid w:val="5B472771"/>
    <w:rsid w:val="5B8D5F97"/>
    <w:rsid w:val="5BA12057"/>
    <w:rsid w:val="5BC23E64"/>
    <w:rsid w:val="5C046DFC"/>
    <w:rsid w:val="5C2E2A52"/>
    <w:rsid w:val="5C447CC6"/>
    <w:rsid w:val="5D37067F"/>
    <w:rsid w:val="5DAC09E5"/>
    <w:rsid w:val="5DB066CD"/>
    <w:rsid w:val="5E02365D"/>
    <w:rsid w:val="5E3E261D"/>
    <w:rsid w:val="5E511B84"/>
    <w:rsid w:val="5E573F63"/>
    <w:rsid w:val="5E8C7E87"/>
    <w:rsid w:val="5E902834"/>
    <w:rsid w:val="5EA62B2C"/>
    <w:rsid w:val="5EA8467C"/>
    <w:rsid w:val="5ED53455"/>
    <w:rsid w:val="5F2E07B9"/>
    <w:rsid w:val="5F7E61E7"/>
    <w:rsid w:val="5FC55A74"/>
    <w:rsid w:val="5FDA36A7"/>
    <w:rsid w:val="602B04D2"/>
    <w:rsid w:val="60675EA6"/>
    <w:rsid w:val="60994359"/>
    <w:rsid w:val="60A6142B"/>
    <w:rsid w:val="60C0611C"/>
    <w:rsid w:val="61815048"/>
    <w:rsid w:val="6198516D"/>
    <w:rsid w:val="623E6F65"/>
    <w:rsid w:val="62722E3F"/>
    <w:rsid w:val="627945CE"/>
    <w:rsid w:val="62821F65"/>
    <w:rsid w:val="6331022A"/>
    <w:rsid w:val="634C797D"/>
    <w:rsid w:val="637D1D0F"/>
    <w:rsid w:val="6384559F"/>
    <w:rsid w:val="63B56E45"/>
    <w:rsid w:val="640F2A53"/>
    <w:rsid w:val="643242FC"/>
    <w:rsid w:val="646661B0"/>
    <w:rsid w:val="646A4D79"/>
    <w:rsid w:val="649B2DAE"/>
    <w:rsid w:val="64B22041"/>
    <w:rsid w:val="6520296E"/>
    <w:rsid w:val="65402FF4"/>
    <w:rsid w:val="65665B27"/>
    <w:rsid w:val="656C24AE"/>
    <w:rsid w:val="65A26CCB"/>
    <w:rsid w:val="65C97162"/>
    <w:rsid w:val="65E9543A"/>
    <w:rsid w:val="65FC53D3"/>
    <w:rsid w:val="66274580"/>
    <w:rsid w:val="663304DE"/>
    <w:rsid w:val="668355CB"/>
    <w:rsid w:val="6694184A"/>
    <w:rsid w:val="672901E4"/>
    <w:rsid w:val="67712CE9"/>
    <w:rsid w:val="67987E26"/>
    <w:rsid w:val="679B50FE"/>
    <w:rsid w:val="67B55DD4"/>
    <w:rsid w:val="67E6386F"/>
    <w:rsid w:val="67FA1955"/>
    <w:rsid w:val="680C31CD"/>
    <w:rsid w:val="6823499D"/>
    <w:rsid w:val="68380C3A"/>
    <w:rsid w:val="691F4825"/>
    <w:rsid w:val="692078FD"/>
    <w:rsid w:val="6A070F1D"/>
    <w:rsid w:val="6A1F5257"/>
    <w:rsid w:val="6A203A6E"/>
    <w:rsid w:val="6A2D0E47"/>
    <w:rsid w:val="6A983F95"/>
    <w:rsid w:val="6AA866C8"/>
    <w:rsid w:val="6AD0625B"/>
    <w:rsid w:val="6AEE1DE7"/>
    <w:rsid w:val="6AF2187B"/>
    <w:rsid w:val="6B4A4743"/>
    <w:rsid w:val="6B8C1FE0"/>
    <w:rsid w:val="6C0062D8"/>
    <w:rsid w:val="6C2D6121"/>
    <w:rsid w:val="6C2F04B6"/>
    <w:rsid w:val="6C802AB5"/>
    <w:rsid w:val="6CFE7A1D"/>
    <w:rsid w:val="6D731B66"/>
    <w:rsid w:val="6D84693A"/>
    <w:rsid w:val="6DAF7AE5"/>
    <w:rsid w:val="6E16565A"/>
    <w:rsid w:val="6E511E5A"/>
    <w:rsid w:val="6E67138B"/>
    <w:rsid w:val="6E7A7577"/>
    <w:rsid w:val="6E8E454F"/>
    <w:rsid w:val="6ECB592D"/>
    <w:rsid w:val="6F222C19"/>
    <w:rsid w:val="6F3A5861"/>
    <w:rsid w:val="6F3C71EA"/>
    <w:rsid w:val="6F6A3BF1"/>
    <w:rsid w:val="6F8816DA"/>
    <w:rsid w:val="6FD66A2F"/>
    <w:rsid w:val="701F5BF5"/>
    <w:rsid w:val="70205FAA"/>
    <w:rsid w:val="70D46EDB"/>
    <w:rsid w:val="71264027"/>
    <w:rsid w:val="71544889"/>
    <w:rsid w:val="71813A88"/>
    <w:rsid w:val="71AE12E3"/>
    <w:rsid w:val="722F43A9"/>
    <w:rsid w:val="72502A0C"/>
    <w:rsid w:val="73071A3E"/>
    <w:rsid w:val="73223FAA"/>
    <w:rsid w:val="732D70D2"/>
    <w:rsid w:val="74753A01"/>
    <w:rsid w:val="749F4D85"/>
    <w:rsid w:val="74A548D2"/>
    <w:rsid w:val="74E970A6"/>
    <w:rsid w:val="754F782A"/>
    <w:rsid w:val="75567DE1"/>
    <w:rsid w:val="757944DF"/>
    <w:rsid w:val="757D67CD"/>
    <w:rsid w:val="75932E4C"/>
    <w:rsid w:val="75B83A8D"/>
    <w:rsid w:val="760B1324"/>
    <w:rsid w:val="76AB6F67"/>
    <w:rsid w:val="76FA0E4F"/>
    <w:rsid w:val="77311CB9"/>
    <w:rsid w:val="777F13EE"/>
    <w:rsid w:val="77831118"/>
    <w:rsid w:val="77B50339"/>
    <w:rsid w:val="785A2BC9"/>
    <w:rsid w:val="7895783E"/>
    <w:rsid w:val="78984731"/>
    <w:rsid w:val="78E6473F"/>
    <w:rsid w:val="78EF0122"/>
    <w:rsid w:val="7956361A"/>
    <w:rsid w:val="796520EB"/>
    <w:rsid w:val="799D1D0E"/>
    <w:rsid w:val="79AD5A34"/>
    <w:rsid w:val="7A0B1049"/>
    <w:rsid w:val="7AC42CB8"/>
    <w:rsid w:val="7AF04EB6"/>
    <w:rsid w:val="7B244807"/>
    <w:rsid w:val="7B5A6766"/>
    <w:rsid w:val="7C213EB5"/>
    <w:rsid w:val="7C3B7269"/>
    <w:rsid w:val="7C407D44"/>
    <w:rsid w:val="7C521714"/>
    <w:rsid w:val="7C8059F3"/>
    <w:rsid w:val="7CF26D78"/>
    <w:rsid w:val="7D216B40"/>
    <w:rsid w:val="7DA52D3B"/>
    <w:rsid w:val="7DA97531"/>
    <w:rsid w:val="7E455F09"/>
    <w:rsid w:val="7F9A1827"/>
    <w:rsid w:val="7FC9210C"/>
    <w:rsid w:val="7FCD5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0"/>
    <w:qFormat/>
    <w:uiPriority w:val="9"/>
    <w:pPr>
      <w:keepNext/>
      <w:keepLines/>
      <w:spacing w:before="120" w:after="120" w:line="360" w:lineRule="auto"/>
      <w:jc w:val="center"/>
      <w:outlineLvl w:val="0"/>
    </w:pPr>
    <w:rPr>
      <w:rFonts w:ascii="仿宋" w:hAnsi="仿宋" w:eastAsia="仿宋"/>
      <w:b/>
      <w:bCs/>
      <w:kern w:val="44"/>
      <w:sz w:val="36"/>
      <w:szCs w:val="36"/>
      <w:lang w:val="zh-CN"/>
    </w:rPr>
  </w:style>
  <w:style w:type="paragraph" w:styleId="4">
    <w:name w:val="heading 2"/>
    <w:basedOn w:val="1"/>
    <w:next w:val="1"/>
    <w:link w:val="51"/>
    <w:qFormat/>
    <w:uiPriority w:val="99"/>
    <w:pPr>
      <w:keepNext/>
      <w:keepLines/>
      <w:spacing w:line="360" w:lineRule="auto"/>
      <w:outlineLvl w:val="1"/>
    </w:pPr>
    <w:rPr>
      <w:rFonts w:ascii="仿宋" w:hAnsi="仿宋" w:eastAsia="仿宋"/>
      <w:b/>
      <w:bCs/>
      <w:kern w:val="0"/>
      <w:sz w:val="28"/>
      <w:szCs w:val="28"/>
      <w:lang w:val="zh-CN"/>
    </w:rPr>
  </w:style>
  <w:style w:type="paragraph" w:styleId="5">
    <w:name w:val="heading 3"/>
    <w:basedOn w:val="1"/>
    <w:next w:val="1"/>
    <w:link w:val="52"/>
    <w:qFormat/>
    <w:uiPriority w:val="99"/>
    <w:pPr>
      <w:keepNext/>
      <w:keepLines/>
      <w:spacing w:line="360" w:lineRule="auto"/>
      <w:outlineLvl w:val="2"/>
    </w:pPr>
    <w:rPr>
      <w:rFonts w:ascii="仿宋" w:hAnsi="仿宋" w:eastAsia="仿宋"/>
      <w:b/>
      <w:kern w:val="0"/>
      <w:sz w:val="28"/>
      <w:szCs w:val="28"/>
      <w:lang w:val="zh-CN"/>
    </w:rPr>
  </w:style>
  <w:style w:type="paragraph" w:styleId="6">
    <w:name w:val="heading 4"/>
    <w:basedOn w:val="1"/>
    <w:next w:val="1"/>
    <w:link w:val="53"/>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lang w:val="zh-CN"/>
    </w:rPr>
  </w:style>
  <w:style w:type="paragraph" w:styleId="7">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lang w:val="zh-CN"/>
    </w:rPr>
  </w:style>
  <w:style w:type="paragraph" w:styleId="8">
    <w:name w:val="heading 6"/>
    <w:basedOn w:val="1"/>
    <w:next w:val="1"/>
    <w:link w:val="55"/>
    <w:qFormat/>
    <w:uiPriority w:val="99"/>
    <w:pPr>
      <w:keepNext/>
      <w:keepLines/>
      <w:spacing w:before="240" w:after="64" w:line="320" w:lineRule="auto"/>
      <w:outlineLvl w:val="5"/>
    </w:pPr>
    <w:rPr>
      <w:rFonts w:ascii="Arial" w:hAnsi="Arial" w:eastAsia="黑体"/>
      <w:b/>
      <w:bCs/>
      <w:kern w:val="0"/>
      <w:sz w:val="24"/>
      <w:szCs w:val="24"/>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
    <w:name w:val="toc 7"/>
    <w:basedOn w:val="1"/>
    <w:next w:val="1"/>
    <w:unhideWhenUsed/>
    <w:qFormat/>
    <w:uiPriority w:val="39"/>
    <w:pPr>
      <w:adjustRightInd w:val="0"/>
      <w:spacing w:line="360" w:lineRule="atLeast"/>
      <w:ind w:left="1440"/>
      <w:jc w:val="left"/>
      <w:textAlignment w:val="baseline"/>
    </w:pPr>
    <w:rPr>
      <w:rFonts w:cs="Calibri"/>
      <w:kern w:val="0"/>
      <w:sz w:val="18"/>
      <w:szCs w:val="18"/>
    </w:rPr>
  </w:style>
  <w:style w:type="paragraph" w:styleId="10">
    <w:name w:val="table of authorities"/>
    <w:basedOn w:val="1"/>
    <w:next w:val="1"/>
    <w:qFormat/>
    <w:uiPriority w:val="99"/>
    <w:pPr>
      <w:ind w:left="420" w:leftChars="200"/>
    </w:pPr>
  </w:style>
  <w:style w:type="paragraph" w:styleId="11">
    <w:name w:val="Normal Indent"/>
    <w:basedOn w:val="1"/>
    <w:qFormat/>
    <w:uiPriority w:val="0"/>
    <w:pPr>
      <w:spacing w:line="360" w:lineRule="auto"/>
      <w:ind w:firstLine="420" w:firstLineChars="200"/>
    </w:pPr>
    <w:rPr>
      <w:rFonts w:ascii="宋体" w:hAnsi="宋体" w:cs="宋体"/>
      <w:szCs w:val="21"/>
    </w:rPr>
  </w:style>
  <w:style w:type="paragraph" w:styleId="12">
    <w:name w:val="Document Map"/>
    <w:basedOn w:val="1"/>
    <w:link w:val="76"/>
    <w:semiHidden/>
    <w:qFormat/>
    <w:uiPriority w:val="0"/>
    <w:pPr>
      <w:shd w:val="clear" w:color="auto" w:fill="000080"/>
      <w:adjustRightInd w:val="0"/>
      <w:spacing w:line="360" w:lineRule="atLeast"/>
      <w:jc w:val="left"/>
      <w:textAlignment w:val="baseline"/>
    </w:pPr>
    <w:rPr>
      <w:kern w:val="0"/>
      <w:sz w:val="24"/>
      <w:szCs w:val="20"/>
      <w:lang w:val="zh-CN"/>
    </w:rPr>
  </w:style>
  <w:style w:type="paragraph" w:styleId="13">
    <w:name w:val="annotation text"/>
    <w:basedOn w:val="1"/>
    <w:link w:val="73"/>
    <w:qFormat/>
    <w:uiPriority w:val="0"/>
    <w:pPr>
      <w:adjustRightInd w:val="0"/>
      <w:spacing w:line="360" w:lineRule="atLeast"/>
      <w:jc w:val="left"/>
      <w:textAlignment w:val="baseline"/>
    </w:pPr>
    <w:rPr>
      <w:kern w:val="0"/>
      <w:sz w:val="24"/>
      <w:szCs w:val="20"/>
      <w:lang w:val="zh-CN"/>
    </w:rPr>
  </w:style>
  <w:style w:type="paragraph" w:styleId="14">
    <w:name w:val="Body Text"/>
    <w:basedOn w:val="1"/>
    <w:next w:val="1"/>
    <w:link w:val="70"/>
    <w:unhideWhenUsed/>
    <w:qFormat/>
    <w:uiPriority w:val="0"/>
    <w:pPr>
      <w:spacing w:after="120"/>
    </w:pPr>
    <w:rPr>
      <w:lang w:val="zh-CN"/>
    </w:rPr>
  </w:style>
  <w:style w:type="paragraph" w:styleId="15">
    <w:name w:val="Body Text Indent"/>
    <w:basedOn w:val="1"/>
    <w:link w:val="66"/>
    <w:qFormat/>
    <w:uiPriority w:val="99"/>
    <w:pPr>
      <w:ind w:left="750" w:leftChars="257" w:hanging="210" w:hangingChars="100"/>
    </w:pPr>
    <w:rPr>
      <w:rFonts w:ascii="Times New Roman" w:hAnsi="Times New Roman"/>
      <w:i/>
      <w:iCs/>
      <w:color w:val="FF0000"/>
      <w:kern w:val="0"/>
      <w:sz w:val="20"/>
      <w:szCs w:val="21"/>
      <w:lang w:val="zh-CN"/>
    </w:rPr>
  </w:style>
  <w:style w:type="paragraph" w:styleId="16">
    <w:name w:val="toc 5"/>
    <w:basedOn w:val="1"/>
    <w:next w:val="1"/>
    <w:unhideWhenUsed/>
    <w:qFormat/>
    <w:uiPriority w:val="39"/>
    <w:pPr>
      <w:adjustRightInd w:val="0"/>
      <w:spacing w:line="360" w:lineRule="atLeast"/>
      <w:ind w:left="960"/>
      <w:jc w:val="left"/>
      <w:textAlignment w:val="baseline"/>
    </w:pPr>
    <w:rPr>
      <w:rFonts w:cs="Calibri"/>
      <w:kern w:val="0"/>
      <w:sz w:val="18"/>
      <w:szCs w:val="18"/>
    </w:rPr>
  </w:style>
  <w:style w:type="paragraph" w:styleId="17">
    <w:name w:val="toc 3"/>
    <w:basedOn w:val="1"/>
    <w:next w:val="1"/>
    <w:qFormat/>
    <w:uiPriority w:val="39"/>
    <w:pPr>
      <w:adjustRightInd w:val="0"/>
      <w:jc w:val="left"/>
      <w:textAlignment w:val="baseline"/>
    </w:pPr>
    <w:rPr>
      <w:rFonts w:cs="Calibri"/>
      <w:iCs/>
      <w:kern w:val="0"/>
      <w:sz w:val="20"/>
      <w:szCs w:val="20"/>
    </w:rPr>
  </w:style>
  <w:style w:type="paragraph" w:styleId="18">
    <w:name w:val="Plain Text"/>
    <w:basedOn w:val="1"/>
    <w:link w:val="61"/>
    <w:qFormat/>
    <w:uiPriority w:val="0"/>
    <w:rPr>
      <w:rFonts w:ascii="宋体" w:hAnsi="Courier New"/>
      <w:kern w:val="0"/>
      <w:sz w:val="20"/>
      <w:szCs w:val="21"/>
      <w:lang w:val="zh-CN"/>
    </w:rPr>
  </w:style>
  <w:style w:type="paragraph" w:styleId="19">
    <w:name w:val="toc 8"/>
    <w:basedOn w:val="1"/>
    <w:next w:val="1"/>
    <w:unhideWhenUsed/>
    <w:qFormat/>
    <w:uiPriority w:val="39"/>
    <w:pPr>
      <w:adjustRightInd w:val="0"/>
      <w:spacing w:line="360" w:lineRule="atLeast"/>
      <w:ind w:left="1680"/>
      <w:jc w:val="left"/>
      <w:textAlignment w:val="baseline"/>
    </w:pPr>
    <w:rPr>
      <w:rFonts w:cs="Calibri"/>
      <w:kern w:val="0"/>
      <w:sz w:val="18"/>
      <w:szCs w:val="18"/>
    </w:rPr>
  </w:style>
  <w:style w:type="paragraph" w:styleId="20">
    <w:name w:val="Date"/>
    <w:basedOn w:val="1"/>
    <w:next w:val="1"/>
    <w:link w:val="49"/>
    <w:unhideWhenUsed/>
    <w:qFormat/>
    <w:uiPriority w:val="0"/>
    <w:pPr>
      <w:ind w:left="100" w:leftChars="2500"/>
    </w:pPr>
  </w:style>
  <w:style w:type="paragraph" w:styleId="21">
    <w:name w:val="Body Text Indent 2"/>
    <w:basedOn w:val="1"/>
    <w:link w:val="67"/>
    <w:qFormat/>
    <w:uiPriority w:val="99"/>
    <w:pPr>
      <w:spacing w:before="317"/>
      <w:ind w:firstLine="420" w:firstLineChars="200"/>
    </w:pPr>
    <w:rPr>
      <w:rFonts w:ascii="Times New Roman" w:hAnsi="Times New Roman"/>
      <w:kern w:val="0"/>
      <w:sz w:val="20"/>
      <w:szCs w:val="21"/>
      <w:lang w:val="zh-CN"/>
    </w:rPr>
  </w:style>
  <w:style w:type="paragraph" w:styleId="22">
    <w:name w:val="Balloon Text"/>
    <w:basedOn w:val="1"/>
    <w:link w:val="48"/>
    <w:semiHidden/>
    <w:unhideWhenUsed/>
    <w:qFormat/>
    <w:uiPriority w:val="99"/>
    <w:rPr>
      <w:sz w:val="18"/>
      <w:szCs w:val="18"/>
    </w:rPr>
  </w:style>
  <w:style w:type="paragraph" w:styleId="23">
    <w:name w:val="footer"/>
    <w:basedOn w:val="1"/>
    <w:link w:val="47"/>
    <w:unhideWhenUsed/>
    <w:qFormat/>
    <w:uiPriority w:val="99"/>
    <w:pPr>
      <w:tabs>
        <w:tab w:val="center" w:pos="4153"/>
        <w:tab w:val="right" w:pos="8306"/>
      </w:tabs>
      <w:snapToGrid w:val="0"/>
      <w:jc w:val="left"/>
    </w:pPr>
    <w:rPr>
      <w:sz w:val="18"/>
      <w:szCs w:val="18"/>
    </w:rPr>
  </w:style>
  <w:style w:type="paragraph" w:styleId="2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adjustRightInd w:val="0"/>
      <w:spacing w:before="120" w:after="120" w:line="360" w:lineRule="atLeast"/>
      <w:jc w:val="left"/>
      <w:textAlignment w:val="baseline"/>
    </w:pPr>
    <w:rPr>
      <w:rFonts w:cs="Calibri"/>
      <w:b/>
      <w:bCs/>
      <w:caps/>
      <w:kern w:val="0"/>
      <w:sz w:val="20"/>
      <w:szCs w:val="20"/>
    </w:rPr>
  </w:style>
  <w:style w:type="paragraph" w:styleId="26">
    <w:name w:val="toc 4"/>
    <w:basedOn w:val="1"/>
    <w:next w:val="1"/>
    <w:unhideWhenUsed/>
    <w:qFormat/>
    <w:uiPriority w:val="39"/>
    <w:pPr>
      <w:adjustRightInd w:val="0"/>
      <w:spacing w:line="360" w:lineRule="atLeast"/>
      <w:ind w:left="720"/>
      <w:jc w:val="left"/>
      <w:textAlignment w:val="baseline"/>
    </w:pPr>
    <w:rPr>
      <w:rFonts w:cs="Calibri"/>
      <w:kern w:val="0"/>
      <w:sz w:val="18"/>
      <w:szCs w:val="18"/>
    </w:rPr>
  </w:style>
  <w:style w:type="paragraph" w:styleId="27">
    <w:name w:val="Subtitle"/>
    <w:basedOn w:val="1"/>
    <w:next w:val="1"/>
    <w:link w:val="96"/>
    <w:qFormat/>
    <w:uiPriority w:val="0"/>
    <w:pPr>
      <w:spacing w:after="60" w:line="360" w:lineRule="auto"/>
      <w:jc w:val="left"/>
      <w:outlineLvl w:val="1"/>
    </w:pPr>
    <w:rPr>
      <w:rFonts w:ascii="Times New Roman" w:hAnsi="Times New Roman"/>
      <w:b/>
      <w:bCs/>
      <w:kern w:val="28"/>
      <w:sz w:val="32"/>
      <w:szCs w:val="32"/>
      <w:lang w:val="zh-CN"/>
    </w:rPr>
  </w:style>
  <w:style w:type="paragraph" w:styleId="28">
    <w:name w:val="toc 6"/>
    <w:basedOn w:val="1"/>
    <w:next w:val="1"/>
    <w:unhideWhenUsed/>
    <w:qFormat/>
    <w:uiPriority w:val="39"/>
    <w:pPr>
      <w:adjustRightInd w:val="0"/>
      <w:spacing w:line="360" w:lineRule="atLeast"/>
      <w:ind w:left="1200"/>
      <w:jc w:val="left"/>
      <w:textAlignment w:val="baseline"/>
    </w:pPr>
    <w:rPr>
      <w:rFonts w:cs="Calibri"/>
      <w:kern w:val="0"/>
      <w:sz w:val="18"/>
      <w:szCs w:val="18"/>
    </w:rPr>
  </w:style>
  <w:style w:type="paragraph" w:styleId="29">
    <w:name w:val="Body Text Indent 3"/>
    <w:basedOn w:val="1"/>
    <w:link w:val="71"/>
    <w:unhideWhenUsed/>
    <w:qFormat/>
    <w:uiPriority w:val="99"/>
    <w:pPr>
      <w:spacing w:after="120"/>
      <w:ind w:left="420" w:leftChars="200"/>
    </w:pPr>
    <w:rPr>
      <w:sz w:val="16"/>
      <w:szCs w:val="16"/>
      <w:lang w:val="zh-CN"/>
    </w:rPr>
  </w:style>
  <w:style w:type="paragraph" w:styleId="30">
    <w:name w:val="toc 2"/>
    <w:basedOn w:val="1"/>
    <w:next w:val="1"/>
    <w:qFormat/>
    <w:uiPriority w:val="39"/>
    <w:pPr>
      <w:adjustRightInd w:val="0"/>
      <w:spacing w:line="360" w:lineRule="atLeast"/>
      <w:ind w:left="240"/>
      <w:jc w:val="left"/>
      <w:textAlignment w:val="baseline"/>
    </w:pPr>
    <w:rPr>
      <w:rFonts w:cs="Calibri"/>
      <w:smallCaps/>
      <w:kern w:val="0"/>
      <w:sz w:val="20"/>
      <w:szCs w:val="20"/>
    </w:rPr>
  </w:style>
  <w:style w:type="paragraph" w:styleId="31">
    <w:name w:val="toc 9"/>
    <w:basedOn w:val="1"/>
    <w:next w:val="1"/>
    <w:unhideWhenUsed/>
    <w:qFormat/>
    <w:uiPriority w:val="39"/>
    <w:pPr>
      <w:adjustRightInd w:val="0"/>
      <w:spacing w:line="360" w:lineRule="atLeast"/>
      <w:ind w:left="1920"/>
      <w:jc w:val="left"/>
      <w:textAlignment w:val="baseline"/>
    </w:pPr>
    <w:rPr>
      <w:rFonts w:cs="Calibri"/>
      <w:kern w:val="0"/>
      <w:sz w:val="18"/>
      <w:szCs w:val="18"/>
    </w:rPr>
  </w:style>
  <w:style w:type="paragraph" w:styleId="32">
    <w:name w:val="HTML Preformatted"/>
    <w:basedOn w:val="1"/>
    <w:link w:val="6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qFormat/>
    <w:uiPriority w:val="0"/>
    <w:pPr>
      <w:adjustRightInd w:val="0"/>
      <w:spacing w:before="120" w:after="120" w:line="240" w:lineRule="atLeast"/>
      <w:jc w:val="left"/>
      <w:textAlignment w:val="baseline"/>
    </w:pPr>
    <w:rPr>
      <w:rFonts w:ascii="Arial" w:hAnsi="Arial" w:cs="Calibri"/>
      <w:kern w:val="0"/>
      <w:sz w:val="24"/>
      <w:szCs w:val="20"/>
    </w:rPr>
  </w:style>
  <w:style w:type="paragraph" w:styleId="35">
    <w:name w:val="Title"/>
    <w:basedOn w:val="1"/>
    <w:next w:val="1"/>
    <w:link w:val="92"/>
    <w:qFormat/>
    <w:uiPriority w:val="0"/>
    <w:pPr>
      <w:spacing w:before="240" w:after="60"/>
      <w:jc w:val="center"/>
      <w:outlineLvl w:val="0"/>
    </w:pPr>
    <w:rPr>
      <w:rFonts w:ascii="Cambria" w:hAnsi="Cambria"/>
      <w:b/>
      <w:bCs/>
      <w:kern w:val="0"/>
      <w:sz w:val="32"/>
      <w:szCs w:val="32"/>
      <w:lang w:val="zh-CN"/>
    </w:rPr>
  </w:style>
  <w:style w:type="paragraph" w:styleId="36">
    <w:name w:val="annotation subject"/>
    <w:basedOn w:val="13"/>
    <w:next w:val="13"/>
    <w:link w:val="74"/>
    <w:semiHidden/>
    <w:qFormat/>
    <w:uiPriority w:val="0"/>
    <w:rPr>
      <w:b/>
      <w:bCs/>
    </w:rPr>
  </w:style>
  <w:style w:type="paragraph" w:styleId="37">
    <w:name w:val="Body Text First Indent"/>
    <w:basedOn w:val="14"/>
    <w:link w:val="72"/>
    <w:qFormat/>
    <w:uiPriority w:val="0"/>
    <w:pPr>
      <w:numPr>
        <w:ilvl w:val="1"/>
        <w:numId w:val="1"/>
      </w:numPr>
      <w:tabs>
        <w:tab w:val="left" w:pos="737"/>
      </w:tabs>
      <w:adjustRightInd w:val="0"/>
      <w:spacing w:before="120" w:line="240" w:lineRule="atLeast"/>
      <w:ind w:left="0" w:firstLine="420" w:firstLineChars="100"/>
      <w:jc w:val="left"/>
      <w:textAlignment w:val="baseline"/>
    </w:pPr>
    <w:rPr>
      <w:rFonts w:ascii="宋体" w:hAnsi="宋体" w:eastAsiaTheme="minorEastAsia" w:cstheme="minorBidi"/>
      <w:sz w:val="28"/>
      <w:szCs w:val="24"/>
      <w:lang w:val="en-U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semiHidden/>
    <w:unhideWhenUsed/>
    <w:qFormat/>
    <w:uiPriority w:val="99"/>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页眉 Char"/>
    <w:basedOn w:val="40"/>
    <w:link w:val="24"/>
    <w:qFormat/>
    <w:uiPriority w:val="99"/>
    <w:rPr>
      <w:sz w:val="18"/>
      <w:szCs w:val="18"/>
    </w:rPr>
  </w:style>
  <w:style w:type="character" w:customStyle="1" w:styleId="47">
    <w:name w:val="页脚 Char"/>
    <w:basedOn w:val="40"/>
    <w:link w:val="23"/>
    <w:qFormat/>
    <w:uiPriority w:val="99"/>
    <w:rPr>
      <w:sz w:val="18"/>
      <w:szCs w:val="18"/>
    </w:rPr>
  </w:style>
  <w:style w:type="character" w:customStyle="1" w:styleId="48">
    <w:name w:val="批注框文本 Char"/>
    <w:basedOn w:val="40"/>
    <w:link w:val="22"/>
    <w:semiHidden/>
    <w:qFormat/>
    <w:uiPriority w:val="99"/>
    <w:rPr>
      <w:rFonts w:ascii="Calibri" w:hAnsi="Calibri" w:eastAsia="宋体" w:cs="Times New Roman"/>
      <w:sz w:val="18"/>
      <w:szCs w:val="18"/>
    </w:rPr>
  </w:style>
  <w:style w:type="character" w:customStyle="1" w:styleId="49">
    <w:name w:val="日期 Char"/>
    <w:basedOn w:val="40"/>
    <w:link w:val="20"/>
    <w:qFormat/>
    <w:uiPriority w:val="0"/>
    <w:rPr>
      <w:rFonts w:ascii="Calibri" w:hAnsi="Calibri" w:eastAsia="宋体" w:cs="Times New Roman"/>
    </w:rPr>
  </w:style>
  <w:style w:type="character" w:customStyle="1" w:styleId="50">
    <w:name w:val="标题 1 Char"/>
    <w:basedOn w:val="40"/>
    <w:link w:val="3"/>
    <w:qFormat/>
    <w:uiPriority w:val="9"/>
    <w:rPr>
      <w:rFonts w:ascii="仿宋" w:hAnsi="仿宋" w:eastAsia="仿宋" w:cs="Times New Roman"/>
      <w:b/>
      <w:bCs/>
      <w:kern w:val="44"/>
      <w:sz w:val="36"/>
      <w:szCs w:val="36"/>
      <w:lang w:val="zh-CN" w:eastAsia="zh-CN"/>
    </w:rPr>
  </w:style>
  <w:style w:type="character" w:customStyle="1" w:styleId="51">
    <w:name w:val="标题 2 Char"/>
    <w:basedOn w:val="40"/>
    <w:link w:val="4"/>
    <w:qFormat/>
    <w:uiPriority w:val="99"/>
    <w:rPr>
      <w:rFonts w:ascii="仿宋" w:hAnsi="仿宋" w:eastAsia="仿宋" w:cs="Times New Roman"/>
      <w:b/>
      <w:bCs/>
      <w:kern w:val="0"/>
      <w:sz w:val="28"/>
      <w:szCs w:val="28"/>
      <w:lang w:val="zh-CN" w:eastAsia="zh-CN"/>
    </w:rPr>
  </w:style>
  <w:style w:type="character" w:customStyle="1" w:styleId="52">
    <w:name w:val="标题 3 Char"/>
    <w:basedOn w:val="40"/>
    <w:link w:val="5"/>
    <w:qFormat/>
    <w:uiPriority w:val="99"/>
    <w:rPr>
      <w:rFonts w:ascii="仿宋" w:hAnsi="仿宋" w:eastAsia="仿宋" w:cs="Times New Roman"/>
      <w:b/>
      <w:kern w:val="0"/>
      <w:sz w:val="28"/>
      <w:szCs w:val="28"/>
      <w:lang w:val="zh-CN" w:eastAsia="zh-CN"/>
    </w:rPr>
  </w:style>
  <w:style w:type="character" w:customStyle="1" w:styleId="53">
    <w:name w:val="标题 4 Char"/>
    <w:basedOn w:val="40"/>
    <w:link w:val="6"/>
    <w:qFormat/>
    <w:uiPriority w:val="0"/>
    <w:rPr>
      <w:rFonts w:ascii="Arial" w:hAnsi="Arial" w:eastAsia="黑体" w:cs="Times New Roman"/>
      <w:b/>
      <w:bCs/>
      <w:kern w:val="0"/>
      <w:sz w:val="28"/>
      <w:szCs w:val="28"/>
      <w:lang w:val="zh-CN" w:eastAsia="zh-CN"/>
    </w:rPr>
  </w:style>
  <w:style w:type="character" w:customStyle="1" w:styleId="54">
    <w:name w:val="标题 5 Char"/>
    <w:basedOn w:val="40"/>
    <w:link w:val="7"/>
    <w:qFormat/>
    <w:uiPriority w:val="0"/>
    <w:rPr>
      <w:rFonts w:ascii="Calibri" w:hAnsi="Calibri" w:eastAsia="宋体" w:cs="Times New Roman"/>
      <w:b/>
      <w:bCs/>
      <w:kern w:val="0"/>
      <w:sz w:val="28"/>
      <w:szCs w:val="28"/>
      <w:lang w:val="zh-CN" w:eastAsia="zh-CN"/>
    </w:rPr>
  </w:style>
  <w:style w:type="character" w:customStyle="1" w:styleId="55">
    <w:name w:val="标题 6 Char"/>
    <w:basedOn w:val="40"/>
    <w:link w:val="8"/>
    <w:qFormat/>
    <w:uiPriority w:val="99"/>
    <w:rPr>
      <w:rFonts w:ascii="Arial" w:hAnsi="Arial" w:eastAsia="黑体" w:cs="Times New Roman"/>
      <w:b/>
      <w:bCs/>
      <w:kern w:val="0"/>
      <w:sz w:val="24"/>
      <w:szCs w:val="24"/>
      <w:lang w:val="zh-CN" w:eastAsia="zh-CN"/>
    </w:rPr>
  </w:style>
  <w:style w:type="paragraph" w:customStyle="1" w:styleId="56">
    <w:name w:val="自由格式"/>
    <w:qFormat/>
    <w:uiPriority w:val="0"/>
    <w:rPr>
      <w:rFonts w:ascii="Times New Roman" w:hAnsi="Times New Roman" w:eastAsia="ヒラギノ角ゴ Pro W3" w:cs="Times New Roman"/>
      <w:color w:val="000000"/>
      <w:lang w:val="en-US" w:eastAsia="zh-CN" w:bidi="ar-SA"/>
    </w:rPr>
  </w:style>
  <w:style w:type="paragraph" w:customStyle="1" w:styleId="57">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 w:type="paragraph" w:customStyle="1" w:styleId="58">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9">
    <w:name w:val="正文文本缩进 31"/>
    <w:qFormat/>
    <w:uiPriority w:val="0"/>
    <w:pPr>
      <w:widowControl w:val="0"/>
      <w:ind w:firstLine="420"/>
      <w:jc w:val="both"/>
    </w:pPr>
    <w:rPr>
      <w:rFonts w:ascii="Times New Roman" w:hAnsi="Times New Roman" w:eastAsia="ヒラギノ角ゴ Pro W3" w:cs="Times New Roman"/>
      <w:color w:val="000000"/>
      <w:kern w:val="2"/>
      <w:sz w:val="21"/>
      <w:lang w:val="en-US" w:eastAsia="zh-CN" w:bidi="ar-SA"/>
    </w:rPr>
  </w:style>
  <w:style w:type="paragraph" w:styleId="60">
    <w:name w:val="No Spacing"/>
    <w:link w:val="98"/>
    <w:qFormat/>
    <w:uiPriority w:val="1"/>
    <w:pPr>
      <w:widowControl w:val="0"/>
      <w:jc w:val="both"/>
    </w:pPr>
    <w:rPr>
      <w:rFonts w:ascii="Calibri" w:hAnsi="Calibri" w:eastAsia="宋体" w:cs="Times New Roman"/>
      <w:kern w:val="2"/>
      <w:sz w:val="21"/>
      <w:szCs w:val="22"/>
      <w:lang w:val="en-US" w:eastAsia="zh-CN" w:bidi="ar-SA"/>
    </w:rPr>
  </w:style>
  <w:style w:type="character" w:customStyle="1" w:styleId="61">
    <w:name w:val="纯文本 Char"/>
    <w:basedOn w:val="40"/>
    <w:link w:val="18"/>
    <w:qFormat/>
    <w:uiPriority w:val="0"/>
    <w:rPr>
      <w:rFonts w:ascii="宋体" w:hAnsi="Courier New" w:eastAsia="宋体" w:cs="Times New Roman"/>
      <w:kern w:val="0"/>
      <w:sz w:val="20"/>
      <w:szCs w:val="21"/>
      <w:lang w:val="zh-CN" w:eastAsia="zh-CN"/>
    </w:rPr>
  </w:style>
  <w:style w:type="character" w:customStyle="1" w:styleId="62">
    <w:name w:val="Plain Text Char"/>
    <w:semiHidden/>
    <w:qFormat/>
    <w:locked/>
    <w:uiPriority w:val="99"/>
    <w:rPr>
      <w:rFonts w:ascii="宋体" w:hAnsi="Courier New" w:cs="宋体"/>
      <w:kern w:val="2"/>
      <w:sz w:val="21"/>
      <w:szCs w:val="21"/>
    </w:rPr>
  </w:style>
  <w:style w:type="paragraph" w:customStyle="1" w:styleId="63">
    <w:name w:val="Definition Term"/>
    <w:basedOn w:val="1"/>
    <w:next w:val="1"/>
    <w:qFormat/>
    <w:uiPriority w:val="99"/>
    <w:pPr>
      <w:autoSpaceDE w:val="0"/>
      <w:autoSpaceDN w:val="0"/>
      <w:adjustRightInd w:val="0"/>
      <w:jc w:val="left"/>
    </w:pPr>
    <w:rPr>
      <w:rFonts w:ascii="Times New Roman" w:hAnsi="Times New Roman"/>
      <w:kern w:val="0"/>
      <w:sz w:val="24"/>
      <w:szCs w:val="24"/>
    </w:rPr>
  </w:style>
  <w:style w:type="paragraph" w:customStyle="1" w:styleId="64">
    <w:name w:val="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character" w:customStyle="1" w:styleId="65">
    <w:name w:val="标题 2 Char Char Char"/>
    <w:semiHidden/>
    <w:qFormat/>
    <w:uiPriority w:val="99"/>
    <w:rPr>
      <w:rFonts w:ascii="Arial" w:hAnsi="Arial" w:eastAsia="黑体" w:cs="Arial"/>
      <w:b/>
      <w:bCs/>
      <w:kern w:val="2"/>
      <w:sz w:val="32"/>
      <w:szCs w:val="32"/>
      <w:lang w:val="en-US" w:eastAsia="zh-CN"/>
    </w:rPr>
  </w:style>
  <w:style w:type="character" w:customStyle="1" w:styleId="66">
    <w:name w:val="正文文本缩进 Char"/>
    <w:basedOn w:val="40"/>
    <w:link w:val="15"/>
    <w:qFormat/>
    <w:uiPriority w:val="99"/>
    <w:rPr>
      <w:rFonts w:ascii="Times New Roman" w:hAnsi="Times New Roman" w:eastAsia="宋体" w:cs="Times New Roman"/>
      <w:i/>
      <w:iCs/>
      <w:color w:val="FF0000"/>
      <w:kern w:val="0"/>
      <w:sz w:val="20"/>
      <w:szCs w:val="21"/>
      <w:lang w:val="zh-CN" w:eastAsia="zh-CN"/>
    </w:rPr>
  </w:style>
  <w:style w:type="character" w:customStyle="1" w:styleId="67">
    <w:name w:val="正文文本缩进 2 Char"/>
    <w:basedOn w:val="40"/>
    <w:link w:val="21"/>
    <w:qFormat/>
    <w:uiPriority w:val="99"/>
    <w:rPr>
      <w:rFonts w:ascii="Times New Roman" w:hAnsi="Times New Roman" w:eastAsia="宋体" w:cs="Times New Roman"/>
      <w:kern w:val="0"/>
      <w:sz w:val="20"/>
      <w:szCs w:val="21"/>
      <w:lang w:val="zh-CN" w:eastAsia="zh-CN"/>
    </w:rPr>
  </w:style>
  <w:style w:type="character" w:customStyle="1" w:styleId="68">
    <w:name w:val="HTML 预设格式 Char"/>
    <w:basedOn w:val="40"/>
    <w:link w:val="32"/>
    <w:qFormat/>
    <w:uiPriority w:val="99"/>
    <w:rPr>
      <w:rFonts w:ascii="宋体" w:hAnsi="宋体" w:eastAsia="宋体" w:cs="Times New Roman"/>
      <w:kern w:val="0"/>
      <w:sz w:val="24"/>
      <w:szCs w:val="24"/>
      <w:lang w:val="zh-CN" w:eastAsia="zh-CN"/>
    </w:rPr>
  </w:style>
  <w:style w:type="paragraph" w:customStyle="1" w:styleId="69">
    <w:name w:val="默认段落字体 Para Char Char Char Char"/>
    <w:basedOn w:val="1"/>
    <w:qFormat/>
    <w:uiPriority w:val="99"/>
    <w:rPr>
      <w:rFonts w:ascii="Times New Roman" w:hAnsi="Times New Roman"/>
      <w:szCs w:val="21"/>
    </w:rPr>
  </w:style>
  <w:style w:type="character" w:customStyle="1" w:styleId="70">
    <w:name w:val="正文文本 Char"/>
    <w:basedOn w:val="40"/>
    <w:link w:val="14"/>
    <w:qFormat/>
    <w:uiPriority w:val="0"/>
    <w:rPr>
      <w:rFonts w:ascii="Calibri" w:hAnsi="Calibri" w:eastAsia="宋体" w:cs="Times New Roman"/>
      <w:lang w:val="zh-CN" w:eastAsia="zh-CN"/>
    </w:rPr>
  </w:style>
  <w:style w:type="character" w:customStyle="1" w:styleId="71">
    <w:name w:val="正文文本缩进 3 Char"/>
    <w:basedOn w:val="40"/>
    <w:link w:val="29"/>
    <w:qFormat/>
    <w:uiPriority w:val="99"/>
    <w:rPr>
      <w:rFonts w:ascii="Calibri" w:hAnsi="Calibri" w:eastAsia="宋体" w:cs="Times New Roman"/>
      <w:sz w:val="16"/>
      <w:szCs w:val="16"/>
      <w:lang w:val="zh-CN" w:eastAsia="zh-CN"/>
    </w:rPr>
  </w:style>
  <w:style w:type="character" w:customStyle="1" w:styleId="72">
    <w:name w:val="正文首行缩进 Char"/>
    <w:link w:val="37"/>
    <w:qFormat/>
    <w:uiPriority w:val="0"/>
    <w:rPr>
      <w:rFonts w:ascii="宋体" w:hAnsi="宋体"/>
      <w:sz w:val="28"/>
      <w:szCs w:val="24"/>
    </w:rPr>
  </w:style>
  <w:style w:type="character" w:customStyle="1" w:styleId="73">
    <w:name w:val="批注文字 Char"/>
    <w:basedOn w:val="40"/>
    <w:link w:val="13"/>
    <w:qFormat/>
    <w:uiPriority w:val="0"/>
    <w:rPr>
      <w:rFonts w:ascii="Calibri" w:hAnsi="Calibri" w:eastAsia="宋体" w:cs="Times New Roman"/>
      <w:kern w:val="0"/>
      <w:sz w:val="24"/>
      <w:szCs w:val="20"/>
      <w:lang w:val="zh-CN" w:eastAsia="zh-CN"/>
    </w:rPr>
  </w:style>
  <w:style w:type="character" w:customStyle="1" w:styleId="74">
    <w:name w:val="批注主题 Char"/>
    <w:basedOn w:val="73"/>
    <w:link w:val="36"/>
    <w:semiHidden/>
    <w:qFormat/>
    <w:uiPriority w:val="0"/>
    <w:rPr>
      <w:rFonts w:ascii="Calibri" w:hAnsi="Calibri" w:eastAsia="宋体" w:cs="Times New Roman"/>
      <w:b/>
      <w:bCs/>
      <w:kern w:val="0"/>
      <w:sz w:val="24"/>
      <w:szCs w:val="20"/>
      <w:lang w:val="zh-CN" w:eastAsia="zh-CN"/>
    </w:rPr>
  </w:style>
  <w:style w:type="character" w:customStyle="1" w:styleId="75">
    <w:name w:val="正文首行缩进 Char1"/>
    <w:basedOn w:val="70"/>
    <w:semiHidden/>
    <w:qFormat/>
    <w:uiPriority w:val="99"/>
    <w:rPr>
      <w:rFonts w:ascii="Calibri" w:hAnsi="Calibri" w:eastAsia="宋体" w:cs="Times New Roman"/>
      <w:lang w:val="zh-CN" w:eastAsia="zh-CN"/>
    </w:rPr>
  </w:style>
  <w:style w:type="character" w:customStyle="1" w:styleId="76">
    <w:name w:val="文档结构图 Char"/>
    <w:basedOn w:val="40"/>
    <w:link w:val="12"/>
    <w:semiHidden/>
    <w:qFormat/>
    <w:uiPriority w:val="0"/>
    <w:rPr>
      <w:rFonts w:ascii="Calibri" w:hAnsi="Calibri" w:eastAsia="宋体" w:cs="Times New Roman"/>
      <w:kern w:val="0"/>
      <w:sz w:val="24"/>
      <w:szCs w:val="20"/>
      <w:shd w:val="clear" w:color="auto" w:fill="000080"/>
      <w:lang w:val="zh-CN" w:eastAsia="zh-CN"/>
    </w:rPr>
  </w:style>
  <w:style w:type="paragraph" w:customStyle="1" w:styleId="77">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8">
    <w:name w:val="正文1"/>
    <w:basedOn w:val="1"/>
    <w:qFormat/>
    <w:uiPriority w:val="0"/>
    <w:pPr>
      <w:adjustRightInd w:val="0"/>
      <w:spacing w:line="360" w:lineRule="atLeast"/>
      <w:jc w:val="left"/>
      <w:textAlignment w:val="baseline"/>
    </w:pPr>
    <w:rPr>
      <w:rFonts w:ascii="宋体" w:cs="Calibri"/>
      <w:kern w:val="0"/>
      <w:sz w:val="24"/>
      <w:szCs w:val="20"/>
    </w:rPr>
  </w:style>
  <w:style w:type="paragraph" w:customStyle="1" w:styleId="79">
    <w:name w:val="标书正文"/>
    <w:basedOn w:val="1"/>
    <w:qFormat/>
    <w:uiPriority w:val="0"/>
    <w:pPr>
      <w:spacing w:line="400" w:lineRule="exact"/>
      <w:ind w:firstLine="200" w:firstLineChars="200"/>
    </w:pPr>
    <w:rPr>
      <w:rFonts w:ascii="宋体"/>
      <w:sz w:val="24"/>
    </w:rPr>
  </w:style>
  <w:style w:type="paragraph" w:customStyle="1" w:styleId="80">
    <w:name w:val="Char Char Char Char Char Char Char Char Char Char Char Char Char Char Char Char Char"/>
    <w:basedOn w:val="1"/>
    <w:qFormat/>
    <w:uiPriority w:val="0"/>
    <w:rPr>
      <w:rFonts w:ascii="Times New Roman" w:hAnsi="Times New Roman"/>
      <w:sz w:val="24"/>
      <w:szCs w:val="24"/>
    </w:rPr>
  </w:style>
  <w:style w:type="paragraph" w:customStyle="1" w:styleId="81">
    <w:name w:val="Char"/>
    <w:basedOn w:val="1"/>
    <w:qFormat/>
    <w:uiPriority w:val="0"/>
    <w:rPr>
      <w:rFonts w:cs="Calibri"/>
      <w:szCs w:val="24"/>
    </w:rPr>
  </w:style>
  <w:style w:type="paragraph" w:customStyle="1" w:styleId="82">
    <w:name w:val="表"/>
    <w:basedOn w:val="1"/>
    <w:qFormat/>
    <w:uiPriority w:val="0"/>
    <w:pPr>
      <w:adjustRightInd w:val="0"/>
      <w:snapToGrid w:val="0"/>
      <w:spacing w:before="20" w:after="20"/>
      <w:jc w:val="center"/>
      <w:textAlignment w:val="baseline"/>
    </w:pPr>
    <w:rPr>
      <w:rFonts w:ascii="宋体" w:hAnsi="Times New Roman"/>
      <w:kern w:val="0"/>
      <w:sz w:val="24"/>
      <w:szCs w:val="20"/>
    </w:rPr>
  </w:style>
  <w:style w:type="paragraph" w:customStyle="1" w:styleId="83">
    <w:name w:val="样式3"/>
    <w:basedOn w:val="1"/>
    <w:qFormat/>
    <w:uiPriority w:val="0"/>
    <w:pPr>
      <w:keepNext/>
      <w:widowControl/>
      <w:numPr>
        <w:ilvl w:val="1"/>
        <w:numId w:val="2"/>
      </w:numPr>
      <w:tabs>
        <w:tab w:val="left" w:pos="480"/>
        <w:tab w:val="left" w:pos="851"/>
      </w:tabs>
      <w:adjustRightInd w:val="0"/>
      <w:snapToGrid w:val="0"/>
      <w:spacing w:before="30" w:after="30" w:line="300" w:lineRule="auto"/>
      <w:textAlignment w:val="baseline"/>
      <w:outlineLvl w:val="2"/>
    </w:pPr>
    <w:rPr>
      <w:rFonts w:cs="Calibri"/>
      <w:color w:val="000000"/>
      <w:kern w:val="0"/>
      <w:sz w:val="24"/>
      <w:szCs w:val="20"/>
    </w:rPr>
  </w:style>
  <w:style w:type="paragraph" w:customStyle="1" w:styleId="84">
    <w:name w:val="表格"/>
    <w:basedOn w:val="1"/>
    <w:qFormat/>
    <w:uiPriority w:val="0"/>
    <w:pPr>
      <w:adjustRightInd w:val="0"/>
      <w:spacing w:before="60" w:after="60"/>
      <w:jc w:val="center"/>
      <w:textAlignment w:val="baseline"/>
    </w:pPr>
    <w:rPr>
      <w:rFonts w:ascii="宋体" w:cs="Calibri"/>
      <w:kern w:val="0"/>
      <w:sz w:val="24"/>
      <w:szCs w:val="20"/>
    </w:rPr>
  </w:style>
  <w:style w:type="paragraph" w:customStyle="1" w:styleId="85">
    <w:name w:val="修订1"/>
    <w:unhideWhenUsed/>
    <w:qFormat/>
    <w:uiPriority w:val="99"/>
    <w:rPr>
      <w:rFonts w:ascii="Calibri" w:hAnsi="Calibri" w:eastAsia="宋体" w:cs="Calibri"/>
      <w:sz w:val="24"/>
      <w:lang w:val="en-US" w:eastAsia="zh-CN" w:bidi="ar-SA"/>
    </w:rPr>
  </w:style>
  <w:style w:type="paragraph" w:customStyle="1" w:styleId="86">
    <w:name w:val="样式1"/>
    <w:basedOn w:val="1"/>
    <w:qFormat/>
    <w:uiPriority w:val="0"/>
    <w:pPr>
      <w:adjustRightInd w:val="0"/>
      <w:spacing w:before="240" w:after="240"/>
      <w:jc w:val="center"/>
      <w:textAlignment w:val="bottom"/>
    </w:pPr>
    <w:rPr>
      <w:rFonts w:ascii="Arial" w:hAnsi="Arial" w:eastAsia="黑体" w:cs="Calibri"/>
      <w:b/>
      <w:spacing w:val="120"/>
      <w:kern w:val="0"/>
      <w:sz w:val="30"/>
      <w:szCs w:val="20"/>
    </w:rPr>
  </w:style>
  <w:style w:type="paragraph" w:customStyle="1" w:styleId="87">
    <w:name w:val="Char Char1 Char"/>
    <w:basedOn w:val="1"/>
    <w:qFormat/>
    <w:uiPriority w:val="0"/>
    <w:rPr>
      <w:rFonts w:cs="Calibri"/>
      <w:sz w:val="24"/>
      <w:szCs w:val="24"/>
    </w:rPr>
  </w:style>
  <w:style w:type="paragraph" w:customStyle="1" w:styleId="88">
    <w:name w:val="Char Char Char Char Char Char Char Char Char Char Char Char Char Char Char Char Char1"/>
    <w:basedOn w:val="1"/>
    <w:qFormat/>
    <w:uiPriority w:val="0"/>
    <w:rPr>
      <w:rFonts w:ascii="Times New Roman" w:hAnsi="Times New Roman"/>
      <w:sz w:val="24"/>
      <w:szCs w:val="24"/>
    </w:rPr>
  </w:style>
  <w:style w:type="paragraph" w:customStyle="1" w:styleId="89">
    <w:name w:val="Char1"/>
    <w:basedOn w:val="1"/>
    <w:qFormat/>
    <w:uiPriority w:val="0"/>
    <w:rPr>
      <w:rFonts w:cs="Calibri"/>
      <w:szCs w:val="24"/>
    </w:rPr>
  </w:style>
  <w:style w:type="paragraph" w:customStyle="1" w:styleId="90">
    <w:name w:val="Char Char1 Char1"/>
    <w:basedOn w:val="1"/>
    <w:qFormat/>
    <w:uiPriority w:val="0"/>
    <w:rPr>
      <w:rFonts w:cs="Calibri"/>
      <w:sz w:val="24"/>
      <w:szCs w:val="24"/>
    </w:rPr>
  </w:style>
  <w:style w:type="paragraph" w:customStyle="1" w:styleId="91">
    <w:name w:val="TOC 标题1"/>
    <w:basedOn w:val="3"/>
    <w:next w:val="1"/>
    <w:qFormat/>
    <w:uiPriority w:val="39"/>
    <w:pPr>
      <w:outlineLvl w:val="9"/>
    </w:pPr>
    <w:rPr>
      <w:lang w:val="en-US"/>
    </w:rPr>
  </w:style>
  <w:style w:type="character" w:customStyle="1" w:styleId="92">
    <w:name w:val="标题 Char"/>
    <w:basedOn w:val="40"/>
    <w:link w:val="35"/>
    <w:qFormat/>
    <w:uiPriority w:val="0"/>
    <w:rPr>
      <w:rFonts w:ascii="Cambria" w:hAnsi="Cambria" w:eastAsia="宋体" w:cs="Times New Roman"/>
      <w:b/>
      <w:bCs/>
      <w:kern w:val="0"/>
      <w:sz w:val="32"/>
      <w:szCs w:val="32"/>
      <w:lang w:val="zh-CN" w:eastAsia="zh-CN"/>
    </w:rPr>
  </w:style>
  <w:style w:type="character" w:customStyle="1" w:styleId="93">
    <w:name w:val="样式 Char"/>
    <w:link w:val="94"/>
    <w:qFormat/>
    <w:uiPriority w:val="0"/>
    <w:rPr>
      <w:rFonts w:ascii="宋体" w:hAnsi="宋体" w:eastAsia="Times New Roman"/>
      <w:sz w:val="24"/>
      <w:szCs w:val="24"/>
    </w:rPr>
  </w:style>
  <w:style w:type="paragraph" w:customStyle="1" w:styleId="94">
    <w:name w:val="样式"/>
    <w:link w:val="93"/>
    <w:qFormat/>
    <w:uiPriority w:val="0"/>
    <w:pPr>
      <w:widowControl w:val="0"/>
      <w:autoSpaceDE w:val="0"/>
      <w:autoSpaceDN w:val="0"/>
      <w:adjustRightInd w:val="0"/>
    </w:pPr>
    <w:rPr>
      <w:rFonts w:ascii="宋体" w:hAnsi="宋体" w:eastAsia="Times New Roman" w:cstheme="minorBidi"/>
      <w:kern w:val="2"/>
      <w:sz w:val="24"/>
      <w:szCs w:val="24"/>
      <w:lang w:val="en-US" w:eastAsia="zh-CN" w:bidi="ar-SA"/>
    </w:rPr>
  </w:style>
  <w:style w:type="table" w:customStyle="1" w:styleId="95">
    <w:name w:val="网格型1"/>
    <w:basedOn w:val="3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
    <w:name w:val="副标题 Char"/>
    <w:basedOn w:val="40"/>
    <w:link w:val="27"/>
    <w:qFormat/>
    <w:uiPriority w:val="0"/>
    <w:rPr>
      <w:rFonts w:ascii="Times New Roman" w:hAnsi="Times New Roman" w:eastAsia="宋体" w:cs="Times New Roman"/>
      <w:b/>
      <w:bCs/>
      <w:kern w:val="28"/>
      <w:sz w:val="32"/>
      <w:szCs w:val="32"/>
      <w:lang w:val="zh-CN" w:eastAsia="zh-CN"/>
    </w:rPr>
  </w:style>
  <w:style w:type="paragraph" w:styleId="97">
    <w:name w:val="List Paragraph"/>
    <w:basedOn w:val="1"/>
    <w:qFormat/>
    <w:uiPriority w:val="34"/>
    <w:pPr>
      <w:ind w:firstLine="420" w:firstLineChars="200"/>
    </w:pPr>
    <w:rPr>
      <w:rFonts w:ascii="Times New Roman" w:hAnsi="Times New Roman"/>
      <w:szCs w:val="20"/>
    </w:rPr>
  </w:style>
  <w:style w:type="character" w:customStyle="1" w:styleId="98">
    <w:name w:val="无间隔 Char"/>
    <w:link w:val="60"/>
    <w:qFormat/>
    <w:locked/>
    <w:uiPriority w:val="1"/>
    <w:rPr>
      <w:rFonts w:ascii="Calibri" w:hAnsi="Calibri" w:eastAsia="宋体" w:cs="Times New Roman"/>
    </w:rPr>
  </w:style>
  <w:style w:type="character" w:customStyle="1" w:styleId="99">
    <w:name w:val="标题1 Char Char Char Char"/>
    <w:link w:val="100"/>
    <w:qFormat/>
    <w:locked/>
    <w:uiPriority w:val="0"/>
    <w:rPr>
      <w:b/>
      <w:kern w:val="44"/>
      <w:sz w:val="28"/>
    </w:rPr>
  </w:style>
  <w:style w:type="paragraph" w:customStyle="1" w:styleId="100">
    <w:name w:val="标题1 Char Char Char"/>
    <w:basedOn w:val="3"/>
    <w:link w:val="99"/>
    <w:qFormat/>
    <w:uiPriority w:val="0"/>
    <w:pPr>
      <w:tabs>
        <w:tab w:val="center" w:pos="4512"/>
        <w:tab w:val="center" w:pos="4606"/>
      </w:tabs>
      <w:adjustRightInd w:val="0"/>
      <w:snapToGrid w:val="0"/>
      <w:spacing w:beforeLines="50" w:after="240"/>
      <w:outlineLvl w:val="1"/>
    </w:pPr>
    <w:rPr>
      <w:rFonts w:asciiTheme="minorHAnsi" w:hAnsiTheme="minorHAnsi" w:eastAsiaTheme="minorEastAsia" w:cstheme="minorBidi"/>
      <w:bCs w:val="0"/>
      <w:sz w:val="28"/>
      <w:szCs w:val="22"/>
      <w:lang w:val="en-US"/>
    </w:rPr>
  </w:style>
  <w:style w:type="paragraph" w:customStyle="1" w:styleId="101">
    <w:name w:val="A列表"/>
    <w:basedOn w:val="1"/>
    <w:qFormat/>
    <w:uiPriority w:val="0"/>
    <w:pPr>
      <w:adjustRightInd w:val="0"/>
      <w:snapToGrid w:val="0"/>
      <w:spacing w:before="40" w:line="360" w:lineRule="auto"/>
      <w:jc w:val="left"/>
    </w:pPr>
    <w:rPr>
      <w:rFonts w:ascii="Times New Roman" w:hAnsi="Times New Roman"/>
      <w:kern w:val="0"/>
      <w:sz w:val="24"/>
      <w:szCs w:val="20"/>
    </w:rPr>
  </w:style>
  <w:style w:type="character" w:customStyle="1" w:styleId="102">
    <w:name w:val="标题 2 Char Char Char Char Char Char Char"/>
    <w:qFormat/>
    <w:uiPriority w:val="0"/>
    <w:rPr>
      <w:rFonts w:ascii="Arial" w:hAnsi="Arial" w:eastAsia="黑体"/>
      <w:b/>
      <w:bCs/>
      <w:kern w:val="2"/>
      <w:sz w:val="32"/>
      <w:szCs w:val="32"/>
      <w:lang w:val="en-US" w:eastAsia="zh-CN"/>
    </w:rPr>
  </w:style>
  <w:style w:type="table" w:customStyle="1" w:styleId="103">
    <w:name w:val="网格型11"/>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
    <w:name w:val="网格型2"/>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5">
    <w:name w:val="Blockquote"/>
    <w:basedOn w:val="1"/>
    <w:qFormat/>
    <w:uiPriority w:val="0"/>
    <w:pPr>
      <w:autoSpaceDE w:val="0"/>
      <w:autoSpaceDN w:val="0"/>
      <w:adjustRightInd w:val="0"/>
      <w:ind w:left="360" w:right="360"/>
      <w:jc w:val="left"/>
    </w:pPr>
    <w:rPr>
      <w:kern w:val="0"/>
      <w:sz w:val="24"/>
      <w:szCs w:val="20"/>
    </w:rPr>
  </w:style>
  <w:style w:type="character" w:customStyle="1" w:styleId="106">
    <w:name w:val="font21"/>
    <w:basedOn w:val="40"/>
    <w:qFormat/>
    <w:uiPriority w:val="0"/>
    <w:rPr>
      <w:rFonts w:ascii="Arial" w:hAnsi="Arial" w:cs="Arial"/>
      <w:color w:val="000000"/>
      <w:sz w:val="24"/>
      <w:szCs w:val="24"/>
      <w:u w:val="none"/>
    </w:rPr>
  </w:style>
  <w:style w:type="character" w:customStyle="1" w:styleId="107">
    <w:name w:val="font31"/>
    <w:basedOn w:val="40"/>
    <w:qFormat/>
    <w:uiPriority w:val="0"/>
    <w:rPr>
      <w:rFonts w:hint="eastAsia" w:ascii="宋体" w:hAnsi="宋体" w:eastAsia="宋体" w:cs="宋体"/>
      <w:color w:val="000000"/>
      <w:sz w:val="24"/>
      <w:szCs w:val="24"/>
      <w:u w:val="none"/>
    </w:rPr>
  </w:style>
  <w:style w:type="paragraph" w:customStyle="1" w:styleId="10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09">
    <w:name w:val="Heading #4|1"/>
    <w:basedOn w:val="1"/>
    <w:qFormat/>
    <w:uiPriority w:val="0"/>
    <w:pPr>
      <w:widowControl w:val="0"/>
      <w:shd w:val="clear" w:color="auto" w:fill="auto"/>
      <w:spacing w:before="160" w:after="280" w:line="266" w:lineRule="auto"/>
      <w:outlineLvl w:val="3"/>
    </w:pPr>
    <w:rPr>
      <w:rFonts w:ascii="宋体" w:hAnsi="宋体" w:eastAsia="宋体" w:cs="宋体"/>
      <w:sz w:val="30"/>
      <w:szCs w:val="30"/>
      <w:u w:val="none"/>
      <w:shd w:val="clear" w:color="auto" w:fill="auto"/>
      <w:lang w:val="zh-CN" w:eastAsia="zh-CN" w:bidi="zh-CN"/>
    </w:rPr>
  </w:style>
  <w:style w:type="paragraph" w:customStyle="1" w:styleId="110">
    <w:name w:val="Body text|1"/>
    <w:basedOn w:val="1"/>
    <w:qFormat/>
    <w:uiPriority w:val="0"/>
    <w:pPr>
      <w:widowControl w:val="0"/>
      <w:shd w:val="clear" w:color="auto" w:fill="auto"/>
      <w:spacing w:line="446" w:lineRule="auto"/>
      <w:ind w:firstLine="400"/>
    </w:pPr>
    <w:rPr>
      <w:rFonts w:ascii="宋体" w:hAnsi="宋体" w:eastAsia="宋体" w:cs="宋体"/>
      <w:sz w:val="19"/>
      <w:szCs w:val="19"/>
      <w:u w:val="none"/>
      <w:shd w:val="clear" w:color="auto" w:fill="auto"/>
      <w:lang w:val="zh-CN" w:eastAsia="zh-CN" w:bidi="zh-CN"/>
    </w:rPr>
  </w:style>
  <w:style w:type="character" w:customStyle="1" w:styleId="111">
    <w:name w:val="font81"/>
    <w:basedOn w:val="40"/>
    <w:qFormat/>
    <w:uiPriority w:val="0"/>
    <w:rPr>
      <w:rFonts w:hint="eastAsia" w:ascii="仿宋" w:hAnsi="仿宋" w:eastAsia="仿宋" w:cs="仿宋"/>
      <w:b/>
      <w:bCs/>
      <w:color w:val="C00000"/>
      <w:sz w:val="28"/>
      <w:szCs w:val="28"/>
      <w:u w:val="none"/>
    </w:rPr>
  </w:style>
  <w:style w:type="character" w:customStyle="1" w:styleId="112">
    <w:name w:val="font91"/>
    <w:basedOn w:val="40"/>
    <w:qFormat/>
    <w:uiPriority w:val="0"/>
    <w:rPr>
      <w:rFonts w:hint="eastAsia" w:ascii="仿宋" w:hAnsi="仿宋" w:eastAsia="仿宋" w:cs="仿宋"/>
      <w:b/>
      <w:bCs/>
      <w:color w:val="C00000"/>
      <w:sz w:val="24"/>
      <w:szCs w:val="24"/>
      <w:u w:val="none"/>
    </w:rPr>
  </w:style>
  <w:style w:type="character" w:customStyle="1" w:styleId="113">
    <w:name w:val="font61"/>
    <w:basedOn w:val="40"/>
    <w:qFormat/>
    <w:uiPriority w:val="0"/>
    <w:rPr>
      <w:rFonts w:hint="eastAsia" w:ascii="仿宋" w:hAnsi="仿宋" w:eastAsia="仿宋" w:cs="仿宋"/>
      <w:b/>
      <w:bCs/>
      <w:color w:val="000000"/>
      <w:sz w:val="24"/>
      <w:szCs w:val="24"/>
      <w:u w:val="none"/>
    </w:rPr>
  </w:style>
  <w:style w:type="character" w:customStyle="1" w:styleId="114">
    <w:name w:val="font41"/>
    <w:basedOn w:val="40"/>
    <w:qFormat/>
    <w:uiPriority w:val="0"/>
    <w:rPr>
      <w:rFonts w:hint="eastAsia" w:ascii="仿宋" w:hAnsi="仿宋" w:eastAsia="仿宋" w:cs="仿宋"/>
      <w:b/>
      <w:bCs/>
      <w:color w:val="000000"/>
      <w:sz w:val="40"/>
      <w:szCs w:val="40"/>
      <w:u w:val="none"/>
    </w:rPr>
  </w:style>
  <w:style w:type="character" w:customStyle="1" w:styleId="115">
    <w:name w:val="font51"/>
    <w:basedOn w:val="40"/>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4" textRotate="1"/>
    <customShpInfo spid="_x0000_s2065" textRotate="1"/>
    <customShpInfo spid="_x0000_s2066" textRotate="1"/>
    <customShpInfo spid="_x0000_s2054" textRotate="1"/>
    <customShpInfo spid="_x0000_s2067" textRotate="1"/>
    <customShpInfo spid="_x0000_s206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23DFE-04DE-4D44-8FF8-1171E120A5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24369</Words>
  <Characters>25630</Characters>
  <Lines>137</Lines>
  <Paragraphs>38</Paragraphs>
  <TotalTime>189</TotalTime>
  <ScaleCrop>false</ScaleCrop>
  <LinksUpToDate>false</LinksUpToDate>
  <CharactersWithSpaces>28397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2019-04-17T07:57:00Z</dcterms:created>
  <dc:creator>Jhon</dc:creator>
  <cp:lastModifiedBy>程万前</cp:lastModifiedBy>
  <cp:lastPrinted>2023-07-12T06:46:00Z</cp:lastPrinted>
  <dcterms:modified xsi:type="dcterms:W3CDTF">2023-07-13T07:23:10Z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C8EDF6382C064DE582DE2449A89E5270</vt:lpwstr>
  </property>
</Properties>
</file>