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440" w:firstLineChars="100"/>
        <w:rPr>
          <w:rFonts w:ascii="方正小标宋_GBK" w:hAnsi="黑体" w:eastAsia="方正小标宋_GBK"/>
          <w:bCs/>
          <w:sz w:val="44"/>
          <w:szCs w:val="44"/>
        </w:rPr>
      </w:pPr>
      <w:r>
        <w:rPr>
          <w:rFonts w:hint="eastAsia" w:ascii="方正小标宋_GBK" w:hAnsi="黑体" w:eastAsia="方正小标宋_GBK"/>
          <w:bCs/>
          <w:sz w:val="44"/>
          <w:szCs w:val="44"/>
        </w:rPr>
        <w:t>重庆高速公路集团有限公司东北营运分公司</w:t>
      </w:r>
    </w:p>
    <w:p>
      <w:pPr>
        <w:spacing w:line="660" w:lineRule="exact"/>
        <w:jc w:val="center"/>
        <w:rPr>
          <w:rFonts w:ascii="方正小标宋_GBK" w:hAnsi="黑体" w:eastAsia="方正小标宋_GBK"/>
          <w:bCs/>
          <w:sz w:val="44"/>
          <w:szCs w:val="44"/>
        </w:rPr>
      </w:pPr>
      <w:r>
        <w:rPr>
          <w:rFonts w:hint="eastAsia" w:ascii="方正小标宋_GBK" w:hAnsi="黑体" w:eastAsia="方正小标宋_GBK"/>
          <w:bCs/>
          <w:sz w:val="44"/>
          <w:szCs w:val="44"/>
        </w:rPr>
        <w:t>天城收费站</w:t>
      </w:r>
      <w:r>
        <w:rPr>
          <w:rFonts w:hint="eastAsia" w:ascii="方正小标宋_GBK" w:hAnsi="黑体" w:eastAsia="方正小标宋_GBK"/>
          <w:bCs/>
          <w:sz w:val="44"/>
          <w:szCs w:val="44"/>
          <w:lang w:val="en-US" w:eastAsia="zh-CN"/>
        </w:rPr>
        <w:t>职工</w:t>
      </w:r>
      <w:r>
        <w:rPr>
          <w:rFonts w:hint="eastAsia" w:ascii="方正小标宋_GBK" w:hAnsi="黑体" w:eastAsia="方正小标宋_GBK"/>
          <w:bCs/>
          <w:sz w:val="44"/>
          <w:szCs w:val="44"/>
        </w:rPr>
        <w:t>食堂食材采购项目</w:t>
      </w:r>
    </w:p>
    <w:p>
      <w:pPr>
        <w:spacing w:line="660" w:lineRule="exact"/>
        <w:jc w:val="center"/>
        <w:rPr>
          <w:rFonts w:ascii="方正小标宋_GBK" w:hAnsi="黑体" w:eastAsia="方正小标宋_GBK"/>
          <w:bCs/>
          <w:sz w:val="44"/>
          <w:szCs w:val="44"/>
        </w:rPr>
      </w:pPr>
    </w:p>
    <w:p>
      <w:pPr>
        <w:spacing w:line="660" w:lineRule="exact"/>
        <w:jc w:val="center"/>
        <w:rPr>
          <w:rFonts w:ascii="方正小标宋_GBK" w:hAnsi="黑体" w:eastAsia="方正小标宋_GBK"/>
          <w:bCs/>
          <w:sz w:val="48"/>
          <w:szCs w:val="48"/>
        </w:rPr>
      </w:pPr>
      <w:r>
        <w:rPr>
          <w:rFonts w:hint="eastAsia" w:ascii="方正小标宋_GBK" w:hAnsi="黑体" w:eastAsia="方正小标宋_GBK"/>
          <w:bCs/>
          <w:sz w:val="48"/>
          <w:szCs w:val="48"/>
        </w:rPr>
        <w:t>询</w:t>
      </w:r>
    </w:p>
    <w:p>
      <w:pPr>
        <w:spacing w:line="660" w:lineRule="exact"/>
        <w:jc w:val="center"/>
        <w:rPr>
          <w:rFonts w:ascii="方正小标宋_GBK" w:hAnsi="黑体" w:eastAsia="方正小标宋_GBK"/>
          <w:bCs/>
          <w:sz w:val="48"/>
          <w:szCs w:val="48"/>
        </w:rPr>
      </w:pPr>
    </w:p>
    <w:p>
      <w:pPr>
        <w:spacing w:line="660" w:lineRule="exact"/>
        <w:jc w:val="center"/>
        <w:rPr>
          <w:rFonts w:ascii="方正小标宋_GBK" w:hAnsi="黑体" w:eastAsia="方正小标宋_GBK"/>
          <w:bCs/>
          <w:sz w:val="48"/>
          <w:szCs w:val="48"/>
        </w:rPr>
      </w:pPr>
      <w:r>
        <w:rPr>
          <w:rFonts w:hint="eastAsia" w:ascii="方正小标宋_GBK" w:hAnsi="黑体" w:eastAsia="方正小标宋_GBK"/>
          <w:bCs/>
          <w:sz w:val="48"/>
          <w:szCs w:val="48"/>
        </w:rPr>
        <w:t>价</w:t>
      </w:r>
    </w:p>
    <w:p>
      <w:pPr>
        <w:spacing w:line="660" w:lineRule="exact"/>
        <w:jc w:val="center"/>
        <w:rPr>
          <w:rFonts w:ascii="方正小标宋_GBK" w:hAnsi="黑体" w:eastAsia="方正小标宋_GBK"/>
          <w:bCs/>
          <w:sz w:val="48"/>
          <w:szCs w:val="48"/>
        </w:rPr>
      </w:pPr>
    </w:p>
    <w:p>
      <w:pPr>
        <w:spacing w:line="660" w:lineRule="exact"/>
        <w:jc w:val="center"/>
        <w:rPr>
          <w:rFonts w:ascii="方正小标宋_GBK" w:hAnsi="黑体" w:eastAsia="方正小标宋_GBK"/>
          <w:bCs/>
          <w:sz w:val="48"/>
          <w:szCs w:val="48"/>
        </w:rPr>
      </w:pPr>
      <w:r>
        <w:rPr>
          <w:rFonts w:hint="eastAsia" w:ascii="方正小标宋_GBK" w:hAnsi="黑体" w:eastAsia="方正小标宋_GBK"/>
          <w:bCs/>
          <w:sz w:val="48"/>
          <w:szCs w:val="48"/>
        </w:rPr>
        <w:t>邀</w:t>
      </w:r>
    </w:p>
    <w:p>
      <w:pPr>
        <w:spacing w:line="660" w:lineRule="exact"/>
        <w:jc w:val="center"/>
        <w:rPr>
          <w:rFonts w:ascii="方正小标宋_GBK" w:hAnsi="黑体" w:eastAsia="方正小标宋_GBK"/>
          <w:bCs/>
          <w:sz w:val="48"/>
          <w:szCs w:val="48"/>
        </w:rPr>
      </w:pPr>
    </w:p>
    <w:p>
      <w:pPr>
        <w:spacing w:line="660" w:lineRule="exact"/>
        <w:jc w:val="center"/>
        <w:rPr>
          <w:rFonts w:ascii="方正小标宋_GBK" w:hAnsi="黑体" w:eastAsia="方正小标宋_GBK"/>
          <w:bCs/>
          <w:sz w:val="48"/>
          <w:szCs w:val="48"/>
        </w:rPr>
      </w:pPr>
      <w:r>
        <w:rPr>
          <w:rFonts w:hint="eastAsia" w:ascii="方正小标宋_GBK" w:hAnsi="黑体" w:eastAsia="方正小标宋_GBK"/>
          <w:bCs/>
          <w:sz w:val="48"/>
          <w:szCs w:val="48"/>
        </w:rPr>
        <w:t>请</w:t>
      </w:r>
    </w:p>
    <w:p>
      <w:pPr>
        <w:spacing w:line="660" w:lineRule="exact"/>
        <w:jc w:val="center"/>
        <w:rPr>
          <w:rFonts w:ascii="方正小标宋_GBK" w:hAnsi="黑体" w:eastAsia="方正小标宋_GBK"/>
          <w:bCs/>
          <w:sz w:val="48"/>
          <w:szCs w:val="48"/>
        </w:rPr>
      </w:pPr>
    </w:p>
    <w:p>
      <w:pPr>
        <w:spacing w:line="660" w:lineRule="exact"/>
        <w:jc w:val="center"/>
        <w:rPr>
          <w:rFonts w:ascii="方正小标宋_GBK" w:hAnsi="黑体" w:eastAsia="方正小标宋_GBK"/>
          <w:bCs/>
          <w:sz w:val="48"/>
          <w:szCs w:val="48"/>
        </w:rPr>
      </w:pPr>
      <w:r>
        <w:rPr>
          <w:rFonts w:hint="eastAsia" w:ascii="方正小标宋_GBK" w:hAnsi="黑体" w:eastAsia="方正小标宋_GBK"/>
          <w:bCs/>
          <w:sz w:val="48"/>
          <w:szCs w:val="48"/>
        </w:rPr>
        <w:t>函</w:t>
      </w:r>
    </w:p>
    <w:p>
      <w:pPr>
        <w:spacing w:line="660" w:lineRule="exact"/>
        <w:jc w:val="center"/>
        <w:rPr>
          <w:rFonts w:ascii="方正小标宋_GBK" w:hAnsi="黑体" w:eastAsia="方正小标宋_GBK"/>
          <w:bCs/>
          <w:sz w:val="48"/>
          <w:szCs w:val="48"/>
        </w:rPr>
      </w:pPr>
    </w:p>
    <w:p>
      <w:pPr>
        <w:spacing w:line="660" w:lineRule="exact"/>
        <w:jc w:val="center"/>
        <w:rPr>
          <w:rFonts w:ascii="方正小标宋_GBK" w:hAnsi="黑体" w:eastAsia="方正小标宋_GBK"/>
          <w:bCs/>
          <w:sz w:val="48"/>
          <w:szCs w:val="48"/>
        </w:rPr>
      </w:pPr>
    </w:p>
    <w:p>
      <w:pPr>
        <w:spacing w:line="660" w:lineRule="exact"/>
        <w:rPr>
          <w:rFonts w:ascii="方正小标宋_GBK" w:hAnsi="黑体" w:eastAsia="方正小标宋_GBK"/>
          <w:bCs/>
          <w:sz w:val="44"/>
          <w:szCs w:val="44"/>
        </w:rPr>
      </w:pPr>
    </w:p>
    <w:p>
      <w:pPr>
        <w:spacing w:line="660" w:lineRule="exact"/>
        <w:jc w:val="center"/>
        <w:rPr>
          <w:rFonts w:ascii="方正小标宋_GBK" w:hAnsi="黑体" w:eastAsia="方正小标宋_GBK"/>
          <w:bCs/>
          <w:sz w:val="44"/>
          <w:szCs w:val="44"/>
        </w:rPr>
      </w:pPr>
    </w:p>
    <w:p>
      <w:pPr>
        <w:spacing w:line="660" w:lineRule="exact"/>
        <w:jc w:val="center"/>
        <w:rPr>
          <w:rFonts w:ascii="方正小标宋_GBK" w:hAnsi="黑体" w:eastAsia="方正小标宋_GBK"/>
          <w:bCs/>
          <w:sz w:val="30"/>
          <w:szCs w:val="30"/>
        </w:rPr>
      </w:pPr>
      <w:r>
        <w:rPr>
          <w:rFonts w:hint="eastAsia" w:ascii="方正小标宋_GBK" w:hAnsi="黑体" w:eastAsia="方正小标宋_GBK"/>
          <w:bCs/>
          <w:sz w:val="30"/>
          <w:szCs w:val="30"/>
        </w:rPr>
        <w:t>重庆高速公路集团有限公司东北营运分公司</w:t>
      </w:r>
    </w:p>
    <w:p>
      <w:pPr>
        <w:spacing w:line="660" w:lineRule="exact"/>
        <w:jc w:val="center"/>
        <w:rPr>
          <w:rFonts w:ascii="方正小标宋_GBK" w:hAnsi="黑体" w:eastAsia="方正小标宋_GBK"/>
          <w:bCs/>
          <w:sz w:val="30"/>
          <w:szCs w:val="30"/>
        </w:rPr>
      </w:pPr>
      <w:r>
        <w:rPr>
          <w:rFonts w:hint="eastAsia" w:ascii="方正小标宋_GBK" w:hAnsi="黑体" w:eastAsia="方正小标宋_GBK"/>
          <w:bCs/>
          <w:sz w:val="30"/>
          <w:szCs w:val="30"/>
        </w:rPr>
        <w:t>202</w:t>
      </w:r>
      <w:r>
        <w:rPr>
          <w:rFonts w:hint="eastAsia" w:ascii="方正小标宋_GBK" w:hAnsi="黑体" w:eastAsia="方正小标宋_GBK"/>
          <w:bCs/>
          <w:sz w:val="30"/>
          <w:szCs w:val="30"/>
          <w:lang w:val="en-US" w:eastAsia="zh-CN"/>
        </w:rPr>
        <w:t>3</w:t>
      </w:r>
      <w:r>
        <w:rPr>
          <w:rFonts w:hint="eastAsia" w:ascii="方正小标宋_GBK" w:hAnsi="黑体" w:eastAsia="方正小标宋_GBK"/>
          <w:bCs/>
          <w:sz w:val="30"/>
          <w:szCs w:val="30"/>
        </w:rPr>
        <w:t>年</w:t>
      </w:r>
      <w:r>
        <w:rPr>
          <w:rFonts w:hint="eastAsia" w:ascii="方正小标宋_GBK" w:hAnsi="黑体" w:eastAsia="方正小标宋_GBK"/>
          <w:bCs/>
          <w:sz w:val="30"/>
          <w:szCs w:val="30"/>
          <w:lang w:val="en-US" w:eastAsia="zh-CN"/>
        </w:rPr>
        <w:t>7</w:t>
      </w:r>
      <w:r>
        <w:rPr>
          <w:rFonts w:hint="eastAsia" w:ascii="方正小标宋_GBK" w:hAnsi="黑体" w:eastAsia="方正小标宋_GBK"/>
          <w:bCs/>
          <w:sz w:val="30"/>
          <w:szCs w:val="30"/>
        </w:rPr>
        <w:t>月</w:t>
      </w:r>
      <w:r>
        <w:rPr>
          <w:rFonts w:hint="eastAsia" w:ascii="方正小标宋_GBK" w:hAnsi="黑体" w:eastAsia="方正小标宋_GBK"/>
          <w:bCs/>
          <w:sz w:val="30"/>
          <w:szCs w:val="30"/>
          <w:lang w:val="en-US" w:eastAsia="zh-CN"/>
        </w:rPr>
        <w:t>10</w:t>
      </w:r>
      <w:r>
        <w:rPr>
          <w:rFonts w:hint="eastAsia" w:ascii="方正小标宋_GBK" w:hAnsi="黑体" w:eastAsia="方正小标宋_GBK"/>
          <w:bCs/>
          <w:sz w:val="30"/>
          <w:szCs w:val="30"/>
        </w:rPr>
        <w:t>日</w:t>
      </w:r>
    </w:p>
    <w:p>
      <w:pPr>
        <w:spacing w:line="500" w:lineRule="exact"/>
        <w:rPr>
          <w:rFonts w:ascii="方正小标宋_GBK" w:hAnsi="黑体" w:eastAsia="方正小标宋_GBK"/>
          <w:b/>
          <w:sz w:val="48"/>
          <w:szCs w:val="48"/>
        </w:rPr>
      </w:pPr>
    </w:p>
    <w:p>
      <w:pPr>
        <w:spacing w:line="660" w:lineRule="exact"/>
        <w:jc w:val="center"/>
        <w:rPr>
          <w:rFonts w:ascii="方正小标宋_GBK" w:hAnsi="黑体" w:eastAsia="方正小标宋_GBK"/>
          <w:bCs/>
          <w:sz w:val="44"/>
          <w:szCs w:val="44"/>
        </w:rPr>
      </w:pPr>
    </w:p>
    <w:p>
      <w:pPr>
        <w:jc w:val="center"/>
        <w:rPr>
          <w:sz w:val="36"/>
          <w:szCs w:val="36"/>
        </w:rPr>
      </w:pPr>
    </w:p>
    <w:p>
      <w:pPr>
        <w:jc w:val="center"/>
        <w:rPr>
          <w:rFonts w:ascii="黑体" w:hAnsi="黑体" w:eastAsia="黑体" w:cs="黑体"/>
          <w:b/>
          <w:bCs/>
          <w:sz w:val="48"/>
          <w:szCs w:val="48"/>
        </w:rPr>
      </w:pPr>
      <w:r>
        <w:rPr>
          <w:rFonts w:hint="eastAsia" w:ascii="黑体" w:hAnsi="黑体" w:eastAsia="黑体" w:cs="黑体"/>
          <w:b/>
          <w:bCs/>
          <w:sz w:val="48"/>
          <w:szCs w:val="48"/>
        </w:rPr>
        <w:t>目  录</w:t>
      </w:r>
    </w:p>
    <w:p>
      <w:pPr>
        <w:spacing w:line="360" w:lineRule="auto"/>
        <w:rPr>
          <w:b/>
          <w:bCs/>
          <w:sz w:val="24"/>
        </w:rPr>
      </w:pPr>
    </w:p>
    <w:p>
      <w:pPr>
        <w:spacing w:line="360" w:lineRule="auto"/>
        <w:rPr>
          <w:rFonts w:ascii="黑体" w:hAnsi="黑体" w:eastAsia="黑体" w:cs="黑体"/>
          <w:b/>
          <w:bCs/>
          <w:sz w:val="32"/>
          <w:szCs w:val="32"/>
        </w:rPr>
      </w:pPr>
      <w:r>
        <w:rPr>
          <w:rFonts w:hint="eastAsia" w:ascii="黑体" w:hAnsi="黑体" w:eastAsia="黑体" w:cs="黑体"/>
          <w:b/>
          <w:bCs/>
          <w:sz w:val="32"/>
          <w:szCs w:val="32"/>
        </w:rPr>
        <w:t>一、询价邀请函</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1、项目概况</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2、询价内容</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3、资质要求</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4、报价说明</w:t>
      </w:r>
    </w:p>
    <w:p>
      <w:pPr>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5、评审方法</w:t>
      </w:r>
    </w:p>
    <w:p>
      <w:pPr>
        <w:spacing w:line="520" w:lineRule="exac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6、报价文件要求</w:t>
      </w:r>
    </w:p>
    <w:p>
      <w:pPr>
        <w:spacing w:line="520" w:lineRule="exact"/>
        <w:rPr>
          <w:rFonts w:hint="eastAsia" w:ascii="方正仿宋_GBK" w:hAnsi="方正仿宋_GBK" w:eastAsia="方正仿宋_GBK" w:cs="方正仿宋_GBK"/>
          <w:sz w:val="28"/>
          <w:szCs w:val="28"/>
          <w:lang w:val="zh-TW"/>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、开标</w:t>
      </w:r>
      <w:r>
        <w:rPr>
          <w:rFonts w:hint="eastAsia" w:ascii="方正仿宋_GBK" w:hAnsi="方正仿宋_GBK" w:eastAsia="方正仿宋_GBK" w:cs="方正仿宋_GBK"/>
          <w:sz w:val="28"/>
          <w:szCs w:val="28"/>
          <w:lang w:val="zh-TW"/>
        </w:rPr>
        <w:t>时间</w:t>
      </w:r>
    </w:p>
    <w:p>
      <w:pPr>
        <w:spacing w:line="520" w:lineRule="exact"/>
        <w:rPr>
          <w:rFonts w:ascii="方正仿宋_GBK" w:hAnsi="方正仿宋_GBK" w:eastAsia="方正仿宋_GBK" w:cs="方正仿宋_GBK"/>
          <w:sz w:val="28"/>
          <w:szCs w:val="28"/>
        </w:rPr>
      </w:pPr>
    </w:p>
    <w:p>
      <w:pPr>
        <w:spacing w:line="520" w:lineRule="exact"/>
        <w:rPr>
          <w:rFonts w:ascii="黑体" w:hAnsi="黑体" w:eastAsia="黑体" w:cs="黑体"/>
          <w:b/>
          <w:bCs/>
          <w:sz w:val="32"/>
          <w:szCs w:val="32"/>
        </w:rPr>
      </w:pPr>
      <w:r>
        <w:rPr>
          <w:rFonts w:hint="eastAsia" w:ascii="黑体" w:hAnsi="黑体" w:eastAsia="黑体" w:cs="黑体"/>
          <w:b/>
          <w:bCs/>
          <w:sz w:val="32"/>
          <w:szCs w:val="32"/>
        </w:rPr>
        <w:t>二、报价文件格式</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1、报价文件封面</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2、报价文件目录</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3、报价函</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4、法定代表人身份证明</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5、授权委托书（若有）</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6、资格审查资料</w:t>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7、其他资料（若有）</w:t>
      </w:r>
    </w:p>
    <w:p>
      <w:pPr>
        <w:spacing w:line="520" w:lineRule="exact"/>
        <w:ind w:firstLine="480" w:firstLineChars="200"/>
        <w:jc w:val="left"/>
        <w:rPr>
          <w:rFonts w:ascii="宋体" w:hAnsi="宋体"/>
          <w:sz w:val="24"/>
        </w:rPr>
      </w:pPr>
    </w:p>
    <w:p>
      <w:pPr>
        <w:jc w:val="center"/>
        <w:rPr>
          <w:b/>
          <w:bCs/>
          <w:sz w:val="72"/>
          <w:szCs w:val="72"/>
        </w:rPr>
      </w:pPr>
    </w:p>
    <w:p>
      <w:pPr>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numPr>
          <w:ilvl w:val="0"/>
          <w:numId w:val="1"/>
        </w:num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询价邀请函</w:t>
      </w:r>
    </w:p>
    <w:p>
      <w:pPr>
        <w:jc w:val="center"/>
        <w:rPr>
          <w:b/>
          <w:bCs/>
          <w:sz w:val="52"/>
          <w:szCs w:val="5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pStyle w:val="11"/>
        <w:rPr>
          <w:rFonts w:ascii="方正小标宋_GBK" w:eastAsia="方正小标宋_GBK"/>
          <w:b/>
          <w:bCs/>
          <w:sz w:val="32"/>
          <w:szCs w:val="32"/>
        </w:rPr>
      </w:pPr>
    </w:p>
    <w:p>
      <w:pPr>
        <w:spacing w:line="660" w:lineRule="exact"/>
        <w:jc w:val="center"/>
        <w:rPr>
          <w:rFonts w:hint="eastAsia" w:ascii="方正小标宋_GBK" w:hAnsi="黑体" w:eastAsia="方正小标宋_GBK"/>
          <w:bCs/>
          <w:sz w:val="44"/>
          <w:szCs w:val="44"/>
        </w:rPr>
      </w:pPr>
    </w:p>
    <w:p>
      <w:pPr>
        <w:spacing w:line="660" w:lineRule="exact"/>
        <w:jc w:val="center"/>
        <w:rPr>
          <w:rFonts w:hint="eastAsia" w:ascii="方正小标宋_GBK" w:hAnsi="黑体" w:eastAsia="方正小标宋_GBK"/>
          <w:bCs/>
          <w:sz w:val="44"/>
          <w:szCs w:val="44"/>
        </w:rPr>
      </w:pPr>
    </w:p>
    <w:p>
      <w:pPr>
        <w:pStyle w:val="11"/>
        <w:rPr>
          <w:rFonts w:hint="eastAsia" w:ascii="方正小标宋_GBK" w:hAnsi="黑体" w:eastAsia="方正小标宋_GBK"/>
          <w:bCs/>
          <w:sz w:val="44"/>
          <w:szCs w:val="44"/>
        </w:rPr>
      </w:pPr>
    </w:p>
    <w:p>
      <w:pPr>
        <w:pStyle w:val="11"/>
        <w:rPr>
          <w:rFonts w:hint="eastAsia" w:ascii="方正小标宋_GBK" w:hAnsi="黑体" w:eastAsia="方正小标宋_GBK"/>
          <w:bCs/>
          <w:sz w:val="44"/>
          <w:szCs w:val="44"/>
        </w:rPr>
      </w:pPr>
    </w:p>
    <w:p>
      <w:pPr>
        <w:spacing w:line="660" w:lineRule="exact"/>
        <w:jc w:val="center"/>
        <w:rPr>
          <w:rFonts w:ascii="方正小标宋_GBK" w:hAnsi="黑体" w:eastAsia="方正小标宋_GBK"/>
          <w:bCs/>
          <w:sz w:val="44"/>
          <w:szCs w:val="44"/>
        </w:rPr>
      </w:pPr>
      <w:r>
        <w:rPr>
          <w:rFonts w:hint="eastAsia" w:ascii="方正小标宋_GBK" w:hAnsi="黑体" w:eastAsia="方正小标宋_GBK"/>
          <w:bCs/>
          <w:sz w:val="44"/>
          <w:szCs w:val="44"/>
        </w:rPr>
        <w:t>重庆高速公路集团有限公司东北营运分公司</w:t>
      </w:r>
    </w:p>
    <w:p>
      <w:pPr>
        <w:spacing w:line="660" w:lineRule="exact"/>
        <w:jc w:val="center"/>
        <w:rPr>
          <w:rFonts w:ascii="方正小标宋_GBK" w:hAnsi="黑体" w:eastAsia="方正小标宋_GBK"/>
          <w:bCs/>
          <w:sz w:val="44"/>
          <w:szCs w:val="44"/>
        </w:rPr>
      </w:pPr>
      <w:r>
        <w:rPr>
          <w:rFonts w:hint="eastAsia" w:ascii="方正小标宋_GBK" w:hAnsi="黑体" w:eastAsia="方正小标宋_GBK"/>
          <w:bCs/>
          <w:sz w:val="44"/>
          <w:szCs w:val="44"/>
        </w:rPr>
        <w:t>天城收费站职工食堂食材采购项目</w:t>
      </w:r>
    </w:p>
    <w:p>
      <w:pPr>
        <w:spacing w:line="360" w:lineRule="auto"/>
        <w:rPr>
          <w:sz w:val="24"/>
          <w:u w:val="single"/>
        </w:rPr>
      </w:pPr>
    </w:p>
    <w:p>
      <w:pPr>
        <w:spacing w:line="580" w:lineRule="exact"/>
        <w:ind w:firstLine="640" w:firstLineChars="200"/>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一、项目概况</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为规范公司员工食堂食品采购管理，降低食品采购成本，提高食品品质和质量，重庆高速公路集团有限公司东北营运分公司天城收费站职工食堂每日用餐约</w:t>
      </w:r>
      <w:r>
        <w:rPr>
          <w:rFonts w:hint="eastAsia" w:ascii="方正仿宋_GBK" w:hAnsi="方正仿宋_GBK" w:eastAsia="方正仿宋_GBK" w:cs="方正仿宋_GBK"/>
          <w:sz w:val="32"/>
          <w:szCs w:val="32"/>
          <w:lang w:val="en-US" w:eastAsia="zh-CN"/>
        </w:rPr>
        <w:t>35</w:t>
      </w:r>
      <w:r>
        <w:rPr>
          <w:rFonts w:hint="eastAsia" w:ascii="方正仿宋_GBK" w:hAnsi="方正仿宋_GBK" w:eastAsia="方正仿宋_GBK" w:cs="方正仿宋_GBK"/>
          <w:sz w:val="32"/>
          <w:szCs w:val="32"/>
        </w:rPr>
        <w:t>人，拟对干副调料、粮油类配送服务面向社会询价。现由重庆高速公路集团有限公司东北营运分公司天城收费站（以下简称“询价人”）对本项目进行询价，采购相关事项如下：</w:t>
      </w:r>
    </w:p>
    <w:p>
      <w:pPr>
        <w:spacing w:line="580" w:lineRule="exact"/>
        <w:ind w:firstLine="640" w:firstLineChars="200"/>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二、询价内容</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1、配送期限：全年</w:t>
      </w:r>
      <w:r>
        <w:rPr>
          <w:rFonts w:hint="eastAsia" w:ascii="方正仿宋_GBK" w:hAnsi="方正仿宋_GBK" w:eastAsia="方正仿宋_GBK" w:cs="方正仿宋_GBK"/>
          <w:sz w:val="32"/>
          <w:szCs w:val="32"/>
          <w:lang w:val="en-US" w:eastAsia="zh-CN"/>
        </w:rPr>
        <w:t>按</w:t>
      </w:r>
      <w:r>
        <w:rPr>
          <w:rFonts w:hint="eastAsia" w:ascii="方正仿宋_GBK" w:hAnsi="方正仿宋_GBK" w:eastAsia="方正仿宋_GBK" w:cs="方正仿宋_GBK"/>
          <w:sz w:val="32"/>
          <w:szCs w:val="32"/>
        </w:rPr>
        <w:t>询价人</w:t>
      </w:r>
      <w:r>
        <w:rPr>
          <w:rFonts w:hint="eastAsia" w:ascii="方正仿宋_GBK" w:hAnsi="方正仿宋_GBK" w:eastAsia="方正仿宋_GBK" w:cs="方正仿宋_GBK"/>
          <w:sz w:val="32"/>
          <w:szCs w:val="32"/>
          <w:lang w:val="en-US" w:eastAsia="zh-CN"/>
        </w:rPr>
        <w:t>要求向</w:t>
      </w:r>
      <w:r>
        <w:rPr>
          <w:rFonts w:hint="eastAsia" w:ascii="方正仿宋_GBK" w:hAnsi="方正仿宋_GBK" w:eastAsia="方正仿宋_GBK" w:cs="方正仿宋_GBK"/>
          <w:sz w:val="32"/>
          <w:szCs w:val="32"/>
        </w:rPr>
        <w:t>职工食堂提供食品配送，本次询价择优选择供应商合作期限为1年，时间从中标人与询价人正式签订合同之日算起。</w:t>
      </w:r>
    </w:p>
    <w:p>
      <w:pPr>
        <w:spacing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2、配送地点：重庆市万州区塘坊大道高速公路天城收费站出口旁办公楼</w:t>
      </w:r>
      <w:r>
        <w:rPr>
          <w:rFonts w:hint="eastAsia" w:ascii="方正仿宋_GBK" w:hAnsi="方正仿宋_GBK" w:eastAsia="方正仿宋_GBK" w:cs="方正仿宋_GBK"/>
          <w:sz w:val="32"/>
          <w:szCs w:val="32"/>
          <w:lang w:val="en-US" w:eastAsia="zh-CN"/>
        </w:rPr>
        <w:t>职工食堂。</w:t>
      </w:r>
    </w:p>
    <w:p>
      <w:pPr>
        <w:spacing w:line="580" w:lineRule="exact"/>
        <w:ind w:firstLine="640" w:firstLineChars="200"/>
        <w:rPr>
          <w:rFonts w:hint="default"/>
          <w:color w:val="auto"/>
          <w:highlight w:val="none"/>
          <w:lang w:val="en-US" w:eastAsia="zh-CN"/>
        </w:rPr>
      </w:pPr>
      <w:r>
        <w:rPr>
          <w:rFonts w:hint="eastAsia" w:ascii="方正仿宋_GBK" w:hAnsi="方正仿宋_GBK" w:eastAsia="方正仿宋_GBK" w:cs="方正仿宋_GBK"/>
          <w:color w:val="auto"/>
          <w:sz w:val="32"/>
          <w:szCs w:val="32"/>
          <w:highlight w:val="none"/>
          <w:lang w:val="en-US" w:eastAsia="zh-CN"/>
        </w:rPr>
        <w:t>3、配送价格：</w:t>
      </w:r>
      <w:r>
        <w:rPr>
          <w:rFonts w:hint="eastAsia" w:ascii="方正仿宋_GBK" w:hAnsi="方正仿宋_GBK" w:eastAsia="方正仿宋_GBK" w:cs="方正仿宋_GBK"/>
          <w:color w:val="auto"/>
          <w:sz w:val="32"/>
          <w:szCs w:val="32"/>
          <w:highlight w:val="none"/>
        </w:rPr>
        <w:t>如在实际采购配送</w:t>
      </w:r>
      <w:r>
        <w:rPr>
          <w:rFonts w:hint="eastAsia" w:ascii="方正仿宋_GBK" w:hAnsi="方正仿宋_GBK" w:eastAsia="方正仿宋_GBK" w:cs="方正仿宋_GBK"/>
          <w:color w:val="auto"/>
          <w:sz w:val="32"/>
          <w:szCs w:val="32"/>
          <w:highlight w:val="none"/>
          <w:lang w:val="en-US" w:eastAsia="zh-CN"/>
        </w:rPr>
        <w:t>中</w:t>
      </w:r>
      <w:r>
        <w:rPr>
          <w:rFonts w:hint="eastAsia" w:ascii="方正仿宋_GBK" w:hAnsi="方正仿宋_GBK" w:eastAsia="方正仿宋_GBK" w:cs="方正仿宋_GBK"/>
          <w:color w:val="auto"/>
          <w:sz w:val="32"/>
          <w:szCs w:val="32"/>
          <w:highlight w:val="none"/>
        </w:rPr>
        <w:t>有品种增加，中标人应接受询价人对新增品种品牌和规格的要求，</w:t>
      </w:r>
      <w:r>
        <w:rPr>
          <w:rFonts w:hint="eastAsia" w:ascii="方正仿宋_GBK" w:hAnsi="方正仿宋_GBK" w:eastAsia="方正仿宋_GBK" w:cs="方正仿宋_GBK"/>
          <w:color w:val="auto"/>
          <w:sz w:val="32"/>
          <w:szCs w:val="32"/>
          <w:highlight w:val="none"/>
          <w:lang w:val="en-US" w:eastAsia="zh-CN"/>
        </w:rPr>
        <w:t>产品单价由询价人根据当地大型超市行情，按照本次中标价与招标限价产生的折扣率定价；蔬菜、生鲜类商品价格因季节及其他因素波动较大，在实际供货时，中标人供货价应参照同时期万州新世纪及重百超市同类商品的时令价格。</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、配送时间：配送时间为供货日上午7：30前保质保量到达询价人指定地点。如询价人需要临时补货、换货，中标人承诺在接到询价人通知后</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小时内及时将货品送达询价人食堂，不另收取运费和附加费用。</w:t>
      </w:r>
    </w:p>
    <w:p>
      <w:pPr>
        <w:spacing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质量</w:t>
      </w:r>
      <w:r>
        <w:rPr>
          <w:rFonts w:hint="eastAsia" w:ascii="方正仿宋_GBK" w:hAnsi="方正仿宋_GBK" w:eastAsia="方正仿宋_GBK" w:cs="方正仿宋_GBK"/>
          <w:sz w:val="32"/>
          <w:szCs w:val="32"/>
        </w:rPr>
        <w:t>要求：询价人将第二天所需</w:t>
      </w:r>
      <w:r>
        <w:rPr>
          <w:rFonts w:hint="eastAsia" w:ascii="方正仿宋_GBK" w:hAnsi="方正仿宋_GBK" w:eastAsia="方正仿宋_GBK" w:cs="方正仿宋_GBK"/>
          <w:sz w:val="32"/>
          <w:szCs w:val="32"/>
          <w:lang w:val="en-US" w:eastAsia="zh-CN"/>
        </w:rPr>
        <w:t>食材</w:t>
      </w:r>
      <w:r>
        <w:rPr>
          <w:rFonts w:hint="eastAsia" w:ascii="方正仿宋_GBK" w:hAnsi="方正仿宋_GBK" w:eastAsia="方正仿宋_GBK" w:cs="方正仿宋_GBK"/>
          <w:sz w:val="32"/>
          <w:szCs w:val="32"/>
        </w:rPr>
        <w:t>明细清单于开单日下午17点前报给中标人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中标人供货日将净重货品交询价人指定人员称重验收，</w:t>
      </w:r>
      <w:r>
        <w:rPr>
          <w:rFonts w:hint="eastAsia" w:ascii="方正仿宋_GBK" w:hAnsi="方正仿宋_GBK" w:eastAsia="方正仿宋_GBK" w:cs="方正仿宋_GBK"/>
          <w:sz w:val="32"/>
          <w:szCs w:val="32"/>
          <w:lang w:val="en-US" w:eastAsia="zh-CN"/>
        </w:rPr>
        <w:t>干副、粮油预包装及</w:t>
      </w:r>
      <w:r>
        <w:rPr>
          <w:rFonts w:hint="eastAsia" w:ascii="方正仿宋_GBK" w:hAnsi="方正仿宋_GBK" w:eastAsia="方正仿宋_GBK" w:cs="方正仿宋_GBK"/>
          <w:sz w:val="32"/>
          <w:szCs w:val="32"/>
        </w:rPr>
        <w:t>瓶罐装货品应同保单数量相同。</w:t>
      </w:r>
      <w:r>
        <w:rPr>
          <w:rFonts w:hint="eastAsia" w:ascii="方正仿宋_GBK" w:hAnsi="方正仿宋_GBK" w:eastAsia="方正仿宋_GBK" w:cs="方正仿宋_GBK"/>
          <w:sz w:val="32"/>
          <w:szCs w:val="32"/>
          <w:lang w:val="en-US" w:eastAsia="zh-CN"/>
        </w:rPr>
        <w:t>生鲜类商品在供货日将净重蔬菜、肉类、家禽、蛋类等交询价人指定人员称重验收，单品上下浮动重量应控制在该报单数量的5%以内。蔬菜需有重庆市专业权威机构出具的药检证明，应保证蔬菜净重使用率在90%以上，禁止供应水泡蔬菜和变质蔬菜。</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6、供货要求：</w:t>
      </w:r>
      <w:r>
        <w:rPr>
          <w:rFonts w:hint="eastAsia" w:ascii="方正仿宋_GBK" w:hAnsi="方正仿宋_GBK" w:eastAsia="方正仿宋_GBK" w:cs="方正仿宋_GBK"/>
          <w:sz w:val="32"/>
          <w:szCs w:val="32"/>
        </w:rPr>
        <w:t>中标人尽量保证向询价人提供全项单品，如无法满足，需在开单日下午18：00前与询价人联系并经询价人确认，应保证询价人对货品的要求，如需稀缺单品询价人应提前告知中标人备货，3次无故缺货或干副调料质量出现严重问题询价人有权终止合同。</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7、复核要求：供应商应于每次送货时提供送货单，每次送货时由双方共同核对来货数量、金额，并由询价人签字确认后双方留档，结算价格以双方核价后最终确认的价格执行。</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问题处理：中标人保证所供货品均为正规厂家生产、无质量问题，定期提供检验报告，所送预包装货品应在送货单上标注生产日期。如发现所供商品中有质量问题或缺斤少两的情况，供应商应按照所供有问题供货价值的3倍给予赔偿并立即退换不合格商品。因质量问题造成人身损害，承担赔偿责任并赔偿由此给公司造成的损失。</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9、合同约定：中标人所配送的货品价格及规格必须跟中标单价及规格一致，如发现不一致情况，询价人有权立即终止合同。</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10、月结费用：货品验收合格正常使用，双方供货数量核实后，中标人须于次月开具上月总货款的增值税普通发票，询价人在收到发票后的10个工作日内，支付上月配送结算款到中标人指定的帐户。</w:t>
      </w:r>
    </w:p>
    <w:p>
      <w:pPr>
        <w:pStyle w:val="12"/>
        <w:spacing w:after="0" w:line="580" w:lineRule="exact"/>
        <w:ind w:firstLine="640" w:firstLineChars="200"/>
        <w:rPr>
          <w:rFonts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三、资质要求</w:t>
      </w:r>
    </w:p>
    <w:p>
      <w:pPr>
        <w:pStyle w:val="12"/>
        <w:spacing w:after="0"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1、报价人具有独立法人资格、注册资本壹佰万元及以上，具备真实有效的工商营业执照，且经营范围包含食品经营、或预包装食品销售等资质。</w:t>
      </w:r>
      <w:r>
        <w:rPr>
          <w:rFonts w:ascii="方正仿宋_GBK" w:hAnsi="方正仿宋_GBK" w:eastAsia="方正仿宋_GBK" w:cs="方正仿宋_GBK"/>
          <w:sz w:val="32"/>
          <w:szCs w:val="32"/>
          <w:lang w:val="en-US" w:eastAsia="zh-CN"/>
        </w:rPr>
        <w:t xml:space="preserve"> </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2、具有食品经营许可证。</w:t>
      </w:r>
    </w:p>
    <w:p>
      <w:pPr>
        <w:pStyle w:val="12"/>
        <w:spacing w:after="0" w:line="58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报价人不得出现经营管理信誉受限或上公开平台信誉黑名单情形。报价人须具有独立承担民事责任的能力，且具有良好的商业信誉，在2018年-2023年经营活动中没有重大违法记录。报价人须提供国家企业信息公示系统（http://www.gsxt.gov.cn）中未被列入严重违法失信企业名单的网页截图和“信用中国”网站（www.creditchina.gov.cn/）中未被列入失信惩戒名单的网页截图；</w:t>
      </w:r>
    </w:p>
    <w:p>
      <w:pPr>
        <w:pStyle w:val="12"/>
        <w:spacing w:after="0" w:line="580" w:lineRule="exact"/>
        <w:ind w:firstLine="640" w:firstLineChars="200"/>
        <w:rPr>
          <w:rFonts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4、近2年（2021年1月1日至今）独立完成服务2个及以上，合同金额10万以上的企事业单位的业绩材料；</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5、法人身份证、委托书及受委托人身份证复印件；</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6、具有专业配送车辆和人员，每个项目应保证至少1人专业服务，能保证按时送达及临时性补货任务；</w:t>
      </w:r>
    </w:p>
    <w:p>
      <w:pPr>
        <w:pStyle w:val="12"/>
        <w:spacing w:after="0" w:line="5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7、本次询价不接受联合体报价。</w:t>
      </w:r>
    </w:p>
    <w:p>
      <w:pPr>
        <w:spacing w:line="580" w:lineRule="exact"/>
        <w:ind w:firstLine="640" w:firstLineChars="200"/>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四、报价说明</w:t>
      </w:r>
    </w:p>
    <w:p>
      <w:pPr>
        <w:spacing w:line="580" w:lineRule="exact"/>
        <w:ind w:firstLine="640" w:firstLineChars="200"/>
        <w:jc w:val="left"/>
        <w:rPr>
          <w:rFonts w:hint="eastAsia" w:ascii="方正仿宋_GBK" w:hAnsi="方正仿宋_GBK" w:eastAsia="方正仿宋_GBK" w:cs="方正仿宋_GBK"/>
          <w:sz w:val="32"/>
          <w:szCs w:val="32"/>
          <w:lang w:bidi="zh-TW"/>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bidi="zh-TW"/>
        </w:rPr>
        <w:t xml:space="preserve">在满足询价文件要求和商品相关要求相同的前提下总价最低报价中标。如投标人最低报价高于采购上限价，我司有权宣布此次询价采购作废。   </w:t>
      </w:r>
    </w:p>
    <w:p>
      <w:pPr>
        <w:spacing w:line="580" w:lineRule="exact"/>
        <w:ind w:firstLine="630"/>
        <w:jc w:val="left"/>
        <w:rPr>
          <w:rFonts w:hint="eastAsia" w:ascii="方正仿宋_GBK" w:hAnsi="方正仿宋_GBK" w:eastAsia="方正仿宋_GBK" w:cs="方正仿宋_GBK"/>
          <w:sz w:val="32"/>
          <w:szCs w:val="32"/>
          <w:lang w:bidi="zh-TW"/>
        </w:rPr>
      </w:pPr>
      <w:r>
        <w:rPr>
          <w:rFonts w:hint="eastAsia" w:ascii="方正仿宋_GBK" w:hAnsi="方正仿宋_GBK" w:eastAsia="方正仿宋_GBK" w:cs="方正仿宋_GBK"/>
          <w:sz w:val="32"/>
          <w:szCs w:val="32"/>
          <w:lang w:bidi="zh-TW"/>
        </w:rPr>
        <w:t>2、报价含服务费、人工费、商品费用、运输费、税费、利润等直到用户正常使用为止的一切费用，询价人不再支付任何其它费用。</w:t>
      </w:r>
    </w:p>
    <w:p>
      <w:pPr>
        <w:spacing w:line="580" w:lineRule="exact"/>
        <w:ind w:firstLine="630"/>
        <w:jc w:val="left"/>
        <w:rPr>
          <w:rFonts w:ascii="方正仿宋_GBK" w:hAnsi="方正仿宋_GBK" w:eastAsia="方正仿宋_GBK" w:cs="方正仿宋_GBK"/>
          <w:sz w:val="32"/>
          <w:szCs w:val="32"/>
          <w:lang w:bidi="zh-TW"/>
        </w:rPr>
      </w:pPr>
      <w:r>
        <w:rPr>
          <w:rFonts w:hint="eastAsia" w:ascii="方正仿宋_GBK" w:hAnsi="方正仿宋_GBK" w:eastAsia="方正仿宋_GBK" w:cs="方正仿宋_GBK"/>
          <w:sz w:val="32"/>
          <w:szCs w:val="32"/>
          <w:lang w:bidi="zh-TW"/>
        </w:rPr>
        <w:t>3、报价人在分项报价表中请详细列出各项明细报价，如果所列分项报价不含以上，则视为已含在报价总价中，包括询价人明示或暗示的所有责任、义务和一般风险。</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报价表需盖单位鲜章装入密封袋在加盖启封章后按规定时间和地点递交询价人。</w:t>
      </w:r>
    </w:p>
    <w:p>
      <w:pPr>
        <w:spacing w:line="580" w:lineRule="exact"/>
        <w:ind w:firstLine="640" w:firstLineChars="200"/>
        <w:rPr>
          <w:rFonts w:hint="default" w:ascii="方正仿宋_GBK" w:hAnsi="方正仿宋_GBK" w:eastAsia="方正仿宋_GBK" w:cs="方正仿宋_GBK"/>
          <w:sz w:val="32"/>
          <w:szCs w:val="32"/>
          <w:highlight w:val="none"/>
          <w:lang w:val="en-US"/>
        </w:rPr>
      </w:pPr>
      <w:r>
        <w:rPr>
          <w:rFonts w:hint="eastAsia" w:ascii="方正仿宋_GBK" w:hAnsi="方正仿宋_GBK" w:eastAsia="方正仿宋_GBK" w:cs="方正仿宋_GBK"/>
          <w:sz w:val="32"/>
          <w:szCs w:val="32"/>
          <w:highlight w:val="none"/>
        </w:rPr>
        <w:t>5</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采购内容及标准：详见《</w:t>
      </w:r>
      <w:r>
        <w:rPr>
          <w:rFonts w:hint="eastAsia" w:ascii="方正仿宋_GBK" w:hAnsi="方正仿宋_GBK" w:eastAsia="方正仿宋_GBK" w:cs="方正仿宋_GBK"/>
          <w:sz w:val="32"/>
          <w:szCs w:val="32"/>
          <w:highlight w:val="none"/>
          <w:lang w:val="en-US" w:eastAsia="zh-CN"/>
        </w:rPr>
        <w:t>干副调料、粮油采购报价表</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p>
    <w:p>
      <w:pPr>
        <w:spacing w:line="580" w:lineRule="exact"/>
        <w:ind w:left="0" w:leftChars="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如所有单位的报价经询价人组织的评价小组评审认定为明显偏离市场价时，询价人有权拒绝所有单位报价，可重新组织询价。</w:t>
      </w:r>
    </w:p>
    <w:p>
      <w:pPr>
        <w:spacing w:line="580" w:lineRule="exact"/>
        <w:ind w:firstLine="640" w:firstLineChars="200"/>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五、评审方法</w:t>
      </w:r>
    </w:p>
    <w:p>
      <w:pPr>
        <w:spacing w:line="5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1、按公司相关项目管理办法规定要求对报价表进行开封登记，并按要求组织评价小组对报价进行现场拆封。</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2、本次询</w:t>
      </w:r>
      <w:r>
        <w:rPr>
          <w:rFonts w:hint="eastAsia" w:ascii="方正仿宋_GBK" w:hAnsi="方正仿宋_GBK" w:eastAsia="方正仿宋_GBK" w:cs="方正仿宋_GBK"/>
          <w:color w:val="auto"/>
          <w:sz w:val="32"/>
          <w:szCs w:val="32"/>
        </w:rPr>
        <w:t>价采用“经评审的最低价法”进行</w:t>
      </w:r>
      <w:r>
        <w:rPr>
          <w:rFonts w:hint="eastAsia" w:ascii="方正仿宋_GBK" w:hAnsi="方正仿宋_GBK" w:eastAsia="方正仿宋_GBK" w:cs="方正仿宋_GBK"/>
          <w:sz w:val="32"/>
          <w:szCs w:val="32"/>
        </w:rPr>
        <w:t>报价评审，</w:t>
      </w:r>
      <w:r>
        <w:rPr>
          <w:rFonts w:hint="eastAsia" w:ascii="方正仿宋_GBK" w:hAnsi="方正仿宋_GBK" w:eastAsia="方正仿宋_GBK" w:cs="方正仿宋_GBK"/>
          <w:sz w:val="32"/>
          <w:szCs w:val="32"/>
          <w:lang w:val="en-US" w:eastAsia="zh-CN"/>
        </w:rPr>
        <w:t>通过资格审查且价格最低</w:t>
      </w:r>
      <w:r>
        <w:rPr>
          <w:rFonts w:hint="eastAsia" w:ascii="方正仿宋_GBK" w:hAnsi="方正仿宋_GBK" w:eastAsia="方正仿宋_GBK" w:cs="方正仿宋_GBK"/>
          <w:sz w:val="32"/>
          <w:szCs w:val="32"/>
        </w:rPr>
        <w:t>的一家单位作为此次询价人职工食堂食材配送采购项目的实施单位。</w:t>
      </w:r>
    </w:p>
    <w:p>
      <w:pPr>
        <w:pStyle w:val="7"/>
        <w:keepNext w:val="0"/>
        <w:keepLines w:val="0"/>
        <w:pageBreakBefore w:val="0"/>
        <w:widowControl/>
        <w:suppressLineNumbers w:val="0"/>
        <w:shd w:val="clear" w:fill="FFFFFF"/>
        <w:kinsoku/>
        <w:wordWrap/>
        <w:overflowPunct/>
        <w:topLinePunct w:val="0"/>
        <w:bidi w:val="0"/>
        <w:snapToGrid/>
        <w:spacing w:before="0" w:beforeAutospacing="0" w:after="0" w:afterAutospacing="0" w:line="5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222222"/>
          <w:spacing w:val="0"/>
          <w:sz w:val="32"/>
          <w:szCs w:val="32"/>
          <w:shd w:val="clear" w:fill="FFFFFF"/>
          <w:lang w:val="en-US" w:eastAsia="zh-CN"/>
        </w:rPr>
      </w:pPr>
      <w:r>
        <w:rPr>
          <w:rFonts w:hint="eastAsia" w:ascii="方正仿宋_GBK" w:hAnsi="方正仿宋_GBK" w:eastAsia="方正仿宋_GBK" w:cs="方正仿宋_GBK"/>
          <w:sz w:val="32"/>
          <w:szCs w:val="32"/>
        </w:rPr>
        <w:t>3、该项目干副调料、粮油类</w:t>
      </w:r>
      <w:r>
        <w:rPr>
          <w:rFonts w:hint="eastAsia" w:ascii="方正仿宋_GBK" w:hAnsi="方正仿宋_GBK" w:eastAsia="方正仿宋_GBK" w:cs="方正仿宋_GBK"/>
          <w:sz w:val="32"/>
          <w:szCs w:val="32"/>
          <w:lang w:val="en-US" w:eastAsia="zh-CN"/>
        </w:rPr>
        <w:t>产品</w:t>
      </w:r>
      <w:r>
        <w:rPr>
          <w:rFonts w:hint="eastAsia" w:ascii="方正仿宋_GBK" w:hAnsi="方正仿宋_GBK" w:eastAsia="方正仿宋_GBK" w:cs="方正仿宋_GBK"/>
          <w:sz w:val="32"/>
          <w:szCs w:val="32"/>
        </w:rPr>
        <w:t>总价上限为</w:t>
      </w:r>
      <w:r>
        <w:rPr>
          <w:rFonts w:hint="eastAsia" w:ascii="方正仿宋_GBK" w:hAnsi="方正仿宋_GBK" w:eastAsia="方正仿宋_GBK" w:cs="方正仿宋_GBK"/>
          <w:sz w:val="32"/>
          <w:szCs w:val="32"/>
          <w:lang w:val="en-US" w:eastAsia="zh-CN"/>
        </w:rPr>
        <w:t>106719</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sz w:val="32"/>
          <w:szCs w:val="32"/>
          <w:lang w:val="en-US" w:eastAsia="zh-CN"/>
        </w:rPr>
        <w:t>报价人</w:t>
      </w:r>
      <w:r>
        <w:rPr>
          <w:rFonts w:hint="eastAsia" w:ascii="方正仿宋_GBK" w:hAnsi="方正仿宋_GBK" w:eastAsia="方正仿宋_GBK" w:cs="方正仿宋_GBK"/>
          <w:sz w:val="32"/>
          <w:szCs w:val="32"/>
        </w:rPr>
        <w:t>的报价均不得超过最高总限价和</w:t>
      </w:r>
      <w:r>
        <w:rPr>
          <w:rFonts w:hint="eastAsia" w:ascii="方正仿宋_GBK" w:hAnsi="方正仿宋_GBK" w:eastAsia="方正仿宋_GBK" w:cs="方正仿宋_GBK"/>
          <w:sz w:val="32"/>
          <w:szCs w:val="32"/>
          <w:lang w:val="en-US" w:eastAsia="zh-CN"/>
        </w:rPr>
        <w:t>上限</w:t>
      </w:r>
      <w:r>
        <w:rPr>
          <w:rFonts w:hint="eastAsia" w:ascii="方正仿宋_GBK" w:hAnsi="方正仿宋_GBK" w:eastAsia="方正仿宋_GBK" w:cs="方正仿宋_GBK"/>
          <w:sz w:val="32"/>
          <w:szCs w:val="32"/>
        </w:rPr>
        <w:t>单价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否则</w:t>
      </w:r>
      <w:r>
        <w:rPr>
          <w:rFonts w:hint="eastAsia" w:ascii="方正仿宋_GBK" w:hAnsi="方正仿宋_GBK" w:eastAsia="方正仿宋_GBK" w:cs="方正仿宋_GBK"/>
          <w:sz w:val="32"/>
          <w:szCs w:val="32"/>
          <w:lang w:val="en-US" w:eastAsia="zh-CN"/>
        </w:rPr>
        <w:t>视为无效报价。</w:t>
      </w:r>
      <w:r>
        <w:rPr>
          <w:rFonts w:hint="eastAsia" w:ascii="方正仿宋_GBK" w:hAnsi="方正仿宋_GBK" w:eastAsia="方正仿宋_GBK" w:cs="方正仿宋_GBK"/>
          <w:i w:val="0"/>
          <w:caps w:val="0"/>
          <w:color w:val="222222"/>
          <w:spacing w:val="0"/>
          <w:sz w:val="32"/>
          <w:szCs w:val="32"/>
          <w:shd w:val="clear" w:fill="FFFFFF"/>
          <w:lang w:val="en-US" w:eastAsia="zh-CN"/>
        </w:rPr>
        <w:t>报价</w:t>
      </w:r>
      <w:r>
        <w:rPr>
          <w:rFonts w:hint="eastAsia" w:ascii="方正仿宋_GBK" w:hAnsi="方正仿宋_GBK" w:eastAsia="方正仿宋_GBK" w:cs="方正仿宋_GBK"/>
          <w:i w:val="0"/>
          <w:caps w:val="0"/>
          <w:color w:val="222222"/>
          <w:spacing w:val="0"/>
          <w:sz w:val="32"/>
          <w:szCs w:val="32"/>
          <w:shd w:val="clear" w:fill="FFFFFF"/>
        </w:rPr>
        <w:t>包含</w:t>
      </w:r>
      <w:r>
        <w:rPr>
          <w:rFonts w:hint="eastAsia" w:ascii="方正仿宋_GBK" w:hAnsi="方正仿宋_GBK" w:eastAsia="方正仿宋_GBK" w:cs="方正仿宋_GBK"/>
          <w:i w:val="0"/>
          <w:caps w:val="0"/>
          <w:color w:val="222222"/>
          <w:spacing w:val="0"/>
          <w:sz w:val="32"/>
          <w:szCs w:val="32"/>
          <w:shd w:val="clear" w:fill="FFFFFF"/>
          <w:lang w:val="en-US" w:eastAsia="zh-CN"/>
        </w:rPr>
        <w:t>商品</w:t>
      </w:r>
      <w:r>
        <w:rPr>
          <w:rFonts w:hint="eastAsia" w:ascii="方正仿宋_GBK" w:hAnsi="方正仿宋_GBK" w:eastAsia="方正仿宋_GBK" w:cs="方正仿宋_GBK"/>
          <w:i w:val="0"/>
          <w:caps w:val="0"/>
          <w:color w:val="222222"/>
          <w:spacing w:val="0"/>
          <w:sz w:val="32"/>
          <w:szCs w:val="32"/>
          <w:shd w:val="clear" w:fill="FFFFFF"/>
        </w:rPr>
        <w:t>运输费、</w:t>
      </w:r>
      <w:r>
        <w:rPr>
          <w:rFonts w:hint="eastAsia" w:ascii="方正仿宋_GBK" w:hAnsi="方正仿宋_GBK" w:eastAsia="方正仿宋_GBK" w:cs="方正仿宋_GBK"/>
          <w:i w:val="0"/>
          <w:caps w:val="0"/>
          <w:color w:val="222222"/>
          <w:spacing w:val="0"/>
          <w:sz w:val="32"/>
          <w:szCs w:val="32"/>
          <w:shd w:val="clear" w:fill="FFFFFF"/>
          <w:lang w:val="en-US" w:eastAsia="zh-CN"/>
        </w:rPr>
        <w:t>上门费</w:t>
      </w:r>
      <w:r>
        <w:rPr>
          <w:rFonts w:hint="eastAsia" w:ascii="方正仿宋_GBK" w:hAnsi="方正仿宋_GBK" w:eastAsia="方正仿宋_GBK" w:cs="方正仿宋_GBK"/>
          <w:i w:val="0"/>
          <w:caps w:val="0"/>
          <w:color w:val="222222"/>
          <w:spacing w:val="0"/>
          <w:sz w:val="32"/>
          <w:szCs w:val="32"/>
          <w:shd w:val="clear" w:fill="FFFFFF"/>
        </w:rPr>
        <w:t>及税费</w:t>
      </w:r>
      <w:r>
        <w:rPr>
          <w:rFonts w:hint="eastAsia" w:ascii="方正仿宋_GBK" w:hAnsi="方正仿宋_GBK" w:eastAsia="方正仿宋_GBK" w:cs="方正仿宋_GBK"/>
          <w:i w:val="0"/>
          <w:caps w:val="0"/>
          <w:color w:val="222222"/>
          <w:spacing w:val="0"/>
          <w:sz w:val="32"/>
          <w:szCs w:val="32"/>
          <w:shd w:val="clear" w:fill="FFFFFF"/>
          <w:lang w:val="en-US" w:eastAsia="zh-CN"/>
        </w:rPr>
        <w:t>等完毕后交付使用前的一切费用。</w:t>
      </w:r>
    </w:p>
    <w:p>
      <w:pPr>
        <w:spacing w:line="58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4、若有效投标人少于3家则重新比选；若第二次比选有效投标人仍然少于3家，则邀请报价较低的投标人进行谈判，确定项目承担单位。</w:t>
      </w:r>
    </w:p>
    <w:p>
      <w:pPr>
        <w:spacing w:line="580" w:lineRule="exact"/>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、评标委员会按照报价由低到高的顺序推荐三名中标候选人。报价相等时，按</w:t>
      </w:r>
      <w:r>
        <w:rPr>
          <w:rFonts w:hint="eastAsia" w:ascii="方正仿宋_GBK" w:hAnsi="方正仿宋_GBK" w:eastAsia="方正仿宋_GBK" w:cs="方正仿宋_GBK"/>
          <w:sz w:val="32"/>
          <w:szCs w:val="32"/>
          <w:lang w:val="en-US" w:eastAsia="zh-CN"/>
        </w:rPr>
        <w:t>单位业绩情况</w:t>
      </w:r>
      <w:r>
        <w:rPr>
          <w:rFonts w:hint="eastAsia" w:ascii="方正仿宋_GBK" w:hAnsi="方正仿宋_GBK" w:eastAsia="方正仿宋_GBK" w:cs="方正仿宋_GBK"/>
          <w:sz w:val="32"/>
          <w:szCs w:val="32"/>
        </w:rPr>
        <w:t>确定中标人。</w:t>
      </w:r>
    </w:p>
    <w:p>
      <w:pPr>
        <w:spacing w:line="58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六、报价文件要求</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报价文件</w:t>
      </w:r>
      <w:r>
        <w:rPr>
          <w:rFonts w:hint="eastAsia" w:ascii="方正仿宋_GBK" w:hAnsi="方正仿宋_GBK" w:eastAsia="方正仿宋_GBK" w:cs="方正仿宋_GBK"/>
          <w:sz w:val="32"/>
          <w:szCs w:val="32"/>
          <w:lang w:val="en-US" w:eastAsia="zh-CN"/>
        </w:rPr>
        <w:t>封面</w:t>
      </w:r>
      <w:r>
        <w:rPr>
          <w:rFonts w:hint="eastAsia" w:ascii="方正仿宋_GBK" w:hAnsi="方正仿宋_GBK" w:eastAsia="方正仿宋_GBK" w:cs="方正仿宋_GBK"/>
          <w:sz w:val="32"/>
          <w:szCs w:val="32"/>
        </w:rPr>
        <w:t>需加盖报价人单位公章</w:t>
      </w:r>
      <w:r>
        <w:rPr>
          <w:rFonts w:hint="eastAsia" w:ascii="方正仿宋_GBK" w:hAnsi="方正仿宋_GBK" w:eastAsia="方正仿宋_GBK" w:cs="方正仿宋_GBK"/>
          <w:sz w:val="32"/>
          <w:szCs w:val="32"/>
          <w:lang w:eastAsia="zh-CN"/>
        </w:rPr>
        <w:t>。</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报价文件的封装</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（1）报价文件提供正副本各一份。</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（2）报价文件应装订成册，不得采用活页装订。否则，询价人对由于报价文件装订松散而造成的丢失或其他后果不承担任何责任。报价文件应编制目录，并且从目录开始逐页标注连续页码。</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（3）报价文件应密封在封套中，未密封的报价文件将不予签收。</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4）报价文件应使用不褪色的墨水书写或打印，报价文件应按竞争性询价文件的要求签章完善，禁止使用印章或签名章。如果报价文件由授权代理人签署，其代理人的授权书应按竞争性询价文件规定的格式出具，并由授权人和被授权人亲笔签名，禁止使用印章或签名章。</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（5）报价文件的任何一处涂改、行间插字或删除，均应由前款规定的报价文件签署人在修改处签署姓名并加盖报价人单位公章。</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6）报价人对所提供的所有报价资料均保证其真实性和合法性，如有虚假，询价人将取消其报价及中标资格；若在合同实施期间发现中标人提供了虚假资料，询价人有权单方面解除合同，或予以违约处罚并上报上级主管部门。</w:t>
      </w:r>
    </w:p>
    <w:p>
      <w:pPr>
        <w:spacing w:line="580" w:lineRule="exact"/>
        <w:ind w:firstLine="640" w:firstLineChars="200"/>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七</w:t>
      </w:r>
      <w:r>
        <w:rPr>
          <w:rFonts w:hint="eastAsia" w:ascii="方正黑体_GBK" w:hAnsi="方正黑体_GBK" w:eastAsia="方正黑体_GBK" w:cs="方正黑体_GBK"/>
          <w:bCs/>
          <w:sz w:val="32"/>
          <w:szCs w:val="32"/>
        </w:rPr>
        <w:t>、开标时间</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报价函应于202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日上午</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点00分（北京时间）前递交我司（超过递交时间将不在收取报价表），并于202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点00分在重庆高速公路集团有限公司东北营运分公司万州基地二楼会议室进行开标会。</w:t>
      </w:r>
    </w:p>
    <w:p>
      <w:pPr>
        <w:spacing w:line="580" w:lineRule="exact"/>
        <w:ind w:firstLine="447"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pacing w:val="-11"/>
          <w:sz w:val="32"/>
          <w:szCs w:val="32"/>
        </w:rPr>
        <w:t>地     址：重庆市万州区塘坊大道高速公路东北营运分公司</w:t>
      </w:r>
    </w:p>
    <w:p>
      <w:pPr>
        <w:spacing w:line="580" w:lineRule="exact"/>
        <w:ind w:firstLine="4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 系 人：赖</w:t>
      </w:r>
      <w:r>
        <w:rPr>
          <w:rFonts w:hint="eastAsia" w:ascii="方正仿宋_GBK" w:hAnsi="方正仿宋_GBK" w:eastAsia="方正仿宋_GBK" w:cs="方正仿宋_GBK"/>
          <w:sz w:val="32"/>
          <w:szCs w:val="32"/>
          <w:lang w:val="en-US" w:eastAsia="zh-CN"/>
        </w:rPr>
        <w:t>女士</w:t>
      </w:r>
    </w:p>
    <w:p>
      <w:pPr>
        <w:spacing w:line="580" w:lineRule="exact"/>
        <w:ind w:firstLine="48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联系电话：13896905905</w:t>
      </w:r>
    </w:p>
    <w:p>
      <w:pPr>
        <w:pStyle w:val="11"/>
        <w:rPr>
          <w:rFonts w:ascii="方正仿宋_GBK" w:hAnsi="方正仿宋_GBK" w:eastAsia="方正仿宋_GBK" w:cs="方正仿宋_GBK"/>
          <w:sz w:val="32"/>
          <w:szCs w:val="32"/>
        </w:rPr>
      </w:pPr>
    </w:p>
    <w:p>
      <w:pPr>
        <w:pStyle w:val="11"/>
        <w:rPr>
          <w:rFonts w:ascii="方正仿宋_GBK" w:hAnsi="方正仿宋_GBK" w:eastAsia="方正仿宋_GBK" w:cs="方正仿宋_GBK"/>
          <w:sz w:val="32"/>
          <w:szCs w:val="32"/>
        </w:rPr>
      </w:pPr>
    </w:p>
    <w:p>
      <w:pPr>
        <w:spacing w:line="58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重庆高速公路集团有限公司</w:t>
      </w:r>
    </w:p>
    <w:p>
      <w:pPr>
        <w:spacing w:line="58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东北营运分公司</w:t>
      </w:r>
    </w:p>
    <w:p>
      <w:pPr>
        <w:spacing w:line="580" w:lineRule="exact"/>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w:t>
      </w: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rPr>
          <w:rFonts w:hint="eastAsia"/>
          <w:b/>
          <w:bCs/>
          <w:sz w:val="72"/>
          <w:szCs w:val="72"/>
        </w:rPr>
      </w:pPr>
    </w:p>
    <w:p>
      <w:pPr>
        <w:pStyle w:val="11"/>
        <w:ind w:firstLine="1446"/>
        <w:rPr>
          <w:rFonts w:hint="eastAsia"/>
          <w:b/>
          <w:bCs/>
          <w:sz w:val="72"/>
          <w:szCs w:val="72"/>
        </w:rPr>
      </w:pPr>
    </w:p>
    <w:p>
      <w:pPr>
        <w:pStyle w:val="11"/>
        <w:ind w:firstLine="1446"/>
        <w:rPr>
          <w:rFonts w:ascii="方正小标宋_GBK" w:hAnsi="方正小标宋_GBK" w:eastAsia="方正小标宋_GBK" w:cs="方正小标宋_GBK"/>
          <w:b/>
          <w:bCs/>
          <w:sz w:val="72"/>
          <w:szCs w:val="72"/>
        </w:rPr>
      </w:pPr>
      <w:r>
        <w:rPr>
          <w:rFonts w:hint="eastAsia"/>
          <w:b/>
          <w:bCs/>
          <w:sz w:val="72"/>
          <w:szCs w:val="72"/>
        </w:rPr>
        <w:t>二、</w:t>
      </w:r>
      <w:r>
        <w:rPr>
          <w:rFonts w:hint="eastAsia" w:ascii="方正小标宋_GBK" w:hAnsi="方正小标宋_GBK" w:eastAsia="方正小标宋_GBK" w:cs="方正小标宋_GBK"/>
          <w:b/>
          <w:bCs/>
          <w:sz w:val="72"/>
          <w:szCs w:val="72"/>
        </w:rPr>
        <w:t>报价文件格式</w:t>
      </w:r>
    </w:p>
    <w:p>
      <w:pPr>
        <w:rPr>
          <w:rFonts w:hint="eastAsia" w:ascii="方正小标宋_GBK" w:hAnsi="方正小标宋_GBK" w:eastAsia="方正小标宋_GBK" w:cs="方正小标宋_GBK"/>
          <w:b/>
          <w:bCs/>
          <w:sz w:val="72"/>
          <w:szCs w:val="72"/>
        </w:rPr>
      </w:pPr>
    </w:p>
    <w:p>
      <w:pPr>
        <w:pStyle w:val="11"/>
        <w:rPr>
          <w:rFonts w:hint="eastAsia"/>
        </w:rPr>
      </w:pPr>
    </w:p>
    <w:p>
      <w:pPr>
        <w:pStyle w:val="11"/>
        <w:rPr>
          <w:rFonts w:hint="eastAsia"/>
        </w:rPr>
      </w:pPr>
    </w:p>
    <w:p>
      <w:pPr>
        <w:pStyle w:val="11"/>
      </w:pPr>
    </w:p>
    <w:p>
      <w:pPr>
        <w:jc w:val="center"/>
        <w:rPr>
          <w:rFonts w:ascii="方正仿宋_GBK" w:hAnsi="方正仿宋_GBK" w:eastAsia="方正仿宋_GBK" w:cs="方正仿宋_GBK"/>
          <w:b/>
          <w:bCs/>
          <w:sz w:val="28"/>
          <w:szCs w:val="28"/>
        </w:rPr>
      </w:pPr>
    </w:p>
    <w:p>
      <w:pPr>
        <w:jc w:val="center"/>
        <w:rPr>
          <w:rFonts w:ascii="方正仿宋_GBK" w:hAnsi="方正仿宋_GBK" w:eastAsia="方正仿宋_GBK" w:cs="方正仿宋_GBK"/>
          <w:b/>
          <w:bCs/>
          <w:sz w:val="28"/>
          <w:szCs w:val="28"/>
        </w:rPr>
      </w:pPr>
    </w:p>
    <w:p>
      <w:pPr>
        <w:pStyle w:val="11"/>
        <w:rPr>
          <w:rFonts w:ascii="方正仿宋_GBK" w:hAnsi="方正仿宋_GBK" w:eastAsia="方正仿宋_GBK" w:cs="方正仿宋_GBK"/>
          <w:b/>
          <w:bCs/>
          <w:sz w:val="28"/>
          <w:szCs w:val="28"/>
        </w:rPr>
      </w:pPr>
    </w:p>
    <w:p>
      <w:pPr>
        <w:pStyle w:val="11"/>
        <w:rPr>
          <w:rFonts w:ascii="方正仿宋_GBK" w:hAnsi="方正仿宋_GBK" w:eastAsia="方正仿宋_GBK" w:cs="方正仿宋_GBK"/>
          <w:b/>
          <w:bCs/>
          <w:sz w:val="28"/>
          <w:szCs w:val="28"/>
        </w:rPr>
      </w:pPr>
    </w:p>
    <w:p>
      <w:pPr>
        <w:pStyle w:val="11"/>
        <w:rPr>
          <w:rFonts w:ascii="方正仿宋_GBK" w:hAnsi="方正仿宋_GBK" w:eastAsia="方正仿宋_GBK" w:cs="方正仿宋_GBK"/>
          <w:b/>
          <w:bCs/>
          <w:sz w:val="28"/>
          <w:szCs w:val="28"/>
        </w:rPr>
      </w:pPr>
    </w:p>
    <w:p>
      <w:pPr>
        <w:pStyle w:val="11"/>
        <w:rPr>
          <w:rFonts w:ascii="方正仿宋_GBK" w:hAnsi="方正仿宋_GBK" w:eastAsia="方正仿宋_GBK" w:cs="方正仿宋_GBK"/>
          <w:b/>
          <w:bCs/>
          <w:sz w:val="28"/>
          <w:szCs w:val="28"/>
        </w:rPr>
      </w:pPr>
      <w:bookmarkStart w:id="3" w:name="_GoBack"/>
      <w:bookmarkEnd w:id="3"/>
    </w:p>
    <w:p>
      <w:pPr>
        <w:pStyle w:val="11"/>
        <w:rPr>
          <w:rFonts w:ascii="方正仿宋_GBK" w:hAnsi="方正仿宋_GBK" w:eastAsia="方正仿宋_GBK" w:cs="方正仿宋_GBK"/>
          <w:b/>
          <w:bCs/>
          <w:sz w:val="28"/>
          <w:szCs w:val="28"/>
        </w:rPr>
      </w:pPr>
    </w:p>
    <w:p>
      <w:pPr>
        <w:jc w:val="center"/>
        <w:rPr>
          <w:rFonts w:ascii="方正仿宋_GBK" w:hAnsi="方正仿宋_GBK" w:eastAsia="方正仿宋_GBK" w:cs="方正仿宋_GBK"/>
          <w:b/>
          <w:bCs/>
          <w:sz w:val="28"/>
          <w:szCs w:val="28"/>
        </w:rPr>
      </w:pPr>
    </w:p>
    <w:p>
      <w:pPr>
        <w:jc w:val="center"/>
        <w:rPr>
          <w:rFonts w:ascii="方正仿宋_GBK" w:hAnsi="方正仿宋_GBK" w:eastAsia="方正仿宋_GBK" w:cs="方正仿宋_GBK"/>
          <w:b/>
          <w:bCs/>
          <w:sz w:val="28"/>
          <w:szCs w:val="28"/>
        </w:rPr>
      </w:pPr>
    </w:p>
    <w:p>
      <w:pPr>
        <w:jc w:val="center"/>
        <w:rPr>
          <w:rFonts w:ascii="方正仿宋_GBK" w:hAnsi="方正仿宋_GBK" w:eastAsia="方正仿宋_GBK" w:cs="方正仿宋_GBK"/>
          <w:b/>
          <w:bCs/>
          <w:sz w:val="28"/>
          <w:szCs w:val="28"/>
        </w:rPr>
      </w:pPr>
    </w:p>
    <w:p>
      <w:pPr>
        <w:spacing w:line="660" w:lineRule="exact"/>
        <w:ind w:firstLine="440" w:firstLineChars="100"/>
        <w:rPr>
          <w:rFonts w:ascii="方正小标宋_GBK" w:hAnsi="黑体" w:eastAsia="方正小标宋_GBK"/>
          <w:bCs/>
          <w:sz w:val="44"/>
          <w:szCs w:val="44"/>
        </w:rPr>
      </w:pPr>
      <w:r>
        <w:rPr>
          <w:rFonts w:hint="eastAsia" w:ascii="方正小标宋_GBK" w:hAnsi="黑体" w:eastAsia="方正小标宋_GBK"/>
          <w:bCs/>
          <w:sz w:val="44"/>
          <w:szCs w:val="44"/>
        </w:rPr>
        <w:t>重庆高速公路集团有限公司东北营运分公司</w:t>
      </w:r>
    </w:p>
    <w:p>
      <w:pPr>
        <w:spacing w:line="660" w:lineRule="exact"/>
        <w:jc w:val="center"/>
        <w:rPr>
          <w:rFonts w:ascii="方正小标宋_GBK" w:hAnsi="黑体" w:eastAsia="方正小标宋_GBK"/>
          <w:bCs/>
          <w:sz w:val="44"/>
          <w:szCs w:val="44"/>
        </w:rPr>
      </w:pPr>
      <w:r>
        <w:rPr>
          <w:rFonts w:hint="eastAsia" w:ascii="方正小标宋_GBK" w:hAnsi="黑体" w:eastAsia="方正小标宋_GBK"/>
          <w:bCs/>
          <w:sz w:val="44"/>
          <w:szCs w:val="44"/>
        </w:rPr>
        <w:t>天城收费站食堂食材采购服务项目</w:t>
      </w:r>
    </w:p>
    <w:p>
      <w:pPr>
        <w:adjustRightInd w:val="0"/>
        <w:spacing w:line="315" w:lineRule="atLeast"/>
        <w:jc w:val="left"/>
        <w:textAlignment w:val="baseline"/>
        <w:rPr>
          <w:rFonts w:ascii="黑体" w:hAnsi="黑体" w:eastAsia="黑体" w:cs="黑体"/>
          <w:kern w:val="0"/>
          <w:sz w:val="28"/>
          <w:szCs w:val="20"/>
        </w:rPr>
      </w:pPr>
    </w:p>
    <w:p>
      <w:pPr>
        <w:adjustRightInd w:val="0"/>
        <w:spacing w:line="315" w:lineRule="atLeast"/>
        <w:jc w:val="left"/>
        <w:textAlignment w:val="baseline"/>
        <w:rPr>
          <w:rFonts w:ascii="黑体" w:hAnsi="黑体" w:eastAsia="黑体" w:cs="黑体"/>
          <w:kern w:val="0"/>
          <w:sz w:val="28"/>
          <w:szCs w:val="20"/>
        </w:rPr>
      </w:pPr>
    </w:p>
    <w:p>
      <w:pPr>
        <w:adjustRightInd w:val="0"/>
        <w:spacing w:line="315" w:lineRule="atLeast"/>
        <w:jc w:val="left"/>
        <w:textAlignment w:val="baseline"/>
        <w:rPr>
          <w:kern w:val="0"/>
          <w:sz w:val="28"/>
          <w:szCs w:val="20"/>
        </w:rPr>
      </w:pPr>
    </w:p>
    <w:p>
      <w:pPr>
        <w:adjustRightInd w:val="0"/>
        <w:spacing w:line="315" w:lineRule="atLeast"/>
        <w:jc w:val="left"/>
        <w:textAlignment w:val="baseline"/>
        <w:rPr>
          <w:kern w:val="0"/>
          <w:sz w:val="28"/>
          <w:szCs w:val="20"/>
        </w:rPr>
      </w:pPr>
    </w:p>
    <w:p>
      <w:pPr>
        <w:adjustRightInd w:val="0"/>
        <w:spacing w:line="315" w:lineRule="atLeast"/>
        <w:jc w:val="left"/>
        <w:textAlignment w:val="baseline"/>
        <w:rPr>
          <w:kern w:val="0"/>
          <w:sz w:val="28"/>
          <w:szCs w:val="20"/>
        </w:rPr>
      </w:pPr>
    </w:p>
    <w:p>
      <w:pPr>
        <w:jc w:val="center"/>
        <w:rPr>
          <w:rFonts w:ascii="方正小标宋_GBK" w:hAnsi="方正小标宋_GBK" w:eastAsia="方正小标宋_GBK" w:cs="方正小标宋_GBK"/>
          <w:b/>
          <w:bCs/>
          <w:sz w:val="84"/>
          <w:szCs w:val="84"/>
        </w:rPr>
      </w:pPr>
      <w:r>
        <w:rPr>
          <w:rFonts w:hint="eastAsia" w:ascii="方正小标宋_GBK" w:hAnsi="方正小标宋_GBK" w:eastAsia="方正小标宋_GBK" w:cs="方正小标宋_GBK"/>
          <w:b/>
          <w:bCs/>
          <w:sz w:val="84"/>
          <w:szCs w:val="84"/>
        </w:rPr>
        <w:t>报 价 文 件</w:t>
      </w:r>
    </w:p>
    <w:p>
      <w:pPr>
        <w:adjustRightInd w:val="0"/>
        <w:spacing w:beforeLines="100" w:line="315" w:lineRule="atLeast"/>
        <w:jc w:val="center"/>
        <w:textAlignment w:val="baseline"/>
        <w:rPr>
          <w:spacing w:val="20"/>
          <w:kern w:val="0"/>
          <w:sz w:val="32"/>
          <w:szCs w:val="30"/>
        </w:rPr>
      </w:pPr>
    </w:p>
    <w:p>
      <w:pPr>
        <w:adjustRightInd w:val="0"/>
        <w:spacing w:line="315" w:lineRule="atLeast"/>
        <w:jc w:val="left"/>
        <w:textAlignment w:val="baseline"/>
        <w:rPr>
          <w:kern w:val="0"/>
          <w:sz w:val="28"/>
          <w:szCs w:val="20"/>
        </w:rPr>
      </w:pPr>
    </w:p>
    <w:p>
      <w:pPr>
        <w:adjustRightInd w:val="0"/>
        <w:spacing w:line="315" w:lineRule="atLeast"/>
        <w:jc w:val="left"/>
        <w:textAlignment w:val="baseline"/>
        <w:rPr>
          <w:kern w:val="0"/>
          <w:sz w:val="28"/>
          <w:szCs w:val="20"/>
        </w:rPr>
      </w:pPr>
    </w:p>
    <w:p>
      <w:pPr>
        <w:adjustRightInd w:val="0"/>
        <w:spacing w:line="315" w:lineRule="atLeast"/>
        <w:jc w:val="left"/>
        <w:textAlignment w:val="baseline"/>
        <w:rPr>
          <w:kern w:val="0"/>
          <w:sz w:val="24"/>
          <w:szCs w:val="20"/>
        </w:rPr>
      </w:pPr>
    </w:p>
    <w:p>
      <w:pPr>
        <w:adjustRightInd w:val="0"/>
        <w:spacing w:line="315" w:lineRule="atLeast"/>
        <w:jc w:val="left"/>
        <w:textAlignment w:val="baseline"/>
        <w:rPr>
          <w:rFonts w:hint="eastAsia"/>
          <w:kern w:val="0"/>
          <w:sz w:val="24"/>
          <w:szCs w:val="20"/>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adjustRightInd w:val="0"/>
        <w:spacing w:line="315" w:lineRule="atLeast"/>
        <w:jc w:val="left"/>
        <w:textAlignment w:val="baseline"/>
        <w:rPr>
          <w:kern w:val="0"/>
          <w:sz w:val="24"/>
          <w:szCs w:val="20"/>
        </w:rPr>
      </w:pPr>
    </w:p>
    <w:p>
      <w:pPr>
        <w:adjustRightInd w:val="0"/>
        <w:spacing w:line="315" w:lineRule="atLeast"/>
        <w:jc w:val="center"/>
        <w:textAlignment w:val="baseline"/>
        <w:rPr>
          <w:b/>
          <w:bCs/>
          <w:sz w:val="32"/>
          <w:szCs w:val="32"/>
        </w:rPr>
      </w:pPr>
    </w:p>
    <w:p>
      <w:pPr>
        <w:pStyle w:val="5"/>
      </w:pPr>
    </w:p>
    <w:p>
      <w:pPr>
        <w:adjustRightInd w:val="0"/>
        <w:spacing w:line="315" w:lineRule="atLeast"/>
        <w:jc w:val="center"/>
        <w:textAlignment w:val="baseline"/>
        <w:rPr>
          <w:b/>
          <w:bCs/>
          <w:sz w:val="32"/>
          <w:szCs w:val="32"/>
        </w:rPr>
      </w:pPr>
    </w:p>
    <w:p>
      <w:pPr>
        <w:adjustRightInd w:val="0"/>
        <w:spacing w:line="315" w:lineRule="atLeast"/>
        <w:jc w:val="center"/>
        <w:textAlignment w:val="baseline"/>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报价人：</w:t>
      </w:r>
      <w:r>
        <w:rPr>
          <w:rFonts w:hint="eastAsia" w:ascii="方正小标宋_GBK" w:hAnsi="方正小标宋_GBK" w:eastAsia="方正小标宋_GBK" w:cs="方正小标宋_GBK"/>
          <w:b/>
          <w:bCs/>
          <w:sz w:val="36"/>
          <w:szCs w:val="36"/>
          <w:u w:val="single"/>
        </w:rPr>
        <w:t xml:space="preserve">             （盖单位章）</w:t>
      </w:r>
    </w:p>
    <w:p>
      <w:pPr>
        <w:adjustRightInd w:val="0"/>
        <w:spacing w:line="315" w:lineRule="atLeast"/>
        <w:jc w:val="center"/>
        <w:textAlignment w:val="baseline"/>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 xml:space="preserve">      年     月     日</w:t>
      </w:r>
    </w:p>
    <w:p>
      <w:pPr>
        <w:jc w:val="center"/>
        <w:rPr>
          <w:rFonts w:ascii="黑体" w:hAnsi="黑体" w:eastAsia="黑体"/>
          <w:b/>
          <w:sz w:val="44"/>
          <w:szCs w:val="44"/>
        </w:rPr>
      </w:pPr>
    </w:p>
    <w:p>
      <w:pPr>
        <w:jc w:val="center"/>
        <w:rPr>
          <w:rFonts w:ascii="黑体" w:hAnsi="黑体" w:eastAsia="黑体"/>
          <w:b/>
          <w:sz w:val="48"/>
          <w:szCs w:val="48"/>
        </w:rPr>
      </w:pPr>
      <w:r>
        <w:rPr>
          <w:rFonts w:hint="eastAsia" w:ascii="黑体" w:hAnsi="黑体" w:eastAsia="黑体"/>
          <w:b/>
          <w:sz w:val="48"/>
          <w:szCs w:val="48"/>
        </w:rPr>
        <w:t>目    录</w:t>
      </w:r>
    </w:p>
    <w:p>
      <w:pPr>
        <w:rPr>
          <w:rFonts w:ascii="宋体" w:hAnsi="宋体"/>
        </w:rPr>
      </w:pPr>
    </w:p>
    <w:p>
      <w:pPr>
        <w:keepNext w:val="0"/>
        <w:keepLines w:val="0"/>
        <w:pageBreakBefore w:val="0"/>
        <w:widowControl w:val="0"/>
        <w:kinsoku/>
        <w:wordWrap/>
        <w:overflowPunct/>
        <w:topLinePunct w:val="0"/>
        <w:bidi w:val="0"/>
        <w:snapToGrid/>
        <w:spacing w:line="360" w:lineRule="auto"/>
        <w:ind w:firstLine="560"/>
        <w:textAlignment w:val="auto"/>
        <w:rPr>
          <w:rFonts w:ascii="黑体" w:hAnsi="黑体" w:eastAsia="黑体" w:cs="黑体"/>
          <w:sz w:val="32"/>
          <w:szCs w:val="32"/>
        </w:rPr>
      </w:pPr>
      <w:r>
        <w:rPr>
          <w:rFonts w:hint="eastAsia" w:ascii="黑体" w:hAnsi="黑体" w:eastAsia="黑体" w:cs="黑体"/>
          <w:sz w:val="32"/>
          <w:szCs w:val="32"/>
        </w:rPr>
        <w:t>一、报价函</w:t>
      </w:r>
    </w:p>
    <w:p>
      <w:pPr>
        <w:keepNext w:val="0"/>
        <w:keepLines w:val="0"/>
        <w:pageBreakBefore w:val="0"/>
        <w:widowControl w:val="0"/>
        <w:kinsoku/>
        <w:wordWrap/>
        <w:overflowPunct/>
        <w:topLinePunct w:val="0"/>
        <w:bidi w:val="0"/>
        <w:snapToGrid/>
        <w:spacing w:line="360" w:lineRule="auto"/>
        <w:ind w:firstLine="560"/>
        <w:textAlignment w:val="auto"/>
        <w:rPr>
          <w:rFonts w:ascii="黑体" w:hAnsi="黑体" w:eastAsia="黑体" w:cs="黑体"/>
          <w:sz w:val="32"/>
          <w:szCs w:val="32"/>
        </w:rPr>
      </w:pPr>
      <w:r>
        <w:rPr>
          <w:rFonts w:hint="eastAsia" w:ascii="黑体" w:hAnsi="黑体" w:eastAsia="黑体" w:cs="黑体"/>
          <w:sz w:val="32"/>
          <w:szCs w:val="32"/>
        </w:rPr>
        <w:t>二、法定代表人身份证明</w:t>
      </w:r>
    </w:p>
    <w:p>
      <w:pPr>
        <w:keepNext w:val="0"/>
        <w:keepLines w:val="0"/>
        <w:pageBreakBefore w:val="0"/>
        <w:widowControl w:val="0"/>
        <w:kinsoku/>
        <w:wordWrap/>
        <w:overflowPunct/>
        <w:topLinePunct w:val="0"/>
        <w:bidi w:val="0"/>
        <w:snapToGrid/>
        <w:spacing w:line="360" w:lineRule="auto"/>
        <w:ind w:firstLine="560"/>
        <w:textAlignment w:val="auto"/>
        <w:rPr>
          <w:rFonts w:ascii="黑体" w:hAnsi="黑体" w:eastAsia="黑体" w:cs="黑体"/>
          <w:sz w:val="32"/>
          <w:szCs w:val="32"/>
        </w:rPr>
      </w:pPr>
      <w:r>
        <w:rPr>
          <w:rFonts w:hint="eastAsia" w:ascii="黑体" w:hAnsi="黑体" w:eastAsia="黑体" w:cs="黑体"/>
          <w:sz w:val="32"/>
          <w:szCs w:val="32"/>
        </w:rPr>
        <w:t>三、授权委托书（若有）</w:t>
      </w:r>
    </w:p>
    <w:p>
      <w:pPr>
        <w:keepNext w:val="0"/>
        <w:keepLines w:val="0"/>
        <w:pageBreakBefore w:val="0"/>
        <w:widowControl w:val="0"/>
        <w:kinsoku/>
        <w:wordWrap/>
        <w:overflowPunct/>
        <w:topLinePunct w:val="0"/>
        <w:bidi w:val="0"/>
        <w:snapToGrid/>
        <w:spacing w:line="360" w:lineRule="auto"/>
        <w:ind w:firstLine="560"/>
        <w:textAlignment w:val="auto"/>
        <w:rPr>
          <w:rFonts w:ascii="黑体" w:hAnsi="黑体" w:eastAsia="黑体" w:cs="黑体"/>
          <w:sz w:val="32"/>
          <w:szCs w:val="32"/>
        </w:rPr>
      </w:pPr>
      <w:r>
        <w:rPr>
          <w:rFonts w:hint="eastAsia" w:ascii="黑体" w:hAnsi="黑体" w:eastAsia="黑体" w:cs="黑体"/>
          <w:sz w:val="32"/>
          <w:szCs w:val="32"/>
        </w:rPr>
        <w:t>四、资格审查资料</w:t>
      </w:r>
    </w:p>
    <w:p>
      <w:pPr>
        <w:keepNext w:val="0"/>
        <w:keepLines w:val="0"/>
        <w:pageBreakBefore w:val="0"/>
        <w:widowControl w:val="0"/>
        <w:kinsoku/>
        <w:wordWrap/>
        <w:overflowPunct/>
        <w:topLinePunct w:val="0"/>
        <w:bidi w:val="0"/>
        <w:snapToGrid/>
        <w:spacing w:line="360" w:lineRule="auto"/>
        <w:ind w:firstLine="56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（一）报价人营业执照副本</w:t>
      </w:r>
    </w:p>
    <w:p>
      <w:pPr>
        <w:keepNext w:val="0"/>
        <w:keepLines w:val="0"/>
        <w:pageBreakBefore w:val="0"/>
        <w:widowControl w:val="0"/>
        <w:kinsoku/>
        <w:wordWrap/>
        <w:overflowPunct/>
        <w:topLinePunct w:val="0"/>
        <w:bidi w:val="0"/>
        <w:snapToGrid/>
        <w:spacing w:line="360" w:lineRule="auto"/>
        <w:ind w:firstLine="56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（二）报价人食品经营许可证复印件</w:t>
      </w:r>
    </w:p>
    <w:p>
      <w:pPr>
        <w:keepNext w:val="0"/>
        <w:keepLines w:val="0"/>
        <w:pageBreakBefore w:val="0"/>
        <w:widowControl w:val="0"/>
        <w:kinsoku/>
        <w:wordWrap/>
        <w:overflowPunct/>
        <w:topLinePunct w:val="0"/>
        <w:bidi w:val="0"/>
        <w:snapToGrid/>
        <w:spacing w:line="360" w:lineRule="auto"/>
        <w:ind w:firstLine="56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（三）报价人业绩材料</w:t>
      </w:r>
    </w:p>
    <w:p>
      <w:pPr>
        <w:keepNext w:val="0"/>
        <w:keepLines w:val="0"/>
        <w:pageBreakBefore w:val="0"/>
        <w:widowControl w:val="0"/>
        <w:kinsoku/>
        <w:wordWrap/>
        <w:overflowPunct/>
        <w:topLinePunct w:val="0"/>
        <w:bidi w:val="0"/>
        <w:snapToGrid/>
        <w:spacing w:line="360" w:lineRule="auto"/>
        <w:ind w:firstLine="56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征信证明截图</w:t>
      </w:r>
    </w:p>
    <w:p>
      <w:pPr>
        <w:keepNext w:val="0"/>
        <w:keepLines w:val="0"/>
        <w:pageBreakBefore w:val="0"/>
        <w:widowControl w:val="0"/>
        <w:kinsoku/>
        <w:wordWrap/>
        <w:overflowPunct/>
        <w:topLinePunct w:val="0"/>
        <w:bidi w:val="0"/>
        <w:snapToGrid/>
        <w:spacing w:line="360" w:lineRule="auto"/>
        <w:ind w:firstLine="56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配送车辆</w:t>
      </w:r>
    </w:p>
    <w:p>
      <w:pPr>
        <w:keepNext w:val="0"/>
        <w:keepLines w:val="0"/>
        <w:pageBreakBefore w:val="0"/>
        <w:widowControl w:val="0"/>
        <w:kinsoku/>
        <w:wordWrap/>
        <w:overflowPunct/>
        <w:topLinePunct w:val="0"/>
        <w:bidi w:val="0"/>
        <w:snapToGrid/>
        <w:spacing w:line="360" w:lineRule="auto"/>
        <w:ind w:firstLine="56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五、其他资料（若有）</w:t>
      </w:r>
    </w:p>
    <w:p>
      <w:pPr>
        <w:pStyle w:val="11"/>
        <w:keepNext w:val="0"/>
        <w:keepLines w:val="0"/>
        <w:pageBreakBefore w:val="0"/>
        <w:widowControl w:val="0"/>
        <w:kinsoku/>
        <w:wordWrap/>
        <w:overflowPunct/>
        <w:topLinePunct w:val="0"/>
        <w:bidi w:val="0"/>
        <w:snapToGrid/>
        <w:spacing w:line="360" w:lineRule="auto"/>
        <w:textAlignment w:val="auto"/>
        <w:rPr>
          <w:rFonts w:ascii="黑体" w:hAnsi="黑体" w:eastAsia="黑体" w:cs="黑体"/>
          <w:b/>
          <w:sz w:val="32"/>
          <w:szCs w:val="32"/>
        </w:rPr>
      </w:pPr>
    </w:p>
    <w:p>
      <w:pPr>
        <w:pStyle w:val="11"/>
        <w:keepNext w:val="0"/>
        <w:keepLines w:val="0"/>
        <w:pageBreakBefore w:val="0"/>
        <w:widowControl w:val="0"/>
        <w:kinsoku/>
        <w:wordWrap/>
        <w:overflowPunct/>
        <w:topLinePunct w:val="0"/>
        <w:bidi w:val="0"/>
        <w:snapToGrid/>
        <w:spacing w:line="360" w:lineRule="auto"/>
        <w:textAlignment w:val="auto"/>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pStyle w:val="11"/>
        <w:rPr>
          <w:rFonts w:asciiTheme="minorEastAsia" w:hAnsiTheme="minorEastAsia"/>
          <w:b/>
        </w:rPr>
      </w:pPr>
    </w:p>
    <w:p>
      <w:pPr>
        <w:numPr>
          <w:ilvl w:val="0"/>
          <w:numId w:val="2"/>
        </w:numPr>
        <w:spacing w:line="360" w:lineRule="auto"/>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报 价 函</w:t>
      </w:r>
    </w:p>
    <w:p>
      <w:pPr>
        <w:spacing w:line="360" w:lineRule="auto"/>
        <w:rPr>
          <w:rFonts w:ascii="宋体" w:hAnsi="宋体"/>
          <w:b/>
          <w:sz w:val="28"/>
          <w:szCs w:val="28"/>
        </w:rPr>
      </w:pPr>
    </w:p>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u w:val="single"/>
        </w:rPr>
        <w:t>重庆高速公路集团有限公司</w:t>
      </w:r>
      <w:r>
        <w:rPr>
          <w:rFonts w:hint="eastAsia" w:ascii="方正仿宋_GBK" w:hAnsi="方正仿宋_GBK" w:eastAsia="方正仿宋_GBK" w:cs="方正仿宋_GBK"/>
          <w:b/>
          <w:sz w:val="28"/>
          <w:szCs w:val="28"/>
          <w:u w:val="single"/>
          <w:lang w:val="en-US" w:eastAsia="zh-CN"/>
        </w:rPr>
        <w:t>东北营运分公司</w:t>
      </w:r>
      <w:r>
        <w:rPr>
          <w:rFonts w:hint="eastAsia" w:ascii="方正仿宋_GBK" w:hAnsi="方正仿宋_GBK" w:eastAsia="方正仿宋_GBK" w:cs="方正仿宋_GBK"/>
          <w:sz w:val="28"/>
          <w:szCs w:val="28"/>
        </w:rPr>
        <w:t>：</w:t>
      </w:r>
    </w:p>
    <w:p>
      <w:pPr>
        <w:pStyle w:val="5"/>
      </w:pP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1、我方已仔细研究了</w:t>
      </w:r>
      <w:r>
        <w:rPr>
          <w:rFonts w:hint="eastAsia" w:ascii="方正仿宋_GBK" w:hAnsi="方正仿宋_GBK" w:eastAsia="方正仿宋_GBK" w:cs="方正仿宋_GBK"/>
          <w:b/>
          <w:sz w:val="28"/>
          <w:szCs w:val="28"/>
          <w:u w:val="single"/>
        </w:rPr>
        <w:t>重庆高速公路集团有限公司</w:t>
      </w:r>
      <w:r>
        <w:rPr>
          <w:rFonts w:hint="eastAsia" w:ascii="方正仿宋_GBK" w:hAnsi="方正仿宋_GBK" w:eastAsia="方正仿宋_GBK" w:cs="方正仿宋_GBK"/>
          <w:b/>
          <w:sz w:val="28"/>
          <w:szCs w:val="28"/>
          <w:u w:val="single"/>
          <w:lang w:val="en-US" w:eastAsia="zh-CN"/>
        </w:rPr>
        <w:t>东北营运分公司天城收费站食堂食材采购项目文件</w:t>
      </w:r>
      <w:r>
        <w:rPr>
          <w:rFonts w:hint="eastAsia" w:ascii="方正仿宋_GBK" w:hAnsi="方正仿宋_GBK" w:eastAsia="方正仿宋_GBK" w:cs="方正仿宋_GBK"/>
          <w:sz w:val="28"/>
          <w:szCs w:val="28"/>
        </w:rPr>
        <w:t>的全部内容后，愿意以</w:t>
      </w:r>
      <w:r>
        <w:rPr>
          <w:rFonts w:hint="eastAsia" w:ascii="方正仿宋_GBK" w:hAnsi="方正仿宋_GBK" w:eastAsia="方正仿宋_GBK" w:cs="方正仿宋_GBK"/>
          <w:b/>
          <w:sz w:val="28"/>
          <w:szCs w:val="28"/>
        </w:rPr>
        <w:t>重庆高速公路集团有限公司干副调料采购询价投标报价表的</w:t>
      </w:r>
      <w:r>
        <w:rPr>
          <w:rFonts w:hint="eastAsia" w:ascii="方正仿宋_GBK" w:hAnsi="方正仿宋_GBK" w:eastAsia="方正仿宋_GBK" w:cs="方正仿宋_GBK"/>
          <w:sz w:val="28"/>
          <w:szCs w:val="28"/>
        </w:rPr>
        <w:t>报价，即人民币（大写）元（¥           ）的总报价完成</w:t>
      </w:r>
      <w:r>
        <w:rPr>
          <w:rFonts w:hint="eastAsia" w:ascii="方正仿宋_GBK" w:hAnsi="方正仿宋_GBK" w:eastAsia="方正仿宋_GBK" w:cs="方正仿宋_GBK"/>
          <w:b/>
          <w:sz w:val="28"/>
          <w:szCs w:val="28"/>
          <w:u w:val="single"/>
        </w:rPr>
        <w:t>重庆高速公路集团有限公司</w:t>
      </w:r>
      <w:r>
        <w:rPr>
          <w:rFonts w:hint="eastAsia" w:ascii="方正仿宋_GBK" w:hAnsi="方正仿宋_GBK" w:eastAsia="方正仿宋_GBK" w:cs="方正仿宋_GBK"/>
          <w:b/>
          <w:sz w:val="28"/>
          <w:szCs w:val="28"/>
          <w:u w:val="single"/>
          <w:lang w:val="en-US" w:eastAsia="zh-CN"/>
        </w:rPr>
        <w:t>东北营运分公司天城收费站</w:t>
      </w:r>
      <w:r>
        <w:rPr>
          <w:rFonts w:hint="eastAsia" w:ascii="方正仿宋_GBK" w:hAnsi="方正仿宋_GBK" w:eastAsia="方正仿宋_GBK" w:cs="方正仿宋_GBK"/>
          <w:b/>
          <w:sz w:val="28"/>
          <w:szCs w:val="28"/>
          <w:u w:val="single"/>
        </w:rPr>
        <w:t>食堂</w:t>
      </w:r>
      <w:r>
        <w:rPr>
          <w:rFonts w:hint="eastAsia" w:ascii="方正仿宋_GBK" w:hAnsi="方正仿宋_GBK" w:eastAsia="方正仿宋_GBK" w:cs="方正仿宋_GBK"/>
          <w:b/>
          <w:sz w:val="28"/>
          <w:szCs w:val="28"/>
          <w:u w:val="single"/>
          <w:lang w:val="en-US" w:eastAsia="zh-CN"/>
        </w:rPr>
        <w:t>食材采购项目文件</w:t>
      </w:r>
      <w:r>
        <w:rPr>
          <w:rFonts w:hint="eastAsia" w:ascii="方正仿宋_GBK" w:hAnsi="方正仿宋_GBK" w:eastAsia="方正仿宋_GBK" w:cs="方正仿宋_GBK"/>
          <w:sz w:val="28"/>
          <w:szCs w:val="28"/>
        </w:rPr>
        <w:t>约定的全部工作内容，确保认真履职、服务满意。</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2、我方承诺在投标有效期内不修改、撤销本次报价的全部内容。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3、如我方中标，我方承诺在收到成交通知书后，在成交通知书规定的期限内与你方签订合同。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4、我方在此声明，所递交的全部资料内容完整、真实和准确。</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5、在合同协议书正式签署生效之前（不限于报价有效期内），本投标函连同你方的成交通知书将构成我们双方之间共同遵守的文件。对双方具有约束力。</w:t>
      </w:r>
    </w:p>
    <w:p>
      <w:pPr>
        <w:pStyle w:val="5"/>
        <w:rPr>
          <w:rFonts w:hint="eastAsia" w:ascii="方正仿宋_GBK" w:hAnsi="方正仿宋_GBK" w:eastAsia="方正仿宋_GBK" w:cs="方正仿宋_GBK"/>
          <w:sz w:val="28"/>
          <w:szCs w:val="28"/>
        </w:rPr>
      </w:pPr>
    </w:p>
    <w:p>
      <w:pPr>
        <w:pStyle w:val="5"/>
        <w:rPr>
          <w:rFonts w:hint="eastAsia" w:ascii="方正仿宋_GBK" w:hAnsi="方正仿宋_GBK" w:eastAsia="方正仿宋_GBK" w:cs="方正仿宋_GBK"/>
          <w:sz w:val="28"/>
          <w:szCs w:val="28"/>
        </w:rPr>
      </w:pPr>
    </w:p>
    <w:p>
      <w:pPr>
        <w:pStyle w:val="5"/>
        <w:rPr>
          <w:rFonts w:hint="eastAsia" w:ascii="方正仿宋_GBK" w:hAnsi="方正仿宋_GBK" w:eastAsia="方正仿宋_GBK" w:cs="方正仿宋_GBK"/>
          <w:sz w:val="28"/>
          <w:szCs w:val="28"/>
        </w:rPr>
      </w:pPr>
    </w:p>
    <w:p>
      <w:pPr>
        <w:pStyle w:val="5"/>
        <w:rPr>
          <w:rFonts w:hint="eastAsia" w:ascii="方正仿宋_GBK" w:hAnsi="方正仿宋_GBK" w:eastAsia="方正仿宋_GBK" w:cs="方正仿宋_GBK"/>
          <w:sz w:val="28"/>
          <w:szCs w:val="28"/>
        </w:rPr>
      </w:pPr>
    </w:p>
    <w:tbl>
      <w:tblPr>
        <w:tblStyle w:val="8"/>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3"/>
        <w:gridCol w:w="1021"/>
        <w:gridCol w:w="947"/>
        <w:gridCol w:w="786"/>
        <w:gridCol w:w="728"/>
        <w:gridCol w:w="773"/>
        <w:gridCol w:w="840"/>
        <w:gridCol w:w="916"/>
        <w:gridCol w:w="916"/>
        <w:gridCol w:w="901"/>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1" w:hRule="atLeast"/>
        </w:trPr>
        <w:tc>
          <w:tcPr>
            <w:tcW w:w="9460"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b/>
                <w:i w:val="0"/>
                <w:color w:val="000000"/>
                <w:sz w:val="32"/>
                <w:szCs w:val="32"/>
                <w:u w:val="none"/>
              </w:rPr>
            </w:pPr>
            <w:r>
              <w:rPr>
                <w:rFonts w:hint="eastAsia" w:ascii="方正仿宋_GBK" w:hAnsi="方正仿宋_GBK" w:eastAsia="方正仿宋_GBK" w:cs="方正仿宋_GBK"/>
                <w:b/>
                <w:bCs/>
                <w:sz w:val="32"/>
                <w:szCs w:val="32"/>
                <w:highlight w:val="none"/>
                <w:lang w:val="en-US" w:eastAsia="zh-CN"/>
              </w:rPr>
              <w:t>干副调料、粮油采购报价表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分类</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种类</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预计     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上限单价（元）</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报价金额（元）</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上限总价（元）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报价金额（元）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粮油类（2项）</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东北大米</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金龙鱼</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袋</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10kg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145</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49.90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7235.5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一级菜籽油</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红蜻蜓</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桶</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20L</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318.00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31800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1021"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调味佐料（13项）</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老抽酱油</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海天</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壶</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1.9L</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16.90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2704</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鲜味生抽</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海天</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壶</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1.9L</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16.90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2704</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一级醋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保宁</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430ml</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10.80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1728</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花椒油</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树上鲜</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桶</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4.9L</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235.00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4700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味精</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国泰</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袋</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454g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11.90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2380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鸡精</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太太乐</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10kg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368.00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7360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碘盐</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晶心</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袋</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320g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1.50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红花椒</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19.93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2989.5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干辣椒</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新一代</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18.00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精品大蒜</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1.5kg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19.90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5970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13</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老姜</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6.90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2070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郫县豆瓣</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恒星</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桶</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6kg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72.00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3600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102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白糖</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3.80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1140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杂粮干货（7项）</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玉米淀粉</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5.80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1740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17</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干面</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金龙鱼</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把</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1kg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8.70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4350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18</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干香菇</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京东</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24.80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1488</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19</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黑木耳</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28.00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1680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干海带</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35.50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3550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21</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红薯粉条</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超市品质</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斤</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12.90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2580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22</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火腿肠</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双汇王中王</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210g</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8.90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4450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68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总价上限价</w:t>
            </w:r>
          </w:p>
        </w:tc>
        <w:tc>
          <w:tcPr>
            <w:tcW w:w="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1"/>
                <w:szCs w:val="21"/>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106719</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13"/>
        <w:keepNext w:val="0"/>
        <w:keepLines w:val="0"/>
        <w:pageBreakBefore w:val="0"/>
        <w:widowControl w:val="0"/>
        <w:kinsoku/>
        <w:overflowPunct/>
        <w:topLinePunct w:val="0"/>
        <w:autoSpaceDE/>
        <w:autoSpaceDN/>
        <w:bidi w:val="0"/>
        <w:snapToGrid/>
        <w:spacing w:line="240" w:lineRule="auto"/>
        <w:ind w:firstLine="560"/>
        <w:rPr>
          <w:rFonts w:hint="eastAsia" w:ascii="方正仿宋_GBK" w:hAnsi="方正仿宋_GBK" w:eastAsia="方正仿宋_GBK" w:cs="方正仿宋_GBK"/>
          <w:sz w:val="28"/>
          <w:szCs w:val="28"/>
        </w:rPr>
      </w:pPr>
    </w:p>
    <w:p>
      <w:pPr>
        <w:pStyle w:val="13"/>
        <w:keepNext w:val="0"/>
        <w:keepLines w:val="0"/>
        <w:pageBreakBefore w:val="0"/>
        <w:widowControl w:val="0"/>
        <w:kinsoku/>
        <w:overflowPunct/>
        <w:topLinePunct w:val="0"/>
        <w:autoSpaceDE/>
        <w:autoSpaceDN/>
        <w:bidi w:val="0"/>
        <w:snapToGrid/>
        <w:spacing w:line="240" w:lineRule="auto"/>
        <w:ind w:firstLine="56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注：报价含服务费、人工费、商品费用、运输费、税费、利润等直到用户正常使用为止的一切费用，询价人不再支付任何其它费用。</w:t>
      </w:r>
    </w:p>
    <w:p>
      <w:pPr>
        <w:keepNext w:val="0"/>
        <w:keepLines w:val="0"/>
        <w:pageBreakBefore w:val="0"/>
        <w:widowControl w:val="0"/>
        <w:kinsoku/>
        <w:overflowPunct/>
        <w:topLinePunct w:val="0"/>
        <w:autoSpaceDE/>
        <w:autoSpaceDN/>
        <w:bidi w:val="0"/>
        <w:snapToGrid/>
        <w:spacing w:line="240" w:lineRule="auto"/>
        <w:jc w:val="right"/>
        <w:rPr>
          <w:rFonts w:hint="eastAsia" w:ascii="方正仿宋_GBK" w:hAnsi="方正仿宋_GBK" w:eastAsia="方正仿宋_GBK" w:cs="方正仿宋_GBK"/>
          <w:sz w:val="28"/>
          <w:szCs w:val="28"/>
        </w:rPr>
      </w:pPr>
    </w:p>
    <w:p>
      <w:pPr>
        <w:pStyle w:val="5"/>
        <w:rPr>
          <w:rFonts w:hint="eastAsia"/>
        </w:rPr>
      </w:pPr>
    </w:p>
    <w:p>
      <w:pPr>
        <w:keepNext w:val="0"/>
        <w:keepLines w:val="0"/>
        <w:pageBreakBefore w:val="0"/>
        <w:widowControl w:val="0"/>
        <w:kinsoku/>
        <w:overflowPunct/>
        <w:topLinePunct w:val="0"/>
        <w:autoSpaceDE/>
        <w:autoSpaceDN/>
        <w:bidi w:val="0"/>
        <w:snapToGrid/>
        <w:spacing w:line="240" w:lineRule="auto"/>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报价人：（盖单位公章）</w:t>
      </w:r>
    </w:p>
    <w:p>
      <w:pPr>
        <w:pStyle w:val="5"/>
      </w:pPr>
    </w:p>
    <w:p>
      <w:pPr>
        <w:keepNext w:val="0"/>
        <w:keepLines w:val="0"/>
        <w:pageBreakBefore w:val="0"/>
        <w:widowControl w:val="0"/>
        <w:kinsoku/>
        <w:wordWrap w:val="0"/>
        <w:overflowPunct/>
        <w:topLinePunct w:val="0"/>
        <w:autoSpaceDE/>
        <w:autoSpaceDN/>
        <w:bidi w:val="0"/>
        <w:snapToGrid/>
        <w:spacing w:line="240" w:lineRule="auto"/>
        <w:jc w:val="righ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法定代表人或其委托代理人：</w:t>
      </w:r>
      <w:r>
        <w:rPr>
          <w:rFonts w:hint="eastAsia" w:ascii="方正仿宋_GBK" w:hAnsi="方正仿宋_GBK" w:eastAsia="方正仿宋_GBK" w:cs="方正仿宋_GBK"/>
          <w:sz w:val="28"/>
          <w:szCs w:val="28"/>
          <w:lang w:val="en-US" w:eastAsia="zh-CN"/>
        </w:rPr>
        <w:t xml:space="preserve">     </w:t>
      </w:r>
    </w:p>
    <w:p>
      <w:pPr>
        <w:pStyle w:val="5"/>
      </w:pPr>
    </w:p>
    <w:p>
      <w:pPr>
        <w:keepNext w:val="0"/>
        <w:keepLines w:val="0"/>
        <w:pageBreakBefore w:val="0"/>
        <w:widowControl w:val="0"/>
        <w:kinsoku/>
        <w:wordWrap w:val="0"/>
        <w:overflowPunct/>
        <w:topLinePunct w:val="0"/>
        <w:autoSpaceDE/>
        <w:autoSpaceDN/>
        <w:bidi w:val="0"/>
        <w:snapToGrid/>
        <w:spacing w:line="240" w:lineRule="auto"/>
        <w:ind w:right="42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keepNext/>
        <w:numPr>
          <w:ilvl w:val="0"/>
          <w:numId w:val="2"/>
        </w:numPr>
        <w:spacing w:beforeLines="100" w:line="360" w:lineRule="auto"/>
        <w:jc w:val="center"/>
        <w:outlineLvl w:val="1"/>
        <w:rPr>
          <w:rFonts w:eastAsia="黑体"/>
          <w:b/>
          <w:sz w:val="48"/>
          <w:szCs w:val="48"/>
        </w:rPr>
      </w:pPr>
      <w:r>
        <w:rPr>
          <w:rFonts w:hint="eastAsia" w:eastAsia="黑体"/>
          <w:b/>
          <w:sz w:val="48"/>
          <w:szCs w:val="48"/>
        </w:rPr>
        <w:t>法定代表人身份证明</w:t>
      </w:r>
    </w:p>
    <w:p>
      <w:pPr>
        <w:keepNext/>
        <w:spacing w:beforeLines="100" w:line="360" w:lineRule="auto"/>
        <w:outlineLvl w:val="1"/>
        <w:rPr>
          <w:rFonts w:eastAsia="黑体"/>
          <w:b/>
          <w:sz w:val="48"/>
          <w:szCs w:val="48"/>
        </w:rPr>
      </w:pP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报价人名称：</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单位性质：</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地址：</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成立时间：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日</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经营期限：</w:t>
      </w:r>
    </w:p>
    <w:p>
      <w:pPr>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z w:val="28"/>
          <w:szCs w:val="28"/>
          <w:u w:val="single"/>
        </w:rPr>
        <w:t>（法定代表人签字）</w:t>
      </w:r>
      <w:r>
        <w:rPr>
          <w:rFonts w:hint="eastAsia" w:ascii="方正仿宋_GBK" w:hAnsi="方正仿宋_GBK" w:eastAsia="方正仿宋_GBK" w:cs="方正仿宋_GBK"/>
          <w:sz w:val="28"/>
          <w:szCs w:val="28"/>
        </w:rPr>
        <w:t xml:space="preserve"> 性别：</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年龄：</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职务：</w:t>
      </w:r>
      <w:r>
        <w:rPr>
          <w:rFonts w:hint="eastAsia" w:ascii="方正仿宋_GBK" w:hAnsi="方正仿宋_GBK" w:eastAsia="方正仿宋_GBK" w:cs="方正仿宋_GBK"/>
          <w:sz w:val="28"/>
          <w:szCs w:val="28"/>
          <w:lang w:val="en-US" w:eastAsia="zh-CN"/>
        </w:rPr>
        <w:t xml:space="preserve"> </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（报价人名称）的法定代表人。</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特此证明。</w:t>
      </w:r>
    </w:p>
    <w:p>
      <w:pPr>
        <w:spacing w:line="360" w:lineRule="auto"/>
        <w:rPr>
          <w:rFonts w:ascii="方正仿宋_GBK" w:hAnsi="方正仿宋_GBK" w:eastAsia="方正仿宋_GBK" w:cs="方正仿宋_GBK"/>
          <w:sz w:val="28"/>
          <w:szCs w:val="28"/>
        </w:rPr>
      </w:pPr>
    </w:p>
    <w:p>
      <w:pPr>
        <w:spacing w:line="360" w:lineRule="auto"/>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（盖单位公章）</w:t>
      </w:r>
    </w:p>
    <w:p>
      <w:pPr>
        <w:spacing w:line="360" w:lineRule="auto"/>
        <w:jc w:val="right"/>
        <w:rPr>
          <w:rFonts w:ascii="宋体" w:hAnsi="宋体"/>
          <w:szCs w:val="21"/>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pPr>
        <w:spacing w:line="360" w:lineRule="auto"/>
        <w:ind w:firstLine="105" w:firstLineChars="50"/>
        <w:rPr>
          <w:rFonts w:ascii="宋体" w:hAnsi="宋体"/>
          <w:szCs w:val="21"/>
        </w:rPr>
      </w:pPr>
    </w:p>
    <w:p>
      <w:pPr>
        <w:spacing w:line="360" w:lineRule="auto"/>
        <w:ind w:firstLine="105" w:firstLineChars="50"/>
        <w:rPr>
          <w:rFonts w:ascii="宋体" w:hAnsi="宋体"/>
          <w:szCs w:val="21"/>
        </w:rPr>
      </w:pPr>
    </w:p>
    <w:p>
      <w:pPr>
        <w:spacing w:line="360" w:lineRule="auto"/>
        <w:ind w:left="984" w:hanging="984" w:hangingChars="35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注：1. 法定代表人的签字必须是亲笔签字，不得使用印章、签名章或者其它电子制版签名代替；</w:t>
      </w:r>
    </w:p>
    <w:p>
      <w:pPr>
        <w:spacing w:line="360" w:lineRule="auto"/>
        <w:ind w:left="842" w:leftChars="200" w:hanging="422" w:hangingChars="15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2. 需附上法定代表人身份证复印件；</w:t>
      </w:r>
    </w:p>
    <w:p>
      <w:pPr>
        <w:spacing w:line="360" w:lineRule="auto"/>
        <w:ind w:left="842" w:leftChars="200" w:hanging="422" w:hangingChars="150"/>
        <w:rPr>
          <w:rFonts w:ascii="宋体" w:hAnsi="宋体"/>
          <w:b/>
          <w:szCs w:val="21"/>
        </w:rPr>
      </w:pPr>
      <w:r>
        <w:rPr>
          <w:rFonts w:hint="eastAsia" w:ascii="方正仿宋_GBK" w:hAnsi="方正仿宋_GBK" w:eastAsia="方正仿宋_GBK" w:cs="方正仿宋_GBK"/>
          <w:b/>
          <w:sz w:val="28"/>
          <w:szCs w:val="28"/>
        </w:rPr>
        <w:t>3. 如果由报价人的法定代表人签署所有报价文件，则不需提交授权委托书。</w:t>
      </w:r>
      <w:r>
        <w:rPr>
          <w:rFonts w:hint="eastAsia" w:ascii="宋体" w:hAnsi="宋体"/>
          <w:b/>
          <w:szCs w:val="21"/>
        </w:rPr>
        <w:br w:type="page"/>
      </w:r>
      <w:bookmarkStart w:id="0" w:name="_Toc152045792"/>
      <w:bookmarkStart w:id="1" w:name="_Toc144974861"/>
      <w:bookmarkStart w:id="2" w:name="_Toc152042581"/>
    </w:p>
    <w:p>
      <w:pPr>
        <w:spacing w:line="360" w:lineRule="auto"/>
        <w:ind w:left="1143" w:leftChars="200" w:hanging="723" w:hangingChars="150"/>
        <w:jc w:val="center"/>
        <w:rPr>
          <w:rFonts w:ascii="宋体" w:hAnsi="宋体"/>
          <w:b/>
          <w:sz w:val="48"/>
          <w:szCs w:val="48"/>
        </w:rPr>
      </w:pPr>
      <w:r>
        <w:rPr>
          <w:rFonts w:hint="eastAsia" w:ascii="黑体" w:hAnsi="黑体" w:eastAsia="黑体" w:cs="黑体"/>
          <w:b/>
          <w:sz w:val="48"/>
          <w:szCs w:val="48"/>
        </w:rPr>
        <w:t>三、授权委托书</w:t>
      </w:r>
      <w:bookmarkEnd w:id="0"/>
      <w:bookmarkEnd w:id="1"/>
      <w:bookmarkEnd w:id="2"/>
    </w:p>
    <w:p>
      <w:pPr>
        <w:spacing w:line="360" w:lineRule="auto"/>
        <w:rPr>
          <w:rFonts w:ascii="宋体" w:hAnsi="宋体"/>
          <w:szCs w:val="21"/>
        </w:rPr>
      </w:pPr>
    </w:p>
    <w:p>
      <w:pPr>
        <w:topLinePunct/>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本人（姓名）系（报价人名称）的法定代表人，现委托（姓名）为我方代理人。代理人根据授权，以我方名义签署、澄清、说明、补正、递交、撤回、修改</w:t>
      </w:r>
      <w:r>
        <w:rPr>
          <w:rFonts w:hint="eastAsia" w:ascii="方正仿宋_GBK" w:hAnsi="方正仿宋_GBK" w:eastAsia="方正仿宋_GBK" w:cs="方正仿宋_GBK"/>
          <w:b/>
          <w:sz w:val="28"/>
          <w:szCs w:val="28"/>
          <w:u w:val="single"/>
        </w:rPr>
        <w:t>重庆高速公路集团有限公司</w:t>
      </w:r>
      <w:r>
        <w:rPr>
          <w:rFonts w:hint="eastAsia" w:ascii="方正仿宋_GBK" w:hAnsi="方正仿宋_GBK" w:eastAsia="方正仿宋_GBK" w:cs="方正仿宋_GBK"/>
          <w:b/>
          <w:sz w:val="28"/>
          <w:szCs w:val="28"/>
          <w:u w:val="single"/>
          <w:lang w:val="en-US" w:eastAsia="zh-CN"/>
        </w:rPr>
        <w:t>东北营运分公司天城收费站</w:t>
      </w:r>
      <w:r>
        <w:rPr>
          <w:rFonts w:hint="eastAsia" w:ascii="方正仿宋_GBK" w:hAnsi="方正仿宋_GBK" w:eastAsia="方正仿宋_GBK" w:cs="方正仿宋_GBK"/>
          <w:b/>
          <w:sz w:val="28"/>
          <w:szCs w:val="28"/>
          <w:u w:val="single"/>
        </w:rPr>
        <w:t>食堂</w:t>
      </w:r>
      <w:r>
        <w:rPr>
          <w:rFonts w:hint="eastAsia" w:ascii="方正仿宋_GBK" w:hAnsi="方正仿宋_GBK" w:eastAsia="方正仿宋_GBK" w:cs="方正仿宋_GBK"/>
          <w:b/>
          <w:sz w:val="28"/>
          <w:szCs w:val="28"/>
          <w:u w:val="single"/>
          <w:lang w:val="en-US" w:eastAsia="zh-CN"/>
        </w:rPr>
        <w:t>食材采购项目</w:t>
      </w:r>
      <w:r>
        <w:rPr>
          <w:rFonts w:hint="eastAsia" w:ascii="方正仿宋_GBK" w:hAnsi="方正仿宋_GBK" w:eastAsia="方正仿宋_GBK" w:cs="方正仿宋_GBK"/>
          <w:b/>
          <w:sz w:val="28"/>
          <w:szCs w:val="28"/>
          <w:u w:val="single"/>
        </w:rPr>
        <w:t>文件</w:t>
      </w:r>
      <w:r>
        <w:rPr>
          <w:rFonts w:hint="eastAsia" w:ascii="方正仿宋_GBK" w:hAnsi="方正仿宋_GBK" w:eastAsia="方正仿宋_GBK" w:cs="方正仿宋_GBK"/>
          <w:sz w:val="28"/>
          <w:szCs w:val="28"/>
        </w:rPr>
        <w:t>相关报价资料、编制合同和处理有关事宜，其法律后果由我方承担。</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委托期限：</w:t>
      </w:r>
      <w:r>
        <w:rPr>
          <w:rFonts w:hint="eastAsia" w:ascii="方正仿宋_GBK" w:hAnsi="方正仿宋_GBK" w:eastAsia="方正仿宋_GBK" w:cs="方正仿宋_GBK"/>
          <w:sz w:val="28"/>
          <w:szCs w:val="28"/>
          <w:u w:val="single"/>
        </w:rPr>
        <w:t>本项目报价有效期内</w:t>
      </w:r>
      <w:r>
        <w:rPr>
          <w:rFonts w:hint="eastAsia" w:ascii="方正仿宋_GBK" w:hAnsi="方正仿宋_GBK" w:eastAsia="方正仿宋_GBK" w:cs="方正仿宋_GBK"/>
          <w:sz w:val="28"/>
          <w:szCs w:val="28"/>
        </w:rPr>
        <w:t>。</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代理人无转委托权。</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附：法定代表人身份证明</w:t>
      </w:r>
    </w:p>
    <w:p>
      <w:pPr>
        <w:spacing w:line="360" w:lineRule="auto"/>
        <w:rPr>
          <w:rFonts w:ascii="方正仿宋_GBK" w:hAnsi="方正仿宋_GBK" w:eastAsia="方正仿宋_GBK" w:cs="方正仿宋_GBK"/>
          <w:sz w:val="28"/>
          <w:szCs w:val="28"/>
        </w:rPr>
      </w:pPr>
    </w:p>
    <w:p>
      <w:pPr>
        <w:spacing w:line="360" w:lineRule="auto"/>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（盖单位公章）</w:t>
      </w:r>
    </w:p>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（签字）</w:t>
      </w:r>
    </w:p>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身份证号码：</w:t>
      </w:r>
    </w:p>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委托代理人：</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 xml:space="preserve">（签字） </w:t>
      </w:r>
    </w:p>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身份证号码：</w:t>
      </w:r>
    </w:p>
    <w:p>
      <w:pPr>
        <w:wordWrap w:val="0"/>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日</w:t>
      </w:r>
    </w:p>
    <w:p>
      <w:pPr>
        <w:snapToGrid w:val="0"/>
        <w:spacing w:after="120" w:line="360" w:lineRule="auto"/>
        <w:rPr>
          <w:rFonts w:ascii="宋体" w:hAnsi="宋体"/>
          <w:bCs/>
          <w:szCs w:val="21"/>
        </w:rPr>
      </w:pPr>
    </w:p>
    <w:p>
      <w:pPr>
        <w:snapToGrid w:val="0"/>
        <w:spacing w:after="120" w:line="360" w:lineRule="auto"/>
        <w:rPr>
          <w:rFonts w:ascii="宋体" w:hAnsi="宋体"/>
          <w:b/>
          <w:szCs w:val="21"/>
        </w:rPr>
      </w:pPr>
      <w:r>
        <w:rPr>
          <w:rFonts w:hint="eastAsia" w:ascii="宋体" w:hAnsi="宋体"/>
          <w:b/>
          <w:bCs/>
          <w:sz w:val="28"/>
          <w:szCs w:val="28"/>
        </w:rPr>
        <w:t>注：授权人和被授权人的签字必须是亲笔签名，不得用印章、签名章或其他电子制版签名。报价申请人还需附上授权人和被授权人的身份证复印件。</w:t>
      </w:r>
    </w:p>
    <w:p>
      <w:pPr>
        <w:keepNext/>
        <w:spacing w:beforeLines="100" w:line="360" w:lineRule="auto"/>
        <w:jc w:val="center"/>
        <w:outlineLvl w:val="1"/>
        <w:rPr>
          <w:rFonts w:eastAsia="黑体"/>
          <w:b/>
          <w:sz w:val="48"/>
          <w:szCs w:val="48"/>
        </w:rPr>
      </w:pPr>
      <w:r>
        <w:rPr>
          <w:rFonts w:hint="eastAsia" w:eastAsia="黑体"/>
          <w:b/>
          <w:sz w:val="48"/>
          <w:szCs w:val="48"/>
        </w:rPr>
        <w:t>四、资格审查资料</w:t>
      </w:r>
    </w:p>
    <w:p>
      <w:pPr>
        <w:topLinePunct/>
        <w:spacing w:line="360" w:lineRule="auto"/>
        <w:ind w:firstLine="420" w:firstLineChars="200"/>
        <w:rPr>
          <w:rFonts w:ascii="宋体" w:hAnsi="宋体"/>
          <w:szCs w:val="21"/>
        </w:rPr>
      </w:pPr>
    </w:p>
    <w:p>
      <w:pPr>
        <w:topLinePunct/>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1、报价人营业执照副本</w:t>
      </w:r>
    </w:p>
    <w:p>
      <w:pPr>
        <w:topLinePunct/>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2、报价人食品经营许可证复印件</w:t>
      </w:r>
    </w:p>
    <w:p>
      <w:pPr>
        <w:topLinePunct/>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3、报价人业绩材料</w:t>
      </w:r>
    </w:p>
    <w:p>
      <w:pPr>
        <w:topLinePunct/>
        <w:spacing w:line="360" w:lineRule="auto"/>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4、征信证明截图</w:t>
      </w:r>
    </w:p>
    <w:p>
      <w:pPr>
        <w:topLinePunct/>
        <w:spacing w:line="360" w:lineRule="auto"/>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5、配送车辆（可附图）</w:t>
      </w:r>
    </w:p>
    <w:p>
      <w:pPr>
        <w:topLinePunct/>
        <w:spacing w:line="360" w:lineRule="auto"/>
        <w:ind w:firstLine="840" w:firstLineChars="3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（以上所有文件均须加盖单位公章）</w:t>
      </w:r>
    </w:p>
    <w:p>
      <w:pPr>
        <w:pStyle w:val="11"/>
        <w:rPr>
          <w:rFonts w:hint="eastAsia"/>
        </w:rPr>
      </w:pPr>
    </w:p>
    <w:p>
      <w:pPr>
        <w:spacing w:line="360" w:lineRule="auto"/>
        <w:rPr>
          <w:rFonts w:ascii="方正仿宋_GBK" w:hAnsi="方正仿宋_GBK" w:eastAsia="方正仿宋_GBK" w:cs="方正仿宋_GBK"/>
          <w:sz w:val="28"/>
          <w:szCs w:val="28"/>
        </w:rPr>
      </w:pPr>
    </w:p>
    <w:p>
      <w:pPr>
        <w:topLinePunct/>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注：1、报价人应提供有效的企业营业执照副本复印件</w:t>
      </w:r>
    </w:p>
    <w:p>
      <w:pPr>
        <w:topLinePunct/>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2、提供业绩的合同文件</w:t>
      </w:r>
    </w:p>
    <w:p>
      <w:pPr>
        <w:topLinePunct/>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3、资料要求均为清晰可辨的复印件。</w:t>
      </w:r>
    </w:p>
    <w:p>
      <w:pPr>
        <w:spacing w:line="360" w:lineRule="auto"/>
        <w:ind w:firstLine="482" w:firstLineChars="200"/>
        <w:rPr>
          <w:rFonts w:ascii="宋体" w:hAnsi="宋体"/>
          <w:b/>
          <w:bCs/>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11"/>
      </w:pPr>
    </w:p>
    <w:sectPr>
      <w:headerReference r:id="rId3" w:type="default"/>
      <w:footerReference r:id="rId4" w:type="default"/>
      <w:pgSz w:w="11906" w:h="16838"/>
      <w:pgMar w:top="1984" w:right="1474" w:bottom="1701"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decorative"/>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- 16 -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- 16 -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359"/>
    <w:multiLevelType w:val="multilevel"/>
    <w:tmpl w:val="218D535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02F2C4"/>
    <w:multiLevelType w:val="singleLevel"/>
    <w:tmpl w:val="5F02F2C4"/>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ZjI0OGEzNzU3ZmEzNzIwNDgxYTMzODNmODhjMGMifQ=="/>
  </w:docVars>
  <w:rsids>
    <w:rsidRoot w:val="00172A27"/>
    <w:rsid w:val="000972F0"/>
    <w:rsid w:val="00172A27"/>
    <w:rsid w:val="00250DF9"/>
    <w:rsid w:val="003F7A34"/>
    <w:rsid w:val="004A50C2"/>
    <w:rsid w:val="004F17B9"/>
    <w:rsid w:val="00525F13"/>
    <w:rsid w:val="005307F8"/>
    <w:rsid w:val="005A0C48"/>
    <w:rsid w:val="005B0832"/>
    <w:rsid w:val="005C14F8"/>
    <w:rsid w:val="005F76EF"/>
    <w:rsid w:val="006240B0"/>
    <w:rsid w:val="006C0243"/>
    <w:rsid w:val="00804A11"/>
    <w:rsid w:val="008C7233"/>
    <w:rsid w:val="009B39D7"/>
    <w:rsid w:val="009F6A88"/>
    <w:rsid w:val="00AB3F65"/>
    <w:rsid w:val="00C34E08"/>
    <w:rsid w:val="00D87298"/>
    <w:rsid w:val="00DB4C44"/>
    <w:rsid w:val="00E81021"/>
    <w:rsid w:val="00EB2E91"/>
    <w:rsid w:val="00F15D7F"/>
    <w:rsid w:val="01E178A9"/>
    <w:rsid w:val="03606F5E"/>
    <w:rsid w:val="03825C06"/>
    <w:rsid w:val="03BF72A0"/>
    <w:rsid w:val="03D434D3"/>
    <w:rsid w:val="04647266"/>
    <w:rsid w:val="057D2154"/>
    <w:rsid w:val="05824401"/>
    <w:rsid w:val="05C338B4"/>
    <w:rsid w:val="06612CFB"/>
    <w:rsid w:val="084C1D4C"/>
    <w:rsid w:val="09345D02"/>
    <w:rsid w:val="09A777E3"/>
    <w:rsid w:val="09CA724C"/>
    <w:rsid w:val="0AEC2C93"/>
    <w:rsid w:val="0B1D1EDD"/>
    <w:rsid w:val="0B675D98"/>
    <w:rsid w:val="0BEE43CA"/>
    <w:rsid w:val="0C47470E"/>
    <w:rsid w:val="0DD77042"/>
    <w:rsid w:val="0E005475"/>
    <w:rsid w:val="0E0C0C72"/>
    <w:rsid w:val="0EBE3E8A"/>
    <w:rsid w:val="0F892A82"/>
    <w:rsid w:val="0FCC542F"/>
    <w:rsid w:val="116653CC"/>
    <w:rsid w:val="11754733"/>
    <w:rsid w:val="1202744E"/>
    <w:rsid w:val="12131C42"/>
    <w:rsid w:val="12C30F2B"/>
    <w:rsid w:val="14650D29"/>
    <w:rsid w:val="15EB2FDE"/>
    <w:rsid w:val="17E653DE"/>
    <w:rsid w:val="1AB0277F"/>
    <w:rsid w:val="1AFD7809"/>
    <w:rsid w:val="1B6B0C89"/>
    <w:rsid w:val="1BD954A6"/>
    <w:rsid w:val="1C876CC9"/>
    <w:rsid w:val="1E817D5D"/>
    <w:rsid w:val="1EE037F8"/>
    <w:rsid w:val="1F6D58BB"/>
    <w:rsid w:val="20233F79"/>
    <w:rsid w:val="2365267D"/>
    <w:rsid w:val="268C0101"/>
    <w:rsid w:val="269B509F"/>
    <w:rsid w:val="27D770B1"/>
    <w:rsid w:val="28883441"/>
    <w:rsid w:val="2A3029E2"/>
    <w:rsid w:val="2A817B6F"/>
    <w:rsid w:val="2AB63555"/>
    <w:rsid w:val="2B654DC9"/>
    <w:rsid w:val="2D887C93"/>
    <w:rsid w:val="2DDF4F8F"/>
    <w:rsid w:val="2ED54AC6"/>
    <w:rsid w:val="2EEF7FB6"/>
    <w:rsid w:val="30011A24"/>
    <w:rsid w:val="31AC1D74"/>
    <w:rsid w:val="31DA4DDB"/>
    <w:rsid w:val="31FF5CC9"/>
    <w:rsid w:val="36BD4DDF"/>
    <w:rsid w:val="3C0269B2"/>
    <w:rsid w:val="3DC62D1E"/>
    <w:rsid w:val="3EBC0396"/>
    <w:rsid w:val="42421B34"/>
    <w:rsid w:val="43182FED"/>
    <w:rsid w:val="460464A9"/>
    <w:rsid w:val="46811494"/>
    <w:rsid w:val="46F93F15"/>
    <w:rsid w:val="479A7CC1"/>
    <w:rsid w:val="47E832C3"/>
    <w:rsid w:val="480A0ACD"/>
    <w:rsid w:val="487B3206"/>
    <w:rsid w:val="4BB06138"/>
    <w:rsid w:val="4BF114D8"/>
    <w:rsid w:val="4CD54576"/>
    <w:rsid w:val="4D126DBC"/>
    <w:rsid w:val="4D661B88"/>
    <w:rsid w:val="4E135481"/>
    <w:rsid w:val="504031CB"/>
    <w:rsid w:val="51540A45"/>
    <w:rsid w:val="517540C5"/>
    <w:rsid w:val="52782246"/>
    <w:rsid w:val="52957230"/>
    <w:rsid w:val="52991FEB"/>
    <w:rsid w:val="5397276B"/>
    <w:rsid w:val="551F6703"/>
    <w:rsid w:val="554E5D1A"/>
    <w:rsid w:val="558C18B4"/>
    <w:rsid w:val="58AA7877"/>
    <w:rsid w:val="597E2FA1"/>
    <w:rsid w:val="5996162A"/>
    <w:rsid w:val="5A141A54"/>
    <w:rsid w:val="5B3368BB"/>
    <w:rsid w:val="5B721B1F"/>
    <w:rsid w:val="5CBE3CF4"/>
    <w:rsid w:val="5E5901B8"/>
    <w:rsid w:val="5F557EEB"/>
    <w:rsid w:val="60927955"/>
    <w:rsid w:val="64DF1B53"/>
    <w:rsid w:val="665A1EED"/>
    <w:rsid w:val="67083365"/>
    <w:rsid w:val="6795202D"/>
    <w:rsid w:val="6A13041B"/>
    <w:rsid w:val="6B587E05"/>
    <w:rsid w:val="6B8428F9"/>
    <w:rsid w:val="6C62138A"/>
    <w:rsid w:val="6DD965C2"/>
    <w:rsid w:val="6F645CCC"/>
    <w:rsid w:val="7070185E"/>
    <w:rsid w:val="70E100A9"/>
    <w:rsid w:val="752D3CB8"/>
    <w:rsid w:val="779125EC"/>
    <w:rsid w:val="79C67FC9"/>
    <w:rsid w:val="7C3D4D3D"/>
    <w:rsid w:val="7C655C12"/>
    <w:rsid w:val="7D7A2624"/>
    <w:rsid w:val="7DC6436D"/>
    <w:rsid w:val="7E3F10F9"/>
    <w:rsid w:val="7E863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tabs>
        <w:tab w:val="left" w:pos="2160"/>
      </w:tabs>
      <w:autoSpaceDE w:val="0"/>
      <w:autoSpaceDN w:val="0"/>
      <w:adjustRightInd w:val="0"/>
      <w:spacing w:before="16"/>
      <w:ind w:left="2160" w:hanging="720"/>
      <w:jc w:val="left"/>
      <w:outlineLvl w:val="2"/>
    </w:pPr>
    <w:rPr>
      <w:rFonts w:ascii="仿宋_GB2312" w:eastAsia="仿宋_GB2312"/>
      <w:b/>
      <w:sz w:val="24"/>
      <w:szCs w:val="28"/>
    </w:rPr>
  </w:style>
  <w:style w:type="paragraph" w:styleId="4">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sz w:val="18"/>
      <w:szCs w:val="20"/>
    </w:rPr>
  </w:style>
  <w:style w:type="paragraph" w:styleId="5">
    <w:name w:val="Normal Indent"/>
    <w:basedOn w:val="1"/>
    <w:qFormat/>
    <w:uiPriority w:val="0"/>
    <w:pPr>
      <w:adjustRightInd w:val="0"/>
      <w:snapToGrid w:val="0"/>
      <w:spacing w:line="360" w:lineRule="auto"/>
      <w:ind w:firstLine="420"/>
    </w:pPr>
    <w:rPr>
      <w:sz w:val="24"/>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2">
    <w:name w:val="Body text|1"/>
    <w:basedOn w:val="1"/>
    <w:qFormat/>
    <w:uiPriority w:val="0"/>
    <w:pPr>
      <w:spacing w:after="200"/>
    </w:pPr>
    <w:rPr>
      <w:rFonts w:ascii="MingLiU" w:hAnsi="MingLiU" w:eastAsia="MingLiU" w:cs="MingLiU"/>
      <w:sz w:val="18"/>
      <w:szCs w:val="18"/>
      <w:lang w:val="zh-TW" w:eastAsia="zh-TW" w:bidi="zh-TW"/>
    </w:rPr>
  </w:style>
  <w:style w:type="paragraph" w:customStyle="1" w:styleId="13">
    <w:name w:val="_Style 1"/>
    <w:basedOn w:val="1"/>
    <w:qFormat/>
    <w:uiPriority w:val="34"/>
    <w:pPr>
      <w:ind w:firstLine="420" w:firstLineChars="200"/>
    </w:pPr>
    <w:rPr>
      <w:szCs w:val="22"/>
    </w:rPr>
  </w:style>
  <w:style w:type="character" w:customStyle="1" w:styleId="14">
    <w:name w:val="页眉 Char"/>
    <w:basedOn w:val="9"/>
    <w:link w:val="6"/>
    <w:qFormat/>
    <w:uiPriority w:val="99"/>
    <w:rPr>
      <w:rFonts w:asciiTheme="minorHAnsi" w:hAnsiTheme="minorHAnsi" w:eastAsiaTheme="minorEastAsia" w:cstheme="minorBidi"/>
      <w:kern w:val="2"/>
      <w:sz w:val="18"/>
    </w:rPr>
  </w:style>
  <w:style w:type="character" w:customStyle="1" w:styleId="15">
    <w:name w:val="页脚 Char"/>
    <w:basedOn w:val="9"/>
    <w:link w:val="2"/>
    <w:qFormat/>
    <w:uiPriority w:val="99"/>
    <w:rPr>
      <w:rFonts w:asciiTheme="minorHAnsi" w:hAnsiTheme="minorHAnsi" w:eastAsiaTheme="minorEastAsia" w:cstheme="minorBidi"/>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40FEF-6C48-4EA3-9F22-92E0F5D1D87E}">
  <ds:schemaRefs/>
</ds:datastoreItem>
</file>

<file path=docProps/app.xml><?xml version="1.0" encoding="utf-8"?>
<Properties xmlns="http://schemas.openxmlformats.org/officeDocument/2006/extended-properties" xmlns:vt="http://schemas.openxmlformats.org/officeDocument/2006/docPropsVTypes">
  <Template>Normal</Template>
  <Pages>20</Pages>
  <Words>4665</Words>
  <Characters>5325</Characters>
  <Lines>40</Lines>
  <Paragraphs>11</Paragraphs>
  <TotalTime>0</TotalTime>
  <ScaleCrop>false</ScaleCrop>
  <LinksUpToDate>false</LinksUpToDate>
  <CharactersWithSpaces>5776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2022-06-09T14:25:00Z</dcterms:created>
  <dc:creator>莫雷</dc:creator>
  <cp:lastModifiedBy>赖琳靓</cp:lastModifiedBy>
  <cp:lastPrinted>2023-05-18T08:18:00Z</cp:lastPrinted>
  <dcterms:modified xsi:type="dcterms:W3CDTF">2023-07-13T08:39:28Z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B517EC8B3D784864A1BEFA4B220D3618</vt:lpwstr>
  </property>
</Properties>
</file>