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1EEFAD" w14:textId="7E134FDC" w:rsidR="00D075F1" w:rsidRDefault="00F70B77">
      <w:pPr>
        <w:widowControl/>
        <w:rPr>
          <w:sz w:val="24"/>
          <w:szCs w:val="24"/>
        </w:rPr>
      </w:pPr>
      <w:proofErr w:type="gramStart"/>
      <w:r>
        <w:rPr>
          <w:rFonts w:hint="eastAsia"/>
          <w:sz w:val="24"/>
          <w:szCs w:val="24"/>
        </w:rPr>
        <w:t>一</w:t>
      </w:r>
      <w:proofErr w:type="gramEnd"/>
      <w:r>
        <w:rPr>
          <w:rFonts w:hint="eastAsia"/>
          <w:sz w:val="24"/>
          <w:szCs w:val="24"/>
        </w:rPr>
        <w:t>体式结构</w:t>
      </w:r>
      <w:proofErr w:type="gramStart"/>
      <w:r>
        <w:rPr>
          <w:rFonts w:hint="eastAsia"/>
          <w:sz w:val="24"/>
          <w:szCs w:val="24"/>
        </w:rPr>
        <w:t>物健康</w:t>
      </w:r>
      <w:proofErr w:type="gramEnd"/>
      <w:r>
        <w:rPr>
          <w:rFonts w:hint="eastAsia"/>
          <w:sz w:val="24"/>
          <w:szCs w:val="24"/>
        </w:rPr>
        <w:t>监测仪产品参数</w:t>
      </w:r>
    </w:p>
    <w:tbl>
      <w:tblPr>
        <w:tblStyle w:val="a4"/>
        <w:tblW w:w="8755" w:type="dxa"/>
        <w:tblLayout w:type="fixed"/>
        <w:tblLook w:val="04A0" w:firstRow="1" w:lastRow="0" w:firstColumn="1" w:lastColumn="0" w:noHBand="0" w:noVBand="1"/>
      </w:tblPr>
      <w:tblGrid>
        <w:gridCol w:w="1850"/>
        <w:gridCol w:w="5445"/>
        <w:gridCol w:w="1460"/>
      </w:tblGrid>
      <w:tr w:rsidR="00F70B77" w14:paraId="1B0D2503" w14:textId="77777777" w:rsidTr="00F70B77">
        <w:trPr>
          <w:trHeight w:val="90"/>
        </w:trPr>
        <w:tc>
          <w:tcPr>
            <w:tcW w:w="1850" w:type="dxa"/>
            <w:noWrap/>
          </w:tcPr>
          <w:p w14:paraId="4BDDAE84" w14:textId="77777777" w:rsidR="00F70B77" w:rsidRDefault="00F70B77">
            <w:pPr>
              <w:widowControl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设备/服务名称</w:t>
            </w:r>
          </w:p>
        </w:tc>
        <w:tc>
          <w:tcPr>
            <w:tcW w:w="5445" w:type="dxa"/>
            <w:noWrap/>
          </w:tcPr>
          <w:p w14:paraId="127CE2A9" w14:textId="77777777" w:rsidR="00F70B77" w:rsidRDefault="00F70B77">
            <w:pPr>
              <w:widowControl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主要参数</w:t>
            </w:r>
          </w:p>
        </w:tc>
        <w:tc>
          <w:tcPr>
            <w:tcW w:w="1460" w:type="dxa"/>
            <w:noWrap/>
            <w:vAlign w:val="center"/>
          </w:tcPr>
          <w:p w14:paraId="5C1025AA" w14:textId="77777777" w:rsidR="00F70B77" w:rsidRDefault="00F70B77">
            <w:pPr>
              <w:widowControl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数量</w:t>
            </w:r>
          </w:p>
        </w:tc>
      </w:tr>
      <w:tr w:rsidR="00F70B77" w14:paraId="160C54F1" w14:textId="77777777" w:rsidTr="00F70B77">
        <w:trPr>
          <w:trHeight w:val="90"/>
        </w:trPr>
        <w:tc>
          <w:tcPr>
            <w:tcW w:w="1850" w:type="dxa"/>
            <w:vMerge w:val="restart"/>
            <w:noWrap/>
          </w:tcPr>
          <w:p w14:paraId="62519551" w14:textId="77777777" w:rsidR="00F70B77" w:rsidRDefault="00F70B77">
            <w:pPr>
              <w:widowControl/>
            </w:pPr>
            <w:proofErr w:type="gramStart"/>
            <w:r>
              <w:rPr>
                <w:rFonts w:hint="eastAsia"/>
              </w:rPr>
              <w:t>一</w:t>
            </w:r>
            <w:proofErr w:type="gramEnd"/>
            <w:r>
              <w:rPr>
                <w:rFonts w:hint="eastAsia"/>
              </w:rPr>
              <w:t>体式结构</w:t>
            </w:r>
            <w:proofErr w:type="gramStart"/>
            <w:r>
              <w:rPr>
                <w:rFonts w:hint="eastAsia"/>
              </w:rPr>
              <w:t>物健康</w:t>
            </w:r>
            <w:proofErr w:type="gramEnd"/>
            <w:r>
              <w:rPr>
                <w:rFonts w:hint="eastAsia"/>
              </w:rPr>
              <w:t>监测仪（裂缝）代加工</w:t>
            </w:r>
          </w:p>
        </w:tc>
        <w:tc>
          <w:tcPr>
            <w:tcW w:w="5445" w:type="dxa"/>
            <w:noWrap/>
          </w:tcPr>
          <w:p w14:paraId="6EDA2B3A" w14:textId="77777777" w:rsidR="00F70B77" w:rsidRDefault="00F70B77">
            <w:pPr>
              <w:widowControl/>
            </w:pPr>
            <w:r>
              <w:rPr>
                <w:rFonts w:hint="eastAsia"/>
              </w:rPr>
              <w:t>1、拉线量程：1000mm，0.2%F.S</w:t>
            </w:r>
          </w:p>
        </w:tc>
        <w:tc>
          <w:tcPr>
            <w:tcW w:w="1460" w:type="dxa"/>
            <w:vMerge w:val="restart"/>
            <w:noWrap/>
            <w:vAlign w:val="center"/>
          </w:tcPr>
          <w:p w14:paraId="42B93200" w14:textId="77777777" w:rsidR="00F70B77" w:rsidRDefault="00F70B77">
            <w:pPr>
              <w:widowControl/>
              <w:jc w:val="center"/>
            </w:pPr>
            <w:r>
              <w:rPr>
                <w:rFonts w:hint="eastAsia"/>
              </w:rPr>
              <w:t>7</w:t>
            </w:r>
          </w:p>
        </w:tc>
      </w:tr>
      <w:tr w:rsidR="00F70B77" w14:paraId="0C909CCB" w14:textId="77777777" w:rsidTr="00F70B77">
        <w:trPr>
          <w:trHeight w:val="90"/>
        </w:trPr>
        <w:tc>
          <w:tcPr>
            <w:tcW w:w="1850" w:type="dxa"/>
            <w:vMerge/>
          </w:tcPr>
          <w:p w14:paraId="722370F9" w14:textId="77777777" w:rsidR="00F70B77" w:rsidRDefault="00F70B77">
            <w:pPr>
              <w:widowControl/>
            </w:pPr>
          </w:p>
        </w:tc>
        <w:tc>
          <w:tcPr>
            <w:tcW w:w="5445" w:type="dxa"/>
            <w:noWrap/>
          </w:tcPr>
          <w:p w14:paraId="54B1EEFA" w14:textId="77777777" w:rsidR="00F70B77" w:rsidRDefault="00F70B77">
            <w:pPr>
              <w:widowControl/>
            </w:pPr>
            <w:r>
              <w:rPr>
                <w:rFonts w:hint="eastAsia"/>
              </w:rPr>
              <w:t>2、倾角量程：±60°（XYZ三轴），精度：0.1°，分辨率：0.001°</w:t>
            </w:r>
          </w:p>
        </w:tc>
        <w:tc>
          <w:tcPr>
            <w:tcW w:w="1460" w:type="dxa"/>
            <w:vMerge/>
            <w:vAlign w:val="center"/>
          </w:tcPr>
          <w:p w14:paraId="4929C3A9" w14:textId="77777777" w:rsidR="00F70B77" w:rsidRDefault="00F70B77">
            <w:pPr>
              <w:widowControl/>
              <w:jc w:val="center"/>
            </w:pPr>
          </w:p>
        </w:tc>
      </w:tr>
      <w:tr w:rsidR="00F70B77" w14:paraId="4423BA2E" w14:textId="77777777" w:rsidTr="00F70B77">
        <w:trPr>
          <w:trHeight w:val="90"/>
        </w:trPr>
        <w:tc>
          <w:tcPr>
            <w:tcW w:w="1850" w:type="dxa"/>
            <w:vMerge/>
          </w:tcPr>
          <w:p w14:paraId="22DBD6EA" w14:textId="77777777" w:rsidR="00F70B77" w:rsidRDefault="00F70B77">
            <w:pPr>
              <w:widowControl/>
            </w:pPr>
          </w:p>
        </w:tc>
        <w:tc>
          <w:tcPr>
            <w:tcW w:w="5445" w:type="dxa"/>
            <w:noWrap/>
          </w:tcPr>
          <w:p w14:paraId="66D08734" w14:textId="77777777" w:rsidR="00F70B77" w:rsidRDefault="00F70B77">
            <w:pPr>
              <w:widowControl/>
            </w:pPr>
            <w:r>
              <w:rPr>
                <w:rFonts w:hint="eastAsia"/>
              </w:rPr>
              <w:t xml:space="preserve">3、加速度量程2g（XYZ三轴），分辨率50ug                              </w:t>
            </w:r>
          </w:p>
        </w:tc>
        <w:tc>
          <w:tcPr>
            <w:tcW w:w="1460" w:type="dxa"/>
            <w:vMerge/>
            <w:vAlign w:val="center"/>
          </w:tcPr>
          <w:p w14:paraId="68DFB892" w14:textId="77777777" w:rsidR="00F70B77" w:rsidRDefault="00F70B77">
            <w:pPr>
              <w:widowControl/>
              <w:jc w:val="center"/>
            </w:pPr>
          </w:p>
        </w:tc>
      </w:tr>
      <w:tr w:rsidR="00F70B77" w14:paraId="37476B15" w14:textId="77777777" w:rsidTr="00F70B77">
        <w:trPr>
          <w:trHeight w:val="90"/>
        </w:trPr>
        <w:tc>
          <w:tcPr>
            <w:tcW w:w="1850" w:type="dxa"/>
            <w:vMerge/>
          </w:tcPr>
          <w:p w14:paraId="29AA48E9" w14:textId="77777777" w:rsidR="00F70B77" w:rsidRDefault="00F70B77">
            <w:pPr>
              <w:widowControl/>
            </w:pPr>
          </w:p>
        </w:tc>
        <w:tc>
          <w:tcPr>
            <w:tcW w:w="5445" w:type="dxa"/>
            <w:noWrap/>
          </w:tcPr>
          <w:p w14:paraId="04BBD017" w14:textId="77777777" w:rsidR="00F70B77" w:rsidRDefault="00F70B77">
            <w:pPr>
              <w:widowControl/>
            </w:pPr>
            <w:r>
              <w:rPr>
                <w:rFonts w:hint="eastAsia"/>
              </w:rPr>
              <w:t xml:space="preserve">4、支持北斗/GPS定位功能（优先北斗），定位精度≤10m </w:t>
            </w:r>
          </w:p>
        </w:tc>
        <w:tc>
          <w:tcPr>
            <w:tcW w:w="1460" w:type="dxa"/>
            <w:vMerge/>
            <w:vAlign w:val="center"/>
          </w:tcPr>
          <w:p w14:paraId="342AB3BC" w14:textId="77777777" w:rsidR="00F70B77" w:rsidRDefault="00F70B77">
            <w:pPr>
              <w:widowControl/>
              <w:jc w:val="center"/>
            </w:pPr>
          </w:p>
        </w:tc>
      </w:tr>
      <w:tr w:rsidR="00F70B77" w14:paraId="33CC385F" w14:textId="77777777" w:rsidTr="00F70B77">
        <w:trPr>
          <w:trHeight w:val="90"/>
        </w:trPr>
        <w:tc>
          <w:tcPr>
            <w:tcW w:w="1850" w:type="dxa"/>
            <w:vMerge/>
          </w:tcPr>
          <w:p w14:paraId="49E3E643" w14:textId="77777777" w:rsidR="00F70B77" w:rsidRDefault="00F70B77">
            <w:pPr>
              <w:widowControl/>
            </w:pPr>
          </w:p>
        </w:tc>
        <w:tc>
          <w:tcPr>
            <w:tcW w:w="5445" w:type="dxa"/>
            <w:noWrap/>
          </w:tcPr>
          <w:p w14:paraId="470565D1" w14:textId="77777777" w:rsidR="00F70B77" w:rsidRDefault="00F70B77">
            <w:pPr>
              <w:widowControl/>
            </w:pPr>
            <w:r>
              <w:rPr>
                <w:rFonts w:hint="eastAsia"/>
              </w:rPr>
              <w:t>5、支持7天以上离线数据存储功能</w:t>
            </w:r>
          </w:p>
        </w:tc>
        <w:tc>
          <w:tcPr>
            <w:tcW w:w="1460" w:type="dxa"/>
            <w:vMerge/>
            <w:vAlign w:val="center"/>
          </w:tcPr>
          <w:p w14:paraId="351FD5B9" w14:textId="77777777" w:rsidR="00F70B77" w:rsidRDefault="00F70B77">
            <w:pPr>
              <w:widowControl/>
              <w:jc w:val="center"/>
            </w:pPr>
          </w:p>
        </w:tc>
      </w:tr>
      <w:tr w:rsidR="00F70B77" w14:paraId="127E2B6F" w14:textId="77777777" w:rsidTr="00F70B77">
        <w:trPr>
          <w:trHeight w:val="90"/>
        </w:trPr>
        <w:tc>
          <w:tcPr>
            <w:tcW w:w="1850" w:type="dxa"/>
            <w:vMerge/>
          </w:tcPr>
          <w:p w14:paraId="3C9B5207" w14:textId="77777777" w:rsidR="00F70B77" w:rsidRDefault="00F70B77">
            <w:pPr>
              <w:widowControl/>
            </w:pPr>
          </w:p>
        </w:tc>
        <w:tc>
          <w:tcPr>
            <w:tcW w:w="5445" w:type="dxa"/>
            <w:noWrap/>
          </w:tcPr>
          <w:p w14:paraId="2DA6B541" w14:textId="77777777" w:rsidR="00F70B77" w:rsidRDefault="00F70B77">
            <w:pPr>
              <w:widowControl/>
            </w:pPr>
            <w:r>
              <w:rPr>
                <w:rFonts w:hint="eastAsia"/>
              </w:rPr>
              <w:t>6、支持CAT1传输网络（低功耗4G ）</w:t>
            </w:r>
          </w:p>
        </w:tc>
        <w:tc>
          <w:tcPr>
            <w:tcW w:w="1460" w:type="dxa"/>
            <w:vMerge/>
            <w:vAlign w:val="center"/>
          </w:tcPr>
          <w:p w14:paraId="6F8448DD" w14:textId="77777777" w:rsidR="00F70B77" w:rsidRDefault="00F70B77">
            <w:pPr>
              <w:widowControl/>
              <w:jc w:val="center"/>
            </w:pPr>
          </w:p>
        </w:tc>
      </w:tr>
      <w:tr w:rsidR="00F70B77" w14:paraId="21C79C48" w14:textId="77777777" w:rsidTr="00F70B77">
        <w:trPr>
          <w:trHeight w:val="90"/>
        </w:trPr>
        <w:tc>
          <w:tcPr>
            <w:tcW w:w="1850" w:type="dxa"/>
            <w:vMerge/>
          </w:tcPr>
          <w:p w14:paraId="0D55086F" w14:textId="77777777" w:rsidR="00F70B77" w:rsidRDefault="00F70B77">
            <w:pPr>
              <w:widowControl/>
            </w:pPr>
          </w:p>
        </w:tc>
        <w:tc>
          <w:tcPr>
            <w:tcW w:w="5445" w:type="dxa"/>
            <w:noWrap/>
          </w:tcPr>
          <w:p w14:paraId="12314C44" w14:textId="77777777" w:rsidR="00F70B77" w:rsidRDefault="00F70B77">
            <w:pPr>
              <w:widowControl/>
            </w:pPr>
            <w:r>
              <w:rPr>
                <w:rFonts w:hint="eastAsia"/>
              </w:rPr>
              <w:t xml:space="preserve">7、采样间隔：0.1-7200s可设置，默认200ms </w:t>
            </w:r>
          </w:p>
        </w:tc>
        <w:tc>
          <w:tcPr>
            <w:tcW w:w="1460" w:type="dxa"/>
            <w:vMerge/>
            <w:vAlign w:val="center"/>
          </w:tcPr>
          <w:p w14:paraId="08477A30" w14:textId="77777777" w:rsidR="00F70B77" w:rsidRDefault="00F70B77">
            <w:pPr>
              <w:widowControl/>
              <w:jc w:val="center"/>
            </w:pPr>
          </w:p>
        </w:tc>
      </w:tr>
      <w:tr w:rsidR="00F70B77" w14:paraId="195E518A" w14:textId="77777777" w:rsidTr="00F70B77">
        <w:trPr>
          <w:trHeight w:val="90"/>
        </w:trPr>
        <w:tc>
          <w:tcPr>
            <w:tcW w:w="1850" w:type="dxa"/>
            <w:vMerge/>
          </w:tcPr>
          <w:p w14:paraId="01C328BD" w14:textId="77777777" w:rsidR="00F70B77" w:rsidRDefault="00F70B77">
            <w:pPr>
              <w:widowControl/>
            </w:pPr>
          </w:p>
        </w:tc>
        <w:tc>
          <w:tcPr>
            <w:tcW w:w="5445" w:type="dxa"/>
            <w:noWrap/>
          </w:tcPr>
          <w:p w14:paraId="36FE7F14" w14:textId="77777777" w:rsidR="00F70B77" w:rsidRDefault="00F70B77">
            <w:pPr>
              <w:widowControl/>
            </w:pPr>
            <w:r>
              <w:rPr>
                <w:rFonts w:hint="eastAsia"/>
              </w:rPr>
              <w:t xml:space="preserve">8、上报间隔：10-36000s可设置，默认3600s   </w:t>
            </w:r>
          </w:p>
        </w:tc>
        <w:tc>
          <w:tcPr>
            <w:tcW w:w="1460" w:type="dxa"/>
            <w:vMerge/>
            <w:vAlign w:val="center"/>
          </w:tcPr>
          <w:p w14:paraId="5C5DE062" w14:textId="77777777" w:rsidR="00F70B77" w:rsidRDefault="00F70B77">
            <w:pPr>
              <w:widowControl/>
              <w:jc w:val="center"/>
            </w:pPr>
          </w:p>
        </w:tc>
      </w:tr>
      <w:tr w:rsidR="00F70B77" w14:paraId="2E3BC4E0" w14:textId="77777777" w:rsidTr="00F70B77">
        <w:trPr>
          <w:trHeight w:val="90"/>
        </w:trPr>
        <w:tc>
          <w:tcPr>
            <w:tcW w:w="1850" w:type="dxa"/>
            <w:vMerge/>
          </w:tcPr>
          <w:p w14:paraId="526AE589" w14:textId="77777777" w:rsidR="00F70B77" w:rsidRDefault="00F70B77">
            <w:pPr>
              <w:widowControl/>
            </w:pPr>
          </w:p>
        </w:tc>
        <w:tc>
          <w:tcPr>
            <w:tcW w:w="5445" w:type="dxa"/>
            <w:noWrap/>
          </w:tcPr>
          <w:p w14:paraId="69F4A0C5" w14:textId="77777777" w:rsidR="00F70B77" w:rsidRDefault="00F70B77">
            <w:pPr>
              <w:widowControl/>
            </w:pPr>
            <w:r>
              <w:rPr>
                <w:rFonts w:hint="eastAsia"/>
              </w:rPr>
              <w:t xml:space="preserve">9、设备支持阈值上报和周期上报 </w:t>
            </w:r>
          </w:p>
        </w:tc>
        <w:tc>
          <w:tcPr>
            <w:tcW w:w="1460" w:type="dxa"/>
            <w:vMerge/>
            <w:vAlign w:val="center"/>
          </w:tcPr>
          <w:p w14:paraId="68C883E6" w14:textId="77777777" w:rsidR="00F70B77" w:rsidRDefault="00F70B77">
            <w:pPr>
              <w:widowControl/>
              <w:jc w:val="center"/>
            </w:pPr>
          </w:p>
        </w:tc>
      </w:tr>
      <w:tr w:rsidR="00F70B77" w14:paraId="75BAF722" w14:textId="77777777" w:rsidTr="00F70B77">
        <w:trPr>
          <w:trHeight w:val="90"/>
        </w:trPr>
        <w:tc>
          <w:tcPr>
            <w:tcW w:w="1850" w:type="dxa"/>
            <w:vMerge/>
          </w:tcPr>
          <w:p w14:paraId="45FC849D" w14:textId="77777777" w:rsidR="00F70B77" w:rsidRDefault="00F70B77">
            <w:pPr>
              <w:widowControl/>
            </w:pPr>
          </w:p>
        </w:tc>
        <w:tc>
          <w:tcPr>
            <w:tcW w:w="5445" w:type="dxa"/>
            <w:noWrap/>
          </w:tcPr>
          <w:p w14:paraId="03786091" w14:textId="77777777" w:rsidR="00F70B77" w:rsidRDefault="00F70B77">
            <w:pPr>
              <w:widowControl/>
            </w:pPr>
            <w:r>
              <w:rPr>
                <w:rFonts w:hint="eastAsia"/>
              </w:rPr>
              <w:t>10、设备支持连续工作3年以上（默认采样间隔200ms，上报间隔3600s）</w:t>
            </w:r>
          </w:p>
        </w:tc>
        <w:tc>
          <w:tcPr>
            <w:tcW w:w="1460" w:type="dxa"/>
            <w:vMerge/>
            <w:vAlign w:val="center"/>
          </w:tcPr>
          <w:p w14:paraId="3C1D52DF" w14:textId="77777777" w:rsidR="00F70B77" w:rsidRDefault="00F70B77">
            <w:pPr>
              <w:widowControl/>
              <w:jc w:val="center"/>
            </w:pPr>
          </w:p>
        </w:tc>
      </w:tr>
      <w:tr w:rsidR="00F70B77" w14:paraId="771AA668" w14:textId="77777777" w:rsidTr="00F70B77">
        <w:trPr>
          <w:trHeight w:val="90"/>
        </w:trPr>
        <w:tc>
          <w:tcPr>
            <w:tcW w:w="1850" w:type="dxa"/>
            <w:vMerge/>
          </w:tcPr>
          <w:p w14:paraId="20A7CDC9" w14:textId="77777777" w:rsidR="00F70B77" w:rsidRDefault="00F70B77">
            <w:pPr>
              <w:widowControl/>
            </w:pPr>
          </w:p>
        </w:tc>
        <w:tc>
          <w:tcPr>
            <w:tcW w:w="5445" w:type="dxa"/>
            <w:noWrap/>
          </w:tcPr>
          <w:p w14:paraId="608E6A5D" w14:textId="77777777" w:rsidR="00F70B77" w:rsidRDefault="00F70B77">
            <w:pPr>
              <w:widowControl/>
            </w:pPr>
            <w:r>
              <w:rPr>
                <w:rFonts w:hint="eastAsia"/>
              </w:rPr>
              <w:t>11、防护等级IP68</w:t>
            </w:r>
          </w:p>
        </w:tc>
        <w:tc>
          <w:tcPr>
            <w:tcW w:w="1460" w:type="dxa"/>
            <w:vMerge/>
            <w:vAlign w:val="center"/>
          </w:tcPr>
          <w:p w14:paraId="52936387" w14:textId="77777777" w:rsidR="00F70B77" w:rsidRDefault="00F70B77">
            <w:pPr>
              <w:widowControl/>
              <w:jc w:val="center"/>
            </w:pPr>
          </w:p>
        </w:tc>
      </w:tr>
      <w:tr w:rsidR="00F70B77" w14:paraId="48F6BC32" w14:textId="77777777" w:rsidTr="00F70B77">
        <w:trPr>
          <w:trHeight w:val="90"/>
        </w:trPr>
        <w:tc>
          <w:tcPr>
            <w:tcW w:w="1850" w:type="dxa"/>
            <w:vMerge/>
          </w:tcPr>
          <w:p w14:paraId="546ECB08" w14:textId="77777777" w:rsidR="00F70B77" w:rsidRDefault="00F70B77">
            <w:pPr>
              <w:widowControl/>
            </w:pPr>
          </w:p>
        </w:tc>
        <w:tc>
          <w:tcPr>
            <w:tcW w:w="5445" w:type="dxa"/>
            <w:noWrap/>
          </w:tcPr>
          <w:p w14:paraId="396FD76F" w14:textId="77777777" w:rsidR="00F70B77" w:rsidRDefault="00F70B77">
            <w:pPr>
              <w:widowControl/>
            </w:pPr>
            <w:r>
              <w:rPr>
                <w:rFonts w:hint="eastAsia"/>
              </w:rPr>
              <w:t>12、工作温度-30℃-80℃，工作湿度0-95%</w:t>
            </w:r>
          </w:p>
        </w:tc>
        <w:tc>
          <w:tcPr>
            <w:tcW w:w="1460" w:type="dxa"/>
            <w:vMerge/>
            <w:vAlign w:val="center"/>
          </w:tcPr>
          <w:p w14:paraId="12A89BE3" w14:textId="77777777" w:rsidR="00F70B77" w:rsidRDefault="00F70B77">
            <w:pPr>
              <w:widowControl/>
              <w:jc w:val="center"/>
            </w:pPr>
          </w:p>
        </w:tc>
      </w:tr>
      <w:tr w:rsidR="00F70B77" w14:paraId="6F966622" w14:textId="77777777" w:rsidTr="00F70B77">
        <w:trPr>
          <w:trHeight w:val="90"/>
        </w:trPr>
        <w:tc>
          <w:tcPr>
            <w:tcW w:w="1850" w:type="dxa"/>
            <w:vMerge/>
          </w:tcPr>
          <w:p w14:paraId="3C9E9E3C" w14:textId="77777777" w:rsidR="00F70B77" w:rsidRDefault="00F70B77">
            <w:pPr>
              <w:widowControl/>
            </w:pPr>
          </w:p>
        </w:tc>
        <w:tc>
          <w:tcPr>
            <w:tcW w:w="5445" w:type="dxa"/>
            <w:noWrap/>
          </w:tcPr>
          <w:p w14:paraId="2C2935FF" w14:textId="77777777" w:rsidR="00F70B77" w:rsidRDefault="00F70B77">
            <w:pPr>
              <w:widowControl/>
            </w:pPr>
            <w:r>
              <w:rPr>
                <w:rFonts w:hint="eastAsia"/>
              </w:rPr>
              <w:t xml:space="preserve">13、支持现场声光报警  </w:t>
            </w:r>
          </w:p>
        </w:tc>
        <w:tc>
          <w:tcPr>
            <w:tcW w:w="1460" w:type="dxa"/>
            <w:vMerge/>
            <w:vAlign w:val="center"/>
          </w:tcPr>
          <w:p w14:paraId="44093514" w14:textId="77777777" w:rsidR="00F70B77" w:rsidRDefault="00F70B77">
            <w:pPr>
              <w:widowControl/>
              <w:jc w:val="center"/>
            </w:pPr>
          </w:p>
        </w:tc>
      </w:tr>
      <w:tr w:rsidR="00F70B77" w14:paraId="21AE2558" w14:textId="77777777" w:rsidTr="00F70B77">
        <w:trPr>
          <w:trHeight w:val="90"/>
        </w:trPr>
        <w:tc>
          <w:tcPr>
            <w:tcW w:w="1850" w:type="dxa"/>
            <w:vMerge w:val="restart"/>
            <w:noWrap/>
          </w:tcPr>
          <w:p w14:paraId="77D91072" w14:textId="77777777" w:rsidR="00F70B77" w:rsidRDefault="00F70B77">
            <w:pPr>
              <w:widowControl/>
            </w:pPr>
            <w:proofErr w:type="gramStart"/>
            <w:r>
              <w:rPr>
                <w:rFonts w:hint="eastAsia"/>
              </w:rPr>
              <w:t>一</w:t>
            </w:r>
            <w:proofErr w:type="gramEnd"/>
            <w:r>
              <w:rPr>
                <w:rFonts w:hint="eastAsia"/>
              </w:rPr>
              <w:t>体式结构</w:t>
            </w:r>
            <w:proofErr w:type="gramStart"/>
            <w:r>
              <w:rPr>
                <w:rFonts w:hint="eastAsia"/>
              </w:rPr>
              <w:t>物健康</w:t>
            </w:r>
            <w:proofErr w:type="gramEnd"/>
            <w:r>
              <w:rPr>
                <w:rFonts w:hint="eastAsia"/>
              </w:rPr>
              <w:t>监测仪（倾斜）代加工</w:t>
            </w:r>
          </w:p>
        </w:tc>
        <w:tc>
          <w:tcPr>
            <w:tcW w:w="5445" w:type="dxa"/>
            <w:noWrap/>
          </w:tcPr>
          <w:p w14:paraId="5D58ED68" w14:textId="77777777" w:rsidR="00F70B77" w:rsidRDefault="00F70B77">
            <w:pPr>
              <w:widowControl/>
            </w:pPr>
            <w:r>
              <w:rPr>
                <w:rFonts w:hint="eastAsia"/>
              </w:rPr>
              <w:t>1、倾角量程：±60°（XYZ三轴），精度：0.005°，分辨率：0.001°</w:t>
            </w:r>
          </w:p>
        </w:tc>
        <w:tc>
          <w:tcPr>
            <w:tcW w:w="1460" w:type="dxa"/>
            <w:vMerge w:val="restart"/>
            <w:noWrap/>
            <w:vAlign w:val="center"/>
          </w:tcPr>
          <w:p w14:paraId="3798A2B2" w14:textId="77777777" w:rsidR="00F70B77" w:rsidRDefault="00F70B77">
            <w:pPr>
              <w:widowControl/>
              <w:jc w:val="center"/>
            </w:pPr>
            <w:r>
              <w:rPr>
                <w:rFonts w:hint="eastAsia"/>
              </w:rPr>
              <w:t>8</w:t>
            </w:r>
          </w:p>
        </w:tc>
      </w:tr>
      <w:tr w:rsidR="00F70B77" w14:paraId="3837FBB1" w14:textId="77777777" w:rsidTr="00F70B77">
        <w:trPr>
          <w:trHeight w:val="90"/>
        </w:trPr>
        <w:tc>
          <w:tcPr>
            <w:tcW w:w="1850" w:type="dxa"/>
            <w:vMerge/>
          </w:tcPr>
          <w:p w14:paraId="30DB75CA" w14:textId="77777777" w:rsidR="00F70B77" w:rsidRDefault="00F70B77">
            <w:pPr>
              <w:widowControl/>
            </w:pPr>
          </w:p>
        </w:tc>
        <w:tc>
          <w:tcPr>
            <w:tcW w:w="5445" w:type="dxa"/>
            <w:noWrap/>
          </w:tcPr>
          <w:p w14:paraId="6E429189" w14:textId="77777777" w:rsidR="00F70B77" w:rsidRDefault="00F70B77">
            <w:pPr>
              <w:widowControl/>
            </w:pPr>
            <w:r>
              <w:rPr>
                <w:rFonts w:hint="eastAsia"/>
              </w:rPr>
              <w:t xml:space="preserve">2、加速度量程2g（XYZ三轴），分辨率50ug                              </w:t>
            </w:r>
          </w:p>
        </w:tc>
        <w:tc>
          <w:tcPr>
            <w:tcW w:w="1460" w:type="dxa"/>
            <w:vMerge/>
            <w:vAlign w:val="center"/>
          </w:tcPr>
          <w:p w14:paraId="0AD615BB" w14:textId="77777777" w:rsidR="00F70B77" w:rsidRDefault="00F70B77">
            <w:pPr>
              <w:widowControl/>
              <w:jc w:val="center"/>
            </w:pPr>
          </w:p>
        </w:tc>
      </w:tr>
      <w:tr w:rsidR="00F70B77" w14:paraId="624EC39B" w14:textId="77777777" w:rsidTr="00F70B77">
        <w:trPr>
          <w:trHeight w:val="90"/>
        </w:trPr>
        <w:tc>
          <w:tcPr>
            <w:tcW w:w="1850" w:type="dxa"/>
            <w:vMerge/>
          </w:tcPr>
          <w:p w14:paraId="56BF8C84" w14:textId="77777777" w:rsidR="00F70B77" w:rsidRDefault="00F70B77">
            <w:pPr>
              <w:widowControl/>
            </w:pPr>
          </w:p>
        </w:tc>
        <w:tc>
          <w:tcPr>
            <w:tcW w:w="5445" w:type="dxa"/>
            <w:noWrap/>
          </w:tcPr>
          <w:p w14:paraId="0D7E8E48" w14:textId="77777777" w:rsidR="00F70B77" w:rsidRDefault="00F70B77">
            <w:pPr>
              <w:widowControl/>
            </w:pPr>
            <w:r>
              <w:rPr>
                <w:rFonts w:hint="eastAsia"/>
              </w:rPr>
              <w:t xml:space="preserve">3、支持北斗/GPS定位功能（优先北斗），定位精度≤10m </w:t>
            </w:r>
          </w:p>
        </w:tc>
        <w:tc>
          <w:tcPr>
            <w:tcW w:w="1460" w:type="dxa"/>
            <w:vMerge/>
            <w:vAlign w:val="center"/>
          </w:tcPr>
          <w:p w14:paraId="4B2509F7" w14:textId="77777777" w:rsidR="00F70B77" w:rsidRDefault="00F70B77">
            <w:pPr>
              <w:widowControl/>
              <w:jc w:val="center"/>
            </w:pPr>
          </w:p>
        </w:tc>
      </w:tr>
      <w:tr w:rsidR="00F70B77" w14:paraId="7B6C50C9" w14:textId="77777777" w:rsidTr="00F70B77">
        <w:trPr>
          <w:trHeight w:val="90"/>
        </w:trPr>
        <w:tc>
          <w:tcPr>
            <w:tcW w:w="1850" w:type="dxa"/>
            <w:vMerge/>
          </w:tcPr>
          <w:p w14:paraId="02B2FD6F" w14:textId="77777777" w:rsidR="00F70B77" w:rsidRDefault="00F70B77">
            <w:pPr>
              <w:widowControl/>
            </w:pPr>
          </w:p>
        </w:tc>
        <w:tc>
          <w:tcPr>
            <w:tcW w:w="5445" w:type="dxa"/>
            <w:noWrap/>
          </w:tcPr>
          <w:p w14:paraId="27B142EC" w14:textId="77777777" w:rsidR="00F70B77" w:rsidRDefault="00F70B77">
            <w:pPr>
              <w:widowControl/>
            </w:pPr>
            <w:r>
              <w:rPr>
                <w:rFonts w:hint="eastAsia"/>
              </w:rPr>
              <w:t>4、支持7天以上离线数据存储功能</w:t>
            </w:r>
          </w:p>
        </w:tc>
        <w:tc>
          <w:tcPr>
            <w:tcW w:w="1460" w:type="dxa"/>
            <w:vMerge/>
            <w:vAlign w:val="center"/>
          </w:tcPr>
          <w:p w14:paraId="56612908" w14:textId="77777777" w:rsidR="00F70B77" w:rsidRDefault="00F70B77">
            <w:pPr>
              <w:widowControl/>
              <w:jc w:val="center"/>
            </w:pPr>
          </w:p>
        </w:tc>
      </w:tr>
      <w:tr w:rsidR="00F70B77" w14:paraId="37AA0AEB" w14:textId="77777777" w:rsidTr="00F70B77">
        <w:trPr>
          <w:trHeight w:val="90"/>
        </w:trPr>
        <w:tc>
          <w:tcPr>
            <w:tcW w:w="1850" w:type="dxa"/>
            <w:vMerge/>
          </w:tcPr>
          <w:p w14:paraId="056432E6" w14:textId="77777777" w:rsidR="00F70B77" w:rsidRDefault="00F70B77">
            <w:pPr>
              <w:widowControl/>
            </w:pPr>
          </w:p>
        </w:tc>
        <w:tc>
          <w:tcPr>
            <w:tcW w:w="5445" w:type="dxa"/>
            <w:noWrap/>
          </w:tcPr>
          <w:p w14:paraId="7001490A" w14:textId="77777777" w:rsidR="00F70B77" w:rsidRDefault="00F70B77">
            <w:pPr>
              <w:widowControl/>
            </w:pPr>
            <w:r>
              <w:rPr>
                <w:rFonts w:hint="eastAsia"/>
              </w:rPr>
              <w:t>5、支持CAT1传输网络（低功耗4G ）</w:t>
            </w:r>
          </w:p>
        </w:tc>
        <w:tc>
          <w:tcPr>
            <w:tcW w:w="1460" w:type="dxa"/>
            <w:vMerge/>
            <w:vAlign w:val="center"/>
          </w:tcPr>
          <w:p w14:paraId="7C5BFA44" w14:textId="77777777" w:rsidR="00F70B77" w:rsidRDefault="00F70B77">
            <w:pPr>
              <w:widowControl/>
              <w:jc w:val="center"/>
            </w:pPr>
          </w:p>
        </w:tc>
      </w:tr>
      <w:tr w:rsidR="00F70B77" w14:paraId="04D29DB8" w14:textId="77777777" w:rsidTr="00F70B77">
        <w:trPr>
          <w:trHeight w:val="90"/>
        </w:trPr>
        <w:tc>
          <w:tcPr>
            <w:tcW w:w="1850" w:type="dxa"/>
            <w:vMerge/>
          </w:tcPr>
          <w:p w14:paraId="1171A6A0" w14:textId="77777777" w:rsidR="00F70B77" w:rsidRDefault="00F70B77">
            <w:pPr>
              <w:widowControl/>
            </w:pPr>
          </w:p>
        </w:tc>
        <w:tc>
          <w:tcPr>
            <w:tcW w:w="5445" w:type="dxa"/>
            <w:noWrap/>
          </w:tcPr>
          <w:p w14:paraId="50120604" w14:textId="77777777" w:rsidR="00F70B77" w:rsidRDefault="00F70B77">
            <w:pPr>
              <w:widowControl/>
            </w:pPr>
            <w:r>
              <w:rPr>
                <w:rFonts w:hint="eastAsia"/>
              </w:rPr>
              <w:t xml:space="preserve">6、采样间隔：0.1-7200s可设置，默认200ms </w:t>
            </w:r>
          </w:p>
        </w:tc>
        <w:tc>
          <w:tcPr>
            <w:tcW w:w="1460" w:type="dxa"/>
            <w:vMerge/>
            <w:vAlign w:val="center"/>
          </w:tcPr>
          <w:p w14:paraId="5E7DA2A4" w14:textId="77777777" w:rsidR="00F70B77" w:rsidRDefault="00F70B77">
            <w:pPr>
              <w:widowControl/>
              <w:jc w:val="center"/>
            </w:pPr>
          </w:p>
        </w:tc>
      </w:tr>
      <w:tr w:rsidR="00F70B77" w14:paraId="0827FEDC" w14:textId="77777777" w:rsidTr="00F70B77">
        <w:trPr>
          <w:trHeight w:val="90"/>
        </w:trPr>
        <w:tc>
          <w:tcPr>
            <w:tcW w:w="1850" w:type="dxa"/>
            <w:vMerge/>
          </w:tcPr>
          <w:p w14:paraId="1EF94E93" w14:textId="77777777" w:rsidR="00F70B77" w:rsidRDefault="00F70B77">
            <w:pPr>
              <w:widowControl/>
            </w:pPr>
          </w:p>
        </w:tc>
        <w:tc>
          <w:tcPr>
            <w:tcW w:w="5445" w:type="dxa"/>
            <w:noWrap/>
          </w:tcPr>
          <w:p w14:paraId="5D480FC1" w14:textId="77777777" w:rsidR="00F70B77" w:rsidRDefault="00F70B77">
            <w:pPr>
              <w:widowControl/>
            </w:pPr>
            <w:r>
              <w:rPr>
                <w:rFonts w:hint="eastAsia"/>
              </w:rPr>
              <w:t xml:space="preserve">7、上报间隔：10-36000s可设置，默认3600s   </w:t>
            </w:r>
          </w:p>
        </w:tc>
        <w:tc>
          <w:tcPr>
            <w:tcW w:w="1460" w:type="dxa"/>
            <w:vMerge/>
            <w:vAlign w:val="center"/>
          </w:tcPr>
          <w:p w14:paraId="30913B5A" w14:textId="77777777" w:rsidR="00F70B77" w:rsidRDefault="00F70B77">
            <w:pPr>
              <w:widowControl/>
              <w:jc w:val="center"/>
            </w:pPr>
          </w:p>
        </w:tc>
      </w:tr>
      <w:tr w:rsidR="00F70B77" w14:paraId="3704A150" w14:textId="77777777" w:rsidTr="00F70B77">
        <w:trPr>
          <w:trHeight w:val="90"/>
        </w:trPr>
        <w:tc>
          <w:tcPr>
            <w:tcW w:w="1850" w:type="dxa"/>
            <w:vMerge/>
          </w:tcPr>
          <w:p w14:paraId="0168E5B7" w14:textId="77777777" w:rsidR="00F70B77" w:rsidRDefault="00F70B77">
            <w:pPr>
              <w:widowControl/>
            </w:pPr>
          </w:p>
        </w:tc>
        <w:tc>
          <w:tcPr>
            <w:tcW w:w="5445" w:type="dxa"/>
            <w:noWrap/>
          </w:tcPr>
          <w:p w14:paraId="30413BE7" w14:textId="393BBFF1" w:rsidR="00F70B77" w:rsidRDefault="00F70B77">
            <w:pPr>
              <w:widowControl/>
            </w:pPr>
            <w:r>
              <w:rPr>
                <w:rFonts w:hint="eastAsia"/>
              </w:rPr>
              <w:t xml:space="preserve">8、设备支持阈值上报和周期上报 </w:t>
            </w:r>
          </w:p>
        </w:tc>
        <w:tc>
          <w:tcPr>
            <w:tcW w:w="1460" w:type="dxa"/>
            <w:vMerge/>
            <w:vAlign w:val="center"/>
          </w:tcPr>
          <w:p w14:paraId="51A3DD04" w14:textId="77777777" w:rsidR="00F70B77" w:rsidRDefault="00F70B77">
            <w:pPr>
              <w:widowControl/>
              <w:jc w:val="center"/>
            </w:pPr>
          </w:p>
        </w:tc>
      </w:tr>
      <w:tr w:rsidR="00F70B77" w14:paraId="0A8D4F1C" w14:textId="77777777" w:rsidTr="00F70B77">
        <w:trPr>
          <w:trHeight w:val="90"/>
        </w:trPr>
        <w:tc>
          <w:tcPr>
            <w:tcW w:w="1850" w:type="dxa"/>
            <w:vMerge/>
          </w:tcPr>
          <w:p w14:paraId="47AD454A" w14:textId="77777777" w:rsidR="00F70B77" w:rsidRDefault="00F70B77">
            <w:pPr>
              <w:widowControl/>
            </w:pPr>
          </w:p>
        </w:tc>
        <w:tc>
          <w:tcPr>
            <w:tcW w:w="5445" w:type="dxa"/>
            <w:noWrap/>
          </w:tcPr>
          <w:p w14:paraId="5D480FCF" w14:textId="77777777" w:rsidR="00F70B77" w:rsidRDefault="00F70B77">
            <w:pPr>
              <w:widowControl/>
            </w:pPr>
            <w:r>
              <w:rPr>
                <w:rFonts w:hint="eastAsia"/>
              </w:rPr>
              <w:t>9、设备支持连续工作3年以上（默认采样间隔200ms，上报间隔3600s）</w:t>
            </w:r>
          </w:p>
        </w:tc>
        <w:tc>
          <w:tcPr>
            <w:tcW w:w="1460" w:type="dxa"/>
            <w:vMerge/>
            <w:vAlign w:val="center"/>
          </w:tcPr>
          <w:p w14:paraId="30934F91" w14:textId="77777777" w:rsidR="00F70B77" w:rsidRDefault="00F70B77">
            <w:pPr>
              <w:widowControl/>
              <w:jc w:val="center"/>
            </w:pPr>
          </w:p>
        </w:tc>
      </w:tr>
      <w:tr w:rsidR="00F70B77" w14:paraId="3E08A4AB" w14:textId="77777777" w:rsidTr="00F70B77">
        <w:trPr>
          <w:trHeight w:val="90"/>
        </w:trPr>
        <w:tc>
          <w:tcPr>
            <w:tcW w:w="1850" w:type="dxa"/>
            <w:vMerge/>
          </w:tcPr>
          <w:p w14:paraId="6A208BC2" w14:textId="77777777" w:rsidR="00F70B77" w:rsidRDefault="00F70B77">
            <w:pPr>
              <w:widowControl/>
            </w:pPr>
          </w:p>
        </w:tc>
        <w:tc>
          <w:tcPr>
            <w:tcW w:w="5445" w:type="dxa"/>
            <w:noWrap/>
          </w:tcPr>
          <w:p w14:paraId="7D9E8038" w14:textId="77777777" w:rsidR="00F70B77" w:rsidRDefault="00F70B77">
            <w:pPr>
              <w:widowControl/>
            </w:pPr>
            <w:r>
              <w:rPr>
                <w:rFonts w:hint="eastAsia"/>
              </w:rPr>
              <w:t>10、防护等级IP68</w:t>
            </w:r>
          </w:p>
        </w:tc>
        <w:tc>
          <w:tcPr>
            <w:tcW w:w="1460" w:type="dxa"/>
            <w:vMerge/>
            <w:vAlign w:val="center"/>
          </w:tcPr>
          <w:p w14:paraId="44A9D004" w14:textId="77777777" w:rsidR="00F70B77" w:rsidRDefault="00F70B77">
            <w:pPr>
              <w:widowControl/>
              <w:jc w:val="center"/>
            </w:pPr>
          </w:p>
        </w:tc>
      </w:tr>
      <w:tr w:rsidR="00F70B77" w14:paraId="363268C6" w14:textId="77777777" w:rsidTr="00F70B77">
        <w:trPr>
          <w:trHeight w:val="90"/>
        </w:trPr>
        <w:tc>
          <w:tcPr>
            <w:tcW w:w="1850" w:type="dxa"/>
            <w:vMerge/>
          </w:tcPr>
          <w:p w14:paraId="6CA20617" w14:textId="77777777" w:rsidR="00F70B77" w:rsidRDefault="00F70B77">
            <w:pPr>
              <w:widowControl/>
            </w:pPr>
          </w:p>
        </w:tc>
        <w:tc>
          <w:tcPr>
            <w:tcW w:w="5445" w:type="dxa"/>
            <w:noWrap/>
          </w:tcPr>
          <w:p w14:paraId="1ED0959F" w14:textId="77777777" w:rsidR="00F70B77" w:rsidRDefault="00F70B77">
            <w:pPr>
              <w:widowControl/>
            </w:pPr>
            <w:r>
              <w:rPr>
                <w:rFonts w:hint="eastAsia"/>
              </w:rPr>
              <w:t>11、工作温度-30℃-80℃，工作湿度0-95%</w:t>
            </w:r>
          </w:p>
        </w:tc>
        <w:tc>
          <w:tcPr>
            <w:tcW w:w="1460" w:type="dxa"/>
            <w:vMerge/>
            <w:vAlign w:val="center"/>
          </w:tcPr>
          <w:p w14:paraId="4308B294" w14:textId="77777777" w:rsidR="00F70B77" w:rsidRDefault="00F70B77">
            <w:pPr>
              <w:widowControl/>
              <w:jc w:val="center"/>
            </w:pPr>
          </w:p>
        </w:tc>
      </w:tr>
      <w:tr w:rsidR="00F70B77" w14:paraId="5F17EC11" w14:textId="77777777" w:rsidTr="00F70B77">
        <w:trPr>
          <w:trHeight w:val="90"/>
        </w:trPr>
        <w:tc>
          <w:tcPr>
            <w:tcW w:w="1850" w:type="dxa"/>
            <w:vMerge/>
          </w:tcPr>
          <w:p w14:paraId="46EA4C6B" w14:textId="77777777" w:rsidR="00F70B77" w:rsidRDefault="00F70B77">
            <w:pPr>
              <w:widowControl/>
            </w:pPr>
          </w:p>
        </w:tc>
        <w:tc>
          <w:tcPr>
            <w:tcW w:w="5445" w:type="dxa"/>
            <w:noWrap/>
          </w:tcPr>
          <w:p w14:paraId="25829291" w14:textId="77777777" w:rsidR="00F70B77" w:rsidRDefault="00F70B77">
            <w:pPr>
              <w:widowControl/>
            </w:pPr>
            <w:r>
              <w:rPr>
                <w:rFonts w:hint="eastAsia"/>
              </w:rPr>
              <w:t xml:space="preserve">12、支持现场声光报警  </w:t>
            </w:r>
          </w:p>
        </w:tc>
        <w:tc>
          <w:tcPr>
            <w:tcW w:w="1460" w:type="dxa"/>
            <w:vMerge/>
            <w:vAlign w:val="center"/>
          </w:tcPr>
          <w:p w14:paraId="1D3D9B85" w14:textId="77777777" w:rsidR="00F70B77" w:rsidRDefault="00F70B77">
            <w:pPr>
              <w:widowControl/>
              <w:jc w:val="center"/>
            </w:pPr>
          </w:p>
        </w:tc>
      </w:tr>
      <w:tr w:rsidR="00F70B77" w14:paraId="07A72831" w14:textId="77777777" w:rsidTr="00F70B77">
        <w:trPr>
          <w:trHeight w:val="90"/>
        </w:trPr>
        <w:tc>
          <w:tcPr>
            <w:tcW w:w="1850" w:type="dxa"/>
            <w:vMerge w:val="restart"/>
            <w:noWrap/>
          </w:tcPr>
          <w:p w14:paraId="33C82DB4" w14:textId="77777777" w:rsidR="00F70B77" w:rsidRDefault="00F70B77">
            <w:pPr>
              <w:widowControl/>
            </w:pPr>
            <w:proofErr w:type="gramStart"/>
            <w:r>
              <w:rPr>
                <w:rFonts w:hint="eastAsia"/>
              </w:rPr>
              <w:t>一</w:t>
            </w:r>
            <w:proofErr w:type="gramEnd"/>
            <w:r>
              <w:rPr>
                <w:rFonts w:hint="eastAsia"/>
              </w:rPr>
              <w:t>体式结构</w:t>
            </w:r>
            <w:proofErr w:type="gramStart"/>
            <w:r>
              <w:rPr>
                <w:rFonts w:hint="eastAsia"/>
              </w:rPr>
              <w:t>物健康</w:t>
            </w:r>
            <w:proofErr w:type="gramEnd"/>
            <w:r>
              <w:rPr>
                <w:rFonts w:hint="eastAsia"/>
              </w:rPr>
              <w:t>监测仪（崩塌）代加工</w:t>
            </w:r>
          </w:p>
        </w:tc>
        <w:tc>
          <w:tcPr>
            <w:tcW w:w="5445" w:type="dxa"/>
          </w:tcPr>
          <w:p w14:paraId="218E30F4" w14:textId="77777777" w:rsidR="00F70B77" w:rsidRDefault="00F70B77">
            <w:pPr>
              <w:widowControl/>
            </w:pPr>
            <w:r>
              <w:rPr>
                <w:rFonts w:hint="eastAsia"/>
              </w:rPr>
              <w:t>1、倾角量程：±60°（XYZ三轴），精度：0.1°，分辨率：0.001°</w:t>
            </w:r>
          </w:p>
        </w:tc>
        <w:tc>
          <w:tcPr>
            <w:tcW w:w="1460" w:type="dxa"/>
            <w:vMerge w:val="restart"/>
            <w:noWrap/>
            <w:vAlign w:val="center"/>
          </w:tcPr>
          <w:p w14:paraId="66F8BCF5" w14:textId="77777777" w:rsidR="00F70B77" w:rsidRDefault="00F70B77">
            <w:pPr>
              <w:widowControl/>
              <w:jc w:val="center"/>
            </w:pPr>
            <w:r>
              <w:rPr>
                <w:rFonts w:hint="eastAsia"/>
              </w:rPr>
              <w:t>21</w:t>
            </w:r>
          </w:p>
        </w:tc>
      </w:tr>
      <w:tr w:rsidR="00F70B77" w14:paraId="24AF1794" w14:textId="77777777" w:rsidTr="00F70B77">
        <w:trPr>
          <w:trHeight w:val="90"/>
        </w:trPr>
        <w:tc>
          <w:tcPr>
            <w:tcW w:w="1850" w:type="dxa"/>
            <w:vMerge/>
            <w:noWrap/>
          </w:tcPr>
          <w:p w14:paraId="32BD929A" w14:textId="77777777" w:rsidR="00F70B77" w:rsidRDefault="00F70B77">
            <w:pPr>
              <w:widowControl/>
            </w:pPr>
          </w:p>
        </w:tc>
        <w:tc>
          <w:tcPr>
            <w:tcW w:w="5445" w:type="dxa"/>
          </w:tcPr>
          <w:p w14:paraId="2DADFDA1" w14:textId="77777777" w:rsidR="00F70B77" w:rsidRDefault="00F70B77">
            <w:pPr>
              <w:widowControl/>
            </w:pPr>
            <w:r>
              <w:rPr>
                <w:rFonts w:hint="eastAsia"/>
              </w:rPr>
              <w:t xml:space="preserve">2、加速度量程2g（XYZ三轴），分辨率50ug                              </w:t>
            </w:r>
          </w:p>
        </w:tc>
        <w:tc>
          <w:tcPr>
            <w:tcW w:w="1460" w:type="dxa"/>
            <w:vMerge/>
            <w:noWrap/>
            <w:vAlign w:val="center"/>
          </w:tcPr>
          <w:p w14:paraId="06E7E19C" w14:textId="77777777" w:rsidR="00F70B77" w:rsidRDefault="00F70B77">
            <w:pPr>
              <w:widowControl/>
              <w:jc w:val="center"/>
            </w:pPr>
          </w:p>
        </w:tc>
      </w:tr>
      <w:tr w:rsidR="00F70B77" w14:paraId="7E7B25F5" w14:textId="77777777" w:rsidTr="00F70B77">
        <w:trPr>
          <w:trHeight w:val="90"/>
        </w:trPr>
        <w:tc>
          <w:tcPr>
            <w:tcW w:w="1850" w:type="dxa"/>
            <w:vMerge/>
            <w:noWrap/>
          </w:tcPr>
          <w:p w14:paraId="6C2858C9" w14:textId="77777777" w:rsidR="00F70B77" w:rsidRDefault="00F70B77">
            <w:pPr>
              <w:widowControl/>
            </w:pPr>
          </w:p>
        </w:tc>
        <w:tc>
          <w:tcPr>
            <w:tcW w:w="5445" w:type="dxa"/>
          </w:tcPr>
          <w:p w14:paraId="62E316EC" w14:textId="77777777" w:rsidR="00F70B77" w:rsidRDefault="00F70B77">
            <w:pPr>
              <w:widowControl/>
            </w:pPr>
            <w:r>
              <w:rPr>
                <w:rFonts w:hint="eastAsia"/>
              </w:rPr>
              <w:t xml:space="preserve">3、支持北斗/GPS定位功能（优先北斗），定位精度≤10m </w:t>
            </w:r>
          </w:p>
        </w:tc>
        <w:tc>
          <w:tcPr>
            <w:tcW w:w="1460" w:type="dxa"/>
            <w:vMerge/>
            <w:noWrap/>
            <w:vAlign w:val="center"/>
          </w:tcPr>
          <w:p w14:paraId="3CF337F9" w14:textId="77777777" w:rsidR="00F70B77" w:rsidRDefault="00F70B77">
            <w:pPr>
              <w:widowControl/>
              <w:jc w:val="center"/>
            </w:pPr>
          </w:p>
        </w:tc>
      </w:tr>
      <w:tr w:rsidR="00F70B77" w14:paraId="115A2C0A" w14:textId="77777777" w:rsidTr="00F70B77">
        <w:trPr>
          <w:trHeight w:val="90"/>
        </w:trPr>
        <w:tc>
          <w:tcPr>
            <w:tcW w:w="1850" w:type="dxa"/>
            <w:vMerge/>
            <w:noWrap/>
          </w:tcPr>
          <w:p w14:paraId="556C1C84" w14:textId="77777777" w:rsidR="00F70B77" w:rsidRDefault="00F70B77">
            <w:pPr>
              <w:widowControl/>
            </w:pPr>
          </w:p>
        </w:tc>
        <w:tc>
          <w:tcPr>
            <w:tcW w:w="5445" w:type="dxa"/>
          </w:tcPr>
          <w:p w14:paraId="2F8EDF2D" w14:textId="77777777" w:rsidR="00F70B77" w:rsidRDefault="00F70B77">
            <w:pPr>
              <w:widowControl/>
            </w:pPr>
            <w:r>
              <w:rPr>
                <w:rFonts w:hint="eastAsia"/>
              </w:rPr>
              <w:t>4、支持7天以上离线数据存储功能</w:t>
            </w:r>
          </w:p>
        </w:tc>
        <w:tc>
          <w:tcPr>
            <w:tcW w:w="1460" w:type="dxa"/>
            <w:vMerge/>
            <w:noWrap/>
            <w:vAlign w:val="center"/>
          </w:tcPr>
          <w:p w14:paraId="1714986B" w14:textId="77777777" w:rsidR="00F70B77" w:rsidRDefault="00F70B77">
            <w:pPr>
              <w:widowControl/>
              <w:jc w:val="center"/>
            </w:pPr>
          </w:p>
        </w:tc>
      </w:tr>
      <w:tr w:rsidR="00F70B77" w14:paraId="0804506F" w14:textId="77777777" w:rsidTr="00F70B77">
        <w:trPr>
          <w:trHeight w:val="90"/>
        </w:trPr>
        <w:tc>
          <w:tcPr>
            <w:tcW w:w="1850" w:type="dxa"/>
            <w:vMerge/>
            <w:noWrap/>
          </w:tcPr>
          <w:p w14:paraId="4B58304F" w14:textId="77777777" w:rsidR="00F70B77" w:rsidRDefault="00F70B77">
            <w:pPr>
              <w:widowControl/>
            </w:pPr>
          </w:p>
        </w:tc>
        <w:tc>
          <w:tcPr>
            <w:tcW w:w="5445" w:type="dxa"/>
          </w:tcPr>
          <w:p w14:paraId="114214C7" w14:textId="77777777" w:rsidR="00F70B77" w:rsidRDefault="00F70B77">
            <w:pPr>
              <w:widowControl/>
            </w:pPr>
            <w:r>
              <w:rPr>
                <w:rFonts w:hint="eastAsia"/>
              </w:rPr>
              <w:t>5、支持CAT1传输网络（低功耗4G ）</w:t>
            </w:r>
          </w:p>
        </w:tc>
        <w:tc>
          <w:tcPr>
            <w:tcW w:w="1460" w:type="dxa"/>
            <w:vMerge/>
            <w:noWrap/>
            <w:vAlign w:val="center"/>
          </w:tcPr>
          <w:p w14:paraId="2F23D41C" w14:textId="77777777" w:rsidR="00F70B77" w:rsidRDefault="00F70B77">
            <w:pPr>
              <w:widowControl/>
              <w:jc w:val="center"/>
            </w:pPr>
          </w:p>
        </w:tc>
      </w:tr>
      <w:tr w:rsidR="00F70B77" w14:paraId="115E8C5F" w14:textId="77777777" w:rsidTr="00F70B77">
        <w:trPr>
          <w:trHeight w:val="90"/>
        </w:trPr>
        <w:tc>
          <w:tcPr>
            <w:tcW w:w="1850" w:type="dxa"/>
            <w:vMerge/>
            <w:noWrap/>
          </w:tcPr>
          <w:p w14:paraId="288E6474" w14:textId="77777777" w:rsidR="00F70B77" w:rsidRDefault="00F70B77">
            <w:pPr>
              <w:widowControl/>
            </w:pPr>
          </w:p>
        </w:tc>
        <w:tc>
          <w:tcPr>
            <w:tcW w:w="5445" w:type="dxa"/>
          </w:tcPr>
          <w:p w14:paraId="79B07D78" w14:textId="77777777" w:rsidR="00F70B77" w:rsidRDefault="00F70B77">
            <w:pPr>
              <w:widowControl/>
            </w:pPr>
            <w:r>
              <w:rPr>
                <w:rFonts w:hint="eastAsia"/>
              </w:rPr>
              <w:t xml:space="preserve">6、采样间隔：0.1-7200s可设置，默认200ms </w:t>
            </w:r>
          </w:p>
        </w:tc>
        <w:tc>
          <w:tcPr>
            <w:tcW w:w="1460" w:type="dxa"/>
            <w:vMerge/>
            <w:noWrap/>
            <w:vAlign w:val="center"/>
          </w:tcPr>
          <w:p w14:paraId="02CA61CE" w14:textId="77777777" w:rsidR="00F70B77" w:rsidRDefault="00F70B77">
            <w:pPr>
              <w:widowControl/>
              <w:jc w:val="center"/>
            </w:pPr>
          </w:p>
        </w:tc>
      </w:tr>
      <w:tr w:rsidR="00F70B77" w14:paraId="2F0EAEE4" w14:textId="77777777" w:rsidTr="00F70B77">
        <w:trPr>
          <w:trHeight w:val="90"/>
        </w:trPr>
        <w:tc>
          <w:tcPr>
            <w:tcW w:w="1850" w:type="dxa"/>
            <w:vMerge/>
            <w:noWrap/>
          </w:tcPr>
          <w:p w14:paraId="733BCEFB" w14:textId="77777777" w:rsidR="00F70B77" w:rsidRDefault="00F70B77">
            <w:pPr>
              <w:widowControl/>
            </w:pPr>
          </w:p>
        </w:tc>
        <w:tc>
          <w:tcPr>
            <w:tcW w:w="5445" w:type="dxa"/>
          </w:tcPr>
          <w:p w14:paraId="58807568" w14:textId="77777777" w:rsidR="00F70B77" w:rsidRDefault="00F70B77">
            <w:pPr>
              <w:widowControl/>
            </w:pPr>
            <w:r>
              <w:rPr>
                <w:rFonts w:hint="eastAsia"/>
              </w:rPr>
              <w:t xml:space="preserve">7、上报间隔：10-36000s可设置，默认3600s   </w:t>
            </w:r>
          </w:p>
        </w:tc>
        <w:tc>
          <w:tcPr>
            <w:tcW w:w="1460" w:type="dxa"/>
            <w:vMerge/>
            <w:noWrap/>
            <w:vAlign w:val="center"/>
          </w:tcPr>
          <w:p w14:paraId="53250B4B" w14:textId="77777777" w:rsidR="00F70B77" w:rsidRDefault="00F70B77">
            <w:pPr>
              <w:widowControl/>
              <w:jc w:val="center"/>
            </w:pPr>
          </w:p>
        </w:tc>
      </w:tr>
      <w:tr w:rsidR="00F70B77" w14:paraId="48C3938F" w14:textId="77777777" w:rsidTr="00F70B77">
        <w:trPr>
          <w:trHeight w:val="90"/>
        </w:trPr>
        <w:tc>
          <w:tcPr>
            <w:tcW w:w="1850" w:type="dxa"/>
            <w:vMerge/>
            <w:noWrap/>
          </w:tcPr>
          <w:p w14:paraId="615838DE" w14:textId="77777777" w:rsidR="00F70B77" w:rsidRDefault="00F70B77">
            <w:pPr>
              <w:widowControl/>
            </w:pPr>
          </w:p>
        </w:tc>
        <w:tc>
          <w:tcPr>
            <w:tcW w:w="5445" w:type="dxa"/>
          </w:tcPr>
          <w:p w14:paraId="108A86E6" w14:textId="77777777" w:rsidR="00F70B77" w:rsidRDefault="00F70B77">
            <w:pPr>
              <w:widowControl/>
            </w:pPr>
            <w:r>
              <w:rPr>
                <w:rFonts w:hint="eastAsia"/>
              </w:rPr>
              <w:t xml:space="preserve">8、设备支持阈值上报和周期上报 </w:t>
            </w:r>
          </w:p>
        </w:tc>
        <w:tc>
          <w:tcPr>
            <w:tcW w:w="1460" w:type="dxa"/>
            <w:vMerge/>
            <w:noWrap/>
            <w:vAlign w:val="center"/>
          </w:tcPr>
          <w:p w14:paraId="2D65EEC3" w14:textId="77777777" w:rsidR="00F70B77" w:rsidRDefault="00F70B77">
            <w:pPr>
              <w:widowControl/>
              <w:jc w:val="center"/>
            </w:pPr>
          </w:p>
        </w:tc>
      </w:tr>
      <w:tr w:rsidR="00F70B77" w14:paraId="520BAF73" w14:textId="77777777" w:rsidTr="00F70B77">
        <w:trPr>
          <w:trHeight w:val="90"/>
        </w:trPr>
        <w:tc>
          <w:tcPr>
            <w:tcW w:w="1850" w:type="dxa"/>
            <w:vMerge/>
            <w:noWrap/>
          </w:tcPr>
          <w:p w14:paraId="1200AF3E" w14:textId="77777777" w:rsidR="00F70B77" w:rsidRDefault="00F70B77">
            <w:pPr>
              <w:widowControl/>
            </w:pPr>
          </w:p>
        </w:tc>
        <w:tc>
          <w:tcPr>
            <w:tcW w:w="5445" w:type="dxa"/>
          </w:tcPr>
          <w:p w14:paraId="3F4F8C47" w14:textId="77777777" w:rsidR="00F70B77" w:rsidRDefault="00F70B77">
            <w:pPr>
              <w:widowControl/>
            </w:pPr>
            <w:r>
              <w:rPr>
                <w:rFonts w:hint="eastAsia"/>
              </w:rPr>
              <w:t>9、设备支持连续工作3年以上（默认采样间隔200ms，上报间隔3600s）</w:t>
            </w:r>
          </w:p>
        </w:tc>
        <w:tc>
          <w:tcPr>
            <w:tcW w:w="1460" w:type="dxa"/>
            <w:vMerge/>
            <w:noWrap/>
            <w:vAlign w:val="center"/>
          </w:tcPr>
          <w:p w14:paraId="69C566D1" w14:textId="77777777" w:rsidR="00F70B77" w:rsidRDefault="00F70B77">
            <w:pPr>
              <w:widowControl/>
              <w:jc w:val="center"/>
            </w:pPr>
          </w:p>
        </w:tc>
      </w:tr>
      <w:tr w:rsidR="00F70B77" w14:paraId="4D45DC73" w14:textId="77777777" w:rsidTr="00F70B77">
        <w:trPr>
          <w:trHeight w:val="90"/>
        </w:trPr>
        <w:tc>
          <w:tcPr>
            <w:tcW w:w="1850" w:type="dxa"/>
            <w:vMerge/>
            <w:noWrap/>
          </w:tcPr>
          <w:p w14:paraId="2556BAE7" w14:textId="77777777" w:rsidR="00F70B77" w:rsidRDefault="00F70B77">
            <w:pPr>
              <w:widowControl/>
            </w:pPr>
          </w:p>
        </w:tc>
        <w:tc>
          <w:tcPr>
            <w:tcW w:w="5445" w:type="dxa"/>
          </w:tcPr>
          <w:p w14:paraId="0B4CE785" w14:textId="77777777" w:rsidR="00F70B77" w:rsidRDefault="00F70B77">
            <w:pPr>
              <w:widowControl/>
            </w:pPr>
            <w:r>
              <w:rPr>
                <w:rFonts w:hint="eastAsia"/>
              </w:rPr>
              <w:t>10、防护等级IP68</w:t>
            </w:r>
          </w:p>
        </w:tc>
        <w:tc>
          <w:tcPr>
            <w:tcW w:w="1460" w:type="dxa"/>
            <w:vMerge/>
            <w:noWrap/>
            <w:vAlign w:val="center"/>
          </w:tcPr>
          <w:p w14:paraId="205A8441" w14:textId="77777777" w:rsidR="00F70B77" w:rsidRDefault="00F70B77">
            <w:pPr>
              <w:widowControl/>
              <w:jc w:val="center"/>
            </w:pPr>
          </w:p>
        </w:tc>
      </w:tr>
      <w:tr w:rsidR="00F70B77" w14:paraId="2ED2137D" w14:textId="77777777" w:rsidTr="00F70B77">
        <w:trPr>
          <w:trHeight w:val="90"/>
        </w:trPr>
        <w:tc>
          <w:tcPr>
            <w:tcW w:w="1850" w:type="dxa"/>
            <w:vMerge/>
            <w:noWrap/>
          </w:tcPr>
          <w:p w14:paraId="0C270584" w14:textId="77777777" w:rsidR="00F70B77" w:rsidRDefault="00F70B77">
            <w:pPr>
              <w:widowControl/>
            </w:pPr>
          </w:p>
        </w:tc>
        <w:tc>
          <w:tcPr>
            <w:tcW w:w="5445" w:type="dxa"/>
          </w:tcPr>
          <w:p w14:paraId="500B5558" w14:textId="77777777" w:rsidR="00F70B77" w:rsidRDefault="00F70B77">
            <w:pPr>
              <w:widowControl/>
            </w:pPr>
            <w:r>
              <w:rPr>
                <w:rFonts w:hint="eastAsia"/>
              </w:rPr>
              <w:t>11、工作温度-30℃-80℃，工作湿度0-95%</w:t>
            </w:r>
          </w:p>
        </w:tc>
        <w:tc>
          <w:tcPr>
            <w:tcW w:w="1460" w:type="dxa"/>
            <w:vMerge/>
            <w:noWrap/>
            <w:vAlign w:val="center"/>
          </w:tcPr>
          <w:p w14:paraId="5DD5FA3E" w14:textId="77777777" w:rsidR="00F70B77" w:rsidRDefault="00F70B77">
            <w:pPr>
              <w:widowControl/>
              <w:jc w:val="center"/>
            </w:pPr>
          </w:p>
        </w:tc>
      </w:tr>
      <w:tr w:rsidR="00F70B77" w14:paraId="22152DD7" w14:textId="77777777" w:rsidTr="00F70B77">
        <w:trPr>
          <w:trHeight w:val="90"/>
        </w:trPr>
        <w:tc>
          <w:tcPr>
            <w:tcW w:w="1850" w:type="dxa"/>
            <w:vMerge/>
            <w:noWrap/>
          </w:tcPr>
          <w:p w14:paraId="4C427894" w14:textId="77777777" w:rsidR="00F70B77" w:rsidRDefault="00F70B77">
            <w:pPr>
              <w:widowControl/>
            </w:pPr>
          </w:p>
        </w:tc>
        <w:tc>
          <w:tcPr>
            <w:tcW w:w="5445" w:type="dxa"/>
          </w:tcPr>
          <w:p w14:paraId="2D189B43" w14:textId="77777777" w:rsidR="00F70B77" w:rsidRDefault="00F70B77">
            <w:pPr>
              <w:widowControl/>
            </w:pPr>
            <w:r>
              <w:rPr>
                <w:rFonts w:hint="eastAsia"/>
              </w:rPr>
              <w:t xml:space="preserve">12、支持现场声光报警  </w:t>
            </w:r>
          </w:p>
        </w:tc>
        <w:tc>
          <w:tcPr>
            <w:tcW w:w="1460" w:type="dxa"/>
            <w:vMerge/>
            <w:noWrap/>
            <w:vAlign w:val="center"/>
          </w:tcPr>
          <w:p w14:paraId="2409167C" w14:textId="77777777" w:rsidR="00F70B77" w:rsidRDefault="00F70B77">
            <w:pPr>
              <w:widowControl/>
              <w:jc w:val="center"/>
            </w:pPr>
          </w:p>
        </w:tc>
      </w:tr>
    </w:tbl>
    <w:p w14:paraId="4E08DCA1" w14:textId="77777777" w:rsidR="00D075F1" w:rsidRDefault="00D075F1">
      <w:pPr>
        <w:widowControl/>
        <w:rPr>
          <w:sz w:val="24"/>
          <w:szCs w:val="24"/>
        </w:rPr>
      </w:pPr>
    </w:p>
    <w:p w14:paraId="5584C673" w14:textId="62398936" w:rsidR="00D075F1" w:rsidRDefault="00D075F1" w:rsidP="00F70B77">
      <w:pPr>
        <w:pStyle w:val="1"/>
        <w:ind w:left="0"/>
        <w:jc w:val="left"/>
        <w:rPr>
          <w:rFonts w:eastAsiaTheme="minorEastAsia" w:hint="eastAsia"/>
          <w:sz w:val="15"/>
        </w:rPr>
      </w:pPr>
    </w:p>
    <w:sectPr w:rsidR="00D075F1" w:rsidSect="00F70B77">
      <w:pgSz w:w="11910" w:h="16840"/>
      <w:pgMar w:top="1460" w:right="1580" w:bottom="280" w:left="15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5C991D" w14:textId="77777777" w:rsidR="00053F93" w:rsidRDefault="00053F93" w:rsidP="00F70B77">
      <w:r>
        <w:separator/>
      </w:r>
    </w:p>
  </w:endnote>
  <w:endnote w:type="continuationSeparator" w:id="0">
    <w:p w14:paraId="3FFC84B8" w14:textId="77777777" w:rsidR="00053F93" w:rsidRDefault="00053F93" w:rsidP="00F70B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5708C7" w14:textId="77777777" w:rsidR="00053F93" w:rsidRDefault="00053F93" w:rsidP="00F70B77">
      <w:r>
        <w:separator/>
      </w:r>
    </w:p>
  </w:footnote>
  <w:footnote w:type="continuationSeparator" w:id="0">
    <w:p w14:paraId="7DF3128C" w14:textId="77777777" w:rsidR="00053F93" w:rsidRDefault="00053F93" w:rsidP="00F70B7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M2MzYjczMTczM2UzYzgyZWIyMWI1YWYwM2FmZGQ3YzAifQ=="/>
  </w:docVars>
  <w:rsids>
    <w:rsidRoot w:val="00BC725B"/>
    <w:rsid w:val="00053F93"/>
    <w:rsid w:val="00194AE5"/>
    <w:rsid w:val="001B6CBB"/>
    <w:rsid w:val="004D4CFB"/>
    <w:rsid w:val="005D127B"/>
    <w:rsid w:val="0060339D"/>
    <w:rsid w:val="00850450"/>
    <w:rsid w:val="008B4060"/>
    <w:rsid w:val="00BC725B"/>
    <w:rsid w:val="00D075F1"/>
    <w:rsid w:val="00F70B77"/>
    <w:rsid w:val="12546A0D"/>
    <w:rsid w:val="26F84E1F"/>
    <w:rsid w:val="2F150678"/>
    <w:rsid w:val="39CA6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."/>
  <w:listSeparator w:val=","/>
  <w14:docId w14:val="6E2B6C02"/>
  <w15:docId w15:val="{8E622AB1-8AA6-4F60-8BAD-3BFF55FACF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uiPriority="1" w:qFormat="1"/>
    <w:lsdException w:name="heading 1" w:uiPriority="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Body Tex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uiPriority w:val="1"/>
    <w:qFormat/>
    <w:pPr>
      <w:widowControl w:val="0"/>
      <w:autoSpaceDE w:val="0"/>
      <w:autoSpaceDN w:val="0"/>
    </w:pPr>
    <w:rPr>
      <w:rFonts w:ascii="宋体" w:eastAsia="宋体" w:hAnsi="宋体" w:cs="宋体"/>
      <w:sz w:val="22"/>
      <w:szCs w:val="22"/>
    </w:rPr>
  </w:style>
  <w:style w:type="paragraph" w:styleId="1">
    <w:name w:val="heading 1"/>
    <w:basedOn w:val="a"/>
    <w:next w:val="a"/>
    <w:uiPriority w:val="1"/>
    <w:qFormat/>
    <w:pPr>
      <w:spacing w:line="608" w:lineRule="exact"/>
      <w:ind w:left="3755" w:right="3755"/>
      <w:jc w:val="center"/>
      <w:outlineLvl w:val="0"/>
    </w:pPr>
    <w:rPr>
      <w:rFonts w:ascii="Microsoft JhengHei" w:eastAsia="Microsoft JhengHei" w:hAnsi="Microsoft JhengHei" w:cs="Microsoft JhengHei"/>
      <w:b/>
      <w:bCs/>
      <w:sz w:val="40"/>
      <w:szCs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rPr>
      <w:sz w:val="24"/>
      <w:szCs w:val="24"/>
    </w:rPr>
  </w:style>
  <w:style w:type="table" w:styleId="a4">
    <w:name w:val="Table Grid"/>
    <w:basedOn w:val="a1"/>
    <w:uiPriority w:val="39"/>
    <w:qFormat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before="36"/>
      <w:ind w:left="154" w:right="21"/>
      <w:jc w:val="center"/>
    </w:pPr>
  </w:style>
  <w:style w:type="paragraph" w:styleId="a6">
    <w:name w:val="header"/>
    <w:basedOn w:val="a"/>
    <w:link w:val="a7"/>
    <w:rsid w:val="00F70B77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rsid w:val="00F70B77"/>
    <w:rPr>
      <w:rFonts w:ascii="宋体" w:eastAsia="宋体" w:hAnsi="宋体" w:cs="宋体"/>
      <w:sz w:val="18"/>
      <w:szCs w:val="18"/>
    </w:rPr>
  </w:style>
  <w:style w:type="paragraph" w:styleId="a8">
    <w:name w:val="footer"/>
    <w:basedOn w:val="a"/>
    <w:link w:val="a9"/>
    <w:rsid w:val="00F70B77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9">
    <w:name w:val="页脚 字符"/>
    <w:basedOn w:val="a0"/>
    <w:link w:val="a8"/>
    <w:rsid w:val="00F70B77"/>
    <w:rPr>
      <w:rFonts w:ascii="宋体" w:eastAsia="宋体" w:hAnsi="宋体" w:cs="宋体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181</Words>
  <Characters>1035</Characters>
  <Application>Microsoft Office Word</Application>
  <DocSecurity>0</DocSecurity>
  <Lines>8</Lines>
  <Paragraphs>2</Paragraphs>
  <ScaleCrop>false</ScaleCrop>
  <Company/>
  <LinksUpToDate>false</LinksUpToDate>
  <CharactersWithSpaces>1214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WEALTHY</dc:creator>
  <cp:lastModifiedBy>1213816596@qq.com</cp:lastModifiedBy>
  <cp:revision>2</cp:revision>
  <dcterms:created xsi:type="dcterms:W3CDTF">2023-06-15T06:52:00Z</dcterms:created>
  <dcterms:modified xsi:type="dcterms:W3CDTF">2023-06-15T06:52:00Z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2023-05-30T00:00:00Z</vt:filetime>
  </property>
  <property fmtid="{D5CDD505-2E9C-101B-9397-08002B2CF9AE}" pid="3" name="Creator">
    <vt:lpwstr>WPS 文字</vt:lpwstr>
  </property>
  <property fmtid="{D5CDD505-2E9C-101B-9397-08002B2CF9AE}" pid="4" name="LastSaved">
    <vt:filetime>2023-06-02T00:00:00Z</vt:filetime>
  </property>
  <property fmtid="{D5CDD505-2E9C-101B-9397-08002B2CF9AE}" pid="5" name="KSOProductBuildVer">
    <vt:lpwstr>2052-11.1.0.14309</vt:lpwstr>
  </property>
  <property fmtid="{D5CDD505-2E9C-101B-9397-08002B2CF9AE}" pid="6" name="ICV">
    <vt:lpwstr>45D55EB1554046A7ADB0C8E2143191A2_13</vt:lpwstr>
  </property>
</Properties>
</file>