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kern w:val="0"/>
          <w:sz w:val="20"/>
          <w:szCs w:val="20"/>
        </w:rPr>
      </w:pPr>
      <w:bookmarkStart w:id="0" w:name="_Toc287620665"/>
      <w:r>
        <w:rPr>
          <w:rFonts w:hint="eastAsia" w:ascii="宋体" w:hAnsi="宋体" w:eastAsia="宋体" w:cs="宋体"/>
          <w:kern w:val="0"/>
          <w:sz w:val="32"/>
          <w:szCs w:val="32"/>
          <w:u w:val="single"/>
          <w:lang w:val="en-US" w:eastAsia="zh-CN" w:bidi="ar"/>
        </w:rPr>
        <w:t>2023年自助车道建设设备采购及安装项目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kern w:val="0"/>
          <w:sz w:val="72"/>
          <w:szCs w:val="72"/>
        </w:rPr>
      </w:pPr>
      <w:r>
        <w:rPr>
          <w:rFonts w:hint="eastAsia" w:ascii="宋体" w:hAnsi="宋体" w:eastAsia="宋体" w:cs="宋体"/>
          <w:b w:val="0"/>
          <w:bCs w:val="0"/>
          <w:kern w:val="0"/>
          <w:sz w:val="84"/>
          <w:szCs w:val="84"/>
          <w:lang w:val="en-US" w:eastAsia="zh-CN" w:bidi="ar"/>
        </w:rPr>
        <w:t>招标文件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10"/>
          <w:szCs w:val="10"/>
        </w:rPr>
      </w:pPr>
      <w:r>
        <w:rPr>
          <w:rFonts w:hint="eastAsia" w:ascii="宋体" w:hAnsi="宋体" w:eastAsia="宋体" w:cs="Times New Roman"/>
          <w:kern w:val="0"/>
          <w:sz w:val="10"/>
          <w:szCs w:val="1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kern w:val="0"/>
          <w:sz w:val="20"/>
          <w:szCs w:val="20"/>
        </w:rPr>
      </w:pPr>
      <w:r>
        <w:rPr>
          <w:rFonts w:hint="eastAsia" w:ascii="宋体" w:hAnsi="宋体" w:cs="Times New Roman"/>
          <w:kern w:val="0"/>
          <w:sz w:val="20"/>
          <w:szCs w:val="20"/>
          <w:lang w:val="en-US" w:eastAsia="zh-CN" w:bidi="ar"/>
        </w:rPr>
        <w:t>（H20230020048）</w:t>
      </w:r>
      <w:bookmarkStart w:id="1352" w:name="_GoBack"/>
      <w:bookmarkEnd w:id="1352"/>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bCs/>
          <w:kern w:val="0"/>
          <w:sz w:val="28"/>
          <w:szCs w:val="28"/>
        </w:rPr>
      </w:pPr>
      <w:r>
        <w:rPr>
          <w:rFonts w:hint="eastAsia" w:ascii="宋体" w:hAnsi="宋体" w:eastAsia="宋体" w:cs="宋体"/>
          <w:bCs/>
          <w:kern w:val="0"/>
          <w:sz w:val="28"/>
          <w:szCs w:val="28"/>
          <w:lang w:val="en-US" w:eastAsia="zh-CN" w:bidi="ar"/>
        </w:rPr>
        <w:t>招</w:t>
      </w:r>
      <w:r>
        <w:rPr>
          <w:rFonts w:hint="eastAsia" w:ascii="宋体" w:hAnsi="宋体" w:eastAsia="宋体" w:cs="Times New Roman"/>
          <w:bCs/>
          <w:kern w:val="0"/>
          <w:sz w:val="28"/>
          <w:szCs w:val="28"/>
          <w:lang w:val="en-US" w:eastAsia="zh-CN" w:bidi="ar"/>
        </w:rPr>
        <w:t xml:space="preserve">   </w:t>
      </w:r>
      <w:r>
        <w:rPr>
          <w:rFonts w:hint="eastAsia" w:ascii="宋体" w:hAnsi="宋体" w:eastAsia="宋体" w:cs="宋体"/>
          <w:bCs/>
          <w:kern w:val="0"/>
          <w:sz w:val="28"/>
          <w:szCs w:val="28"/>
          <w:lang w:val="en-US" w:eastAsia="zh-CN" w:bidi="ar"/>
        </w:rPr>
        <w:t>标</w:t>
      </w:r>
      <w:r>
        <w:rPr>
          <w:rFonts w:hint="eastAsia" w:ascii="宋体" w:hAnsi="宋体" w:eastAsia="宋体" w:cs="Times New Roman"/>
          <w:bCs/>
          <w:kern w:val="0"/>
          <w:sz w:val="28"/>
          <w:szCs w:val="28"/>
          <w:lang w:val="en-US" w:eastAsia="zh-CN" w:bidi="ar"/>
        </w:rPr>
        <w:t xml:space="preserve">   </w:t>
      </w:r>
      <w:r>
        <w:rPr>
          <w:rFonts w:hint="eastAsia" w:ascii="宋体" w:hAnsi="宋体" w:eastAsia="宋体" w:cs="宋体"/>
          <w:bCs/>
          <w:kern w:val="0"/>
          <w:sz w:val="28"/>
          <w:szCs w:val="28"/>
          <w:lang w:val="en-US" w:eastAsia="zh-CN" w:bidi="ar"/>
        </w:rPr>
        <w:t>人：</w:t>
      </w:r>
      <w:r>
        <w:rPr>
          <w:rFonts w:hint="eastAsia" w:ascii="宋体" w:hAnsi="宋体" w:eastAsia="宋体" w:cs="宋体"/>
          <w:bCs/>
          <w:kern w:val="0"/>
          <w:sz w:val="28"/>
          <w:szCs w:val="28"/>
          <w:u w:val="single"/>
          <w:lang w:val="en-US" w:eastAsia="zh-CN" w:bidi="ar"/>
        </w:rPr>
        <w:t>重庆首讯科技股份有限公司</w:t>
      </w:r>
      <w:r>
        <w:rPr>
          <w:rFonts w:hint="eastAsia" w:ascii="宋体" w:hAnsi="宋体" w:eastAsia="宋体" w:cs="宋体"/>
          <w:bCs/>
          <w:kern w:val="0"/>
          <w:sz w:val="28"/>
          <w:szCs w:val="28"/>
          <w:lang w:val="en-US" w:eastAsia="zh-CN" w:bidi="ar"/>
        </w:rPr>
        <w:t>（盖单位法人章）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bCs/>
          <w:kern w:val="0"/>
          <w:sz w:val="28"/>
          <w:szCs w:val="28"/>
        </w:rPr>
      </w:pPr>
      <w:r>
        <w:rPr>
          <w:rFonts w:hint="eastAsia" w:ascii="宋体" w:hAnsi="宋体" w:eastAsia="宋体" w:cs="宋体"/>
          <w:bCs/>
          <w:spacing w:val="8"/>
          <w:kern w:val="0"/>
          <w:sz w:val="28"/>
          <w:szCs w:val="28"/>
          <w:lang w:val="en-US" w:eastAsia="zh-CN" w:bidi="ar"/>
        </w:rPr>
        <w:t>招标代理机构：</w:t>
      </w:r>
      <w:r>
        <w:rPr>
          <w:rFonts w:hint="eastAsia" w:ascii="宋体" w:hAnsi="宋体" w:eastAsia="宋体" w:cs="宋体"/>
          <w:bCs/>
          <w:spacing w:val="8"/>
          <w:kern w:val="0"/>
          <w:sz w:val="28"/>
          <w:szCs w:val="28"/>
          <w:u w:val="single"/>
          <w:lang w:val="en-US" w:eastAsia="zh-CN" w:bidi="ar"/>
        </w:rPr>
        <w:t>重庆市投资咨询有限公司</w:t>
      </w:r>
      <w:r>
        <w:rPr>
          <w:rFonts w:hint="eastAsia" w:ascii="宋体" w:hAnsi="宋体" w:eastAsia="宋体" w:cs="宋体"/>
          <w:bCs/>
          <w:kern w:val="0"/>
          <w:sz w:val="28"/>
          <w:szCs w:val="28"/>
          <w:lang w:val="en-US" w:eastAsia="zh-CN" w:bidi="ar"/>
        </w:rPr>
        <w:t>（盖单位法人章）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bCs/>
          <w:kern w:val="0"/>
          <w:sz w:val="20"/>
          <w:szCs w:val="20"/>
        </w:rPr>
      </w:pPr>
      <w:r>
        <w:rPr>
          <w:rFonts w:hint="eastAsia" w:ascii="宋体" w:hAnsi="宋体" w:eastAsia="宋体" w:cs="Times New Roman"/>
          <w:bCs/>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Times New Roman"/>
          <w:bCs/>
          <w:kern w:val="0"/>
          <w:sz w:val="20"/>
          <w:szCs w:val="20"/>
        </w:rPr>
      </w:pPr>
      <w:r>
        <w:rPr>
          <w:rFonts w:hint="eastAsia" w:ascii="宋体" w:hAnsi="宋体" w:eastAsia="宋体" w:cs="Times New Roman"/>
          <w:bCs/>
          <w:kern w:val="0"/>
          <w:sz w:val="20"/>
          <w:szCs w:val="2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Times New Roman"/>
          <w:bCs/>
          <w:spacing w:val="8"/>
          <w:kern w:val="0"/>
          <w:sz w:val="28"/>
          <w:szCs w:val="28"/>
        </w:rPr>
      </w:pPr>
      <w:r>
        <w:rPr>
          <w:rFonts w:hint="eastAsia" w:ascii="宋体" w:hAnsi="宋体" w:eastAsia="宋体" w:cs="宋体"/>
          <w:bCs/>
          <w:spacing w:val="8"/>
          <w:kern w:val="0"/>
          <w:sz w:val="28"/>
          <w:szCs w:val="28"/>
          <w:u w:val="single"/>
          <w:lang w:val="en-US" w:eastAsia="zh-CN" w:bidi="ar"/>
        </w:rPr>
        <w:t>2023</w:t>
      </w:r>
      <w:r>
        <w:rPr>
          <w:rFonts w:hint="eastAsia" w:ascii="宋体" w:hAnsi="宋体" w:eastAsia="宋体" w:cs="宋体"/>
          <w:bCs/>
          <w:spacing w:val="8"/>
          <w:kern w:val="0"/>
          <w:sz w:val="28"/>
          <w:szCs w:val="28"/>
          <w:lang w:val="en-US" w:eastAsia="zh-CN" w:bidi="ar"/>
        </w:rPr>
        <w:t>年</w:t>
      </w:r>
      <w:r>
        <w:rPr>
          <w:rFonts w:hint="eastAsia" w:ascii="宋体" w:hAnsi="宋体" w:eastAsia="宋体" w:cs="Times New Roman"/>
          <w:bCs/>
          <w:spacing w:val="8"/>
          <w:kern w:val="0"/>
          <w:sz w:val="28"/>
          <w:szCs w:val="28"/>
          <w:u w:val="single"/>
          <w:lang w:val="en-US" w:eastAsia="zh-CN" w:bidi="ar"/>
        </w:rPr>
        <w:t xml:space="preserve"> </w:t>
      </w:r>
      <w:r>
        <w:rPr>
          <w:rFonts w:hint="eastAsia" w:ascii="宋体" w:hAnsi="宋体" w:eastAsia="宋体" w:cs="宋体"/>
          <w:bCs/>
          <w:spacing w:val="8"/>
          <w:kern w:val="0"/>
          <w:sz w:val="28"/>
          <w:szCs w:val="28"/>
          <w:u w:val="single"/>
          <w:lang w:val="en-US" w:eastAsia="zh-CN" w:bidi="ar"/>
        </w:rPr>
        <w:t>7</w:t>
      </w:r>
      <w:r>
        <w:rPr>
          <w:rFonts w:hint="eastAsia" w:ascii="宋体" w:hAnsi="宋体" w:eastAsia="宋体" w:cs="Times New Roman"/>
          <w:bCs/>
          <w:spacing w:val="8"/>
          <w:kern w:val="0"/>
          <w:sz w:val="28"/>
          <w:szCs w:val="28"/>
          <w:u w:val="single"/>
          <w:lang w:val="en-US" w:eastAsia="zh-CN" w:bidi="ar"/>
        </w:rPr>
        <w:t xml:space="preserve"> </w:t>
      </w:r>
      <w:r>
        <w:rPr>
          <w:rFonts w:hint="eastAsia" w:ascii="宋体" w:hAnsi="宋体" w:eastAsia="宋体" w:cs="宋体"/>
          <w:bCs/>
          <w:spacing w:val="8"/>
          <w:kern w:val="0"/>
          <w:sz w:val="28"/>
          <w:szCs w:val="28"/>
          <w:lang w:val="en-US" w:eastAsia="zh-CN" w:bidi="ar"/>
        </w:rPr>
        <w:t>月</w:t>
      </w:r>
    </w:p>
    <w:p>
      <w:pPr>
        <w:spacing w:line="360" w:lineRule="auto"/>
        <w:rPr>
          <w:rFonts w:hint="eastAsia" w:ascii="宋体" w:hAnsi="宋体" w:eastAsia="宋体" w:cs="Times New Roman"/>
          <w:b/>
          <w:bCs/>
          <w:kern w:val="0"/>
          <w:sz w:val="24"/>
          <w:szCs w:val="24"/>
        </w:rPr>
        <w:sectPr>
          <w:headerReference r:id="rId3" w:type="default"/>
          <w:footerReference r:id="rId4" w:type="default"/>
          <w:pgSz w:w="12242" w:h="15842"/>
          <w:pgMar w:top="1304" w:right="1134" w:bottom="1304" w:left="1304" w:header="851" w:footer="992" w:gutter="0"/>
          <w:pgNumType w:fmt="numberInDash" w:start="1"/>
          <w:cols w:space="720" w:num="1"/>
          <w:docGrid w:linePitch="312" w:charSpace="0"/>
        </w:sectPr>
      </w:pPr>
    </w:p>
    <w:p>
      <w:pPr>
        <w:jc w:val="center"/>
        <w:rPr>
          <w:rFonts w:ascii="宋体" w:hAnsi="宋体"/>
          <w:color w:val="auto"/>
          <w:sz w:val="44"/>
          <w:szCs w:val="44"/>
          <w:highlight w:val="none"/>
        </w:rPr>
      </w:pPr>
      <w:bookmarkStart w:id="1"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1"/>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TOC \o "1-3" \h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_Toc7888 </w:instrText>
      </w:r>
      <w:r>
        <w:rPr>
          <w:rFonts w:hint="eastAsia" w:ascii="宋体" w:hAnsi="宋体" w:eastAsia="宋体" w:cs="宋体"/>
          <w:i w:val="0"/>
          <w:iCs w:val="0"/>
          <w:highlight w:val="none"/>
        </w:rPr>
        <w:fldChar w:fldCharType="separate"/>
      </w:r>
      <w:r>
        <w:rPr>
          <w:rFonts w:hint="eastAsia" w:ascii="宋体" w:hAnsi="宋体"/>
          <w:szCs w:val="52"/>
          <w:highlight w:val="none"/>
        </w:rPr>
        <w:t>第 一 卷</w:t>
      </w:r>
      <w:r>
        <w:tab/>
      </w:r>
      <w:r>
        <w:fldChar w:fldCharType="begin"/>
      </w:r>
      <w:r>
        <w:instrText xml:space="preserve"> PAGEREF _Toc7888 \h </w:instrText>
      </w:r>
      <w:r>
        <w:fldChar w:fldCharType="separate"/>
      </w:r>
      <w:r>
        <w:t>3</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_Toc10788 </w:instrText>
      </w:r>
      <w:r>
        <w:rPr>
          <w:rFonts w:hint="eastAsia" w:ascii="宋体" w:hAnsi="宋体" w:eastAsia="宋体" w:cs="宋体"/>
          <w:i w:val="0"/>
          <w:iCs w:val="0"/>
          <w:highlight w:val="none"/>
        </w:rPr>
        <w:fldChar w:fldCharType="separate"/>
      </w:r>
      <w:r>
        <w:rPr>
          <w:rFonts w:ascii="宋体" w:hAnsi="宋体"/>
          <w:snapToGrid w:val="0"/>
          <w:kern w:val="0"/>
          <w:highlight w:val="none"/>
        </w:rPr>
        <w:t>第一章  招标公告</w:t>
      </w:r>
      <w:r>
        <w:tab/>
      </w:r>
      <w:r>
        <w:fldChar w:fldCharType="begin"/>
      </w:r>
      <w:r>
        <w:instrText xml:space="preserve"> PAGEREF _Toc10788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_Toc18348 </w:instrText>
      </w:r>
      <w:r>
        <w:rPr>
          <w:rFonts w:hint="eastAsia" w:ascii="宋体" w:hAnsi="宋体" w:eastAsia="宋体" w:cs="宋体"/>
          <w:i w:val="0"/>
          <w:iCs w:val="0"/>
          <w:highlight w:val="none"/>
        </w:rPr>
        <w:fldChar w:fldCharType="separate"/>
      </w:r>
      <w:r>
        <w:rPr>
          <w:rFonts w:hint="eastAsia" w:ascii="宋体" w:hAnsi="宋体" w:eastAsia="宋体" w:cs="宋体"/>
          <w:snapToGrid w:val="0"/>
          <w:szCs w:val="24"/>
          <w:highlight w:val="none"/>
        </w:rPr>
        <w:t>1.招标条件</w:t>
      </w:r>
      <w:r>
        <w:tab/>
      </w:r>
      <w:r>
        <w:fldChar w:fldCharType="begin"/>
      </w:r>
      <w:r>
        <w:instrText xml:space="preserve"> PAGEREF _Toc18348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_Toc28539 </w:instrText>
      </w:r>
      <w:r>
        <w:rPr>
          <w:rFonts w:hint="eastAsia" w:ascii="宋体" w:hAnsi="宋体" w:eastAsia="宋体" w:cs="宋体"/>
          <w:i w:val="0"/>
          <w:iCs w:val="0"/>
          <w:highlight w:val="none"/>
        </w:rPr>
        <w:fldChar w:fldCharType="separate"/>
      </w:r>
      <w:r>
        <w:rPr>
          <w:rFonts w:hint="eastAsia" w:ascii="宋体" w:hAnsi="宋体" w:eastAsia="宋体" w:cs="宋体"/>
          <w:snapToGrid w:val="0"/>
          <w:szCs w:val="24"/>
          <w:highlight w:val="none"/>
        </w:rPr>
        <w:t>2.项目概况与招标范围</w:t>
      </w:r>
      <w:r>
        <w:tab/>
      </w:r>
      <w:r>
        <w:fldChar w:fldCharType="begin"/>
      </w:r>
      <w:r>
        <w:instrText xml:space="preserve"> PAGEREF _Toc28539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_Toc31241 </w:instrText>
      </w:r>
      <w:r>
        <w:rPr>
          <w:rFonts w:hint="eastAsia" w:ascii="宋体" w:hAnsi="宋体" w:eastAsia="宋体" w:cs="宋体"/>
          <w:i w:val="0"/>
          <w:iCs w:val="0"/>
          <w:highlight w:val="none"/>
        </w:rPr>
        <w:fldChar w:fldCharType="separate"/>
      </w:r>
      <w:r>
        <w:rPr>
          <w:rFonts w:hint="eastAsia" w:ascii="宋体" w:hAnsi="宋体" w:eastAsia="宋体" w:cs="宋体"/>
          <w:snapToGrid w:val="0"/>
          <w:szCs w:val="24"/>
          <w:highlight w:val="none"/>
        </w:rPr>
        <w:t>3.投标人资格要求</w:t>
      </w:r>
      <w:r>
        <w:tab/>
      </w:r>
      <w:r>
        <w:fldChar w:fldCharType="begin"/>
      </w:r>
      <w:r>
        <w:instrText xml:space="preserve"> PAGEREF _Toc31241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_Toc2784 </w:instrText>
      </w:r>
      <w:r>
        <w:rPr>
          <w:rFonts w:hint="eastAsia" w:ascii="宋体" w:hAnsi="宋体" w:eastAsia="宋体" w:cs="宋体"/>
          <w:i w:val="0"/>
          <w:iCs w:val="0"/>
          <w:highlight w:val="none"/>
        </w:rPr>
        <w:fldChar w:fldCharType="separate"/>
      </w:r>
      <w:r>
        <w:rPr>
          <w:rFonts w:hint="eastAsia" w:ascii="宋体" w:hAnsi="宋体" w:eastAsia="宋体" w:cs="宋体"/>
          <w:snapToGrid w:val="0"/>
          <w:szCs w:val="24"/>
          <w:highlight w:val="none"/>
          <w:lang w:val="en-US" w:eastAsia="zh-CN"/>
        </w:rPr>
        <w:t>4</w:t>
      </w:r>
      <w:r>
        <w:rPr>
          <w:rFonts w:hint="eastAsia" w:ascii="宋体" w:hAnsi="宋体" w:eastAsia="宋体" w:cs="宋体"/>
          <w:snapToGrid w:val="0"/>
          <w:szCs w:val="24"/>
          <w:highlight w:val="none"/>
        </w:rPr>
        <w:t>.招标文件的获取</w:t>
      </w:r>
      <w:r>
        <w:tab/>
      </w:r>
      <w:r>
        <w:fldChar w:fldCharType="begin"/>
      </w:r>
      <w:r>
        <w:instrText xml:space="preserve"> PAGEREF _Toc2784 \h </w:instrText>
      </w:r>
      <w:r>
        <w:fldChar w:fldCharType="separate"/>
      </w:r>
      <w:r>
        <w:t>5</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_Toc25484 </w:instrText>
      </w:r>
      <w:r>
        <w:rPr>
          <w:rFonts w:hint="eastAsia" w:ascii="宋体" w:hAnsi="宋体" w:eastAsia="宋体" w:cs="宋体"/>
          <w:i w:val="0"/>
          <w:iCs w:val="0"/>
          <w:highlight w:val="none"/>
        </w:rPr>
        <w:fldChar w:fldCharType="separate"/>
      </w:r>
      <w:r>
        <w:rPr>
          <w:rFonts w:hint="eastAsia" w:ascii="宋体" w:hAnsi="宋体" w:eastAsia="宋体" w:cs="宋体"/>
          <w:snapToGrid w:val="0"/>
          <w:szCs w:val="24"/>
          <w:highlight w:val="none"/>
          <w:lang w:val="en-US" w:eastAsia="zh-CN"/>
        </w:rPr>
        <w:t>5</w:t>
      </w:r>
      <w:r>
        <w:rPr>
          <w:rFonts w:hint="eastAsia" w:ascii="宋体" w:hAnsi="宋体" w:eastAsia="宋体" w:cs="宋体"/>
          <w:snapToGrid w:val="0"/>
          <w:szCs w:val="24"/>
          <w:highlight w:val="none"/>
        </w:rPr>
        <w:t>.投标文件的递交</w:t>
      </w:r>
      <w:r>
        <w:tab/>
      </w:r>
      <w:r>
        <w:fldChar w:fldCharType="begin"/>
      </w:r>
      <w:r>
        <w:instrText xml:space="preserve"> PAGEREF _Toc25484 \h </w:instrText>
      </w:r>
      <w:r>
        <w:fldChar w:fldCharType="separate"/>
      </w:r>
      <w:r>
        <w:t>5</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_Toc8675 </w:instrText>
      </w:r>
      <w:r>
        <w:rPr>
          <w:rFonts w:hint="eastAsia" w:ascii="宋体" w:hAnsi="宋体" w:eastAsia="宋体" w:cs="宋体"/>
          <w:i w:val="0"/>
          <w:iCs w:val="0"/>
          <w:highlight w:val="none"/>
        </w:rPr>
        <w:fldChar w:fldCharType="separate"/>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.发布公告的媒介</w:t>
      </w:r>
      <w:r>
        <w:tab/>
      </w:r>
      <w:r>
        <w:fldChar w:fldCharType="begin"/>
      </w:r>
      <w:r>
        <w:instrText xml:space="preserve"> PAGEREF _Toc8675 \h </w:instrText>
      </w:r>
      <w:r>
        <w:fldChar w:fldCharType="separate"/>
      </w:r>
      <w:r>
        <w:t>5</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_Toc4093 </w:instrText>
      </w:r>
      <w:r>
        <w:rPr>
          <w:rFonts w:hint="eastAsia" w:ascii="宋体" w:hAnsi="宋体" w:eastAsia="宋体" w:cs="宋体"/>
          <w:i w:val="0"/>
          <w:iCs w:val="0"/>
          <w:highlight w:val="none"/>
        </w:rPr>
        <w:fldChar w:fldCharType="separate"/>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.联系方式</w:t>
      </w:r>
      <w:r>
        <w:tab/>
      </w:r>
      <w:r>
        <w:fldChar w:fldCharType="begin"/>
      </w:r>
      <w:r>
        <w:instrText xml:space="preserve"> PAGEREF _Toc4093 \h </w:instrText>
      </w:r>
      <w:r>
        <w:fldChar w:fldCharType="separate"/>
      </w:r>
      <w:r>
        <w:t>5</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_Toc960 </w:instrText>
      </w:r>
      <w:r>
        <w:rPr>
          <w:rFonts w:hint="eastAsia" w:ascii="宋体" w:hAnsi="宋体" w:eastAsia="宋体" w:cs="宋体"/>
          <w:i w:val="0"/>
          <w:iCs w:val="0"/>
          <w:highlight w:val="none"/>
        </w:rPr>
        <w:fldChar w:fldCharType="separate"/>
      </w:r>
      <w:r>
        <w:rPr>
          <w:rFonts w:ascii="宋体" w:hAnsi="宋体"/>
          <w:snapToGrid w:val="0"/>
          <w:kern w:val="0"/>
          <w:highlight w:val="none"/>
        </w:rPr>
        <w:t>第二章  投标人须知</w:t>
      </w:r>
      <w:r>
        <w:tab/>
      </w:r>
      <w:r>
        <w:fldChar w:fldCharType="begin"/>
      </w:r>
      <w:r>
        <w:instrText xml:space="preserve"> PAGEREF _Toc960 \h </w:instrText>
      </w:r>
      <w:r>
        <w:fldChar w:fldCharType="separate"/>
      </w:r>
      <w:r>
        <w:t>7</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_Toc500 </w:instrText>
      </w:r>
      <w:r>
        <w:rPr>
          <w:rFonts w:hint="eastAsia" w:ascii="宋体" w:hAnsi="宋体" w:eastAsia="宋体" w:cs="宋体"/>
          <w:i w:val="0"/>
          <w:iCs w:val="0"/>
          <w:highlight w:val="none"/>
        </w:rPr>
        <w:fldChar w:fldCharType="separate"/>
      </w:r>
      <w:r>
        <w:rPr>
          <w:rFonts w:hint="eastAsia" w:ascii="宋体" w:hAnsi="宋体"/>
          <w:szCs w:val="28"/>
          <w:highlight w:val="none"/>
        </w:rPr>
        <w:t>投标人须知前附表</w:t>
      </w:r>
      <w:r>
        <w:tab/>
      </w:r>
      <w:r>
        <w:fldChar w:fldCharType="begin"/>
      </w:r>
      <w:r>
        <w:instrText xml:space="preserve"> PAGEREF _Toc500 \h </w:instrText>
      </w:r>
      <w:r>
        <w:fldChar w:fldCharType="separate"/>
      </w:r>
      <w:r>
        <w:t>7</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_Toc32723 </w:instrText>
      </w:r>
      <w:r>
        <w:rPr>
          <w:rFonts w:hint="eastAsia" w:ascii="宋体" w:hAnsi="宋体" w:eastAsia="宋体" w:cs="宋体"/>
          <w:i w:val="0"/>
          <w:iCs w:val="0"/>
          <w:highlight w:val="none"/>
        </w:rPr>
        <w:fldChar w:fldCharType="separate"/>
      </w:r>
      <w:r>
        <w:rPr>
          <w:rFonts w:ascii="宋体" w:hAnsi="宋体"/>
          <w:snapToGrid w:val="0"/>
          <w:highlight w:val="none"/>
        </w:rPr>
        <w:t>1.  总则</w:t>
      </w:r>
      <w:r>
        <w:tab/>
      </w:r>
      <w:r>
        <w:fldChar w:fldCharType="begin"/>
      </w:r>
      <w:r>
        <w:instrText xml:space="preserve"> PAGEREF _Toc32723 \h </w:instrText>
      </w:r>
      <w:r>
        <w:fldChar w:fldCharType="separate"/>
      </w:r>
      <w:r>
        <w:t>18</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_Toc19958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1.1  </w:t>
      </w:r>
      <w:r>
        <w:rPr>
          <w:rFonts w:hint="eastAsia" w:ascii="宋体" w:hAnsi="宋体"/>
          <w:snapToGrid w:val="0"/>
          <w:szCs w:val="24"/>
          <w:highlight w:val="none"/>
          <w:lang w:val="en-US" w:eastAsia="zh-CN"/>
        </w:rPr>
        <w:t>招标</w:t>
      </w:r>
      <w:r>
        <w:rPr>
          <w:rFonts w:ascii="宋体" w:hAnsi="宋体"/>
          <w:snapToGrid w:val="0"/>
          <w:szCs w:val="24"/>
          <w:highlight w:val="none"/>
        </w:rPr>
        <w:t>项目概况</w:t>
      </w:r>
      <w:r>
        <w:tab/>
      </w:r>
      <w:r>
        <w:fldChar w:fldCharType="begin"/>
      </w:r>
      <w:r>
        <w:instrText xml:space="preserve"> PAGEREF _Toc19958 \h </w:instrText>
      </w:r>
      <w:r>
        <w:fldChar w:fldCharType="separate"/>
      </w:r>
      <w:r>
        <w:t>18</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_Toc14522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1.2  </w:t>
      </w:r>
      <w:r>
        <w:rPr>
          <w:rFonts w:hint="eastAsia" w:ascii="宋体" w:hAnsi="宋体"/>
          <w:snapToGrid w:val="0"/>
          <w:szCs w:val="24"/>
          <w:highlight w:val="none"/>
        </w:rPr>
        <w:t>招标项目的</w:t>
      </w:r>
      <w:r>
        <w:rPr>
          <w:rFonts w:ascii="宋体" w:hAnsi="宋体"/>
          <w:snapToGrid w:val="0"/>
          <w:szCs w:val="24"/>
          <w:highlight w:val="none"/>
        </w:rPr>
        <w:t>资金来源和落实情况</w:t>
      </w:r>
      <w:r>
        <w:tab/>
      </w:r>
      <w:r>
        <w:fldChar w:fldCharType="begin"/>
      </w:r>
      <w:r>
        <w:instrText xml:space="preserve"> PAGEREF _Toc14522 \h </w:instrText>
      </w:r>
      <w:r>
        <w:fldChar w:fldCharType="separate"/>
      </w:r>
      <w:r>
        <w:t>18</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_Toc13202 </w:instrText>
      </w:r>
      <w:r>
        <w:rPr>
          <w:rFonts w:hint="eastAsia" w:ascii="宋体" w:hAnsi="宋体" w:eastAsia="宋体" w:cs="宋体"/>
          <w:i w:val="0"/>
          <w:iCs w:val="0"/>
          <w:highlight w:val="none"/>
        </w:rPr>
        <w:fldChar w:fldCharType="separate"/>
      </w:r>
      <w:r>
        <w:rPr>
          <w:rFonts w:ascii="宋体" w:hAnsi="宋体"/>
          <w:snapToGrid w:val="0"/>
          <w:szCs w:val="24"/>
          <w:highlight w:val="none"/>
        </w:rPr>
        <w:t>1.3  招标范围、</w:t>
      </w:r>
      <w:r>
        <w:rPr>
          <w:rFonts w:hint="eastAsia" w:ascii="宋体" w:hAnsi="宋体"/>
          <w:snapToGrid w:val="0"/>
          <w:szCs w:val="24"/>
          <w:highlight w:val="none"/>
          <w:lang w:val="en-US" w:eastAsia="zh-CN"/>
        </w:rPr>
        <w:t>交货期、交货地点和技术性能指标</w:t>
      </w:r>
      <w:r>
        <w:tab/>
      </w:r>
      <w:r>
        <w:fldChar w:fldCharType="begin"/>
      </w:r>
      <w:r>
        <w:instrText xml:space="preserve"> PAGEREF _Toc13202 \h </w:instrText>
      </w:r>
      <w:r>
        <w:fldChar w:fldCharType="separate"/>
      </w:r>
      <w:r>
        <w:t>18</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_Toc8591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1.4 </w:t>
      </w:r>
      <w:r>
        <w:rPr>
          <w:rFonts w:hint="eastAsia" w:ascii="宋体" w:hAnsi="宋体"/>
          <w:snapToGrid w:val="0"/>
          <w:szCs w:val="24"/>
          <w:highlight w:val="none"/>
          <w:lang w:val="en-US" w:eastAsia="zh-CN"/>
        </w:rPr>
        <w:t xml:space="preserve"> </w:t>
      </w:r>
      <w:r>
        <w:rPr>
          <w:rFonts w:ascii="宋体" w:hAnsi="宋体"/>
          <w:snapToGrid w:val="0"/>
          <w:szCs w:val="24"/>
          <w:highlight w:val="none"/>
        </w:rPr>
        <w:t>投标人资格要求</w:t>
      </w:r>
      <w:r>
        <w:tab/>
      </w:r>
      <w:r>
        <w:fldChar w:fldCharType="begin"/>
      </w:r>
      <w:r>
        <w:instrText xml:space="preserve"> PAGEREF _Toc8591 \h </w:instrText>
      </w:r>
      <w:r>
        <w:fldChar w:fldCharType="separate"/>
      </w:r>
      <w:r>
        <w:t>18</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_Toc19510 </w:instrText>
      </w:r>
      <w:r>
        <w:rPr>
          <w:rFonts w:hint="eastAsia" w:ascii="宋体" w:hAnsi="宋体" w:eastAsia="宋体" w:cs="宋体"/>
          <w:i w:val="0"/>
          <w:iCs w:val="0"/>
          <w:highlight w:val="none"/>
        </w:rPr>
        <w:fldChar w:fldCharType="separate"/>
      </w:r>
      <w:r>
        <w:rPr>
          <w:rFonts w:ascii="宋体" w:hAnsi="宋体"/>
          <w:snapToGrid w:val="0"/>
          <w:szCs w:val="24"/>
          <w:highlight w:val="none"/>
        </w:rPr>
        <w:t>1.5  费用承担</w:t>
      </w:r>
      <w:r>
        <w:tab/>
      </w:r>
      <w:r>
        <w:fldChar w:fldCharType="begin"/>
      </w:r>
      <w:r>
        <w:instrText xml:space="preserve"> PAGEREF _Toc19510 \h </w:instrText>
      </w:r>
      <w:r>
        <w:fldChar w:fldCharType="separate"/>
      </w:r>
      <w:r>
        <w:t>19</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_Toc32219 </w:instrText>
      </w:r>
      <w:r>
        <w:rPr>
          <w:rFonts w:hint="eastAsia" w:ascii="宋体" w:hAnsi="宋体" w:eastAsia="宋体" w:cs="宋体"/>
          <w:i w:val="0"/>
          <w:iCs w:val="0"/>
          <w:highlight w:val="none"/>
        </w:rPr>
        <w:fldChar w:fldCharType="separate"/>
      </w:r>
      <w:r>
        <w:rPr>
          <w:rFonts w:ascii="宋体" w:hAnsi="宋体"/>
          <w:snapToGrid w:val="0"/>
          <w:szCs w:val="24"/>
          <w:highlight w:val="none"/>
        </w:rPr>
        <w:t>1.6  保密</w:t>
      </w:r>
      <w:r>
        <w:tab/>
      </w:r>
      <w:r>
        <w:fldChar w:fldCharType="begin"/>
      </w:r>
      <w:r>
        <w:instrText xml:space="preserve"> PAGEREF _Toc32219 \h </w:instrText>
      </w:r>
      <w:r>
        <w:fldChar w:fldCharType="separate"/>
      </w:r>
      <w:r>
        <w:t>19</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_Toc26064 </w:instrText>
      </w:r>
      <w:r>
        <w:rPr>
          <w:rFonts w:hint="eastAsia" w:ascii="宋体" w:hAnsi="宋体" w:eastAsia="宋体" w:cs="宋体"/>
          <w:i w:val="0"/>
          <w:iCs w:val="0"/>
          <w:highlight w:val="none"/>
        </w:rPr>
        <w:fldChar w:fldCharType="separate"/>
      </w:r>
      <w:r>
        <w:rPr>
          <w:rFonts w:ascii="宋体" w:hAnsi="宋体"/>
          <w:snapToGrid w:val="0"/>
          <w:szCs w:val="24"/>
          <w:highlight w:val="none"/>
        </w:rPr>
        <w:t>1.7  语言文字</w:t>
      </w:r>
      <w:r>
        <w:tab/>
      </w:r>
      <w:r>
        <w:fldChar w:fldCharType="begin"/>
      </w:r>
      <w:r>
        <w:instrText xml:space="preserve"> PAGEREF _Toc26064 \h </w:instrText>
      </w:r>
      <w:r>
        <w:fldChar w:fldCharType="separate"/>
      </w:r>
      <w:r>
        <w:t>19</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_Toc16943 </w:instrText>
      </w:r>
      <w:r>
        <w:rPr>
          <w:rFonts w:hint="eastAsia" w:ascii="宋体" w:hAnsi="宋体" w:eastAsia="宋体" w:cs="宋体"/>
          <w:i w:val="0"/>
          <w:iCs w:val="0"/>
          <w:highlight w:val="none"/>
        </w:rPr>
        <w:fldChar w:fldCharType="separate"/>
      </w:r>
      <w:r>
        <w:rPr>
          <w:rFonts w:ascii="宋体" w:hAnsi="宋体"/>
          <w:snapToGrid w:val="0"/>
          <w:szCs w:val="24"/>
          <w:highlight w:val="none"/>
        </w:rPr>
        <w:t>1.8  计量单位</w:t>
      </w:r>
      <w:r>
        <w:tab/>
      </w:r>
      <w:r>
        <w:fldChar w:fldCharType="begin"/>
      </w:r>
      <w:r>
        <w:instrText xml:space="preserve"> PAGEREF _Toc16943 \h </w:instrText>
      </w:r>
      <w:r>
        <w:fldChar w:fldCharType="separate"/>
      </w:r>
      <w:r>
        <w:t>19</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_Toc3976 </w:instrText>
      </w:r>
      <w:r>
        <w:rPr>
          <w:rFonts w:hint="eastAsia" w:ascii="宋体" w:hAnsi="宋体" w:eastAsia="宋体" w:cs="宋体"/>
          <w:i w:val="0"/>
          <w:iCs w:val="0"/>
          <w:highlight w:val="none"/>
        </w:rPr>
        <w:fldChar w:fldCharType="separate"/>
      </w:r>
      <w:r>
        <w:rPr>
          <w:rFonts w:ascii="宋体" w:hAnsi="宋体"/>
          <w:snapToGrid w:val="0"/>
          <w:szCs w:val="24"/>
          <w:highlight w:val="none"/>
        </w:rPr>
        <w:t>1.9  踏勘现场</w:t>
      </w:r>
      <w:r>
        <w:rPr>
          <w:rFonts w:hint="eastAsia" w:ascii="宋体" w:hAnsi="宋体"/>
          <w:snapToGrid w:val="0"/>
          <w:szCs w:val="24"/>
          <w:highlight w:val="none"/>
          <w:lang w:eastAsia="zh-CN"/>
        </w:rPr>
        <w:t>（</w:t>
      </w:r>
      <w:r>
        <w:rPr>
          <w:rFonts w:hint="eastAsia" w:ascii="宋体" w:hAnsi="宋体"/>
          <w:snapToGrid w:val="0"/>
          <w:szCs w:val="24"/>
          <w:highlight w:val="none"/>
          <w:lang w:val="en-US" w:eastAsia="zh-CN"/>
        </w:rPr>
        <w:t>增加条款</w:t>
      </w:r>
      <w:r>
        <w:rPr>
          <w:rFonts w:hint="eastAsia" w:ascii="宋体" w:hAnsi="宋体"/>
          <w:snapToGrid w:val="0"/>
          <w:szCs w:val="24"/>
          <w:highlight w:val="none"/>
          <w:lang w:eastAsia="zh-CN"/>
        </w:rPr>
        <w:t>）</w:t>
      </w:r>
      <w:r>
        <w:tab/>
      </w:r>
      <w:r>
        <w:fldChar w:fldCharType="begin"/>
      </w:r>
      <w:r>
        <w:instrText xml:space="preserve"> PAGEREF _Toc3976 \h </w:instrText>
      </w:r>
      <w:r>
        <w:fldChar w:fldCharType="separate"/>
      </w:r>
      <w:r>
        <w:t>19</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_Toc25228 </w:instrText>
      </w:r>
      <w:r>
        <w:rPr>
          <w:rFonts w:hint="eastAsia" w:ascii="宋体" w:hAnsi="宋体" w:eastAsia="宋体" w:cs="宋体"/>
          <w:i w:val="0"/>
          <w:iCs w:val="0"/>
          <w:highlight w:val="none"/>
        </w:rPr>
        <w:fldChar w:fldCharType="separate"/>
      </w:r>
      <w:r>
        <w:rPr>
          <w:rFonts w:ascii="宋体" w:hAnsi="宋体"/>
          <w:snapToGrid w:val="0"/>
          <w:szCs w:val="24"/>
          <w:highlight w:val="none"/>
        </w:rPr>
        <w:t>1.10  投标预备会</w:t>
      </w:r>
      <w:r>
        <w:tab/>
      </w:r>
      <w:r>
        <w:fldChar w:fldCharType="begin"/>
      </w:r>
      <w:r>
        <w:instrText xml:space="preserve"> PAGEREF _Toc25228 \h </w:instrText>
      </w:r>
      <w:r>
        <w:fldChar w:fldCharType="separate"/>
      </w:r>
      <w:r>
        <w:t>20</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_Toc20740 </w:instrText>
      </w:r>
      <w:r>
        <w:rPr>
          <w:rFonts w:hint="eastAsia" w:ascii="宋体" w:hAnsi="宋体" w:eastAsia="宋体" w:cs="宋体"/>
          <w:i w:val="0"/>
          <w:iCs w:val="0"/>
          <w:highlight w:val="none"/>
        </w:rPr>
        <w:fldChar w:fldCharType="separate"/>
      </w:r>
      <w:r>
        <w:rPr>
          <w:rFonts w:ascii="宋体" w:hAnsi="宋体"/>
          <w:snapToGrid w:val="0"/>
          <w:szCs w:val="24"/>
          <w:highlight w:val="none"/>
        </w:rPr>
        <w:t>1.11  分包</w:t>
      </w:r>
      <w:r>
        <w:tab/>
      </w:r>
      <w:r>
        <w:fldChar w:fldCharType="begin"/>
      </w:r>
      <w:r>
        <w:instrText xml:space="preserve"> PAGEREF _Toc20740 \h </w:instrText>
      </w:r>
      <w:r>
        <w:fldChar w:fldCharType="separate"/>
      </w:r>
      <w:r>
        <w:t>20</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_Toc17662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1.12  </w:t>
      </w:r>
      <w:r>
        <w:rPr>
          <w:rFonts w:hint="eastAsia" w:ascii="宋体" w:hAnsi="宋体"/>
          <w:snapToGrid w:val="0"/>
          <w:szCs w:val="24"/>
          <w:highlight w:val="none"/>
        </w:rPr>
        <w:t>响应和偏</w:t>
      </w:r>
      <w:r>
        <w:rPr>
          <w:rFonts w:hint="eastAsia" w:ascii="宋体" w:hAnsi="宋体"/>
          <w:snapToGrid w:val="0"/>
          <w:szCs w:val="24"/>
          <w:highlight w:val="none"/>
          <w:lang w:val="en-US" w:eastAsia="zh-CN"/>
        </w:rPr>
        <w:t>差</w:t>
      </w:r>
      <w:r>
        <w:tab/>
      </w:r>
      <w:r>
        <w:fldChar w:fldCharType="begin"/>
      </w:r>
      <w:r>
        <w:instrText xml:space="preserve"> PAGEREF _Toc17662 \h </w:instrText>
      </w:r>
      <w:r>
        <w:fldChar w:fldCharType="separate"/>
      </w:r>
      <w:r>
        <w:t>20</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_Toc2331 </w:instrText>
      </w:r>
      <w:r>
        <w:rPr>
          <w:rFonts w:hint="eastAsia" w:ascii="宋体" w:hAnsi="宋体" w:eastAsia="宋体" w:cs="宋体"/>
          <w:i w:val="0"/>
          <w:iCs w:val="0"/>
          <w:highlight w:val="none"/>
        </w:rPr>
        <w:fldChar w:fldCharType="separate"/>
      </w:r>
      <w:r>
        <w:rPr>
          <w:rFonts w:ascii="宋体" w:hAnsi="宋体"/>
          <w:snapToGrid w:val="0"/>
          <w:highlight w:val="none"/>
        </w:rPr>
        <w:t>2.  招标文件</w:t>
      </w:r>
      <w:r>
        <w:tab/>
      </w:r>
      <w:r>
        <w:fldChar w:fldCharType="begin"/>
      </w:r>
      <w:r>
        <w:instrText xml:space="preserve"> PAGEREF _Toc2331 \h </w:instrText>
      </w:r>
      <w:r>
        <w:fldChar w:fldCharType="separate"/>
      </w:r>
      <w:r>
        <w:t>20</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_Toc533 </w:instrText>
      </w:r>
      <w:r>
        <w:rPr>
          <w:rFonts w:hint="eastAsia" w:ascii="宋体" w:hAnsi="宋体" w:eastAsia="宋体" w:cs="宋体"/>
          <w:i w:val="0"/>
          <w:iCs w:val="0"/>
          <w:highlight w:val="none"/>
        </w:rPr>
        <w:fldChar w:fldCharType="separate"/>
      </w:r>
      <w:r>
        <w:rPr>
          <w:rFonts w:ascii="宋体" w:hAnsi="宋体"/>
          <w:snapToGrid w:val="0"/>
          <w:szCs w:val="24"/>
          <w:highlight w:val="none"/>
        </w:rPr>
        <w:t>2.1  招标文件的组成</w:t>
      </w:r>
      <w:r>
        <w:tab/>
      </w:r>
      <w:r>
        <w:fldChar w:fldCharType="begin"/>
      </w:r>
      <w:r>
        <w:instrText xml:space="preserve"> PAGEREF _Toc533 \h </w:instrText>
      </w:r>
      <w:r>
        <w:fldChar w:fldCharType="separate"/>
      </w:r>
      <w:r>
        <w:t>20</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_Toc5863 </w:instrText>
      </w:r>
      <w:r>
        <w:rPr>
          <w:rFonts w:hint="eastAsia" w:ascii="宋体" w:hAnsi="宋体" w:eastAsia="宋体" w:cs="宋体"/>
          <w:i w:val="0"/>
          <w:iCs w:val="0"/>
          <w:highlight w:val="none"/>
        </w:rPr>
        <w:fldChar w:fldCharType="separate"/>
      </w:r>
      <w:r>
        <w:rPr>
          <w:rFonts w:ascii="宋体" w:hAnsi="宋体"/>
          <w:snapToGrid w:val="0"/>
          <w:szCs w:val="24"/>
          <w:highlight w:val="none"/>
        </w:rPr>
        <w:t>2.2  招标文件的澄清</w:t>
      </w:r>
      <w:r>
        <w:tab/>
      </w:r>
      <w:r>
        <w:fldChar w:fldCharType="begin"/>
      </w:r>
      <w:r>
        <w:instrText xml:space="preserve"> PAGEREF _Toc5863 \h </w:instrText>
      </w:r>
      <w:r>
        <w:fldChar w:fldCharType="separate"/>
      </w:r>
      <w:r>
        <w:t>21</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_Toc10785 </w:instrText>
      </w:r>
      <w:r>
        <w:rPr>
          <w:rFonts w:hint="eastAsia" w:ascii="宋体" w:hAnsi="宋体" w:eastAsia="宋体" w:cs="宋体"/>
          <w:i w:val="0"/>
          <w:iCs w:val="0"/>
          <w:highlight w:val="none"/>
        </w:rPr>
        <w:fldChar w:fldCharType="separate"/>
      </w:r>
      <w:r>
        <w:rPr>
          <w:rFonts w:ascii="宋体" w:hAnsi="宋体"/>
          <w:snapToGrid w:val="0"/>
          <w:szCs w:val="24"/>
          <w:highlight w:val="none"/>
        </w:rPr>
        <w:t>2.3  招标文件的修改</w:t>
      </w:r>
      <w:r>
        <w:tab/>
      </w:r>
      <w:r>
        <w:fldChar w:fldCharType="begin"/>
      </w:r>
      <w:r>
        <w:instrText xml:space="preserve"> PAGEREF _Toc10785 \h </w:instrText>
      </w:r>
      <w:r>
        <w:fldChar w:fldCharType="separate"/>
      </w:r>
      <w:r>
        <w:t>21</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_Toc18576 </w:instrText>
      </w:r>
      <w:r>
        <w:rPr>
          <w:rFonts w:hint="eastAsia" w:ascii="宋体" w:hAnsi="宋体" w:eastAsia="宋体" w:cs="宋体"/>
          <w:i w:val="0"/>
          <w:iCs w:val="0"/>
          <w:highlight w:val="none"/>
        </w:rPr>
        <w:fldChar w:fldCharType="separate"/>
      </w:r>
      <w:r>
        <w:rPr>
          <w:rFonts w:ascii="宋体" w:hAnsi="宋体"/>
          <w:snapToGrid w:val="0"/>
          <w:szCs w:val="24"/>
          <w:highlight w:val="none"/>
        </w:rPr>
        <w:t>2.4  招标文件的</w:t>
      </w:r>
      <w:r>
        <w:rPr>
          <w:rFonts w:hint="eastAsia" w:ascii="宋体" w:hAnsi="宋体"/>
          <w:snapToGrid w:val="0"/>
          <w:szCs w:val="24"/>
          <w:highlight w:val="none"/>
        </w:rPr>
        <w:t>异议</w:t>
      </w:r>
      <w:r>
        <w:tab/>
      </w:r>
      <w:r>
        <w:fldChar w:fldCharType="begin"/>
      </w:r>
      <w:r>
        <w:instrText xml:space="preserve"> PAGEREF _Toc18576 \h </w:instrText>
      </w:r>
      <w:r>
        <w:fldChar w:fldCharType="separate"/>
      </w:r>
      <w:r>
        <w:t>21</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_Toc15711 </w:instrText>
      </w:r>
      <w:r>
        <w:rPr>
          <w:rFonts w:hint="eastAsia" w:ascii="宋体" w:hAnsi="宋体" w:eastAsia="宋体" w:cs="宋体"/>
          <w:i w:val="0"/>
          <w:iCs w:val="0"/>
          <w:highlight w:val="none"/>
        </w:rPr>
        <w:fldChar w:fldCharType="separate"/>
      </w:r>
      <w:r>
        <w:rPr>
          <w:rFonts w:ascii="宋体" w:hAnsi="宋体"/>
          <w:snapToGrid w:val="0"/>
          <w:highlight w:val="none"/>
        </w:rPr>
        <w:t>3.  投标文件</w:t>
      </w:r>
      <w:r>
        <w:tab/>
      </w:r>
      <w:r>
        <w:fldChar w:fldCharType="begin"/>
      </w:r>
      <w:r>
        <w:instrText xml:space="preserve"> PAGEREF _Toc15711 \h </w:instrText>
      </w:r>
      <w:r>
        <w:fldChar w:fldCharType="separate"/>
      </w:r>
      <w:r>
        <w:t>21</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_Toc9545 </w:instrText>
      </w:r>
      <w:r>
        <w:rPr>
          <w:rFonts w:hint="eastAsia" w:ascii="宋体" w:hAnsi="宋体" w:eastAsia="宋体" w:cs="宋体"/>
          <w:i w:val="0"/>
          <w:iCs w:val="0"/>
          <w:highlight w:val="none"/>
        </w:rPr>
        <w:fldChar w:fldCharType="separate"/>
      </w:r>
      <w:r>
        <w:rPr>
          <w:rFonts w:ascii="宋体" w:hAnsi="宋体"/>
          <w:snapToGrid w:val="0"/>
          <w:szCs w:val="24"/>
          <w:highlight w:val="none"/>
        </w:rPr>
        <w:t>3.1  投标文件的组成</w:t>
      </w:r>
      <w:r>
        <w:tab/>
      </w:r>
      <w:r>
        <w:fldChar w:fldCharType="begin"/>
      </w:r>
      <w:r>
        <w:instrText xml:space="preserve"> PAGEREF _Toc9545 \h </w:instrText>
      </w:r>
      <w:r>
        <w:fldChar w:fldCharType="separate"/>
      </w:r>
      <w:r>
        <w:t>21</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_Toc13945 </w:instrText>
      </w:r>
      <w:r>
        <w:rPr>
          <w:rFonts w:hint="eastAsia" w:ascii="宋体" w:hAnsi="宋体" w:eastAsia="宋体" w:cs="宋体"/>
          <w:i w:val="0"/>
          <w:iCs w:val="0"/>
          <w:highlight w:val="none"/>
        </w:rPr>
        <w:fldChar w:fldCharType="separate"/>
      </w:r>
      <w:r>
        <w:rPr>
          <w:rFonts w:ascii="宋体" w:hAnsi="宋体"/>
          <w:snapToGrid w:val="0"/>
          <w:szCs w:val="24"/>
          <w:highlight w:val="none"/>
        </w:rPr>
        <w:t>3.2  投标报价</w:t>
      </w:r>
      <w:r>
        <w:tab/>
      </w:r>
      <w:r>
        <w:fldChar w:fldCharType="begin"/>
      </w:r>
      <w:r>
        <w:instrText xml:space="preserve"> PAGEREF _Toc13945 \h </w:instrText>
      </w:r>
      <w:r>
        <w:fldChar w:fldCharType="separate"/>
      </w:r>
      <w:r>
        <w:t>22</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_Toc5202 </w:instrText>
      </w:r>
      <w:r>
        <w:rPr>
          <w:rFonts w:hint="eastAsia" w:ascii="宋体" w:hAnsi="宋体" w:eastAsia="宋体" w:cs="宋体"/>
          <w:i w:val="0"/>
          <w:iCs w:val="0"/>
          <w:highlight w:val="none"/>
        </w:rPr>
        <w:fldChar w:fldCharType="separate"/>
      </w:r>
      <w:r>
        <w:rPr>
          <w:rFonts w:ascii="宋体" w:hAnsi="宋体"/>
          <w:snapToGrid w:val="0"/>
          <w:szCs w:val="24"/>
          <w:highlight w:val="none"/>
        </w:rPr>
        <w:t>3.3  投标有效期</w:t>
      </w:r>
      <w:r>
        <w:tab/>
      </w:r>
      <w:r>
        <w:fldChar w:fldCharType="begin"/>
      </w:r>
      <w:r>
        <w:instrText xml:space="preserve"> PAGEREF _Toc5202 \h </w:instrText>
      </w:r>
      <w:r>
        <w:fldChar w:fldCharType="separate"/>
      </w:r>
      <w:r>
        <w:t>22</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_Toc16894 </w:instrText>
      </w:r>
      <w:r>
        <w:rPr>
          <w:rFonts w:hint="eastAsia" w:ascii="宋体" w:hAnsi="宋体" w:eastAsia="宋体" w:cs="宋体"/>
          <w:i w:val="0"/>
          <w:iCs w:val="0"/>
          <w:highlight w:val="none"/>
        </w:rPr>
        <w:fldChar w:fldCharType="separate"/>
      </w:r>
      <w:r>
        <w:rPr>
          <w:rFonts w:ascii="宋体" w:hAnsi="宋体"/>
          <w:snapToGrid w:val="0"/>
          <w:szCs w:val="24"/>
          <w:highlight w:val="none"/>
        </w:rPr>
        <w:t>3.4  投标</w:t>
      </w:r>
      <w:r>
        <w:rPr>
          <w:rFonts w:hint="eastAsia" w:ascii="宋体" w:hAnsi="宋体"/>
          <w:snapToGrid w:val="0"/>
          <w:szCs w:val="24"/>
          <w:highlight w:val="none"/>
        </w:rPr>
        <w:t>保证金</w:t>
      </w:r>
      <w:r>
        <w:tab/>
      </w:r>
      <w:r>
        <w:fldChar w:fldCharType="begin"/>
      </w:r>
      <w:r>
        <w:instrText xml:space="preserve"> PAGEREF _Toc16894 \h </w:instrText>
      </w:r>
      <w:r>
        <w:fldChar w:fldCharType="separate"/>
      </w:r>
      <w:r>
        <w:t>23</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_Toc12547 </w:instrText>
      </w:r>
      <w:r>
        <w:rPr>
          <w:rFonts w:hint="eastAsia" w:ascii="宋体" w:hAnsi="宋体" w:eastAsia="宋体" w:cs="宋体"/>
          <w:i w:val="0"/>
          <w:iCs w:val="0"/>
          <w:highlight w:val="none"/>
        </w:rPr>
        <w:fldChar w:fldCharType="separate"/>
      </w:r>
      <w:r>
        <w:rPr>
          <w:rFonts w:ascii="宋体" w:hAnsi="宋体"/>
          <w:snapToGrid w:val="0"/>
          <w:szCs w:val="24"/>
          <w:highlight w:val="none"/>
        </w:rPr>
        <w:t>3.5  资格审查资料</w:t>
      </w:r>
      <w:r>
        <w:tab/>
      </w:r>
      <w:r>
        <w:fldChar w:fldCharType="begin"/>
      </w:r>
      <w:r>
        <w:instrText xml:space="preserve"> PAGEREF _Toc12547 \h </w:instrText>
      </w:r>
      <w:r>
        <w:fldChar w:fldCharType="separate"/>
      </w:r>
      <w:r>
        <w:t>23</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_Toc21194 </w:instrText>
      </w:r>
      <w:r>
        <w:rPr>
          <w:rFonts w:hint="eastAsia" w:ascii="宋体" w:hAnsi="宋体" w:eastAsia="宋体" w:cs="宋体"/>
          <w:i w:val="0"/>
          <w:iCs w:val="0"/>
          <w:highlight w:val="none"/>
        </w:rPr>
        <w:fldChar w:fldCharType="separate"/>
      </w:r>
      <w:r>
        <w:rPr>
          <w:rFonts w:ascii="宋体" w:hAnsi="宋体"/>
          <w:snapToGrid w:val="0"/>
          <w:szCs w:val="24"/>
          <w:highlight w:val="none"/>
        </w:rPr>
        <w:t>3.6  备选投标方案</w:t>
      </w:r>
      <w:r>
        <w:tab/>
      </w:r>
      <w:r>
        <w:fldChar w:fldCharType="begin"/>
      </w:r>
      <w:r>
        <w:instrText xml:space="preserve"> PAGEREF _Toc21194 \h </w:instrText>
      </w:r>
      <w:r>
        <w:fldChar w:fldCharType="separate"/>
      </w:r>
      <w:r>
        <w:t>23</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_Toc23590 </w:instrText>
      </w:r>
      <w:r>
        <w:rPr>
          <w:rFonts w:hint="eastAsia" w:ascii="宋体" w:hAnsi="宋体" w:eastAsia="宋体" w:cs="宋体"/>
          <w:i w:val="0"/>
          <w:iCs w:val="0"/>
          <w:highlight w:val="none"/>
        </w:rPr>
        <w:fldChar w:fldCharType="separate"/>
      </w:r>
      <w:r>
        <w:rPr>
          <w:rFonts w:ascii="宋体" w:hAnsi="宋体"/>
          <w:snapToGrid w:val="0"/>
          <w:szCs w:val="24"/>
          <w:highlight w:val="none"/>
        </w:rPr>
        <w:t>3.7  投标文件的编制</w:t>
      </w:r>
      <w:r>
        <w:tab/>
      </w:r>
      <w:r>
        <w:fldChar w:fldCharType="begin"/>
      </w:r>
      <w:r>
        <w:instrText xml:space="preserve"> PAGEREF _Toc23590 \h </w:instrText>
      </w:r>
      <w:r>
        <w:fldChar w:fldCharType="separate"/>
      </w:r>
      <w:r>
        <w:t>23</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_Toc622 </w:instrText>
      </w:r>
      <w:r>
        <w:rPr>
          <w:rFonts w:hint="eastAsia" w:ascii="宋体" w:hAnsi="宋体" w:eastAsia="宋体" w:cs="宋体"/>
          <w:i w:val="0"/>
          <w:iCs w:val="0"/>
          <w:highlight w:val="none"/>
        </w:rPr>
        <w:fldChar w:fldCharType="separate"/>
      </w:r>
      <w:r>
        <w:rPr>
          <w:rFonts w:ascii="宋体" w:hAnsi="宋体"/>
          <w:snapToGrid w:val="0"/>
          <w:highlight w:val="none"/>
        </w:rPr>
        <w:t>4.  投标</w:t>
      </w:r>
      <w:r>
        <w:tab/>
      </w:r>
      <w:r>
        <w:fldChar w:fldCharType="begin"/>
      </w:r>
      <w:r>
        <w:instrText xml:space="preserve"> PAGEREF _Toc622 \h </w:instrText>
      </w:r>
      <w:r>
        <w:fldChar w:fldCharType="separate"/>
      </w:r>
      <w:r>
        <w:t>23</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_Toc23852 </w:instrText>
      </w:r>
      <w:r>
        <w:rPr>
          <w:rFonts w:hint="eastAsia" w:ascii="宋体" w:hAnsi="宋体" w:eastAsia="宋体" w:cs="宋体"/>
          <w:i w:val="0"/>
          <w:iCs w:val="0"/>
          <w:highlight w:val="none"/>
        </w:rPr>
        <w:fldChar w:fldCharType="separate"/>
      </w:r>
      <w:r>
        <w:rPr>
          <w:rFonts w:ascii="宋体" w:hAnsi="宋体"/>
          <w:snapToGrid w:val="0"/>
          <w:szCs w:val="24"/>
          <w:highlight w:val="none"/>
        </w:rPr>
        <w:t>4.1  投标文件的密封和标记</w:t>
      </w:r>
      <w:r>
        <w:tab/>
      </w:r>
      <w:r>
        <w:fldChar w:fldCharType="begin"/>
      </w:r>
      <w:r>
        <w:instrText xml:space="preserve"> PAGEREF _Toc23852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_Toc26140 </w:instrText>
      </w:r>
      <w:r>
        <w:rPr>
          <w:rFonts w:hint="eastAsia" w:ascii="宋体" w:hAnsi="宋体" w:eastAsia="宋体" w:cs="宋体"/>
          <w:i w:val="0"/>
          <w:iCs w:val="0"/>
          <w:highlight w:val="none"/>
        </w:rPr>
        <w:fldChar w:fldCharType="separate"/>
      </w:r>
      <w:r>
        <w:rPr>
          <w:rFonts w:ascii="宋体" w:hAnsi="宋体"/>
          <w:snapToGrid w:val="0"/>
          <w:szCs w:val="24"/>
          <w:highlight w:val="none"/>
        </w:rPr>
        <w:t>4.2  投标文件的递交</w:t>
      </w:r>
      <w:r>
        <w:tab/>
      </w:r>
      <w:r>
        <w:fldChar w:fldCharType="begin"/>
      </w:r>
      <w:r>
        <w:instrText xml:space="preserve"> PAGEREF _Toc26140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_Toc14851 </w:instrText>
      </w:r>
      <w:r>
        <w:rPr>
          <w:rFonts w:hint="eastAsia" w:ascii="宋体" w:hAnsi="宋体" w:eastAsia="宋体" w:cs="宋体"/>
          <w:i w:val="0"/>
          <w:iCs w:val="0"/>
          <w:highlight w:val="none"/>
        </w:rPr>
        <w:fldChar w:fldCharType="separate"/>
      </w:r>
      <w:r>
        <w:rPr>
          <w:rFonts w:ascii="宋体" w:hAnsi="宋体"/>
          <w:snapToGrid w:val="0"/>
          <w:szCs w:val="24"/>
          <w:highlight w:val="none"/>
        </w:rPr>
        <w:t>4.3  投标文件的修改与撤回</w:t>
      </w:r>
      <w:r>
        <w:tab/>
      </w:r>
      <w:r>
        <w:fldChar w:fldCharType="begin"/>
      </w:r>
      <w:r>
        <w:instrText xml:space="preserve"> PAGEREF _Toc14851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_Toc925 </w:instrText>
      </w:r>
      <w:r>
        <w:rPr>
          <w:rFonts w:hint="eastAsia" w:ascii="宋体" w:hAnsi="宋体" w:eastAsia="宋体" w:cs="宋体"/>
          <w:i w:val="0"/>
          <w:iCs w:val="0"/>
          <w:highlight w:val="none"/>
        </w:rPr>
        <w:fldChar w:fldCharType="separate"/>
      </w:r>
      <w:r>
        <w:rPr>
          <w:rFonts w:ascii="宋体" w:hAnsi="宋体"/>
          <w:snapToGrid w:val="0"/>
          <w:highlight w:val="none"/>
        </w:rPr>
        <w:t>5.  开标</w:t>
      </w:r>
      <w:r>
        <w:tab/>
      </w:r>
      <w:r>
        <w:fldChar w:fldCharType="begin"/>
      </w:r>
      <w:r>
        <w:instrText xml:space="preserve"> PAGEREF _Toc925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_Toc25232 </w:instrText>
      </w:r>
      <w:r>
        <w:rPr>
          <w:rFonts w:hint="eastAsia" w:ascii="宋体" w:hAnsi="宋体" w:eastAsia="宋体" w:cs="宋体"/>
          <w:i w:val="0"/>
          <w:iCs w:val="0"/>
          <w:highlight w:val="none"/>
        </w:rPr>
        <w:fldChar w:fldCharType="separate"/>
      </w:r>
      <w:r>
        <w:rPr>
          <w:rFonts w:ascii="宋体" w:hAnsi="宋体"/>
          <w:snapToGrid w:val="0"/>
          <w:szCs w:val="24"/>
          <w:highlight w:val="none"/>
        </w:rPr>
        <w:t>5.1  开标时间和地点</w:t>
      </w:r>
      <w:r>
        <w:tab/>
      </w:r>
      <w:r>
        <w:fldChar w:fldCharType="begin"/>
      </w:r>
      <w:r>
        <w:instrText xml:space="preserve"> PAGEREF _Toc25232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_Toc12129 </w:instrText>
      </w:r>
      <w:r>
        <w:rPr>
          <w:rFonts w:hint="eastAsia" w:ascii="宋体" w:hAnsi="宋体" w:eastAsia="宋体" w:cs="宋体"/>
          <w:i w:val="0"/>
          <w:iCs w:val="0"/>
          <w:highlight w:val="none"/>
        </w:rPr>
        <w:fldChar w:fldCharType="separate"/>
      </w:r>
      <w:r>
        <w:rPr>
          <w:rFonts w:ascii="宋体" w:hAnsi="宋体"/>
          <w:snapToGrid w:val="0"/>
          <w:szCs w:val="24"/>
          <w:highlight w:val="none"/>
        </w:rPr>
        <w:t>5.2  开标程序</w:t>
      </w:r>
      <w:r>
        <w:tab/>
      </w:r>
      <w:r>
        <w:fldChar w:fldCharType="begin"/>
      </w:r>
      <w:r>
        <w:instrText xml:space="preserve"> PAGEREF _Toc12129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_Toc29987 </w:instrText>
      </w:r>
      <w:r>
        <w:rPr>
          <w:rFonts w:hint="eastAsia" w:ascii="宋体" w:hAnsi="宋体" w:eastAsia="宋体" w:cs="宋体"/>
          <w:i w:val="0"/>
          <w:iCs w:val="0"/>
          <w:highlight w:val="none"/>
        </w:rPr>
        <w:fldChar w:fldCharType="separate"/>
      </w:r>
      <w:r>
        <w:rPr>
          <w:rFonts w:ascii="宋体" w:hAnsi="宋体"/>
          <w:snapToGrid w:val="0"/>
          <w:szCs w:val="24"/>
          <w:highlight w:val="none"/>
        </w:rPr>
        <w:t>5.</w:t>
      </w:r>
      <w:r>
        <w:rPr>
          <w:rFonts w:hint="eastAsia" w:ascii="宋体" w:hAnsi="宋体"/>
          <w:snapToGrid w:val="0"/>
          <w:szCs w:val="24"/>
          <w:highlight w:val="none"/>
        </w:rPr>
        <w:t>3</w:t>
      </w:r>
      <w:r>
        <w:rPr>
          <w:rFonts w:ascii="宋体" w:hAnsi="宋体"/>
          <w:snapToGrid w:val="0"/>
          <w:szCs w:val="24"/>
          <w:highlight w:val="none"/>
        </w:rPr>
        <w:t xml:space="preserve">  </w:t>
      </w:r>
      <w:r>
        <w:rPr>
          <w:rFonts w:hint="eastAsia" w:ascii="宋体" w:hAnsi="宋体"/>
          <w:snapToGrid w:val="0"/>
          <w:szCs w:val="24"/>
          <w:highlight w:val="none"/>
        </w:rPr>
        <w:t>开标异议</w:t>
      </w:r>
      <w:r>
        <w:tab/>
      </w:r>
      <w:r>
        <w:fldChar w:fldCharType="begin"/>
      </w:r>
      <w:r>
        <w:instrText xml:space="preserve"> PAGEREF _Toc29987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_Toc9130 </w:instrText>
      </w:r>
      <w:r>
        <w:rPr>
          <w:rFonts w:hint="eastAsia" w:ascii="宋体" w:hAnsi="宋体" w:eastAsia="宋体" w:cs="宋体"/>
          <w:i w:val="0"/>
          <w:iCs w:val="0"/>
          <w:highlight w:val="none"/>
        </w:rPr>
        <w:fldChar w:fldCharType="separate"/>
      </w:r>
      <w:r>
        <w:rPr>
          <w:rFonts w:ascii="宋体" w:hAnsi="宋体"/>
          <w:snapToGrid w:val="0"/>
          <w:highlight w:val="none"/>
        </w:rPr>
        <w:t>6.  评标</w:t>
      </w:r>
      <w:r>
        <w:tab/>
      </w:r>
      <w:r>
        <w:fldChar w:fldCharType="begin"/>
      </w:r>
      <w:r>
        <w:instrText xml:space="preserve"> PAGEREF _Toc9130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_Toc19293 </w:instrText>
      </w:r>
      <w:r>
        <w:rPr>
          <w:rFonts w:hint="eastAsia" w:ascii="宋体" w:hAnsi="宋体" w:eastAsia="宋体" w:cs="宋体"/>
          <w:i w:val="0"/>
          <w:iCs w:val="0"/>
          <w:highlight w:val="none"/>
        </w:rPr>
        <w:fldChar w:fldCharType="separate"/>
      </w:r>
      <w:r>
        <w:rPr>
          <w:rFonts w:ascii="宋体" w:hAnsi="宋体"/>
          <w:snapToGrid w:val="0"/>
          <w:szCs w:val="24"/>
          <w:highlight w:val="none"/>
        </w:rPr>
        <w:t>6.1  评标委员会</w:t>
      </w:r>
      <w:r>
        <w:tab/>
      </w:r>
      <w:r>
        <w:fldChar w:fldCharType="begin"/>
      </w:r>
      <w:r>
        <w:instrText xml:space="preserve"> PAGEREF _Toc19293 \h </w:instrText>
      </w:r>
      <w:r>
        <w:fldChar w:fldCharType="separate"/>
      </w:r>
      <w:r>
        <w:t>24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_Toc25177 </w:instrText>
      </w:r>
      <w:r>
        <w:rPr>
          <w:rFonts w:hint="eastAsia" w:ascii="宋体" w:hAnsi="宋体" w:eastAsia="宋体" w:cs="宋体"/>
          <w:i w:val="0"/>
          <w:iCs w:val="0"/>
          <w:highlight w:val="none"/>
        </w:rPr>
        <w:fldChar w:fldCharType="separate"/>
      </w:r>
      <w:r>
        <w:rPr>
          <w:rFonts w:ascii="宋体" w:hAnsi="宋体"/>
          <w:snapToGrid w:val="0"/>
          <w:szCs w:val="24"/>
          <w:highlight w:val="none"/>
        </w:rPr>
        <w:t>6.2  评标原则</w:t>
      </w:r>
      <w:r>
        <w:tab/>
      </w:r>
      <w:r>
        <w:fldChar w:fldCharType="begin"/>
      </w:r>
      <w:r>
        <w:instrText xml:space="preserve"> PAGEREF _Toc25177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_Toc15194 </w:instrText>
      </w:r>
      <w:r>
        <w:rPr>
          <w:rFonts w:hint="eastAsia" w:ascii="宋体" w:hAnsi="宋体" w:eastAsia="宋体" w:cs="宋体"/>
          <w:i w:val="0"/>
          <w:iCs w:val="0"/>
          <w:highlight w:val="none"/>
        </w:rPr>
        <w:fldChar w:fldCharType="separate"/>
      </w:r>
      <w:r>
        <w:rPr>
          <w:rFonts w:ascii="宋体" w:hAnsi="宋体"/>
          <w:snapToGrid w:val="0"/>
          <w:szCs w:val="24"/>
          <w:highlight w:val="none"/>
        </w:rPr>
        <w:t>6.3  评标</w:t>
      </w:r>
      <w:r>
        <w:tab/>
      </w:r>
      <w:r>
        <w:fldChar w:fldCharType="begin"/>
      </w:r>
      <w:r>
        <w:instrText xml:space="preserve"> PAGEREF _Toc15194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_Toc15853 </w:instrText>
      </w:r>
      <w:r>
        <w:rPr>
          <w:rFonts w:hint="eastAsia" w:ascii="宋体" w:hAnsi="宋体" w:eastAsia="宋体" w:cs="宋体"/>
          <w:i w:val="0"/>
          <w:iCs w:val="0"/>
          <w:highlight w:val="none"/>
        </w:rPr>
        <w:fldChar w:fldCharType="separate"/>
      </w:r>
      <w:r>
        <w:rPr>
          <w:rFonts w:ascii="宋体" w:hAnsi="宋体"/>
          <w:snapToGrid w:val="0"/>
          <w:highlight w:val="none"/>
        </w:rPr>
        <w:t>7.  合同授予</w:t>
      </w:r>
      <w:r>
        <w:tab/>
      </w:r>
      <w:r>
        <w:fldChar w:fldCharType="begin"/>
      </w:r>
      <w:r>
        <w:instrText xml:space="preserve"> PAGEREF _Toc15853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_Toc5920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7.1  </w:t>
      </w:r>
      <w:r>
        <w:rPr>
          <w:rFonts w:hint="eastAsia" w:ascii="宋体" w:hAnsi="宋体"/>
          <w:snapToGrid w:val="0"/>
          <w:szCs w:val="24"/>
          <w:highlight w:val="none"/>
        </w:rPr>
        <w:t>中标候选人公示</w:t>
      </w:r>
      <w:r>
        <w:tab/>
      </w:r>
      <w:r>
        <w:fldChar w:fldCharType="begin"/>
      </w:r>
      <w:r>
        <w:instrText xml:space="preserve"> PAGEREF _Toc5920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_Toc2995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7.2  </w:t>
      </w:r>
      <w:r>
        <w:rPr>
          <w:rFonts w:hint="eastAsia" w:ascii="宋体" w:hAnsi="宋体"/>
          <w:snapToGrid w:val="0"/>
          <w:szCs w:val="24"/>
          <w:highlight w:val="none"/>
        </w:rPr>
        <w:t>评标结果异议</w:t>
      </w:r>
      <w:r>
        <w:tab/>
      </w:r>
      <w:r>
        <w:fldChar w:fldCharType="begin"/>
      </w:r>
      <w:r>
        <w:instrText xml:space="preserve"> PAGEREF _Toc2995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_Toc1191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7.3  </w:t>
      </w:r>
      <w:r>
        <w:rPr>
          <w:rFonts w:hint="eastAsia" w:ascii="宋体" w:hAnsi="宋体"/>
          <w:snapToGrid w:val="0"/>
          <w:szCs w:val="24"/>
          <w:highlight w:val="none"/>
        </w:rPr>
        <w:t>中标候选人履约能力审查</w:t>
      </w:r>
      <w:r>
        <w:tab/>
      </w:r>
      <w:r>
        <w:fldChar w:fldCharType="begin"/>
      </w:r>
      <w:r>
        <w:instrText xml:space="preserve"> PAGEREF _Toc1191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_Toc20535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7.4  </w:t>
      </w:r>
      <w:r>
        <w:rPr>
          <w:rFonts w:hint="eastAsia" w:ascii="宋体" w:hAnsi="宋体"/>
          <w:snapToGrid w:val="0"/>
          <w:szCs w:val="24"/>
          <w:highlight w:val="none"/>
        </w:rPr>
        <w:t>定标</w:t>
      </w:r>
      <w:r>
        <w:tab/>
      </w:r>
      <w:r>
        <w:fldChar w:fldCharType="begin"/>
      </w:r>
      <w:r>
        <w:instrText xml:space="preserve"> PAGEREF _Toc20535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_Toc23280 </w:instrText>
      </w:r>
      <w:r>
        <w:rPr>
          <w:rFonts w:hint="eastAsia" w:ascii="宋体" w:hAnsi="宋体" w:eastAsia="宋体" w:cs="宋体"/>
          <w:i w:val="0"/>
          <w:iCs w:val="0"/>
          <w:highlight w:val="none"/>
        </w:rPr>
        <w:fldChar w:fldCharType="separate"/>
      </w:r>
      <w:r>
        <w:rPr>
          <w:rFonts w:ascii="宋体" w:hAnsi="宋体"/>
          <w:snapToGrid w:val="0"/>
          <w:szCs w:val="24"/>
          <w:highlight w:val="none"/>
        </w:rPr>
        <w:t>7.5  中标通知</w:t>
      </w:r>
      <w:r>
        <w:tab/>
      </w:r>
      <w:r>
        <w:fldChar w:fldCharType="begin"/>
      </w:r>
      <w:r>
        <w:instrText xml:space="preserve"> PAGEREF _Toc23280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_Toc117 </w:instrText>
      </w:r>
      <w:r>
        <w:rPr>
          <w:rFonts w:hint="eastAsia" w:ascii="宋体" w:hAnsi="宋体" w:eastAsia="宋体" w:cs="宋体"/>
          <w:i w:val="0"/>
          <w:iCs w:val="0"/>
          <w:highlight w:val="none"/>
        </w:rPr>
        <w:fldChar w:fldCharType="separate"/>
      </w:r>
      <w:r>
        <w:rPr>
          <w:rFonts w:ascii="宋体" w:hAnsi="宋体"/>
          <w:snapToGrid w:val="0"/>
          <w:szCs w:val="24"/>
          <w:highlight w:val="none"/>
        </w:rPr>
        <w:t>7.</w:t>
      </w:r>
      <w:r>
        <w:rPr>
          <w:rFonts w:hint="eastAsia" w:ascii="宋体" w:hAnsi="宋体"/>
          <w:snapToGrid w:val="0"/>
          <w:szCs w:val="24"/>
          <w:highlight w:val="none"/>
          <w:lang w:val="en-US" w:eastAsia="zh-CN"/>
        </w:rPr>
        <w:t>6</w:t>
      </w:r>
      <w:r>
        <w:rPr>
          <w:rFonts w:ascii="宋体" w:hAnsi="宋体"/>
          <w:snapToGrid w:val="0"/>
          <w:szCs w:val="24"/>
          <w:highlight w:val="none"/>
        </w:rPr>
        <w:t xml:space="preserve">  履约</w:t>
      </w:r>
      <w:r>
        <w:rPr>
          <w:rFonts w:hint="eastAsia" w:ascii="宋体" w:hAnsi="宋体"/>
          <w:snapToGrid w:val="0"/>
          <w:szCs w:val="24"/>
          <w:highlight w:val="none"/>
          <w:lang w:val="en-US" w:eastAsia="zh-CN"/>
        </w:rPr>
        <w:t>保证金</w:t>
      </w:r>
      <w:r>
        <w:tab/>
      </w:r>
      <w:r>
        <w:fldChar w:fldCharType="begin"/>
      </w:r>
      <w:r>
        <w:instrText xml:space="preserve"> PAGEREF _Toc117 \h </w:instrText>
      </w:r>
      <w:r>
        <w:fldChar w:fldCharType="separate"/>
      </w:r>
      <w:r>
        <w:t>25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_Toc21769 </w:instrText>
      </w:r>
      <w:r>
        <w:rPr>
          <w:rFonts w:hint="eastAsia" w:ascii="宋体" w:hAnsi="宋体" w:eastAsia="宋体" w:cs="宋体"/>
          <w:i w:val="0"/>
          <w:iCs w:val="0"/>
          <w:highlight w:val="none"/>
        </w:rPr>
        <w:fldChar w:fldCharType="separate"/>
      </w:r>
      <w:r>
        <w:rPr>
          <w:rFonts w:ascii="宋体" w:hAnsi="宋体"/>
          <w:snapToGrid w:val="0"/>
          <w:szCs w:val="24"/>
          <w:highlight w:val="none"/>
        </w:rPr>
        <w:t>7.</w:t>
      </w:r>
      <w:r>
        <w:rPr>
          <w:rFonts w:hint="eastAsia" w:ascii="宋体" w:hAnsi="宋体"/>
          <w:snapToGrid w:val="0"/>
          <w:szCs w:val="24"/>
          <w:highlight w:val="none"/>
          <w:lang w:val="en-US" w:eastAsia="zh-CN"/>
        </w:rPr>
        <w:t>7</w:t>
      </w:r>
      <w:r>
        <w:rPr>
          <w:rFonts w:ascii="宋体" w:hAnsi="宋体"/>
          <w:snapToGrid w:val="0"/>
          <w:szCs w:val="24"/>
          <w:highlight w:val="none"/>
        </w:rPr>
        <w:t xml:space="preserve">  签订合同</w:t>
      </w:r>
      <w:r>
        <w:tab/>
      </w:r>
      <w:r>
        <w:fldChar w:fldCharType="begin"/>
      </w:r>
      <w:r>
        <w:instrText xml:space="preserve"> PAGEREF _Toc21769 \h </w:instrText>
      </w:r>
      <w:r>
        <w:fldChar w:fldCharType="separate"/>
      </w:r>
      <w:r>
        <w:t>26</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_Toc1371 </w:instrText>
      </w:r>
      <w:r>
        <w:rPr>
          <w:rFonts w:hint="eastAsia" w:ascii="宋体" w:hAnsi="宋体" w:eastAsia="宋体" w:cs="宋体"/>
          <w:i w:val="0"/>
          <w:iCs w:val="0"/>
          <w:highlight w:val="none"/>
        </w:rPr>
        <w:fldChar w:fldCharType="separate"/>
      </w:r>
      <w:r>
        <w:rPr>
          <w:rFonts w:ascii="宋体" w:hAnsi="宋体"/>
          <w:snapToGrid w:val="0"/>
          <w:highlight w:val="none"/>
        </w:rPr>
        <w:t>8.  重新招标和不再招标</w:t>
      </w:r>
      <w:r>
        <w:rPr>
          <w:rFonts w:hint="eastAsia" w:ascii="宋体" w:hAnsi="宋体"/>
          <w:snapToGrid w:val="0"/>
          <w:highlight w:val="none"/>
          <w:lang w:eastAsia="zh-CN"/>
        </w:rPr>
        <w:t>（</w:t>
      </w:r>
      <w:r>
        <w:rPr>
          <w:rFonts w:hint="eastAsia" w:ascii="宋体" w:hAnsi="宋体"/>
          <w:snapToGrid w:val="0"/>
          <w:highlight w:val="none"/>
          <w:lang w:val="en-US" w:eastAsia="zh-CN"/>
        </w:rPr>
        <w:t>增加条款</w:t>
      </w:r>
      <w:r>
        <w:rPr>
          <w:rFonts w:hint="eastAsia" w:ascii="宋体" w:hAnsi="宋体"/>
          <w:snapToGrid w:val="0"/>
          <w:highlight w:val="none"/>
          <w:lang w:eastAsia="zh-CN"/>
        </w:rPr>
        <w:t>）</w:t>
      </w:r>
      <w:r>
        <w:tab/>
      </w:r>
      <w:r>
        <w:fldChar w:fldCharType="begin"/>
      </w:r>
      <w:r>
        <w:instrText xml:space="preserve"> PAGEREF _Toc1371 \h </w:instrText>
      </w:r>
      <w:r>
        <w:fldChar w:fldCharType="separate"/>
      </w:r>
      <w:r>
        <w:t>26</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_Toc12777 </w:instrText>
      </w:r>
      <w:r>
        <w:rPr>
          <w:rFonts w:hint="eastAsia" w:ascii="宋体" w:hAnsi="宋体" w:eastAsia="宋体" w:cs="宋体"/>
          <w:i w:val="0"/>
          <w:iCs w:val="0"/>
          <w:highlight w:val="none"/>
        </w:rPr>
        <w:fldChar w:fldCharType="separate"/>
      </w:r>
      <w:r>
        <w:rPr>
          <w:rFonts w:ascii="宋体" w:hAnsi="宋体"/>
          <w:snapToGrid w:val="0"/>
          <w:szCs w:val="24"/>
          <w:highlight w:val="none"/>
        </w:rPr>
        <w:t>8.1  重新招标</w:t>
      </w:r>
      <w:r>
        <w:rPr>
          <w:rFonts w:hint="eastAsia" w:ascii="宋体" w:hAnsi="宋体"/>
          <w:snapToGrid w:val="0"/>
          <w:szCs w:val="24"/>
          <w:highlight w:val="none"/>
        </w:rPr>
        <w:t>的情形</w:t>
      </w:r>
      <w:r>
        <w:tab/>
      </w:r>
      <w:r>
        <w:fldChar w:fldCharType="begin"/>
      </w:r>
      <w:r>
        <w:instrText xml:space="preserve"> PAGEREF _Toc12777 \h </w:instrText>
      </w:r>
      <w:r>
        <w:fldChar w:fldCharType="separate"/>
      </w:r>
      <w:r>
        <w:t>26</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_Toc23709 </w:instrText>
      </w:r>
      <w:r>
        <w:rPr>
          <w:rFonts w:hint="eastAsia" w:ascii="宋体" w:hAnsi="宋体" w:eastAsia="宋体" w:cs="宋体"/>
          <w:i w:val="0"/>
          <w:iCs w:val="0"/>
          <w:highlight w:val="none"/>
        </w:rPr>
        <w:fldChar w:fldCharType="separate"/>
      </w:r>
      <w:r>
        <w:rPr>
          <w:rFonts w:ascii="宋体" w:hAnsi="宋体"/>
          <w:snapToGrid w:val="0"/>
          <w:szCs w:val="24"/>
          <w:highlight w:val="none"/>
        </w:rPr>
        <w:t xml:space="preserve">8.2  </w:t>
      </w:r>
      <w:r>
        <w:rPr>
          <w:rFonts w:hint="eastAsia" w:ascii="宋体" w:hAnsi="宋体"/>
          <w:snapToGrid w:val="0"/>
          <w:szCs w:val="24"/>
          <w:highlight w:val="none"/>
        </w:rPr>
        <w:t>重新</w:t>
      </w:r>
      <w:r>
        <w:rPr>
          <w:rFonts w:ascii="宋体" w:hAnsi="宋体"/>
          <w:snapToGrid w:val="0"/>
          <w:szCs w:val="24"/>
          <w:highlight w:val="none"/>
        </w:rPr>
        <w:t>招标和不再招标</w:t>
      </w:r>
      <w:r>
        <w:tab/>
      </w:r>
      <w:r>
        <w:fldChar w:fldCharType="begin"/>
      </w:r>
      <w:r>
        <w:instrText xml:space="preserve"> PAGEREF _Toc23709 \h </w:instrText>
      </w:r>
      <w:r>
        <w:fldChar w:fldCharType="separate"/>
      </w:r>
      <w:r>
        <w:t>26</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_Toc20627 </w:instrText>
      </w:r>
      <w:r>
        <w:rPr>
          <w:rFonts w:hint="eastAsia" w:ascii="宋体" w:hAnsi="宋体" w:eastAsia="宋体" w:cs="宋体"/>
          <w:i w:val="0"/>
          <w:iCs w:val="0"/>
          <w:highlight w:val="none"/>
        </w:rPr>
        <w:fldChar w:fldCharType="separate"/>
      </w:r>
      <w:r>
        <w:rPr>
          <w:rFonts w:ascii="宋体" w:hAnsi="宋体"/>
          <w:snapToGrid w:val="0"/>
          <w:highlight w:val="none"/>
        </w:rPr>
        <w:t>9.  纪律和监督</w:t>
      </w:r>
      <w:r>
        <w:tab/>
      </w:r>
      <w:r>
        <w:fldChar w:fldCharType="begin"/>
      </w:r>
      <w:r>
        <w:instrText xml:space="preserve"> PAGEREF _Toc20627 \h </w:instrText>
      </w:r>
      <w:r>
        <w:fldChar w:fldCharType="separate"/>
      </w:r>
      <w:r>
        <w:t>26</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_Toc18669 </w:instrText>
      </w:r>
      <w:r>
        <w:rPr>
          <w:rFonts w:hint="eastAsia" w:ascii="宋体" w:hAnsi="宋体" w:eastAsia="宋体" w:cs="宋体"/>
          <w:i w:val="0"/>
          <w:iCs w:val="0"/>
          <w:highlight w:val="none"/>
        </w:rPr>
        <w:fldChar w:fldCharType="separate"/>
      </w:r>
      <w:r>
        <w:rPr>
          <w:rFonts w:ascii="宋体" w:hAnsi="宋体"/>
          <w:snapToGrid w:val="0"/>
          <w:szCs w:val="24"/>
          <w:highlight w:val="none"/>
        </w:rPr>
        <w:t>9.1  对招标人的纪律要求</w:t>
      </w:r>
      <w:r>
        <w:tab/>
      </w:r>
      <w:r>
        <w:fldChar w:fldCharType="begin"/>
      </w:r>
      <w:r>
        <w:instrText xml:space="preserve"> PAGEREF _Toc18669 \h </w:instrText>
      </w:r>
      <w:r>
        <w:fldChar w:fldCharType="separate"/>
      </w:r>
      <w:r>
        <w:t>26</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_Toc4573 </w:instrText>
      </w:r>
      <w:r>
        <w:rPr>
          <w:rFonts w:hint="eastAsia" w:ascii="宋体" w:hAnsi="宋体" w:eastAsia="宋体" w:cs="宋体"/>
          <w:i w:val="0"/>
          <w:iCs w:val="0"/>
          <w:highlight w:val="none"/>
        </w:rPr>
        <w:fldChar w:fldCharType="separate"/>
      </w:r>
      <w:r>
        <w:rPr>
          <w:rFonts w:ascii="宋体" w:hAnsi="宋体"/>
          <w:snapToGrid w:val="0"/>
          <w:szCs w:val="24"/>
          <w:highlight w:val="none"/>
        </w:rPr>
        <w:t>9.2  对投标人的纪律要求</w:t>
      </w:r>
      <w:r>
        <w:tab/>
      </w:r>
      <w:r>
        <w:fldChar w:fldCharType="begin"/>
      </w:r>
      <w:r>
        <w:instrText xml:space="preserve"> PAGEREF _Toc4573 \h </w:instrText>
      </w:r>
      <w:r>
        <w:fldChar w:fldCharType="separate"/>
      </w:r>
      <w:r>
        <w:t>27</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_Toc21768 </w:instrText>
      </w:r>
      <w:r>
        <w:rPr>
          <w:rFonts w:hint="eastAsia" w:ascii="宋体" w:hAnsi="宋体" w:eastAsia="宋体" w:cs="宋体"/>
          <w:i w:val="0"/>
          <w:iCs w:val="0"/>
          <w:highlight w:val="none"/>
        </w:rPr>
        <w:fldChar w:fldCharType="separate"/>
      </w:r>
      <w:r>
        <w:rPr>
          <w:rFonts w:ascii="宋体" w:hAnsi="宋体"/>
          <w:snapToGrid w:val="0"/>
          <w:szCs w:val="24"/>
          <w:highlight w:val="none"/>
        </w:rPr>
        <w:t>9.3  对评标委员会成员的纪律要求</w:t>
      </w:r>
      <w:r>
        <w:tab/>
      </w:r>
      <w:r>
        <w:fldChar w:fldCharType="begin"/>
      </w:r>
      <w:r>
        <w:instrText xml:space="preserve"> PAGEREF _Toc21768 \h </w:instrText>
      </w:r>
      <w:r>
        <w:fldChar w:fldCharType="separate"/>
      </w:r>
      <w:r>
        <w:t>27</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_Toc21955 </w:instrText>
      </w:r>
      <w:r>
        <w:rPr>
          <w:rFonts w:hint="eastAsia" w:ascii="宋体" w:hAnsi="宋体" w:eastAsia="宋体" w:cs="宋体"/>
          <w:i w:val="0"/>
          <w:iCs w:val="0"/>
          <w:highlight w:val="none"/>
        </w:rPr>
        <w:fldChar w:fldCharType="separate"/>
      </w:r>
      <w:r>
        <w:rPr>
          <w:rFonts w:ascii="宋体" w:hAnsi="宋体"/>
          <w:snapToGrid w:val="0"/>
          <w:szCs w:val="24"/>
          <w:highlight w:val="none"/>
        </w:rPr>
        <w:t>9.4  对与评标活动有关的工作人员的纪律要求</w:t>
      </w:r>
      <w:r>
        <w:tab/>
      </w:r>
      <w:r>
        <w:fldChar w:fldCharType="begin"/>
      </w:r>
      <w:r>
        <w:instrText xml:space="preserve"> PAGEREF _Toc21955 \h </w:instrText>
      </w:r>
      <w:r>
        <w:fldChar w:fldCharType="separate"/>
      </w:r>
      <w:r>
        <w:t>27</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_Toc18505 </w:instrText>
      </w:r>
      <w:r>
        <w:rPr>
          <w:rFonts w:hint="eastAsia" w:ascii="宋体" w:hAnsi="宋体" w:eastAsia="宋体" w:cs="宋体"/>
          <w:i w:val="0"/>
          <w:iCs w:val="0"/>
          <w:highlight w:val="none"/>
        </w:rPr>
        <w:fldChar w:fldCharType="separate"/>
      </w:r>
      <w:r>
        <w:rPr>
          <w:rFonts w:ascii="宋体" w:hAnsi="宋体"/>
          <w:snapToGrid w:val="0"/>
          <w:szCs w:val="24"/>
          <w:highlight w:val="none"/>
        </w:rPr>
        <w:t>9.5  投诉</w:t>
      </w:r>
      <w:r>
        <w:tab/>
      </w:r>
      <w:r>
        <w:fldChar w:fldCharType="begin"/>
      </w:r>
      <w:r>
        <w:instrText xml:space="preserve"> PAGEREF _Toc18505 \h </w:instrText>
      </w:r>
      <w:r>
        <w:fldChar w:fldCharType="separate"/>
      </w:r>
      <w:r>
        <w:t>28</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_Toc22597 </w:instrText>
      </w:r>
      <w:r>
        <w:rPr>
          <w:rFonts w:hint="eastAsia" w:ascii="宋体" w:hAnsi="宋体" w:eastAsia="宋体" w:cs="宋体"/>
          <w:i w:val="0"/>
          <w:iCs w:val="0"/>
          <w:highlight w:val="none"/>
        </w:rPr>
        <w:fldChar w:fldCharType="separate"/>
      </w:r>
      <w:r>
        <w:rPr>
          <w:rFonts w:ascii="宋体" w:hAnsi="宋体"/>
          <w:snapToGrid w:val="0"/>
          <w:highlight w:val="none"/>
        </w:rPr>
        <w:t>10. 需要补充的其他内容</w:t>
      </w:r>
      <w:r>
        <w:tab/>
      </w:r>
      <w:r>
        <w:fldChar w:fldCharType="begin"/>
      </w:r>
      <w:r>
        <w:instrText xml:space="preserve"> PAGEREF _Toc22597 \h </w:instrText>
      </w:r>
      <w:r>
        <w:fldChar w:fldCharType="separate"/>
      </w:r>
      <w:r>
        <w:t>28</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_Toc24724 </w:instrText>
      </w:r>
      <w:r>
        <w:rPr>
          <w:rFonts w:hint="eastAsia" w:ascii="宋体" w:hAnsi="宋体" w:eastAsia="宋体" w:cs="宋体"/>
          <w:i w:val="0"/>
          <w:iCs w:val="0"/>
          <w:highlight w:val="none"/>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lang w:val="en-US" w:eastAsia="zh-CN"/>
        </w:rPr>
        <w:t>综合评估法</w:t>
      </w:r>
      <w:r>
        <w:rPr>
          <w:rFonts w:ascii="宋体" w:hAnsi="宋体"/>
          <w:snapToGrid w:val="0"/>
          <w:kern w:val="0"/>
          <w:highlight w:val="none"/>
        </w:rPr>
        <w:t>）</w:t>
      </w:r>
      <w:r>
        <w:tab/>
      </w:r>
      <w:r>
        <w:fldChar w:fldCharType="begin"/>
      </w:r>
      <w:r>
        <w:instrText xml:space="preserve"> PAGEREF _Toc24724 \h </w:instrText>
      </w:r>
      <w:r>
        <w:fldChar w:fldCharType="separate"/>
      </w:r>
      <w:r>
        <w:t>33</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_Toc4624 </w:instrText>
      </w:r>
      <w:r>
        <w:rPr>
          <w:rFonts w:hint="eastAsia" w:ascii="宋体" w:hAnsi="宋体" w:eastAsia="宋体" w:cs="宋体"/>
          <w:i w:val="0"/>
          <w:iCs w:val="0"/>
          <w:highlight w:val="none"/>
        </w:rPr>
        <w:fldChar w:fldCharType="separate"/>
      </w:r>
      <w:r>
        <w:rPr>
          <w:rFonts w:hint="eastAsia" w:ascii="宋体" w:hAnsi="宋体"/>
          <w:highlight w:val="none"/>
        </w:rPr>
        <w:t>评标办法前附表</w:t>
      </w:r>
      <w:r>
        <w:tab/>
      </w:r>
      <w:r>
        <w:fldChar w:fldCharType="begin"/>
      </w:r>
      <w:r>
        <w:instrText xml:space="preserve"> PAGEREF _Toc4624 \h </w:instrText>
      </w:r>
      <w:r>
        <w:fldChar w:fldCharType="separate"/>
      </w:r>
      <w:r>
        <w:t>33</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_Toc1239 </w:instrText>
      </w:r>
      <w:r>
        <w:rPr>
          <w:rFonts w:hint="eastAsia" w:ascii="宋体" w:hAnsi="宋体" w:eastAsia="宋体" w:cs="宋体"/>
          <w:i w:val="0"/>
          <w:iCs w:val="0"/>
          <w:highlight w:val="none"/>
        </w:rPr>
        <w:fldChar w:fldCharType="separate"/>
      </w:r>
      <w:r>
        <w:rPr>
          <w:rFonts w:ascii="宋体" w:hAnsi="宋体"/>
          <w:snapToGrid w:val="0"/>
          <w:highlight w:val="none"/>
        </w:rPr>
        <w:t>1.  评标方法</w:t>
      </w:r>
      <w:r>
        <w:tab/>
      </w:r>
      <w:r>
        <w:fldChar w:fldCharType="begin"/>
      </w:r>
      <w:r>
        <w:instrText xml:space="preserve"> PAGEREF _Toc1239 \h </w:instrText>
      </w:r>
      <w:r>
        <w:fldChar w:fldCharType="separate"/>
      </w:r>
      <w:r>
        <w:t>38</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_Toc9086 </w:instrText>
      </w:r>
      <w:r>
        <w:rPr>
          <w:rFonts w:hint="eastAsia" w:ascii="宋体" w:hAnsi="宋体" w:eastAsia="宋体" w:cs="宋体"/>
          <w:i w:val="0"/>
          <w:iCs w:val="0"/>
          <w:highlight w:val="none"/>
        </w:rPr>
        <w:fldChar w:fldCharType="separate"/>
      </w:r>
      <w:r>
        <w:rPr>
          <w:rFonts w:hint="eastAsia" w:ascii="宋体" w:hAnsi="宋体"/>
          <w:kern w:val="0"/>
          <w:highlight w:val="none"/>
        </w:rPr>
        <w:t>第四章  合同条款及格式</w:t>
      </w:r>
      <w:r>
        <w:tab/>
      </w:r>
      <w:r>
        <w:fldChar w:fldCharType="begin"/>
      </w:r>
      <w:r>
        <w:instrText xml:space="preserve"> PAGEREF _Toc9086 \h </w:instrText>
      </w:r>
      <w:r>
        <w:fldChar w:fldCharType="separate"/>
      </w:r>
      <w:r>
        <w:t>43</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_Toc31874 </w:instrText>
      </w:r>
      <w:r>
        <w:rPr>
          <w:rFonts w:hint="eastAsia" w:ascii="宋体" w:hAnsi="宋体" w:eastAsia="宋体" w:cs="宋体"/>
          <w:i w:val="0"/>
          <w:iCs w:val="0"/>
          <w:highlight w:val="none"/>
        </w:rPr>
        <w:fldChar w:fldCharType="separate"/>
      </w:r>
      <w:r>
        <w:rPr>
          <w:rFonts w:hint="default" w:ascii="宋体" w:hAnsi="宋体"/>
          <w:bCs/>
          <w:kern w:val="0"/>
          <w:szCs w:val="28"/>
          <w:highlight w:val="none"/>
          <w:lang w:val="en-US" w:eastAsia="zh-CN"/>
        </w:rPr>
        <w:t>材料采购合同示范文本</w:t>
      </w:r>
      <w:r>
        <w:tab/>
      </w:r>
      <w:r>
        <w:fldChar w:fldCharType="begin"/>
      </w:r>
      <w:r>
        <w:instrText xml:space="preserve"> PAGEREF _Toc31874 \h </w:instrText>
      </w:r>
      <w:r>
        <w:fldChar w:fldCharType="separate"/>
      </w:r>
      <w:r>
        <w:t>43</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_Toc17602 </w:instrText>
      </w:r>
      <w:r>
        <w:rPr>
          <w:rFonts w:hint="eastAsia" w:ascii="宋体" w:hAnsi="宋体" w:eastAsia="宋体" w:cs="宋体"/>
          <w:i w:val="0"/>
          <w:iCs w:val="0"/>
          <w:highlight w:val="none"/>
        </w:rPr>
        <w:fldChar w:fldCharType="separate"/>
      </w:r>
      <w:r>
        <w:rPr>
          <w:rFonts w:ascii="宋体" w:hAnsi="宋体"/>
          <w:szCs w:val="52"/>
          <w:highlight w:val="none"/>
        </w:rPr>
        <w:t>第 二 卷</w:t>
      </w:r>
      <w:r>
        <w:tab/>
      </w:r>
      <w:r>
        <w:fldChar w:fldCharType="begin"/>
      </w:r>
      <w:r>
        <w:instrText xml:space="preserve"> PAGEREF _Toc17602 \h </w:instrText>
      </w:r>
      <w:r>
        <w:fldChar w:fldCharType="separate"/>
      </w:r>
      <w:r>
        <w:t>63</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_Toc23438 </w:instrText>
      </w:r>
      <w:r>
        <w:rPr>
          <w:rFonts w:hint="eastAsia" w:ascii="宋体" w:hAnsi="宋体" w:eastAsia="宋体" w:cs="宋体"/>
          <w:i w:val="0"/>
          <w:iCs w:val="0"/>
          <w:highlight w:val="none"/>
        </w:rPr>
        <w:fldChar w:fldCharType="separate"/>
      </w:r>
      <w:r>
        <w:rPr>
          <w:rFonts w:hint="eastAsia" w:ascii="宋体" w:hAnsi="宋体"/>
          <w:highlight w:val="none"/>
        </w:rPr>
        <w:t xml:space="preserve">第五章  </w:t>
      </w:r>
      <w:r>
        <w:rPr>
          <w:rFonts w:hint="eastAsia" w:ascii="宋体" w:hAnsi="宋体"/>
          <w:highlight w:val="none"/>
          <w:lang w:val="en-US" w:eastAsia="zh-CN"/>
        </w:rPr>
        <w:t>供货</w:t>
      </w:r>
      <w:r>
        <w:rPr>
          <w:rFonts w:hint="eastAsia" w:ascii="宋体" w:hAnsi="宋体"/>
          <w:highlight w:val="none"/>
        </w:rPr>
        <w:t>要求</w:t>
      </w:r>
      <w:r>
        <w:tab/>
      </w:r>
      <w:r>
        <w:fldChar w:fldCharType="begin"/>
      </w:r>
      <w:r>
        <w:instrText xml:space="preserve"> PAGEREF _Toc23438 \h </w:instrText>
      </w:r>
      <w:r>
        <w:fldChar w:fldCharType="separate"/>
      </w:r>
      <w:r>
        <w:t>64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_Toc19506 </w:instrText>
      </w:r>
      <w:r>
        <w:rPr>
          <w:rFonts w:hint="eastAsia" w:ascii="宋体" w:hAnsi="宋体" w:eastAsia="宋体" w:cs="宋体"/>
          <w:i w:val="0"/>
          <w:iCs w:val="0"/>
          <w:highlight w:val="none"/>
        </w:rPr>
        <w:fldChar w:fldCharType="separate"/>
      </w:r>
      <w:r>
        <w:rPr>
          <w:rFonts w:hint="eastAsia" w:ascii="Microsoft JhengHei" w:hAnsi="Microsoft JhengHei" w:cs="Microsoft JhengHei"/>
          <w:bCs/>
          <w:kern w:val="0"/>
          <w:szCs w:val="32"/>
          <w:highlight w:val="none"/>
          <w:lang w:eastAsia="zh-CN"/>
        </w:rPr>
        <w:t>供货</w:t>
      </w:r>
      <w:r>
        <w:rPr>
          <w:rFonts w:ascii="Microsoft JhengHei" w:hAnsi="Microsoft JhengHei" w:eastAsia="Microsoft JhengHei" w:cs="Microsoft JhengHei"/>
          <w:bCs/>
          <w:kern w:val="0"/>
          <w:szCs w:val="32"/>
          <w:highlight w:val="none"/>
        </w:rPr>
        <w:t>要求</w:t>
      </w:r>
      <w:r>
        <w:tab/>
      </w:r>
      <w:r>
        <w:fldChar w:fldCharType="begin"/>
      </w:r>
      <w:r>
        <w:instrText xml:space="preserve"> PAGEREF _Toc19506 \h </w:instrText>
      </w:r>
      <w:r>
        <w:fldChar w:fldCharType="separate"/>
      </w:r>
      <w:r>
        <w:t>65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_Toc4126 </w:instrText>
      </w:r>
      <w:r>
        <w:rPr>
          <w:rFonts w:hint="eastAsia" w:ascii="宋体" w:hAnsi="宋体" w:eastAsia="宋体" w:cs="宋体"/>
          <w:i w:val="0"/>
          <w:iCs w:val="0"/>
          <w:highlight w:val="none"/>
        </w:rPr>
        <w:fldChar w:fldCharType="separate"/>
      </w:r>
      <w:r>
        <w:rPr>
          <w:rFonts w:hint="eastAsia"/>
          <w:bCs/>
          <w:szCs w:val="28"/>
          <w:highlight w:val="none"/>
        </w:rPr>
        <w:t>一、项目概况及总体要求</w:t>
      </w:r>
      <w:r>
        <w:tab/>
      </w:r>
      <w:r>
        <w:fldChar w:fldCharType="begin"/>
      </w:r>
      <w:r>
        <w:instrText xml:space="preserve"> PAGEREF _Toc4126 \h </w:instrText>
      </w:r>
      <w:r>
        <w:fldChar w:fldCharType="separate"/>
      </w:r>
      <w:r>
        <w:t>65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_Toc9222 </w:instrText>
      </w:r>
      <w:r>
        <w:rPr>
          <w:rFonts w:hint="eastAsia" w:ascii="宋体" w:hAnsi="宋体" w:eastAsia="宋体" w:cs="宋体"/>
          <w:i w:val="0"/>
          <w:iCs w:val="0"/>
          <w:highlight w:val="none"/>
        </w:rPr>
        <w:fldChar w:fldCharType="separate"/>
      </w:r>
      <w:r>
        <w:rPr>
          <w:rFonts w:hint="eastAsia"/>
          <w:bCs/>
          <w:szCs w:val="28"/>
          <w:highlight w:val="none"/>
        </w:rPr>
        <w:t>二、设备</w:t>
      </w:r>
      <w:r>
        <w:rPr>
          <w:rFonts w:hint="eastAsia"/>
          <w:bCs/>
          <w:szCs w:val="28"/>
          <w:highlight w:val="none"/>
          <w:lang w:eastAsia="zh-CN"/>
        </w:rPr>
        <w:t>（</w:t>
      </w:r>
      <w:r>
        <w:rPr>
          <w:rFonts w:hint="eastAsia"/>
          <w:bCs/>
          <w:szCs w:val="28"/>
          <w:highlight w:val="none"/>
          <w:lang w:val="en-US" w:eastAsia="zh-CN"/>
        </w:rPr>
        <w:t>材料</w:t>
      </w:r>
      <w:r>
        <w:rPr>
          <w:rFonts w:hint="eastAsia"/>
          <w:bCs/>
          <w:szCs w:val="28"/>
          <w:highlight w:val="none"/>
          <w:lang w:eastAsia="zh-CN"/>
        </w:rPr>
        <w:t>）</w:t>
      </w:r>
      <w:r>
        <w:rPr>
          <w:rFonts w:hint="eastAsia"/>
          <w:bCs/>
          <w:szCs w:val="28"/>
          <w:highlight w:val="none"/>
        </w:rPr>
        <w:t>需求一览表</w:t>
      </w:r>
      <w:r>
        <w:tab/>
      </w:r>
      <w:r>
        <w:fldChar w:fldCharType="begin"/>
      </w:r>
      <w:r>
        <w:instrText xml:space="preserve"> PAGEREF _Toc9222 \h </w:instrText>
      </w:r>
      <w:r>
        <w:fldChar w:fldCharType="separate"/>
      </w:r>
      <w:r>
        <w:t>65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_Toc9655 </w:instrText>
      </w:r>
      <w:r>
        <w:rPr>
          <w:rFonts w:hint="eastAsia" w:ascii="宋体" w:hAnsi="宋体" w:eastAsia="宋体" w:cs="宋体"/>
          <w:i w:val="0"/>
          <w:iCs w:val="0"/>
          <w:highlight w:val="none"/>
        </w:rPr>
        <w:fldChar w:fldCharType="separate"/>
      </w:r>
      <w:r>
        <w:rPr>
          <w:rFonts w:hint="eastAsia"/>
          <w:bCs/>
          <w:szCs w:val="28"/>
          <w:highlight w:val="none"/>
          <w:lang w:val="en-US" w:eastAsia="zh-CN"/>
        </w:rPr>
        <w:t>三、技术性能指标（质量标准）</w:t>
      </w:r>
      <w:r>
        <w:tab/>
      </w:r>
      <w:r>
        <w:fldChar w:fldCharType="begin"/>
      </w:r>
      <w:r>
        <w:instrText xml:space="preserve"> PAGEREF _Toc9655 \h </w:instrText>
      </w:r>
      <w:r>
        <w:fldChar w:fldCharType="separate"/>
      </w:r>
      <w:r>
        <w:t>65</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_Toc13217 </w:instrText>
      </w:r>
      <w:r>
        <w:rPr>
          <w:rFonts w:hint="eastAsia" w:ascii="宋体" w:hAnsi="宋体" w:eastAsia="宋体" w:cs="宋体"/>
          <w:i w:val="0"/>
          <w:iCs w:val="0"/>
          <w:highlight w:val="none"/>
        </w:rPr>
        <w:fldChar w:fldCharType="separate"/>
      </w:r>
      <w:r>
        <w:rPr>
          <w:rFonts w:hint="eastAsia" w:ascii="宋体" w:hAnsi="宋体"/>
          <w:szCs w:val="52"/>
          <w:highlight w:val="none"/>
        </w:rPr>
        <w:t>第 三 卷</w:t>
      </w:r>
      <w:r>
        <w:tab/>
      </w:r>
      <w:r>
        <w:fldChar w:fldCharType="begin"/>
      </w:r>
      <w:r>
        <w:instrText xml:space="preserve"> PAGEREF _Toc13217 \h </w:instrText>
      </w:r>
      <w:r>
        <w:fldChar w:fldCharType="separate"/>
      </w:r>
      <w:r>
        <w:t>70</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_Toc6210 </w:instrText>
      </w:r>
      <w:r>
        <w:rPr>
          <w:rFonts w:hint="eastAsia" w:ascii="宋体" w:hAnsi="宋体" w:eastAsia="宋体" w:cs="宋体"/>
          <w:i w:val="0"/>
          <w:iCs w:val="0"/>
          <w:highlight w:val="none"/>
        </w:rPr>
        <w:fldChar w:fldCharType="separate"/>
      </w:r>
      <w:r>
        <w:rPr>
          <w:rFonts w:hint="eastAsia" w:ascii="宋体" w:hAnsi="宋体"/>
          <w:highlight w:val="none"/>
        </w:rPr>
        <w:t>第六章  投标文件格式</w:t>
      </w:r>
      <w:r>
        <w:tab/>
      </w:r>
      <w:r>
        <w:fldChar w:fldCharType="begin"/>
      </w:r>
      <w:r>
        <w:instrText xml:space="preserve"> PAGEREF _Toc6210 \h </w:instrText>
      </w:r>
      <w:r>
        <w:fldChar w:fldCharType="separate"/>
      </w:r>
      <w:r>
        <w:t>71</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_Toc22260 </w:instrText>
      </w:r>
      <w:r>
        <w:rPr>
          <w:rFonts w:hint="eastAsia" w:ascii="宋体" w:hAnsi="宋体" w:eastAsia="宋体" w:cs="宋体"/>
          <w:i w:val="0"/>
          <w:iCs w:val="0"/>
          <w:highlight w:val="none"/>
        </w:rPr>
        <w:fldChar w:fldCharType="separate"/>
      </w:r>
      <w:r>
        <w:rPr>
          <w:rFonts w:hint="eastAsia" w:ascii="宋体" w:hAnsi="宋体"/>
          <w:bCs w:val="0"/>
          <w:szCs w:val="44"/>
          <w:highlight w:val="none"/>
        </w:rPr>
        <w:t>一、投标函部分</w:t>
      </w:r>
      <w:r>
        <w:tab/>
      </w:r>
      <w:r>
        <w:fldChar w:fldCharType="begin"/>
      </w:r>
      <w:r>
        <w:instrText xml:space="preserve"> PAGEREF _Toc22260 \h </w:instrText>
      </w:r>
      <w:r>
        <w:fldChar w:fldCharType="separate"/>
      </w:r>
      <w:r>
        <w:t>74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_Toc22224 </w:instrText>
      </w:r>
      <w:r>
        <w:rPr>
          <w:rFonts w:hint="eastAsia" w:ascii="宋体" w:hAnsi="宋体" w:eastAsia="宋体" w:cs="宋体"/>
          <w:i w:val="0"/>
          <w:iCs w:val="0"/>
          <w:highlight w:val="none"/>
        </w:rPr>
        <w:fldChar w:fldCharType="separate"/>
      </w:r>
      <w:r>
        <w:rPr>
          <w:rFonts w:hint="eastAsia" w:ascii="宋体" w:hAnsi="宋体"/>
          <w:bCs w:val="0"/>
          <w:highlight w:val="none"/>
        </w:rPr>
        <w:t>（一）投标函</w:t>
      </w:r>
      <w:r>
        <w:tab/>
      </w:r>
      <w:r>
        <w:fldChar w:fldCharType="begin"/>
      </w:r>
      <w:r>
        <w:instrText xml:space="preserve"> PAGEREF _Toc22224 \h </w:instrText>
      </w:r>
      <w:r>
        <w:fldChar w:fldCharType="separate"/>
      </w:r>
      <w:r>
        <w:t>76</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_Toc24150 </w:instrText>
      </w:r>
      <w:r>
        <w:rPr>
          <w:rFonts w:hint="eastAsia" w:ascii="宋体" w:hAnsi="宋体" w:eastAsia="宋体" w:cs="宋体"/>
          <w:i w:val="0"/>
          <w:iCs w:val="0"/>
          <w:highlight w:val="none"/>
        </w:rPr>
        <w:fldChar w:fldCharType="separate"/>
      </w:r>
      <w:r>
        <w:rPr>
          <w:rFonts w:ascii="宋体" w:hAnsi="宋体"/>
          <w:bCs w:val="0"/>
          <w:highlight w:val="none"/>
        </w:rPr>
        <w:t>（二）</w:t>
      </w:r>
      <w:r>
        <w:rPr>
          <w:rFonts w:hint="eastAsia" w:ascii="宋体" w:hAnsi="宋体"/>
          <w:bCs w:val="0"/>
          <w:szCs w:val="20"/>
          <w:highlight w:val="none"/>
          <w:lang w:eastAsia="zh-CN"/>
        </w:rPr>
        <w:t>分项报价表</w:t>
      </w:r>
      <w:r>
        <w:tab/>
      </w:r>
      <w:r>
        <w:fldChar w:fldCharType="begin"/>
      </w:r>
      <w:r>
        <w:instrText xml:space="preserve"> PAGEREF _Toc24150 \h </w:instrText>
      </w:r>
      <w:r>
        <w:fldChar w:fldCharType="separate"/>
      </w:r>
      <w:r>
        <w:t>77</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_Toc16806 </w:instrText>
      </w:r>
      <w:r>
        <w:rPr>
          <w:rFonts w:hint="eastAsia" w:ascii="宋体" w:hAnsi="宋体" w:eastAsia="宋体" w:cs="宋体"/>
          <w:i w:val="0"/>
          <w:iCs w:val="0"/>
          <w:highlight w:val="none"/>
        </w:rPr>
        <w:fldChar w:fldCharType="separate"/>
      </w:r>
      <w:r>
        <w:rPr>
          <w:rFonts w:ascii="宋体" w:hAnsi="宋体"/>
          <w:bCs w:val="0"/>
          <w:highlight w:val="none"/>
        </w:rPr>
        <w:t>（三）</w:t>
      </w:r>
      <w:r>
        <w:rPr>
          <w:rFonts w:hint="eastAsia" w:ascii="宋体" w:hAnsi="宋体"/>
          <w:bCs w:val="0"/>
          <w:szCs w:val="30"/>
          <w:highlight w:val="none"/>
        </w:rPr>
        <w:t>法定代表人身份证明或附有法定代表人身份证明的授权委托书</w:t>
      </w:r>
      <w:r>
        <w:tab/>
      </w:r>
      <w:r>
        <w:fldChar w:fldCharType="begin"/>
      </w:r>
      <w:r>
        <w:instrText xml:space="preserve"> PAGEREF _Toc16806 \h </w:instrText>
      </w:r>
      <w:r>
        <w:fldChar w:fldCharType="separate"/>
      </w:r>
      <w:r>
        <w:t>78</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_Toc15488 </w:instrText>
      </w:r>
      <w:r>
        <w:rPr>
          <w:rFonts w:hint="eastAsia" w:ascii="宋体" w:hAnsi="宋体" w:eastAsia="宋体" w:cs="宋体"/>
          <w:i w:val="0"/>
          <w:iCs w:val="0"/>
          <w:highlight w:val="none"/>
        </w:rPr>
        <w:fldChar w:fldCharType="separate"/>
      </w:r>
      <w:r>
        <w:rPr>
          <w:rFonts w:hint="eastAsia" w:ascii="宋体" w:hAnsi="宋体"/>
          <w:bCs w:val="0"/>
          <w:szCs w:val="44"/>
          <w:highlight w:val="none"/>
        </w:rPr>
        <w:t>二、商务部分</w:t>
      </w:r>
      <w:r>
        <w:tab/>
      </w:r>
      <w:r>
        <w:fldChar w:fldCharType="begin"/>
      </w:r>
      <w:r>
        <w:instrText xml:space="preserve"> PAGEREF _Toc15488 \h </w:instrText>
      </w:r>
      <w:r>
        <w:fldChar w:fldCharType="separate"/>
      </w:r>
      <w:r>
        <w:t>80</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_Toc26177 </w:instrText>
      </w:r>
      <w:r>
        <w:rPr>
          <w:rFonts w:hint="eastAsia" w:ascii="宋体" w:hAnsi="宋体" w:eastAsia="宋体" w:cs="宋体"/>
          <w:i w:val="0"/>
          <w:iCs w:val="0"/>
          <w:highlight w:val="none"/>
        </w:rPr>
        <w:fldChar w:fldCharType="separate"/>
      </w:r>
      <w:r>
        <w:rPr>
          <w:rFonts w:hint="eastAsia" w:ascii="宋体" w:hAnsi="宋体"/>
          <w:bCs w:val="0"/>
          <w:szCs w:val="44"/>
          <w:highlight w:val="none"/>
        </w:rPr>
        <w:t>三、技术部分</w:t>
      </w:r>
      <w:r>
        <w:tab/>
      </w:r>
      <w:r>
        <w:fldChar w:fldCharType="begin"/>
      </w:r>
      <w:r>
        <w:instrText xml:space="preserve"> PAGEREF _Toc26177 \h </w:instrText>
      </w:r>
      <w:r>
        <w:fldChar w:fldCharType="separate"/>
      </w:r>
      <w:r>
        <w:t>85</w:t>
      </w:r>
      <w:r>
        <w:fldChar w:fldCharType="end"/>
      </w:r>
      <w:r>
        <w:rPr>
          <w:rFonts w:hint="eastAsia" w:ascii="宋体" w:hAnsi="宋体" w:eastAsia="宋体" w:cs="宋体"/>
          <w:i w:val="0"/>
          <w:iCs w:val="0"/>
          <w:color w:val="auto"/>
          <w:highlight w:val="none"/>
        </w:rPr>
        <w:fldChar w:fldCharType="end"/>
      </w:r>
    </w:p>
    <w:p>
      <w:pPr>
        <w:pStyle w:val="37"/>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_Toc16380 </w:instrText>
      </w:r>
      <w:r>
        <w:rPr>
          <w:rFonts w:hint="eastAsia" w:ascii="宋体" w:hAnsi="宋体" w:eastAsia="宋体" w:cs="宋体"/>
          <w:i w:val="0"/>
          <w:iCs w:val="0"/>
          <w:highlight w:val="none"/>
        </w:rPr>
        <w:fldChar w:fldCharType="separate"/>
      </w:r>
      <w:r>
        <w:rPr>
          <w:rFonts w:hint="eastAsia" w:ascii="宋体" w:hAnsi="宋体"/>
          <w:bCs w:val="0"/>
          <w:szCs w:val="44"/>
          <w:highlight w:val="none"/>
        </w:rPr>
        <w:t>四、资格审查部分</w:t>
      </w:r>
      <w:r>
        <w:tab/>
      </w:r>
      <w:r>
        <w:fldChar w:fldCharType="begin"/>
      </w:r>
      <w:r>
        <w:instrText xml:space="preserve"> PAGEREF _Toc16380 \h </w:instrText>
      </w:r>
      <w:r>
        <w:fldChar w:fldCharType="separate"/>
      </w:r>
      <w:r>
        <w:t>87</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_Toc31748 </w:instrText>
      </w:r>
      <w:r>
        <w:rPr>
          <w:rFonts w:hint="eastAsia" w:ascii="宋体" w:hAnsi="宋体" w:eastAsia="宋体" w:cs="宋体"/>
          <w:i w:val="0"/>
          <w:iCs w:val="0"/>
          <w:highlight w:val="none"/>
        </w:rPr>
        <w:fldChar w:fldCharType="separate"/>
      </w:r>
      <w:r>
        <w:rPr>
          <w:rFonts w:hint="eastAsia" w:ascii="宋体" w:hAnsi="宋体"/>
          <w:bCs w:val="0"/>
          <w:szCs w:val="30"/>
          <w:highlight w:val="none"/>
        </w:rPr>
        <w:t>（一）法定代表人身份证明或附有法定代表人身份证明的授权委托书</w:t>
      </w:r>
      <w:r>
        <w:tab/>
      </w:r>
      <w:r>
        <w:fldChar w:fldCharType="begin"/>
      </w:r>
      <w:r>
        <w:instrText xml:space="preserve"> PAGEREF _Toc31748 \h </w:instrText>
      </w:r>
      <w:r>
        <w:fldChar w:fldCharType="separate"/>
      </w:r>
      <w:r>
        <w:t>90</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_Toc16824 </w:instrText>
      </w:r>
      <w:r>
        <w:rPr>
          <w:rFonts w:hint="eastAsia" w:ascii="宋体" w:hAnsi="宋体" w:eastAsia="宋体" w:cs="宋体"/>
          <w:i w:val="0"/>
          <w:iCs w:val="0"/>
          <w:highlight w:val="none"/>
        </w:rPr>
        <w:fldChar w:fldCharType="separate"/>
      </w:r>
      <w:r>
        <w:rPr>
          <w:rFonts w:hint="eastAsia" w:ascii="宋体" w:hAnsi="宋体"/>
          <w:bCs w:val="0"/>
          <w:highlight w:val="none"/>
          <w:lang w:eastAsia="zh-CN"/>
        </w:rPr>
        <w:t>（</w:t>
      </w:r>
      <w:r>
        <w:rPr>
          <w:rFonts w:hint="eastAsia" w:ascii="宋体" w:hAnsi="宋体"/>
          <w:bCs w:val="0"/>
          <w:highlight w:val="none"/>
          <w:lang w:val="en-US" w:eastAsia="zh-CN"/>
        </w:rPr>
        <w:t>二</w:t>
      </w:r>
      <w:r>
        <w:rPr>
          <w:rFonts w:hint="eastAsia" w:ascii="宋体" w:hAnsi="宋体"/>
          <w:bCs w:val="0"/>
          <w:highlight w:val="none"/>
          <w:lang w:eastAsia="zh-CN"/>
        </w:rPr>
        <w:t>）</w:t>
      </w:r>
      <w:r>
        <w:rPr>
          <w:rFonts w:hint="eastAsia" w:ascii="宋体" w:hAnsi="宋体"/>
          <w:snapToGrid w:val="0"/>
          <w:highlight w:val="none"/>
          <w:lang w:val="en-US" w:eastAsia="zh-CN"/>
        </w:rPr>
        <w:t>制造商资格声明</w:t>
      </w:r>
      <w:r>
        <w:rPr>
          <w:rFonts w:hint="eastAsia" w:ascii="宋体" w:hAnsi="宋体"/>
          <w:szCs w:val="21"/>
          <w:highlight w:val="none"/>
          <w:lang w:eastAsia="zh-CN"/>
        </w:rPr>
        <w:t>（</w:t>
      </w:r>
      <w:r>
        <w:rPr>
          <w:rFonts w:hint="eastAsia" w:ascii="宋体" w:hAnsi="宋体"/>
          <w:szCs w:val="21"/>
          <w:highlight w:val="none"/>
          <w:lang w:val="en-US" w:eastAsia="zh-CN"/>
        </w:rPr>
        <w:t>制造</w:t>
      </w:r>
      <w:r>
        <w:rPr>
          <w:rFonts w:hint="eastAsia" w:ascii="宋体" w:hAnsi="宋体"/>
          <w:szCs w:val="21"/>
          <w:highlight w:val="none"/>
          <w:lang w:eastAsia="zh-CN"/>
        </w:rPr>
        <w:t>商投标时提供）</w:t>
      </w:r>
      <w:r>
        <w:rPr>
          <w:rFonts w:hint="eastAsia" w:ascii="宋体" w:hAnsi="宋体"/>
          <w:snapToGrid w:val="0"/>
          <w:highlight w:val="none"/>
          <w:lang w:val="en-US" w:eastAsia="zh-CN"/>
        </w:rPr>
        <w:t>或</w:t>
      </w:r>
      <w:r>
        <w:rPr>
          <w:rFonts w:hint="eastAsia" w:ascii="宋体" w:hAnsi="宋体"/>
          <w:bCs w:val="0"/>
          <w:highlight w:val="none"/>
        </w:rPr>
        <w:t>制造商授权书</w:t>
      </w:r>
      <w:r>
        <w:rPr>
          <w:rFonts w:hint="eastAsia" w:ascii="宋体" w:hAnsi="宋体"/>
          <w:bCs w:val="0"/>
          <w:highlight w:val="none"/>
          <w:lang w:eastAsia="zh-CN"/>
        </w:rPr>
        <w:t>（代理商投标时提供）</w:t>
      </w:r>
      <w:r>
        <w:tab/>
      </w:r>
      <w:r>
        <w:fldChar w:fldCharType="begin"/>
      </w:r>
      <w:r>
        <w:instrText xml:space="preserve"> PAGEREF _Toc16824 \h </w:instrText>
      </w:r>
      <w:r>
        <w:fldChar w:fldCharType="separate"/>
      </w:r>
      <w:r>
        <w:t>92</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_Toc17125 </w:instrText>
      </w:r>
      <w:r>
        <w:rPr>
          <w:rFonts w:hint="eastAsia" w:ascii="宋体" w:hAnsi="宋体" w:eastAsia="宋体" w:cs="宋体"/>
          <w:i w:val="0"/>
          <w:iCs w:val="0"/>
          <w:highlight w:val="none"/>
        </w:rPr>
        <w:fldChar w:fldCharType="separate"/>
      </w:r>
      <w:r>
        <w:rPr>
          <w:rFonts w:hint="eastAsia" w:ascii="宋体" w:hAnsi="宋体"/>
          <w:bCs w:val="0"/>
          <w:highlight w:val="none"/>
        </w:rPr>
        <w:t>（</w:t>
      </w:r>
      <w:r>
        <w:rPr>
          <w:rFonts w:hint="eastAsia" w:ascii="宋体" w:hAnsi="宋体"/>
          <w:bCs w:val="0"/>
          <w:highlight w:val="none"/>
          <w:lang w:val="en-US" w:eastAsia="zh-CN"/>
        </w:rPr>
        <w:t>三</w:t>
      </w:r>
      <w:r>
        <w:rPr>
          <w:rFonts w:hint="eastAsia" w:ascii="宋体" w:hAnsi="宋体"/>
          <w:bCs w:val="0"/>
          <w:highlight w:val="none"/>
        </w:rPr>
        <w:t>）投标人基本情况表</w:t>
      </w:r>
      <w:r>
        <w:tab/>
      </w:r>
      <w:r>
        <w:fldChar w:fldCharType="begin"/>
      </w:r>
      <w:r>
        <w:instrText xml:space="preserve"> PAGEREF _Toc17125 \h </w:instrText>
      </w:r>
      <w:r>
        <w:fldChar w:fldCharType="separate"/>
      </w:r>
      <w:r>
        <w:t>94</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_Toc18796 </w:instrText>
      </w:r>
      <w:r>
        <w:rPr>
          <w:rFonts w:hint="eastAsia" w:ascii="宋体" w:hAnsi="宋体" w:eastAsia="宋体" w:cs="宋体"/>
          <w:i w:val="0"/>
          <w:iCs w:val="0"/>
          <w:highlight w:val="none"/>
        </w:rPr>
        <w:fldChar w:fldCharType="separate"/>
      </w:r>
      <w:r>
        <w:rPr>
          <w:rFonts w:hint="eastAsia" w:ascii="宋体" w:hAnsi="宋体"/>
          <w:bCs w:val="0"/>
          <w:highlight w:val="none"/>
        </w:rPr>
        <w:t>（</w:t>
      </w:r>
      <w:r>
        <w:rPr>
          <w:rFonts w:hint="eastAsia" w:ascii="宋体" w:hAnsi="宋体"/>
          <w:bCs w:val="0"/>
          <w:highlight w:val="none"/>
          <w:lang w:val="en-US" w:eastAsia="zh-CN"/>
        </w:rPr>
        <w:t>四</w:t>
      </w:r>
      <w:r>
        <w:rPr>
          <w:rFonts w:hint="eastAsia" w:ascii="宋体" w:hAnsi="宋体"/>
          <w:bCs w:val="0"/>
          <w:highlight w:val="none"/>
        </w:rPr>
        <w:t>）</w:t>
      </w:r>
      <w:r>
        <w:rPr>
          <w:rFonts w:hint="eastAsia" w:ascii="宋体" w:hAnsi="宋体"/>
          <w:bCs w:val="0"/>
          <w:snapToGrid w:val="0"/>
          <w:highlight w:val="none"/>
        </w:rPr>
        <w:t>类似项目情况表（如有）</w:t>
      </w:r>
      <w:r>
        <w:tab/>
      </w:r>
      <w:r>
        <w:fldChar w:fldCharType="begin"/>
      </w:r>
      <w:r>
        <w:instrText xml:space="preserve"> PAGEREF _Toc18796 \h </w:instrText>
      </w:r>
      <w:r>
        <w:fldChar w:fldCharType="separate"/>
      </w:r>
      <w:r>
        <w:t>95</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_Toc21729 </w:instrText>
      </w:r>
      <w:r>
        <w:rPr>
          <w:rFonts w:hint="eastAsia" w:ascii="宋体" w:hAnsi="宋体" w:eastAsia="宋体" w:cs="宋体"/>
          <w:i w:val="0"/>
          <w:iCs w:val="0"/>
          <w:highlight w:val="none"/>
        </w:rPr>
        <w:fldChar w:fldCharType="separate"/>
      </w: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r>
        <w:tab/>
      </w:r>
      <w:r>
        <w:fldChar w:fldCharType="begin"/>
      </w:r>
      <w:r>
        <w:instrText xml:space="preserve"> PAGEREF _Toc21729 \h </w:instrText>
      </w:r>
      <w:r>
        <w:fldChar w:fldCharType="separate"/>
      </w:r>
      <w:r>
        <w:t>96</w:t>
      </w:r>
      <w:r>
        <w:fldChar w:fldCharType="end"/>
      </w:r>
      <w:r>
        <w:rPr>
          <w:rFonts w:hint="eastAsia" w:ascii="宋体" w:hAnsi="宋体" w:eastAsia="宋体" w:cs="宋体"/>
          <w:i w:val="0"/>
          <w:iCs w:val="0"/>
          <w:color w:val="auto"/>
          <w:highlight w:val="none"/>
        </w:rPr>
        <w:fldChar w:fldCharType="end"/>
      </w:r>
    </w:p>
    <w:p>
      <w:pPr>
        <w:pStyle w:val="23"/>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_Toc24027 </w:instrText>
      </w:r>
      <w:r>
        <w:rPr>
          <w:rFonts w:hint="eastAsia" w:ascii="宋体" w:hAnsi="宋体" w:eastAsia="宋体" w:cs="宋体"/>
          <w:i w:val="0"/>
          <w:iCs w:val="0"/>
          <w:highlight w:val="none"/>
        </w:rPr>
        <w:fldChar w:fldCharType="separate"/>
      </w:r>
      <w:r>
        <w:rPr>
          <w:rFonts w:hint="eastAsia" w:ascii="宋体" w:hAnsi="宋体"/>
          <w:highlight w:val="none"/>
        </w:rPr>
        <w:t>（</w:t>
      </w:r>
      <w:r>
        <w:rPr>
          <w:rFonts w:hint="eastAsia" w:ascii="宋体" w:hAnsi="宋体"/>
          <w:highlight w:val="none"/>
          <w:lang w:val="en-US" w:eastAsia="zh-CN"/>
        </w:rPr>
        <w:t>六</w:t>
      </w:r>
      <w:r>
        <w:rPr>
          <w:rFonts w:hint="eastAsia" w:ascii="宋体" w:hAnsi="宋体"/>
          <w:highlight w:val="none"/>
        </w:rPr>
        <w:t>）其他资料</w:t>
      </w:r>
      <w:r>
        <w:tab/>
      </w:r>
      <w:r>
        <w:fldChar w:fldCharType="begin"/>
      </w:r>
      <w:r>
        <w:instrText xml:space="preserve"> PAGEREF _Toc24027 \h </w:instrText>
      </w:r>
      <w:r>
        <w:fldChar w:fldCharType="separate"/>
      </w:r>
      <w:r>
        <w:t>97</w:t>
      </w:r>
      <w:r>
        <w:fldChar w:fldCharType="end"/>
      </w:r>
      <w:r>
        <w:rPr>
          <w:rFonts w:hint="eastAsia" w:ascii="宋体" w:hAnsi="宋体" w:eastAsia="宋体" w:cs="宋体"/>
          <w:i w:val="0"/>
          <w:iCs w:val="0"/>
          <w:color w:val="auto"/>
          <w:highlight w:val="none"/>
        </w:rPr>
        <w:fldChar w:fldCharType="end"/>
      </w:r>
    </w:p>
    <w:p>
      <w:pPr>
        <w:rPr>
          <w:rFonts w:ascii="宋体" w:hAnsi="宋体"/>
          <w:color w:val="auto"/>
          <w:highlight w:val="none"/>
        </w:rPr>
      </w:pPr>
      <w:r>
        <w:rPr>
          <w:rFonts w:hint="eastAsia" w:ascii="宋体" w:hAnsi="宋体" w:eastAsia="宋体" w:cs="宋体"/>
          <w:i w:val="0"/>
          <w:iCs w:val="0"/>
          <w:color w:val="auto"/>
          <w:highlight w:val="none"/>
        </w:rPr>
        <w:fldChar w:fldCharType="end"/>
      </w:r>
    </w:p>
    <w:bookmarkEnd w:id="0"/>
    <w:p>
      <w:pPr>
        <w:spacing w:line="20" w:lineRule="exact"/>
        <w:rPr>
          <w:rFonts w:ascii="宋体" w:hAnsi="宋体"/>
          <w:color w:val="auto"/>
          <w:highlight w:val="none"/>
        </w:rPr>
      </w:pPr>
      <w:bookmarkStart w:id="2" w:name="_Toc430530414"/>
    </w:p>
    <w:p>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2"/>
    <w:p>
      <w:pPr>
        <w:spacing w:line="360" w:lineRule="auto"/>
        <w:rPr>
          <w:rFonts w:ascii="宋体" w:hAnsi="宋体"/>
          <w:color w:val="auto"/>
          <w:highlight w:val="none"/>
        </w:rPr>
      </w:pPr>
    </w:p>
    <w:p>
      <w:pPr>
        <w:pStyle w:val="3"/>
        <w:spacing w:before="0" w:after="0" w:line="480" w:lineRule="auto"/>
        <w:jc w:val="center"/>
        <w:rPr>
          <w:rFonts w:ascii="宋体" w:hAnsi="宋体"/>
          <w:color w:val="auto"/>
          <w:sz w:val="52"/>
          <w:szCs w:val="52"/>
          <w:highlight w:val="none"/>
        </w:rPr>
      </w:pPr>
      <w:bookmarkStart w:id="3" w:name="_Toc15667"/>
      <w:bookmarkStart w:id="4" w:name="_Toc15121"/>
      <w:bookmarkStart w:id="5" w:name="_Toc28630"/>
      <w:bookmarkStart w:id="6" w:name="_Toc10778"/>
      <w:bookmarkStart w:id="7" w:name="_Toc696"/>
      <w:bookmarkStart w:id="8" w:name="_Toc7888"/>
      <w:bookmarkStart w:id="9" w:name="_Toc409"/>
      <w:bookmarkStart w:id="10" w:name="_Toc935"/>
      <w:bookmarkStart w:id="11" w:name="_Toc509218690"/>
      <w:bookmarkStart w:id="12" w:name="_Toc15291"/>
      <w:r>
        <w:rPr>
          <w:rFonts w:hint="eastAsia" w:ascii="宋体" w:hAnsi="宋体"/>
          <w:color w:val="auto"/>
          <w:sz w:val="52"/>
          <w:szCs w:val="52"/>
          <w:highlight w:val="none"/>
        </w:rPr>
        <w:t>第 一 卷</w:t>
      </w:r>
      <w:bookmarkEnd w:id="3"/>
      <w:bookmarkEnd w:id="4"/>
      <w:bookmarkEnd w:id="5"/>
      <w:bookmarkEnd w:id="6"/>
      <w:bookmarkEnd w:id="7"/>
      <w:bookmarkEnd w:id="8"/>
      <w:bookmarkEnd w:id="9"/>
      <w:bookmarkEnd w:id="10"/>
      <w:bookmarkEnd w:id="11"/>
      <w:bookmarkEnd w:id="12"/>
    </w:p>
    <w:p>
      <w:pPr>
        <w:spacing w:line="200" w:lineRule="exact"/>
        <w:rPr>
          <w:rFonts w:ascii="宋体" w:hAnsi="宋体"/>
          <w:color w:val="auto"/>
          <w:highlight w:val="none"/>
        </w:rPr>
      </w:pPr>
      <w:r>
        <w:rPr>
          <w:rFonts w:ascii="宋体" w:hAnsi="宋体"/>
          <w:color w:val="auto"/>
          <w:highlight w:val="none"/>
        </w:rPr>
        <w:br w:type="page"/>
      </w:r>
    </w:p>
    <w:p>
      <w:pPr>
        <w:pStyle w:val="3"/>
        <w:spacing w:line="360" w:lineRule="auto"/>
        <w:jc w:val="center"/>
        <w:rPr>
          <w:rFonts w:ascii="宋体" w:hAnsi="宋体"/>
          <w:snapToGrid w:val="0"/>
          <w:color w:val="auto"/>
          <w:kern w:val="0"/>
          <w:highlight w:val="none"/>
        </w:rPr>
      </w:pPr>
      <w:bookmarkStart w:id="13" w:name="_Toc430530415"/>
      <w:bookmarkStart w:id="14" w:name="_Toc31282"/>
      <w:bookmarkStart w:id="15" w:name="_Toc14679"/>
      <w:bookmarkStart w:id="16" w:name="_Toc29992"/>
      <w:bookmarkStart w:id="17" w:name="_Toc21499"/>
      <w:bookmarkStart w:id="18" w:name="_Toc16257"/>
      <w:bookmarkStart w:id="19" w:name="_Toc277082535"/>
      <w:bookmarkStart w:id="20" w:name="_Toc10788"/>
      <w:bookmarkStart w:id="21" w:name="_Toc287620666"/>
      <w:bookmarkStart w:id="22" w:name="_Toc5234"/>
      <w:bookmarkStart w:id="23" w:name="_Toc224103298"/>
      <w:bookmarkStart w:id="24" w:name="_Toc15441"/>
      <w:bookmarkStart w:id="25" w:name="_Toc23851"/>
      <w:bookmarkStart w:id="26" w:name="_Toc509218691"/>
      <w:bookmarkStart w:id="27" w:name="_Toc287607727"/>
      <w:r>
        <w:rPr>
          <w:rFonts w:ascii="宋体" w:hAnsi="宋体"/>
          <w:snapToGrid w:val="0"/>
          <w:color w:val="auto"/>
          <w:kern w:val="0"/>
          <w:highlight w:val="none"/>
        </w:rPr>
        <w:t>第一章  招标公告</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32"/>
          <w:szCs w:val="32"/>
          <w:highlight w:val="none"/>
          <w:u w:val="single"/>
          <w:lang w:val="en-US" w:eastAsia="zh-CN"/>
        </w:rPr>
      </w:pPr>
      <w:r>
        <w:rPr>
          <w:rFonts w:hint="eastAsia" w:ascii="宋体" w:hAnsi="宋体" w:eastAsia="宋体" w:cs="宋体"/>
          <w:b/>
          <w:bCs/>
          <w:snapToGrid w:val="0"/>
          <w:color w:val="auto"/>
          <w:kern w:val="0"/>
          <w:sz w:val="32"/>
          <w:szCs w:val="32"/>
          <w:highlight w:val="none"/>
          <w:u w:val="single"/>
          <w:lang w:eastAsia="zh-CN"/>
        </w:rPr>
        <w:t>2023年自助车道建设设备采购及安装项目</w:t>
      </w:r>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w w:val="100"/>
          <w:kern w:val="0"/>
          <w:sz w:val="32"/>
          <w:szCs w:val="32"/>
          <w:highlight w:val="none"/>
          <w:u w:val="none"/>
          <w:lang w:eastAsia="zh-CN"/>
        </w:rPr>
        <w:t>招标</w:t>
      </w:r>
      <w:r>
        <w:rPr>
          <w:rFonts w:hint="eastAsia" w:ascii="宋体" w:hAnsi="宋体" w:eastAsia="宋体" w:cs="宋体"/>
          <w:b/>
          <w:bCs/>
          <w:snapToGrid w:val="0"/>
          <w:color w:val="auto"/>
          <w:w w:val="100"/>
          <w:kern w:val="0"/>
          <w:sz w:val="32"/>
          <w:szCs w:val="32"/>
          <w:highlight w:val="none"/>
          <w:u w:val="none"/>
        </w:rPr>
        <w:t>公告</w:t>
      </w:r>
    </w:p>
    <w:p>
      <w:pPr>
        <w:pStyle w:val="4"/>
        <w:spacing w:before="0" w:beforeLines="0" w:after="0" w:afterLines="0" w:line="360" w:lineRule="auto"/>
        <w:rPr>
          <w:rFonts w:hint="eastAsia" w:ascii="宋体" w:hAnsi="宋体" w:eastAsia="宋体" w:cs="宋体"/>
          <w:snapToGrid w:val="0"/>
          <w:color w:val="auto"/>
          <w:sz w:val="21"/>
          <w:szCs w:val="21"/>
          <w:highlight w:val="none"/>
        </w:rPr>
      </w:pPr>
      <w:bookmarkStart w:id="28" w:name="_Toc287620667"/>
      <w:bookmarkStart w:id="29" w:name="_Toc200359238"/>
      <w:bookmarkStart w:id="30" w:name="_Toc287607728"/>
      <w:bookmarkStart w:id="31" w:name="_Toc430530416"/>
      <w:bookmarkStart w:id="32" w:name="_Toc277082536"/>
      <w:bookmarkStart w:id="33" w:name="_Toc509218692"/>
      <w:bookmarkStart w:id="34" w:name="_Toc224103299"/>
      <w:bookmarkStart w:id="35" w:name="_Toc200359427"/>
    </w:p>
    <w:p>
      <w:pPr>
        <w:pStyle w:val="4"/>
        <w:spacing w:before="0" w:beforeLines="0" w:after="0" w:afterLines="0" w:line="360" w:lineRule="auto"/>
        <w:rPr>
          <w:rFonts w:hint="eastAsia" w:ascii="宋体" w:hAnsi="宋体" w:eastAsia="宋体" w:cs="宋体"/>
          <w:snapToGrid w:val="0"/>
          <w:color w:val="auto"/>
          <w:sz w:val="21"/>
          <w:szCs w:val="21"/>
          <w:highlight w:val="none"/>
        </w:rPr>
      </w:pPr>
      <w:bookmarkStart w:id="36" w:name="_Toc25165"/>
      <w:bookmarkStart w:id="37" w:name="_Toc6127"/>
      <w:bookmarkStart w:id="38" w:name="_Toc16253"/>
      <w:bookmarkStart w:id="39" w:name="_Toc21025"/>
      <w:bookmarkStart w:id="40" w:name="_Toc31293"/>
      <w:bookmarkStart w:id="41" w:name="_Toc3216"/>
      <w:bookmarkStart w:id="42" w:name="_Toc24835"/>
      <w:bookmarkStart w:id="43" w:name="_Toc18348"/>
      <w:bookmarkStart w:id="44" w:name="_Toc21063"/>
      <w:r>
        <w:rPr>
          <w:rFonts w:hint="eastAsia" w:ascii="宋体" w:hAnsi="宋体" w:eastAsia="宋体" w:cs="宋体"/>
          <w:snapToGrid w:val="0"/>
          <w:color w:val="auto"/>
          <w:sz w:val="21"/>
          <w:szCs w:val="21"/>
          <w:highlight w:val="none"/>
        </w:rPr>
        <w:t>1.招标条件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本招标项目</w:t>
      </w:r>
      <w:r>
        <w:rPr>
          <w:rFonts w:hint="eastAsia" w:ascii="宋体" w:hAnsi="宋体" w:eastAsia="宋体" w:cs="宋体"/>
          <w:snapToGrid w:val="0"/>
          <w:color w:val="auto"/>
          <w:kern w:val="0"/>
          <w:szCs w:val="21"/>
          <w:highlight w:val="none"/>
          <w:u w:val="single"/>
          <w:lang w:eastAsia="zh-CN"/>
        </w:rPr>
        <w:t>2023年自助车道建设设备采购及安装项目</w:t>
      </w:r>
      <w:r>
        <w:rPr>
          <w:rFonts w:hint="eastAsia" w:ascii="宋体" w:hAnsi="宋体" w:eastAsia="宋体" w:cs="宋体"/>
          <w:snapToGrid w:val="0"/>
          <w:color w:val="auto"/>
          <w:kern w:val="0"/>
          <w:szCs w:val="21"/>
          <w:highlight w:val="none"/>
          <w:lang w:val="en-US" w:eastAsia="zh-CN"/>
        </w:rPr>
        <w:t>已具备采购条件</w:t>
      </w:r>
      <w:r>
        <w:rPr>
          <w:rFonts w:hint="eastAsia" w:ascii="宋体" w:hAnsi="宋体" w:eastAsia="宋体" w:cs="宋体"/>
          <w:snapToGrid w:val="0"/>
          <w:color w:val="auto"/>
          <w:kern w:val="0"/>
          <w:szCs w:val="21"/>
          <w:highlight w:val="none"/>
        </w:rPr>
        <w:t>，项目业主为</w:t>
      </w:r>
      <w:r>
        <w:rPr>
          <w:rFonts w:hint="eastAsia" w:ascii="宋体" w:hAnsi="宋体" w:eastAsia="宋体" w:cs="宋体"/>
          <w:snapToGrid w:val="0"/>
          <w:color w:val="auto"/>
          <w:kern w:val="0"/>
          <w:szCs w:val="21"/>
          <w:highlight w:val="none"/>
          <w:u w:val="single"/>
          <w:lang w:val="en-US" w:eastAsia="zh-CN"/>
        </w:rPr>
        <w:t>重庆高速公路集团有限公司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eastAsia="宋体" w:cs="宋体"/>
          <w:snapToGrid w:val="0"/>
          <w:color w:val="auto"/>
          <w:kern w:val="0"/>
          <w:position w:val="-2"/>
          <w:szCs w:val="21"/>
          <w:highlight w:val="none"/>
          <w:u w:val="single"/>
        </w:rPr>
        <w:t>2023年自助车道建设设备采购及安装</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spacing w:before="0" w:beforeLines="0" w:after="0" w:afterLines="0" w:line="360" w:lineRule="auto"/>
        <w:rPr>
          <w:rFonts w:hint="eastAsia" w:ascii="宋体" w:hAnsi="宋体" w:eastAsia="宋体" w:cs="宋体"/>
          <w:snapToGrid w:val="0"/>
          <w:color w:val="auto"/>
          <w:sz w:val="21"/>
          <w:szCs w:val="21"/>
          <w:highlight w:val="none"/>
        </w:rPr>
      </w:pPr>
      <w:bookmarkStart w:id="45" w:name="_Toc287620668"/>
      <w:bookmarkStart w:id="46" w:name="_Toc224103300"/>
      <w:bookmarkStart w:id="47" w:name="_Toc30218"/>
      <w:bookmarkStart w:id="48" w:name="_Toc277082537"/>
      <w:bookmarkStart w:id="49" w:name="_Toc200359428"/>
      <w:bookmarkStart w:id="50" w:name="_Toc28539"/>
      <w:bookmarkStart w:id="51" w:name="_Toc13146"/>
      <w:bookmarkStart w:id="52" w:name="_Toc287607729"/>
      <w:bookmarkStart w:id="53" w:name="_Toc30080"/>
      <w:bookmarkStart w:id="54" w:name="_Toc200359239"/>
      <w:bookmarkStart w:id="55" w:name="_Toc20091"/>
      <w:bookmarkStart w:id="56" w:name="_Toc13165"/>
      <w:bookmarkStart w:id="57" w:name="_Toc509218693"/>
      <w:bookmarkStart w:id="58" w:name="_Toc16454"/>
      <w:bookmarkStart w:id="59" w:name="_Toc6894"/>
      <w:bookmarkStart w:id="60" w:name="_Toc430530417"/>
      <w:bookmarkStart w:id="61" w:name="_Toc18189"/>
      <w:r>
        <w:rPr>
          <w:rFonts w:hint="eastAsia" w:ascii="宋体" w:hAnsi="宋体" w:eastAsia="宋体" w:cs="宋体"/>
          <w:snapToGrid w:val="0"/>
          <w:color w:val="auto"/>
          <w:sz w:val="21"/>
          <w:szCs w:val="21"/>
          <w:highlight w:val="none"/>
        </w:rPr>
        <w:t>2.项目概况与招标范围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r>
        <w:rPr>
          <w:rFonts w:hint="eastAsia" w:ascii="宋体" w:hAnsi="宋体" w:cs="宋体"/>
          <w:snapToGrid w:val="0"/>
          <w:color w:val="auto"/>
          <w:kern w:val="0"/>
          <w:szCs w:val="21"/>
          <w:highlight w:val="none"/>
          <w:u w:val="single"/>
          <w:lang w:eastAsia="zh-CN"/>
        </w:rPr>
        <w:t>。</w:t>
      </w:r>
    </w:p>
    <w:p>
      <w:pPr>
        <w:autoSpaceDE/>
        <w:autoSpaceDN/>
        <w:adjustRightInd/>
        <w:snapToGrid/>
        <w:spacing w:beforeLines="0" w:afterLines="0" w:line="360" w:lineRule="auto"/>
        <w:ind w:firstLine="420" w:firstLineChars="200"/>
        <w:jc w:val="left"/>
        <w:rPr>
          <w:rFonts w:hint="eastAsia" w:ascii="宋体" w:hAnsi="宋体" w:eastAsia="宋体" w:cs="宋体"/>
          <w:color w:val="000000"/>
          <w:szCs w:val="21"/>
          <w:highlight w:val="yellow"/>
          <w:u w:val="single"/>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u w:val="single"/>
        </w:rPr>
        <w:t xml:space="preserve"> 本项目</w:t>
      </w:r>
      <w:r>
        <w:rPr>
          <w:rFonts w:hint="eastAsia" w:ascii="宋体" w:hAnsi="宋体" w:eastAsia="宋体" w:cs="宋体"/>
          <w:snapToGrid w:val="0"/>
          <w:color w:val="auto"/>
          <w:kern w:val="0"/>
          <w:szCs w:val="21"/>
          <w:highlight w:val="none"/>
          <w:u w:val="single"/>
          <w:lang w:val="en-US" w:eastAsia="zh-CN"/>
        </w:rPr>
        <w:t>为2023年自助车道建设设备采购及安装项目，采购内容包括渝蓉公司、渝广梁忠公司（渝广路）、铜永公司、中渝公司、渝合公司、成渝公司、股份公司、股份公司（丰忠路）、东北公司、股份公司（万开路）、万利万达公司、渝广梁忠公司（梁忠路）、江綦公司、通粤公司、南方公司、东南公司、万利万达公司（酉沿路）</w:t>
      </w:r>
      <w:r>
        <w:rPr>
          <w:rFonts w:hint="default" w:ascii="宋体" w:hAnsi="宋体" w:cs="宋体"/>
          <w:snapToGrid w:val="0"/>
          <w:color w:val="auto"/>
          <w:kern w:val="0"/>
          <w:szCs w:val="21"/>
          <w:highlight w:val="none"/>
          <w:u w:val="single"/>
          <w:lang w:eastAsia="zh-CN"/>
        </w:rPr>
        <w:t>等公司</w:t>
      </w:r>
      <w:r>
        <w:rPr>
          <w:rFonts w:hint="eastAsia" w:ascii="宋体" w:hAnsi="宋体" w:eastAsia="宋体" w:cs="宋体"/>
          <w:snapToGrid w:val="0"/>
          <w:color w:val="auto"/>
          <w:kern w:val="0"/>
          <w:szCs w:val="21"/>
          <w:highlight w:val="none"/>
          <w:u w:val="single"/>
          <w:lang w:val="en-US" w:eastAsia="zh-CN"/>
        </w:rPr>
        <w:t>各收费站自助车道</w:t>
      </w:r>
      <w:r>
        <w:rPr>
          <w:rFonts w:hint="default" w:ascii="宋体" w:hAnsi="宋体" w:cs="宋体"/>
          <w:snapToGrid w:val="0"/>
          <w:color w:val="auto"/>
          <w:kern w:val="0"/>
          <w:szCs w:val="21"/>
          <w:highlight w:val="none"/>
          <w:u w:val="single"/>
          <w:lang w:eastAsia="zh-CN"/>
        </w:rPr>
        <w:t>建设</w:t>
      </w:r>
      <w:r>
        <w:rPr>
          <w:rFonts w:hint="default" w:ascii="宋体" w:hAnsi="宋体" w:cs="宋体"/>
          <w:color w:val="auto"/>
          <w:szCs w:val="21"/>
          <w:highlight w:val="none"/>
          <w:u w:val="single"/>
          <w:lang w:eastAsia="zh-CN"/>
        </w:rPr>
        <w:t>设备供货</w:t>
      </w:r>
      <w:r>
        <w:rPr>
          <w:rFonts w:hint="eastAsia" w:ascii="宋体" w:hAnsi="宋体" w:eastAsia="宋体" w:cs="宋体"/>
          <w:color w:val="auto"/>
          <w:szCs w:val="21"/>
          <w:highlight w:val="none"/>
          <w:u w:val="single"/>
          <w:lang w:val="en-US" w:eastAsia="zh-CN"/>
        </w:rPr>
        <w:t>。</w:t>
      </w:r>
    </w:p>
    <w:p>
      <w:pPr>
        <w:keepNext w:val="0"/>
        <w:keepLines w:val="0"/>
        <w:widowControl w:val="0"/>
        <w:suppressLineNumbers w:val="0"/>
        <w:tabs>
          <w:tab w:val="left" w:pos="3840"/>
          <w:tab w:val="left" w:pos="5300"/>
        </w:tabs>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snapToGrid w:val="0"/>
          <w:color w:val="000000"/>
          <w:kern w:val="0"/>
          <w:szCs w:val="21"/>
          <w:highlight w:val="none"/>
        </w:rPr>
      </w:pPr>
      <w:r>
        <w:rPr>
          <w:rFonts w:hint="eastAsia" w:ascii="宋体" w:hAnsi="宋体" w:eastAsia="宋体" w:cs="宋体"/>
          <w:snapToGrid w:val="0"/>
          <w:color w:val="000000"/>
          <w:kern w:val="0"/>
          <w:szCs w:val="21"/>
          <w:highlight w:val="none"/>
        </w:rPr>
        <w:t>2.3 本次招标项目</w:t>
      </w:r>
      <w:r>
        <w:rPr>
          <w:rFonts w:hint="eastAsia" w:ascii="宋体" w:hAnsi="宋体" w:eastAsia="宋体" w:cs="宋体"/>
          <w:snapToGrid w:val="0"/>
          <w:color w:val="000000"/>
          <w:kern w:val="0"/>
          <w:szCs w:val="21"/>
          <w:highlight w:val="none"/>
          <w:lang w:val="en-US" w:eastAsia="zh-CN"/>
        </w:rPr>
        <w:t>货物采购</w:t>
      </w:r>
      <w:r>
        <w:rPr>
          <w:rFonts w:hint="eastAsia" w:ascii="宋体" w:hAnsi="宋体" w:eastAsia="宋体" w:cs="宋体"/>
          <w:snapToGrid w:val="0"/>
          <w:color w:val="000000"/>
          <w:kern w:val="0"/>
          <w:szCs w:val="21"/>
          <w:highlight w:val="none"/>
        </w:rPr>
        <w:t>估算金额：</w:t>
      </w:r>
      <w:r>
        <w:rPr>
          <w:rFonts w:hint="eastAsia" w:ascii="宋体" w:hAnsi="宋体" w:eastAsia="宋体" w:cs="宋体"/>
          <w:snapToGrid w:val="0"/>
          <w:color w:val="000000"/>
          <w:spacing w:val="0"/>
          <w:kern w:val="0"/>
          <w:sz w:val="21"/>
          <w:szCs w:val="21"/>
          <w:highlight w:val="none"/>
          <w:u w:val="single"/>
          <w:lang w:val="en-US" w:eastAsia="zh-CN" w:bidi="ar"/>
        </w:rPr>
        <w:t>4</w:t>
      </w:r>
      <w:r>
        <w:rPr>
          <w:rFonts w:hint="eastAsia" w:ascii="宋体" w:hAnsi="宋体" w:cs="宋体"/>
          <w:snapToGrid w:val="0"/>
          <w:color w:val="000000"/>
          <w:spacing w:val="0"/>
          <w:kern w:val="0"/>
          <w:sz w:val="21"/>
          <w:szCs w:val="21"/>
          <w:highlight w:val="none"/>
          <w:u w:val="single"/>
          <w:lang w:val="en-US" w:eastAsia="zh-CN" w:bidi="ar"/>
        </w:rPr>
        <w:t>66</w:t>
      </w:r>
      <w:r>
        <w:rPr>
          <w:rFonts w:hint="eastAsia" w:ascii="宋体" w:hAnsi="宋体" w:eastAsia="宋体" w:cs="宋体"/>
          <w:snapToGrid w:val="0"/>
          <w:color w:val="000000"/>
          <w:spacing w:val="0"/>
          <w:kern w:val="0"/>
          <w:sz w:val="21"/>
          <w:szCs w:val="21"/>
          <w:highlight w:val="none"/>
          <w:u w:val="single"/>
          <w:lang w:val="en-US" w:eastAsia="zh-CN" w:bidi="ar"/>
        </w:rPr>
        <w:t>0</w:t>
      </w:r>
      <w:r>
        <w:rPr>
          <w:rFonts w:hint="eastAsia" w:ascii="宋体" w:hAnsi="宋体" w:eastAsia="宋体" w:cs="宋体"/>
          <w:snapToGrid w:val="0"/>
          <w:color w:val="000000"/>
          <w:spacing w:val="0"/>
          <w:kern w:val="0"/>
          <w:sz w:val="21"/>
          <w:szCs w:val="21"/>
          <w:highlight w:val="none"/>
          <w:u w:val="single"/>
          <w:lang w:eastAsia="zh-CN" w:bidi="ar"/>
        </w:rPr>
        <w:t>万元。</w:t>
      </w:r>
      <w:r>
        <w:rPr>
          <w:rFonts w:hint="eastAsia" w:ascii="宋体" w:hAnsi="宋体" w:eastAsia="宋体" w:cs="宋体"/>
          <w:snapToGrid w:val="0"/>
          <w:color w:val="000000"/>
          <w:kern w:val="0"/>
          <w:szCs w:val="21"/>
          <w:highlight w:val="none"/>
          <w:u w:val="none"/>
        </w:rPr>
        <w:t xml:space="preserve">  </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000000"/>
          <w:kern w:val="0"/>
          <w:szCs w:val="21"/>
          <w:highlight w:val="none"/>
          <w:u w:val="single"/>
        </w:rPr>
      </w:pPr>
      <w:r>
        <w:rPr>
          <w:rFonts w:hint="eastAsia" w:ascii="宋体" w:hAnsi="宋体" w:eastAsia="宋体" w:cs="宋体"/>
          <w:snapToGrid w:val="0"/>
          <w:color w:val="000000"/>
          <w:kern w:val="0"/>
          <w:szCs w:val="21"/>
          <w:highlight w:val="none"/>
        </w:rPr>
        <w:t>2.4 招标范围：</w:t>
      </w:r>
      <w:r>
        <w:rPr>
          <w:rFonts w:hint="eastAsia" w:ascii="宋体" w:hAnsi="宋体" w:eastAsia="宋体" w:cs="宋体"/>
          <w:snapToGrid w:val="0"/>
          <w:color w:val="000000"/>
          <w:kern w:val="0"/>
          <w:szCs w:val="21"/>
          <w:highlight w:val="none"/>
          <w:u w:val="single"/>
          <w:lang w:val="en-US" w:eastAsia="zh-CN"/>
        </w:rPr>
        <w:t>包括完成自助</w:t>
      </w:r>
      <w:r>
        <w:rPr>
          <w:rFonts w:hint="eastAsia" w:ascii="宋体" w:hAnsi="宋体" w:eastAsia="宋体" w:cs="宋体"/>
          <w:b w:val="0"/>
          <w:bCs w:val="0"/>
          <w:snapToGrid w:val="0"/>
          <w:color w:val="auto"/>
          <w:kern w:val="0"/>
          <w:szCs w:val="21"/>
          <w:highlight w:val="none"/>
          <w:u w:val="single"/>
          <w:lang w:eastAsia="zh-CN"/>
        </w:rPr>
        <w:t>刷卡</w:t>
      </w:r>
      <w:r>
        <w:rPr>
          <w:rFonts w:hint="eastAsia" w:ascii="宋体" w:hAnsi="宋体" w:eastAsia="宋体" w:cs="宋体"/>
          <w:snapToGrid w:val="0"/>
          <w:color w:val="000000"/>
          <w:kern w:val="0"/>
          <w:szCs w:val="21"/>
          <w:highlight w:val="none"/>
          <w:u w:val="single"/>
          <w:lang w:val="en-US" w:eastAsia="zh-CN"/>
        </w:rPr>
        <w:t>机</w:t>
      </w:r>
      <w:r>
        <w:rPr>
          <w:rFonts w:hint="default" w:ascii="宋体" w:hAnsi="宋体" w:cs="宋体"/>
          <w:snapToGrid w:val="0"/>
          <w:color w:val="000000"/>
          <w:kern w:val="0"/>
          <w:szCs w:val="21"/>
          <w:highlight w:val="none"/>
          <w:u w:val="single"/>
          <w:lang w:eastAsia="zh-CN"/>
        </w:rPr>
        <w:t>（入口自助发卡机，自助缴费机）</w:t>
      </w:r>
      <w:r>
        <w:rPr>
          <w:rFonts w:hint="eastAsia" w:ascii="宋体" w:hAnsi="宋体" w:eastAsia="宋体" w:cs="宋体"/>
          <w:snapToGrid w:val="0"/>
          <w:color w:val="000000"/>
          <w:kern w:val="0"/>
          <w:szCs w:val="21"/>
          <w:highlight w:val="none"/>
          <w:u w:val="single"/>
          <w:lang w:val="en-US" w:eastAsia="zh-CN"/>
        </w:rPr>
        <w:t>、车型识别设备、车道车牌摄像机</w:t>
      </w:r>
      <w:r>
        <w:rPr>
          <w:rFonts w:hint="default" w:ascii="宋体" w:hAnsi="宋体" w:cs="宋体"/>
          <w:snapToGrid w:val="0"/>
          <w:color w:val="000000"/>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含补光灯</w:t>
      </w:r>
      <w:r>
        <w:rPr>
          <w:rFonts w:hint="default" w:ascii="宋体" w:hAnsi="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及安装配件</w:t>
      </w:r>
      <w:r>
        <w:rPr>
          <w:rFonts w:hint="eastAsia" w:ascii="宋体" w:hAnsi="宋体" w:eastAsia="宋体" w:cs="宋体"/>
          <w:color w:val="000000"/>
          <w:kern w:val="0"/>
          <w:szCs w:val="21"/>
          <w:highlight w:val="none"/>
          <w:u w:val="single"/>
        </w:rPr>
        <w:t>供货、装</w:t>
      </w:r>
      <w:r>
        <w:rPr>
          <w:rFonts w:hint="eastAsia" w:ascii="宋体" w:hAnsi="宋体" w:eastAsia="宋体" w:cs="宋体"/>
          <w:color w:val="000000"/>
          <w:kern w:val="0"/>
          <w:szCs w:val="21"/>
          <w:highlight w:val="none"/>
          <w:u w:val="single"/>
          <w:lang w:val="en-US" w:eastAsia="zh-CN"/>
        </w:rPr>
        <w:t>货</w:t>
      </w:r>
      <w:r>
        <w:rPr>
          <w:rFonts w:hint="eastAsia" w:ascii="宋体" w:hAnsi="宋体" w:eastAsia="宋体" w:cs="宋体"/>
          <w:color w:val="000000"/>
          <w:kern w:val="0"/>
          <w:szCs w:val="21"/>
          <w:highlight w:val="none"/>
          <w:u w:val="single"/>
        </w:rPr>
        <w:t>、运输</w:t>
      </w:r>
      <w:r>
        <w:rPr>
          <w:rFonts w:hint="eastAsia" w:ascii="宋体" w:hAnsi="宋体" w:eastAsia="宋体" w:cs="宋体"/>
          <w:color w:val="000000"/>
          <w:kern w:val="0"/>
          <w:szCs w:val="21"/>
          <w:highlight w:val="none"/>
          <w:u w:val="single"/>
          <w:lang w:eastAsia="zh-CN"/>
        </w:rPr>
        <w:t>（</w:t>
      </w:r>
      <w:r>
        <w:rPr>
          <w:rFonts w:hint="eastAsia" w:ascii="宋体" w:hAnsi="宋体" w:eastAsia="宋体" w:cs="宋体"/>
          <w:color w:val="000000"/>
          <w:kern w:val="0"/>
          <w:szCs w:val="21"/>
          <w:highlight w:val="none"/>
          <w:u w:val="single"/>
          <w:lang w:val="en-US" w:eastAsia="zh-CN"/>
        </w:rPr>
        <w:t>含包装、</w:t>
      </w:r>
      <w:r>
        <w:rPr>
          <w:rFonts w:hint="eastAsia" w:ascii="宋体" w:hAnsi="宋体" w:eastAsia="宋体" w:cs="宋体"/>
          <w:color w:val="000000"/>
          <w:kern w:val="0"/>
          <w:szCs w:val="21"/>
          <w:highlight w:val="none"/>
          <w:u w:val="single"/>
        </w:rPr>
        <w:t>保险</w:t>
      </w:r>
      <w:r>
        <w:rPr>
          <w:rFonts w:hint="eastAsia" w:ascii="宋体" w:hAnsi="宋体" w:eastAsia="宋体" w:cs="宋体"/>
          <w:color w:val="000000"/>
          <w:kern w:val="0"/>
          <w:szCs w:val="21"/>
          <w:highlight w:val="none"/>
          <w:u w:val="single"/>
          <w:lang w:eastAsia="zh-CN"/>
        </w:rPr>
        <w:t>）</w:t>
      </w:r>
      <w:r>
        <w:rPr>
          <w:rFonts w:hint="eastAsia" w:ascii="宋体" w:hAnsi="宋体" w:eastAsia="宋体" w:cs="宋体"/>
          <w:color w:val="000000"/>
          <w:kern w:val="0"/>
          <w:szCs w:val="21"/>
          <w:highlight w:val="none"/>
          <w:u w:val="single"/>
        </w:rPr>
        <w:t>，</w:t>
      </w:r>
      <w:r>
        <w:rPr>
          <w:rFonts w:hint="eastAsia" w:ascii="宋体" w:hAnsi="宋体" w:eastAsia="宋体" w:cs="宋体"/>
          <w:color w:val="000000"/>
          <w:kern w:val="0"/>
          <w:szCs w:val="21"/>
          <w:highlight w:val="none"/>
          <w:u w:val="single"/>
          <w:lang w:val="en-US" w:eastAsia="zh-CN"/>
        </w:rPr>
        <w:t>其中</w:t>
      </w:r>
      <w:r>
        <w:rPr>
          <w:rFonts w:hint="eastAsia" w:ascii="宋体" w:hAnsi="宋体" w:eastAsia="宋体" w:cs="宋体"/>
          <w:snapToGrid w:val="0"/>
          <w:color w:val="auto"/>
          <w:kern w:val="0"/>
          <w:szCs w:val="21"/>
          <w:highlight w:val="none"/>
          <w:u w:val="single"/>
          <w:lang w:val="en-US" w:eastAsia="zh-CN"/>
        </w:rPr>
        <w:t>自助</w:t>
      </w:r>
      <w:r>
        <w:rPr>
          <w:rFonts w:hint="eastAsia" w:ascii="宋体" w:hAnsi="宋体" w:eastAsia="宋体" w:cs="宋体"/>
          <w:b w:val="0"/>
          <w:bCs w:val="0"/>
          <w:snapToGrid w:val="0"/>
          <w:color w:val="auto"/>
          <w:kern w:val="0"/>
          <w:szCs w:val="21"/>
          <w:highlight w:val="none"/>
          <w:u w:val="single"/>
          <w:lang w:eastAsia="zh-CN"/>
        </w:rPr>
        <w:t>刷卡</w:t>
      </w:r>
      <w:r>
        <w:rPr>
          <w:rFonts w:hint="eastAsia" w:ascii="宋体" w:hAnsi="宋体" w:eastAsia="宋体" w:cs="宋体"/>
          <w:snapToGrid w:val="0"/>
          <w:color w:val="auto"/>
          <w:kern w:val="0"/>
          <w:szCs w:val="21"/>
          <w:highlight w:val="none"/>
          <w:u w:val="single"/>
          <w:lang w:val="en-US" w:eastAsia="zh-CN"/>
        </w:rPr>
        <w:t>机含安装及调试，</w:t>
      </w:r>
      <w:r>
        <w:rPr>
          <w:rFonts w:hint="eastAsia" w:ascii="宋体" w:hAnsi="宋体" w:eastAsia="宋体" w:cs="宋体"/>
          <w:color w:val="000000"/>
          <w:kern w:val="0"/>
          <w:szCs w:val="21"/>
          <w:highlight w:val="none"/>
          <w:u w:val="single"/>
          <w:lang w:val="en-US" w:eastAsia="zh-CN"/>
        </w:rPr>
        <w:t>以及</w:t>
      </w:r>
      <w:r>
        <w:rPr>
          <w:rFonts w:hint="eastAsia" w:ascii="宋体" w:hAnsi="宋体" w:eastAsia="宋体" w:cs="宋体"/>
          <w:color w:val="000000"/>
          <w:kern w:val="0"/>
          <w:szCs w:val="21"/>
          <w:highlight w:val="none"/>
          <w:u w:val="single"/>
        </w:rPr>
        <w:t>质量保证期内的</w:t>
      </w:r>
      <w:r>
        <w:rPr>
          <w:rFonts w:hint="eastAsia" w:ascii="宋体" w:hAnsi="宋体" w:eastAsia="宋体" w:cs="宋体"/>
          <w:color w:val="000000"/>
          <w:kern w:val="0"/>
          <w:szCs w:val="21"/>
          <w:highlight w:val="none"/>
          <w:u w:val="single"/>
          <w:lang w:val="en-US" w:eastAsia="zh-CN"/>
        </w:rPr>
        <w:t>换货和</w:t>
      </w:r>
      <w:r>
        <w:rPr>
          <w:rFonts w:hint="eastAsia" w:ascii="宋体" w:hAnsi="宋体" w:eastAsia="宋体" w:cs="宋体"/>
          <w:color w:val="000000"/>
          <w:kern w:val="0"/>
          <w:szCs w:val="21"/>
          <w:highlight w:val="none"/>
          <w:u w:val="single"/>
        </w:rPr>
        <w:t>其它相关伴随服务等工作内容。</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000000"/>
          <w:kern w:val="0"/>
          <w:szCs w:val="21"/>
          <w:highlight w:val="none"/>
          <w:lang w:val="en-US"/>
        </w:rPr>
      </w:pPr>
      <w:r>
        <w:rPr>
          <w:rFonts w:hint="eastAsia" w:ascii="宋体" w:hAnsi="宋体" w:eastAsia="宋体" w:cs="宋体"/>
          <w:snapToGrid w:val="0"/>
          <w:color w:val="000000"/>
          <w:kern w:val="0"/>
          <w:szCs w:val="21"/>
          <w:highlight w:val="none"/>
          <w:lang w:val="en-US" w:eastAsia="zh-CN"/>
        </w:rPr>
        <w:t>2.5 交货地点：</w:t>
      </w:r>
      <w:r>
        <w:rPr>
          <w:rFonts w:hint="eastAsia" w:ascii="宋体" w:hAnsi="宋体" w:eastAsia="宋体" w:cs="宋体"/>
          <w:snapToGrid w:val="0"/>
          <w:color w:val="000000"/>
          <w:kern w:val="0"/>
          <w:szCs w:val="21"/>
          <w:highlight w:val="none"/>
          <w:u w:val="single"/>
          <w:lang w:val="en-US" w:eastAsia="zh-CN"/>
        </w:rPr>
        <w:t>渝蓉公司、渝广梁忠公司（渝广路）、铜永公司、中渝公司、渝合公司、成渝公司、股份公司、股份公司（丰忠路）、东北公司、股份公司（万开路）、万利万达公司、渝广梁忠公司（梁忠路）、江綦公司、通粤公司、南方公司、东南公司、万利万达公司（酉沿路）各收费站现场指定地点。</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w:t>
      </w:r>
      <w:bookmarkStart w:id="62" w:name="_Hlk64626254"/>
      <w:r>
        <w:rPr>
          <w:rFonts w:hint="eastAsia" w:ascii="宋体" w:hAnsi="宋体" w:eastAsia="宋体" w:cs="宋体"/>
          <w:snapToGrid w:val="0"/>
          <w:color w:val="auto"/>
          <w:kern w:val="0"/>
          <w:szCs w:val="21"/>
          <w:highlight w:val="none"/>
          <w:lang w:val="en-US" w:eastAsia="zh-CN"/>
        </w:rPr>
        <w:t>交货期</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累计供货期预计</w:t>
      </w:r>
      <w:r>
        <w:rPr>
          <w:rFonts w:hint="default" w:ascii="宋体" w:hAnsi="宋体" w:cs="宋体"/>
          <w:snapToGrid w:val="0"/>
          <w:color w:val="auto"/>
          <w:kern w:val="0"/>
          <w:szCs w:val="21"/>
          <w:highlight w:val="none"/>
          <w:u w:val="single"/>
          <w:lang w:eastAsia="zh-CN"/>
        </w:rPr>
        <w:t>3</w:t>
      </w:r>
      <w:r>
        <w:rPr>
          <w:rFonts w:hint="eastAsia" w:ascii="宋体" w:hAnsi="宋体" w:eastAsia="宋体" w:cs="宋体"/>
          <w:snapToGrid w:val="0"/>
          <w:color w:val="auto"/>
          <w:kern w:val="0"/>
          <w:szCs w:val="21"/>
          <w:highlight w:val="none"/>
          <w:u w:val="single"/>
          <w:lang w:val="en-US" w:eastAsia="zh-CN"/>
        </w:rPr>
        <w:t>个月，单批次供货期为收到业主订单后</w:t>
      </w:r>
      <w:r>
        <w:rPr>
          <w:rFonts w:hint="eastAsia" w:ascii="宋体" w:hAnsi="宋体" w:cs="宋体"/>
          <w:snapToGrid w:val="0"/>
          <w:color w:val="auto"/>
          <w:kern w:val="0"/>
          <w:szCs w:val="21"/>
          <w:highlight w:val="none"/>
          <w:u w:val="single"/>
          <w:lang w:eastAsia="zh-CN"/>
        </w:rPr>
        <w:t>8</w:t>
      </w:r>
      <w:r>
        <w:rPr>
          <w:rFonts w:hint="eastAsia" w:ascii="宋体" w:hAnsi="宋体" w:eastAsia="宋体" w:cs="宋体"/>
          <w:snapToGrid w:val="0"/>
          <w:color w:val="auto"/>
          <w:kern w:val="0"/>
          <w:szCs w:val="21"/>
          <w:highlight w:val="none"/>
          <w:u w:val="single"/>
          <w:lang w:val="en-US" w:eastAsia="zh-CN"/>
        </w:rPr>
        <w:t>日内送货至现场。</w:t>
      </w:r>
    </w:p>
    <w:bookmarkEnd w:id="62"/>
    <w:p>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标段划分：</w:t>
      </w:r>
      <w:r>
        <w:rPr>
          <w:rFonts w:hint="eastAsia" w:ascii="宋体" w:hAnsi="宋体" w:eastAsia="宋体" w:cs="宋体"/>
          <w:snapToGrid w:val="0"/>
          <w:color w:val="auto"/>
          <w:kern w:val="0"/>
          <w:szCs w:val="21"/>
          <w:highlight w:val="none"/>
          <w:u w:val="single"/>
          <w:lang w:val="en-US" w:eastAsia="zh-CN"/>
        </w:rPr>
        <w:t>一个标段。</w:t>
      </w:r>
    </w:p>
    <w:p>
      <w:pPr>
        <w:pStyle w:val="4"/>
        <w:spacing w:before="0" w:beforeLines="0" w:after="0" w:afterLines="0" w:line="360" w:lineRule="auto"/>
        <w:rPr>
          <w:rFonts w:hint="eastAsia" w:ascii="宋体" w:hAnsi="宋体" w:eastAsia="宋体" w:cs="宋体"/>
          <w:snapToGrid w:val="0"/>
          <w:color w:val="auto"/>
          <w:sz w:val="21"/>
          <w:szCs w:val="21"/>
          <w:highlight w:val="none"/>
        </w:rPr>
      </w:pPr>
      <w:bookmarkStart w:id="63" w:name="_Toc18901"/>
      <w:bookmarkStart w:id="64" w:name="_Toc23639"/>
      <w:bookmarkStart w:id="65" w:name="_Toc509218694"/>
      <w:bookmarkStart w:id="66" w:name="_Toc1880"/>
      <w:bookmarkStart w:id="67" w:name="_Toc287607730"/>
      <w:bookmarkStart w:id="68" w:name="_Toc17693"/>
      <w:bookmarkStart w:id="69" w:name="_Toc277082538"/>
      <w:bookmarkStart w:id="70" w:name="_Toc1715"/>
      <w:bookmarkStart w:id="71" w:name="_Toc28406"/>
      <w:bookmarkStart w:id="72" w:name="_Toc200359240"/>
      <w:bookmarkStart w:id="73" w:name="_Toc31241"/>
      <w:bookmarkStart w:id="74" w:name="_Toc287620669"/>
      <w:bookmarkStart w:id="75" w:name="_Toc200359429"/>
      <w:bookmarkStart w:id="76" w:name="_Toc430530418"/>
      <w:bookmarkStart w:id="77" w:name="_Toc20476"/>
      <w:bookmarkStart w:id="78" w:name="_Toc4134"/>
      <w:bookmarkStart w:id="79" w:name="_Toc224103301"/>
      <w:r>
        <w:rPr>
          <w:rFonts w:hint="eastAsia" w:ascii="宋体" w:hAnsi="宋体" w:eastAsia="宋体" w:cs="宋体"/>
          <w:snapToGrid w:val="0"/>
          <w:color w:val="auto"/>
          <w:sz w:val="21"/>
          <w:szCs w:val="21"/>
          <w:highlight w:val="none"/>
        </w:rPr>
        <w:t>3.投标人资格要求</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autoSpaceDE w:val="0"/>
        <w:autoSpaceDN w:val="0"/>
        <w:adjustRightInd w:val="0"/>
        <w:snapToGrid w:val="0"/>
        <w:spacing w:before="0" w:beforeLines="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3.1  本次招标</w:t>
      </w:r>
      <w:r>
        <w:rPr>
          <w:rFonts w:hint="eastAsia" w:ascii="宋体" w:hAnsi="宋体" w:eastAsia="宋体" w:cs="宋体"/>
          <w:color w:val="auto"/>
          <w:szCs w:val="21"/>
          <w:highlight w:val="none"/>
          <w:lang w:val="en-US" w:eastAsia="zh-CN"/>
        </w:rPr>
        <w:t>允许</w:t>
      </w: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lang w:val="en-US" w:eastAsia="zh-CN"/>
        </w:rPr>
        <w:t>以投标货物的下列身份参加投标：</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制造商或代理商。</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i w:val="0"/>
          <w:iCs/>
          <w:color w:val="auto"/>
          <w:szCs w:val="21"/>
          <w:highlight w:val="none"/>
          <w:lang w:val="en-US" w:eastAsia="zh-CN"/>
        </w:rPr>
      </w:pPr>
      <w:r>
        <w:rPr>
          <w:rFonts w:hint="eastAsia" w:ascii="宋体" w:hAnsi="宋体" w:eastAsia="宋体" w:cs="宋体"/>
          <w:b w:val="0"/>
          <w:bCs w:val="0"/>
          <w:snapToGrid w:val="0"/>
          <w:color w:val="auto"/>
          <w:kern w:val="0"/>
          <w:szCs w:val="21"/>
          <w:highlight w:val="none"/>
          <w:lang w:val="en-US" w:eastAsia="zh-CN"/>
        </w:rPr>
        <w:t xml:space="preserve">3.1.1 </w:t>
      </w:r>
      <w:r>
        <w:rPr>
          <w:rFonts w:hint="eastAsia" w:ascii="宋体" w:hAnsi="宋体" w:eastAsia="宋体" w:cs="宋体"/>
          <w:b w:val="0"/>
          <w:bCs w:val="0"/>
          <w:i w:val="0"/>
          <w:iCs/>
          <w:color w:val="auto"/>
          <w:szCs w:val="21"/>
          <w:highlight w:val="none"/>
          <w:lang w:val="en-US" w:eastAsia="zh-CN"/>
        </w:rPr>
        <w:t>投标人为制造商应符合以下要求：</w:t>
      </w:r>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p>
    <w:p>
      <w:pPr>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）具备有效的营业执照</w:t>
      </w:r>
      <w:r>
        <w:rPr>
          <w:rFonts w:hint="eastAsia" w:ascii="宋体" w:hAnsi="宋体" w:eastAsia="宋体" w:cs="宋体"/>
          <w:color w:val="auto"/>
          <w:szCs w:val="21"/>
          <w:highlight w:val="none"/>
          <w:lang w:eastAsia="zh-CN"/>
        </w:rPr>
        <w:t>；</w:t>
      </w:r>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）具备有效的公路交通工程（公路机电工程）专业承包壹级资质；</w:t>
      </w:r>
    </w:p>
    <w:p>
      <w:pPr>
        <w:autoSpaceDE w:val="0"/>
        <w:autoSpaceDN w:val="0"/>
        <w:adjustRightInd w:val="0"/>
        <w:snapToGrid w:val="0"/>
        <w:spacing w:beforeLines="0" w:afterLines="0" w:line="360" w:lineRule="auto"/>
        <w:ind w:firstLine="420" w:firstLineChars="200"/>
        <w:rPr>
          <w:rFonts w:hint="eastAsia"/>
        </w:rPr>
      </w:pPr>
      <w:r>
        <w:rPr>
          <w:rFonts w:hint="eastAsia"/>
        </w:rPr>
        <w:t>（4）具备制造商资格声明。</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snapToGrid w:val="0"/>
          <w:color w:val="auto"/>
          <w:kern w:val="0"/>
          <w:szCs w:val="21"/>
          <w:highlight w:val="none"/>
          <w:lang w:val="en-US" w:eastAsia="zh-CN"/>
        </w:rPr>
        <w:t xml:space="preserve">3.1.2 </w:t>
      </w:r>
      <w:r>
        <w:rPr>
          <w:rFonts w:hint="eastAsia" w:ascii="宋体" w:hAnsi="宋体" w:eastAsia="宋体" w:cs="宋体"/>
          <w:b w:val="0"/>
          <w:bCs w:val="0"/>
          <w:i w:val="0"/>
          <w:iCs/>
          <w:color w:val="auto"/>
          <w:szCs w:val="21"/>
          <w:highlight w:val="none"/>
          <w:lang w:val="en-US" w:eastAsia="zh-CN"/>
        </w:rPr>
        <w:t>投标人为代理商应符合以下要求：</w:t>
      </w:r>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）具备有效的营业执照</w:t>
      </w:r>
      <w:r>
        <w:rPr>
          <w:rFonts w:hint="eastAsia" w:ascii="宋体" w:hAnsi="宋体" w:eastAsia="宋体" w:cs="宋体"/>
          <w:color w:val="auto"/>
          <w:szCs w:val="21"/>
          <w:highlight w:val="none"/>
          <w:lang w:eastAsia="zh-CN"/>
        </w:rPr>
        <w:t>；</w:t>
      </w:r>
    </w:p>
    <w:p>
      <w:pPr>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）具备有效的公路交通工程（公路机电工程）专业承包壹级资质；</w:t>
      </w:r>
    </w:p>
    <w:p>
      <w:pPr>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具有投标货物制造商授权书；</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5</w:t>
      </w:r>
      <w:r>
        <w:rPr>
          <w:rFonts w:hint="eastAsia" w:ascii="宋体" w:hAnsi="宋体" w:eastAsia="宋体" w:cs="宋体"/>
          <w:b w:val="0"/>
          <w:bCs w:val="0"/>
          <w:snapToGrid w:val="0"/>
          <w:color w:val="auto"/>
          <w:kern w:val="0"/>
          <w:szCs w:val="21"/>
          <w:highlight w:val="none"/>
          <w:lang w:eastAsia="zh-CN"/>
        </w:rPr>
        <w:t>）授权要求：</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eastAsia="zh-CN"/>
        </w:rPr>
        <w:t>1）如</w:t>
      </w:r>
      <w:r>
        <w:rPr>
          <w:rFonts w:hint="eastAsia" w:ascii="宋体" w:hAnsi="宋体" w:cs="宋体"/>
          <w:b w:val="0"/>
          <w:bCs w:val="0"/>
          <w:snapToGrid w:val="0"/>
          <w:color w:val="auto"/>
          <w:kern w:val="0"/>
          <w:szCs w:val="21"/>
          <w:highlight w:val="none"/>
          <w:lang w:eastAsia="zh-CN"/>
        </w:rPr>
        <w:t>投标人</w:t>
      </w:r>
      <w:r>
        <w:rPr>
          <w:rFonts w:hint="eastAsia" w:ascii="宋体" w:hAnsi="宋体" w:eastAsia="宋体" w:cs="宋体"/>
          <w:b w:val="0"/>
          <w:bCs w:val="0"/>
          <w:snapToGrid w:val="0"/>
          <w:color w:val="auto"/>
          <w:kern w:val="0"/>
          <w:szCs w:val="21"/>
          <w:highlight w:val="none"/>
          <w:lang w:eastAsia="zh-CN"/>
        </w:rPr>
        <w:t>不是自助刷卡机生产厂家，则须取得自助刷卡机生产厂家项目授权书；</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eastAsia="zh-CN"/>
        </w:rPr>
        <w:t>2）如</w:t>
      </w:r>
      <w:r>
        <w:rPr>
          <w:rFonts w:hint="eastAsia" w:ascii="宋体" w:hAnsi="宋体" w:cs="宋体"/>
          <w:b w:val="0"/>
          <w:bCs w:val="0"/>
          <w:snapToGrid w:val="0"/>
          <w:color w:val="auto"/>
          <w:kern w:val="0"/>
          <w:szCs w:val="21"/>
          <w:highlight w:val="none"/>
          <w:lang w:eastAsia="zh-CN"/>
        </w:rPr>
        <w:t>投标人</w:t>
      </w:r>
      <w:r>
        <w:rPr>
          <w:rFonts w:hint="eastAsia" w:ascii="宋体" w:hAnsi="宋体" w:eastAsia="宋体" w:cs="宋体"/>
          <w:b w:val="0"/>
          <w:bCs w:val="0"/>
          <w:snapToGrid w:val="0"/>
          <w:color w:val="auto"/>
          <w:kern w:val="0"/>
          <w:szCs w:val="21"/>
          <w:highlight w:val="none"/>
          <w:lang w:eastAsia="zh-CN"/>
        </w:rPr>
        <w:t>不是车道车牌识别摄像机生产厂家，则须取得车道车牌识别摄像机生产厂家项目授权书；</w:t>
      </w:r>
    </w:p>
    <w:p>
      <w:pPr>
        <w:autoSpaceDE w:val="0"/>
        <w:autoSpaceDN w:val="0"/>
        <w:adjustRightInd w:val="0"/>
        <w:snapToGrid w:val="0"/>
        <w:spacing w:beforeLines="0"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val="en-US" w:eastAsia="zh-CN"/>
        </w:rPr>
        <w:t>3）</w:t>
      </w:r>
      <w:r>
        <w:rPr>
          <w:rFonts w:hint="default" w:ascii="宋体" w:hAnsi="宋体" w:cs="宋体"/>
          <w:b w:val="0"/>
          <w:bCs w:val="0"/>
          <w:snapToGrid w:val="0"/>
          <w:color w:val="auto"/>
          <w:kern w:val="0"/>
          <w:szCs w:val="21"/>
          <w:highlight w:val="none"/>
          <w:lang w:eastAsia="zh-CN"/>
        </w:rPr>
        <w:t>以上设备生产厂家</w:t>
      </w:r>
      <w:r>
        <w:rPr>
          <w:rFonts w:hint="eastAsia" w:ascii="宋体" w:hAnsi="宋体" w:eastAsia="宋体" w:cs="宋体"/>
          <w:b w:val="0"/>
          <w:bCs w:val="0"/>
          <w:snapToGrid w:val="0"/>
          <w:color w:val="auto"/>
          <w:kern w:val="0"/>
          <w:szCs w:val="21"/>
          <w:highlight w:val="none"/>
          <w:lang w:eastAsia="zh-CN"/>
        </w:rPr>
        <w:t>只能授权一家代理商参与报价</w:t>
      </w:r>
      <w:r>
        <w:rPr>
          <w:rFonts w:hint="eastAsia" w:ascii="宋体" w:hAnsi="宋体" w:cs="宋体"/>
          <w:b w:val="0"/>
          <w:bCs w:val="0"/>
          <w:snapToGrid w:val="0"/>
          <w:color w:val="auto"/>
          <w:kern w:val="0"/>
          <w:szCs w:val="21"/>
          <w:highlight w:val="none"/>
          <w:lang w:eastAsia="zh-CN"/>
        </w:rPr>
        <w:t>，</w:t>
      </w:r>
      <w:r>
        <w:rPr>
          <w:rFonts w:hint="eastAsia" w:ascii="宋体" w:hAnsi="宋体" w:cs="宋体"/>
          <w:b w:val="0"/>
          <w:bCs w:val="0"/>
          <w:snapToGrid w:val="0"/>
          <w:color w:val="auto"/>
          <w:kern w:val="0"/>
          <w:szCs w:val="21"/>
          <w:highlight w:val="none"/>
          <w:lang w:val="en-US" w:eastAsia="zh-CN"/>
        </w:rPr>
        <w:t>且</w:t>
      </w:r>
      <w:r>
        <w:rPr>
          <w:rFonts w:hint="default" w:ascii="宋体" w:hAnsi="宋体" w:cs="宋体"/>
          <w:b w:val="0"/>
          <w:bCs w:val="0"/>
          <w:snapToGrid w:val="0"/>
          <w:color w:val="auto"/>
          <w:kern w:val="0"/>
          <w:szCs w:val="21"/>
          <w:highlight w:val="none"/>
          <w:lang w:eastAsia="zh-CN"/>
        </w:rPr>
        <w:t>生产厂家</w:t>
      </w:r>
      <w:r>
        <w:rPr>
          <w:rFonts w:hint="eastAsia"/>
        </w:rPr>
        <w:t>不得与之授权代理商同时</w:t>
      </w:r>
      <w:r>
        <w:rPr>
          <w:rFonts w:hint="eastAsia"/>
          <w:lang w:val="en-US" w:eastAsia="zh-CN"/>
        </w:rPr>
        <w:t>参与</w:t>
      </w:r>
      <w:r>
        <w:rPr>
          <w:rFonts w:hint="eastAsia"/>
        </w:rPr>
        <w:t>投标</w:t>
      </w:r>
      <w:r>
        <w:rPr>
          <w:rFonts w:hint="eastAsia" w:ascii="宋体" w:hAnsi="宋体" w:eastAsia="宋体" w:cs="宋体"/>
          <w:b w:val="0"/>
          <w:bCs w:val="0"/>
          <w:snapToGrid w:val="0"/>
          <w:color w:val="auto"/>
          <w:kern w:val="0"/>
          <w:szCs w:val="21"/>
          <w:highlight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投标人还应在业绩、资金</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人员</w:t>
      </w:r>
      <w:r>
        <w:rPr>
          <w:rFonts w:hint="eastAsia" w:ascii="宋体" w:hAnsi="宋体" w:eastAsia="宋体" w:cs="宋体"/>
          <w:snapToGrid w:val="0"/>
          <w:color w:val="auto"/>
          <w:kern w:val="0"/>
          <w:szCs w:val="21"/>
          <w:highlight w:val="none"/>
        </w:rPr>
        <w:t>等方面具有相应的</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能力，详见招标文件第二章投标人须知前附表第1.4.1项内容。</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本次招标不接受联合体投标。</w:t>
      </w:r>
    </w:p>
    <w:p>
      <w:pPr>
        <w:pStyle w:val="4"/>
        <w:spacing w:before="0" w:beforeLines="0" w:after="0" w:afterLines="0" w:line="360" w:lineRule="auto"/>
        <w:rPr>
          <w:rFonts w:hint="eastAsia" w:ascii="宋体" w:hAnsi="宋体" w:eastAsia="宋体" w:cs="宋体"/>
          <w:snapToGrid w:val="0"/>
          <w:color w:val="auto"/>
          <w:sz w:val="21"/>
          <w:szCs w:val="21"/>
          <w:highlight w:val="none"/>
        </w:rPr>
      </w:pPr>
      <w:bookmarkStart w:id="80" w:name="_Toc430530419"/>
      <w:bookmarkStart w:id="81" w:name="_Toc5304"/>
      <w:bookmarkStart w:id="82" w:name="_Toc20135"/>
      <w:bookmarkStart w:id="83" w:name="_Toc12104"/>
      <w:bookmarkStart w:id="84" w:name="_Toc2784"/>
      <w:bookmarkStart w:id="85" w:name="_Toc287607731"/>
      <w:bookmarkStart w:id="86" w:name="_Toc18282"/>
      <w:bookmarkStart w:id="87" w:name="_Toc224103302"/>
      <w:bookmarkStart w:id="88" w:name="_Toc200359241"/>
      <w:bookmarkStart w:id="89" w:name="_Toc277082539"/>
      <w:bookmarkStart w:id="90" w:name="_Toc287620670"/>
      <w:bookmarkStart w:id="91" w:name="_Toc8029"/>
      <w:bookmarkStart w:id="92" w:name="_Toc25734"/>
      <w:bookmarkStart w:id="93" w:name="_Toc16130"/>
      <w:bookmarkStart w:id="94" w:name="_Toc509218695"/>
      <w:bookmarkStart w:id="95" w:name="_Toc200359430"/>
      <w:bookmarkStart w:id="96" w:name="_Toc19500"/>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.招标文件的获取</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4.1  凡有意参加投标者，请于</w:t>
      </w:r>
      <w:r>
        <w:rPr>
          <w:rFonts w:hint="eastAsia" w:ascii="宋体" w:hAnsi="宋体" w:eastAsia="宋体" w:cs="宋体"/>
          <w:b/>
          <w:snapToGrid w:val="0"/>
          <w:kern w:val="0"/>
          <w:sz w:val="21"/>
          <w:szCs w:val="21"/>
          <w:u w:val="single"/>
        </w:rPr>
        <w:t>2023</w:t>
      </w:r>
      <w:r>
        <w:rPr>
          <w:rFonts w:hint="eastAsia" w:ascii="宋体" w:hAnsi="宋体" w:eastAsia="宋体" w:cs="宋体"/>
          <w:b/>
          <w:snapToGrid w:val="0"/>
          <w:kern w:val="0"/>
          <w:sz w:val="21"/>
          <w:szCs w:val="21"/>
        </w:rPr>
        <w:t>年</w:t>
      </w:r>
      <w:r>
        <w:rPr>
          <w:rFonts w:hint="eastAsia" w:ascii="宋体" w:hAnsi="宋体" w:eastAsia="宋体" w:cs="宋体"/>
          <w:b/>
          <w:snapToGrid w:val="0"/>
          <w:kern w:val="0"/>
          <w:sz w:val="21"/>
          <w:szCs w:val="21"/>
          <w:u w:val="single"/>
        </w:rPr>
        <w:t xml:space="preserve"> </w:t>
      </w:r>
      <w:r>
        <w:rPr>
          <w:rFonts w:hint="eastAsia" w:ascii="宋体" w:hAnsi="宋体" w:cs="宋体"/>
          <w:b/>
          <w:snapToGrid w:val="0"/>
          <w:kern w:val="0"/>
          <w:sz w:val="21"/>
          <w:szCs w:val="21"/>
          <w:u w:val="single"/>
          <w:lang w:val="en-US" w:eastAsia="zh-CN"/>
        </w:rPr>
        <w:t>7</w:t>
      </w:r>
      <w:r>
        <w:rPr>
          <w:rFonts w:hint="eastAsia" w:ascii="宋体" w:hAnsi="宋体" w:eastAsia="宋体" w:cs="宋体"/>
          <w:b/>
          <w:snapToGrid w:val="0"/>
          <w:kern w:val="0"/>
          <w:sz w:val="21"/>
          <w:szCs w:val="21"/>
          <w:u w:val="single"/>
        </w:rPr>
        <w:t xml:space="preserve"> </w:t>
      </w:r>
      <w:r>
        <w:rPr>
          <w:rFonts w:hint="eastAsia" w:ascii="宋体" w:hAnsi="宋体" w:eastAsia="宋体" w:cs="宋体"/>
          <w:b/>
          <w:snapToGrid w:val="0"/>
          <w:kern w:val="0"/>
          <w:sz w:val="21"/>
          <w:szCs w:val="21"/>
        </w:rPr>
        <w:t>月</w:t>
      </w:r>
      <w:r>
        <w:rPr>
          <w:rFonts w:hint="eastAsia" w:ascii="宋体" w:hAnsi="宋体" w:eastAsia="宋体" w:cs="宋体"/>
          <w:b/>
          <w:snapToGrid w:val="0"/>
          <w:kern w:val="0"/>
          <w:sz w:val="21"/>
          <w:szCs w:val="21"/>
          <w:u w:val="single"/>
        </w:rPr>
        <w:t xml:space="preserve"> </w:t>
      </w:r>
      <w:r>
        <w:rPr>
          <w:rFonts w:hint="eastAsia" w:ascii="宋体" w:hAnsi="宋体" w:cs="宋体"/>
          <w:b/>
          <w:snapToGrid w:val="0"/>
          <w:kern w:val="0"/>
          <w:sz w:val="21"/>
          <w:szCs w:val="21"/>
          <w:u w:val="single"/>
          <w:lang w:val="en-US" w:eastAsia="zh-CN"/>
        </w:rPr>
        <w:t>21</w:t>
      </w:r>
      <w:r>
        <w:rPr>
          <w:rFonts w:hint="eastAsia" w:ascii="宋体" w:hAnsi="宋体" w:eastAsia="宋体" w:cs="宋体"/>
          <w:b/>
          <w:snapToGrid w:val="0"/>
          <w:kern w:val="0"/>
          <w:sz w:val="21"/>
          <w:szCs w:val="21"/>
          <w:u w:val="single"/>
        </w:rPr>
        <w:t xml:space="preserve"> </w:t>
      </w:r>
      <w:r>
        <w:rPr>
          <w:rFonts w:hint="eastAsia" w:ascii="宋体" w:hAnsi="宋体" w:eastAsia="宋体" w:cs="宋体"/>
          <w:b/>
          <w:snapToGrid w:val="0"/>
          <w:kern w:val="0"/>
          <w:sz w:val="21"/>
          <w:szCs w:val="21"/>
        </w:rPr>
        <w:t>日</w:t>
      </w:r>
      <w:r>
        <w:rPr>
          <w:rFonts w:hint="eastAsia" w:ascii="宋体" w:hAnsi="宋体" w:eastAsia="宋体" w:cs="宋体"/>
          <w:snapToGrid w:val="0"/>
          <w:kern w:val="0"/>
          <w:sz w:val="21"/>
          <w:szCs w:val="21"/>
        </w:rPr>
        <w:t>（北京时间，下同）起在</w:t>
      </w:r>
      <w:r>
        <w:rPr>
          <w:rFonts w:hint="eastAsia" w:ascii="宋体" w:hAnsi="宋体" w:eastAsia="宋体" w:cs="宋体"/>
          <w:snapToGrid w:val="0"/>
          <w:color w:val="FF0000"/>
          <w:kern w:val="0"/>
          <w:szCs w:val="21"/>
          <w:highlight w:val="none"/>
          <w:u w:val="single"/>
          <w:lang w:val="en-US" w:eastAsia="zh-CN"/>
        </w:rPr>
        <w:t>重庆高速集团官网</w:t>
      </w:r>
      <w:r>
        <w:rPr>
          <w:rFonts w:hint="eastAsia" w:ascii="宋体" w:hAnsi="宋体" w:eastAsia="宋体" w:cs="宋体"/>
          <w:snapToGrid w:val="0"/>
          <w:color w:val="FF0000"/>
          <w:kern w:val="0"/>
          <w:szCs w:val="21"/>
          <w:highlight w:val="none"/>
          <w:u w:val="single"/>
        </w:rPr>
        <w:t>（https://www.cegc.com.cn/html/col1810480.html）</w:t>
      </w:r>
      <w:r>
        <w:rPr>
          <w:rFonts w:hint="eastAsia" w:ascii="宋体" w:hAnsi="宋体" w:eastAsia="宋体" w:cs="宋体"/>
          <w:snapToGrid w:val="0"/>
          <w:kern w:val="0"/>
          <w:sz w:val="21"/>
          <w:szCs w:val="21"/>
        </w:rPr>
        <w:t>下载招标文件、清单、澄清、修改、补充通知、最高限价通知等全部内容。不管下载与否都视为潜在投标人全部知晓有关招投标过程和全部内容。</w:t>
      </w:r>
      <w:r>
        <w:rPr>
          <w:rFonts w:hint="eastAsia" w:ascii="宋体" w:hAnsi="宋体" w:eastAsia="宋体" w:cs="宋体"/>
          <w:szCs w:val="21"/>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4.2  投标人可</w:t>
      </w:r>
      <w:r>
        <w:rPr>
          <w:rFonts w:hint="eastAsia" w:ascii="宋体" w:hAnsi="宋体" w:eastAsia="宋体" w:cs="宋体"/>
          <w:snapToGrid w:val="0"/>
          <w:kern w:val="0"/>
          <w:sz w:val="21"/>
          <w:szCs w:val="21"/>
          <w:lang w:eastAsia="zh-CN"/>
        </w:rPr>
        <w:t>以电子邮件形式对本项目</w:t>
      </w:r>
      <w:r>
        <w:rPr>
          <w:rFonts w:hint="eastAsia" w:ascii="宋体" w:hAnsi="宋体" w:eastAsia="宋体" w:cs="宋体"/>
          <w:snapToGrid w:val="0"/>
          <w:kern w:val="0"/>
          <w:sz w:val="21"/>
          <w:szCs w:val="21"/>
        </w:rPr>
        <w:t>提出疑问</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提问</w:t>
      </w:r>
      <w:r>
        <w:rPr>
          <w:rFonts w:hint="eastAsia" w:ascii="宋体" w:hAnsi="宋体" w:eastAsia="宋体" w:cs="宋体"/>
          <w:snapToGrid w:val="0"/>
          <w:kern w:val="0"/>
          <w:sz w:val="21"/>
          <w:szCs w:val="21"/>
          <w:lang w:eastAsia="zh-CN"/>
        </w:rPr>
        <w:t>方式为</w:t>
      </w:r>
      <w:r>
        <w:rPr>
          <w:rFonts w:hint="eastAsia" w:ascii="宋体" w:hAnsi="宋体" w:eastAsia="宋体" w:cs="宋体"/>
          <w:snapToGrid w:val="0"/>
          <w:kern w:val="0"/>
          <w:szCs w:val="21"/>
          <w:lang w:val="en-US" w:eastAsia="zh-CN"/>
        </w:rPr>
        <w:t>向招标代理机构及招标人邮箱发送提问文件扫描件</w:t>
      </w:r>
      <w:r>
        <w:rPr>
          <w:rFonts w:hint="eastAsia" w:ascii="宋体" w:hAnsi="宋体" w:eastAsia="宋体" w:cs="宋体"/>
          <w:bCs w:val="0"/>
          <w:snapToGrid w:val="0"/>
          <w:w w:val="100"/>
          <w:kern w:val="0"/>
          <w:sz w:val="21"/>
          <w:szCs w:val="21"/>
        </w:rPr>
        <w:t>（</w:t>
      </w:r>
      <w:r>
        <w:rPr>
          <w:rFonts w:hint="eastAsia" w:ascii="宋体" w:hAnsi="宋体" w:eastAsia="宋体" w:cs="宋体"/>
          <w:bCs w:val="0"/>
          <w:snapToGrid w:val="0"/>
          <w:w w:val="100"/>
          <w:kern w:val="0"/>
          <w:sz w:val="21"/>
          <w:szCs w:val="21"/>
          <w:lang w:eastAsia="zh-CN"/>
        </w:rPr>
        <w:t>需</w:t>
      </w:r>
      <w:r>
        <w:rPr>
          <w:rFonts w:hint="eastAsia" w:ascii="宋体" w:hAnsi="宋体" w:eastAsia="宋体" w:cs="宋体"/>
          <w:bCs w:val="0"/>
          <w:snapToGrid w:val="0"/>
          <w:w w:val="100"/>
          <w:kern w:val="0"/>
          <w:sz w:val="21"/>
          <w:szCs w:val="21"/>
        </w:rPr>
        <w:t>盖单位法人章）</w:t>
      </w:r>
      <w:r>
        <w:rPr>
          <w:rFonts w:hint="eastAsia" w:ascii="宋体" w:hAnsi="宋体" w:eastAsia="宋体" w:cs="宋体"/>
          <w:bCs w:val="0"/>
          <w:snapToGrid w:val="0"/>
          <w:w w:val="100"/>
          <w:kern w:val="0"/>
          <w:sz w:val="21"/>
          <w:szCs w:val="21"/>
          <w:lang w:eastAsia="zh-CN"/>
        </w:rPr>
        <w:t>和可编辑电子文档，</w:t>
      </w:r>
      <w:r>
        <w:rPr>
          <w:rFonts w:hint="eastAsia" w:ascii="宋体" w:hAnsi="宋体" w:eastAsia="宋体" w:cs="宋体"/>
          <w:snapToGrid w:val="0"/>
          <w:kern w:val="0"/>
          <w:sz w:val="21"/>
          <w:szCs w:val="21"/>
        </w:rPr>
        <w:t>提问时间从本公告发布至</w:t>
      </w:r>
      <w:r>
        <w:rPr>
          <w:rFonts w:hint="eastAsia" w:ascii="宋体" w:hAnsi="宋体" w:eastAsia="宋体" w:cs="宋体"/>
          <w:b/>
          <w:kern w:val="0"/>
          <w:sz w:val="21"/>
          <w:szCs w:val="21"/>
          <w:u w:val="single"/>
        </w:rPr>
        <w:t>2023</w:t>
      </w:r>
      <w:r>
        <w:rPr>
          <w:rFonts w:hint="eastAsia" w:ascii="宋体" w:hAnsi="宋体" w:eastAsia="宋体" w:cs="宋体"/>
          <w:b/>
          <w:kern w:val="0"/>
          <w:sz w:val="21"/>
          <w:szCs w:val="21"/>
        </w:rPr>
        <w:t>年</w:t>
      </w:r>
      <w:r>
        <w:rPr>
          <w:rFonts w:hint="eastAsia" w:ascii="宋体" w:hAnsi="宋体" w:eastAsia="宋体" w:cs="宋体"/>
          <w:b/>
          <w:kern w:val="0"/>
          <w:sz w:val="21"/>
          <w:szCs w:val="21"/>
          <w:u w:val="single"/>
        </w:rPr>
        <w:t xml:space="preserve"> </w:t>
      </w:r>
      <w:r>
        <w:rPr>
          <w:rFonts w:hint="eastAsia" w:ascii="宋体" w:hAnsi="宋体" w:cs="宋体"/>
          <w:b/>
          <w:kern w:val="0"/>
          <w:sz w:val="21"/>
          <w:szCs w:val="21"/>
          <w:u w:val="single"/>
          <w:lang w:val="en-US" w:eastAsia="zh-CN"/>
        </w:rPr>
        <w:t>7</w:t>
      </w:r>
      <w:r>
        <w:rPr>
          <w:rFonts w:hint="eastAsia" w:ascii="宋体" w:hAnsi="宋体" w:eastAsia="宋体" w:cs="宋体"/>
          <w:b/>
          <w:kern w:val="0"/>
          <w:sz w:val="21"/>
          <w:szCs w:val="21"/>
          <w:u w:val="single"/>
        </w:rPr>
        <w:t xml:space="preserve"> </w:t>
      </w:r>
      <w:r>
        <w:rPr>
          <w:rFonts w:hint="eastAsia" w:ascii="宋体" w:hAnsi="宋体" w:eastAsia="宋体" w:cs="宋体"/>
          <w:b/>
          <w:kern w:val="0"/>
          <w:sz w:val="21"/>
          <w:szCs w:val="21"/>
        </w:rPr>
        <w:t>月</w:t>
      </w:r>
      <w:r>
        <w:rPr>
          <w:rFonts w:hint="eastAsia" w:ascii="宋体" w:hAnsi="宋体" w:eastAsia="宋体" w:cs="宋体"/>
          <w:b/>
          <w:kern w:val="0"/>
          <w:sz w:val="21"/>
          <w:szCs w:val="21"/>
          <w:u w:val="single"/>
        </w:rPr>
        <w:t xml:space="preserve"> </w:t>
      </w:r>
      <w:r>
        <w:rPr>
          <w:rFonts w:hint="eastAsia" w:ascii="宋体" w:hAnsi="宋体" w:cs="宋体"/>
          <w:b/>
          <w:kern w:val="0"/>
          <w:sz w:val="21"/>
          <w:szCs w:val="21"/>
          <w:u w:val="single"/>
          <w:lang w:val="en-US" w:eastAsia="zh-CN"/>
        </w:rPr>
        <w:t>24</w:t>
      </w:r>
      <w:r>
        <w:rPr>
          <w:rFonts w:hint="eastAsia" w:ascii="宋体" w:hAnsi="宋体" w:eastAsia="宋体" w:cs="宋体"/>
          <w:b/>
          <w:kern w:val="0"/>
          <w:sz w:val="21"/>
          <w:szCs w:val="21"/>
          <w:u w:val="single"/>
        </w:rPr>
        <w:t xml:space="preserve"> </w:t>
      </w:r>
      <w:r>
        <w:rPr>
          <w:rFonts w:hint="eastAsia" w:ascii="宋体" w:hAnsi="宋体" w:eastAsia="宋体" w:cs="宋体"/>
          <w:b/>
          <w:kern w:val="0"/>
          <w:sz w:val="21"/>
          <w:szCs w:val="21"/>
        </w:rPr>
        <w:t>日</w:t>
      </w:r>
      <w:r>
        <w:rPr>
          <w:rFonts w:hint="eastAsia" w:ascii="宋体" w:hAnsi="宋体" w:eastAsia="宋体" w:cs="宋体"/>
          <w:b/>
          <w:kern w:val="0"/>
          <w:sz w:val="21"/>
          <w:szCs w:val="21"/>
          <w:u w:val="single"/>
        </w:rPr>
        <w:t xml:space="preserve"> 10 </w:t>
      </w:r>
      <w:r>
        <w:rPr>
          <w:rFonts w:hint="eastAsia" w:ascii="宋体" w:hAnsi="宋体" w:eastAsia="宋体" w:cs="宋体"/>
          <w:b/>
          <w:sz w:val="21"/>
          <w:szCs w:val="21"/>
        </w:rPr>
        <w:t>时</w:t>
      </w:r>
      <w:r>
        <w:rPr>
          <w:rFonts w:hint="eastAsia" w:ascii="宋体" w:hAnsi="宋体" w:eastAsia="宋体" w:cs="宋体"/>
          <w:b/>
          <w:kern w:val="0"/>
          <w:sz w:val="21"/>
          <w:szCs w:val="21"/>
          <w:u w:val="single"/>
        </w:rPr>
        <w:t>00</w:t>
      </w:r>
      <w:r>
        <w:rPr>
          <w:rFonts w:hint="eastAsia" w:ascii="宋体" w:hAnsi="宋体" w:eastAsia="宋体" w:cs="宋体"/>
          <w:b/>
          <w:sz w:val="21"/>
          <w:szCs w:val="21"/>
        </w:rPr>
        <w:t>分</w:t>
      </w:r>
      <w:r>
        <w:rPr>
          <w:rFonts w:hint="eastAsia" w:ascii="宋体" w:hAnsi="宋体" w:eastAsia="宋体" w:cs="宋体"/>
          <w:snapToGrid w:val="0"/>
          <w:kern w:val="0"/>
          <w:sz w:val="21"/>
          <w:szCs w:val="21"/>
        </w:rPr>
        <w:t>（北京时间）前。</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Cs w:val="21"/>
        </w:rPr>
        <w:t>4.3  招标人应于</w:t>
      </w:r>
      <w:r>
        <w:rPr>
          <w:rFonts w:hint="eastAsia" w:ascii="宋体" w:hAnsi="宋体" w:eastAsia="宋体" w:cs="宋体"/>
          <w:b/>
          <w:snapToGrid w:val="0"/>
          <w:kern w:val="0"/>
          <w:szCs w:val="21"/>
          <w:u w:val="single"/>
        </w:rPr>
        <w:t>2023</w:t>
      </w:r>
      <w:r>
        <w:rPr>
          <w:rFonts w:hint="eastAsia" w:ascii="宋体" w:hAnsi="宋体" w:eastAsia="宋体" w:cs="宋体"/>
          <w:b/>
          <w:kern w:val="0"/>
          <w:szCs w:val="21"/>
        </w:rPr>
        <w:t>年</w:t>
      </w:r>
      <w:r>
        <w:rPr>
          <w:rFonts w:hint="eastAsia" w:ascii="宋体" w:hAnsi="宋体" w:eastAsia="宋体" w:cs="宋体"/>
          <w:b/>
          <w:kern w:val="0"/>
          <w:szCs w:val="21"/>
          <w:u w:val="single"/>
        </w:rPr>
        <w:t xml:space="preserve"> </w:t>
      </w:r>
      <w:r>
        <w:rPr>
          <w:rFonts w:hint="eastAsia" w:ascii="宋体" w:hAnsi="宋体" w:cs="宋体"/>
          <w:b/>
          <w:kern w:val="0"/>
          <w:szCs w:val="21"/>
          <w:u w:val="single"/>
          <w:lang w:val="en-US" w:eastAsia="zh-CN"/>
        </w:rPr>
        <w:t>7</w:t>
      </w:r>
      <w:r>
        <w:rPr>
          <w:rFonts w:hint="eastAsia" w:ascii="宋体" w:hAnsi="宋体" w:eastAsia="宋体" w:cs="宋体"/>
          <w:b/>
          <w:kern w:val="0"/>
          <w:szCs w:val="21"/>
          <w:u w:val="single"/>
        </w:rPr>
        <w:t xml:space="preserve"> </w:t>
      </w:r>
      <w:r>
        <w:rPr>
          <w:rFonts w:hint="eastAsia" w:ascii="宋体" w:hAnsi="宋体" w:eastAsia="宋体" w:cs="宋体"/>
          <w:b/>
          <w:kern w:val="0"/>
          <w:szCs w:val="21"/>
        </w:rPr>
        <w:t>月</w:t>
      </w:r>
      <w:r>
        <w:rPr>
          <w:rFonts w:hint="eastAsia" w:ascii="宋体" w:hAnsi="宋体" w:eastAsia="宋体" w:cs="宋体"/>
          <w:b/>
          <w:kern w:val="0"/>
          <w:szCs w:val="21"/>
          <w:u w:val="single"/>
        </w:rPr>
        <w:t xml:space="preserve"> </w:t>
      </w:r>
      <w:r>
        <w:rPr>
          <w:rFonts w:hint="eastAsia" w:ascii="宋体" w:hAnsi="宋体" w:cs="宋体"/>
          <w:b/>
          <w:kern w:val="0"/>
          <w:szCs w:val="21"/>
          <w:u w:val="single"/>
          <w:lang w:val="en-US" w:eastAsia="zh-CN"/>
        </w:rPr>
        <w:t>25</w:t>
      </w:r>
      <w:r>
        <w:rPr>
          <w:rFonts w:hint="eastAsia" w:ascii="宋体" w:hAnsi="宋体" w:eastAsia="宋体" w:cs="宋体"/>
          <w:b/>
          <w:kern w:val="0"/>
          <w:szCs w:val="21"/>
          <w:u w:val="single"/>
        </w:rPr>
        <w:t xml:space="preserve"> </w:t>
      </w:r>
      <w:r>
        <w:rPr>
          <w:rFonts w:hint="eastAsia" w:ascii="宋体" w:hAnsi="宋体" w:eastAsia="宋体" w:cs="宋体"/>
          <w:b/>
          <w:kern w:val="0"/>
          <w:szCs w:val="21"/>
        </w:rPr>
        <w:t>日</w:t>
      </w:r>
      <w:r>
        <w:rPr>
          <w:rFonts w:hint="eastAsia" w:ascii="宋体" w:hAnsi="宋体" w:eastAsia="宋体" w:cs="宋体"/>
          <w:b/>
          <w:kern w:val="0"/>
          <w:szCs w:val="21"/>
          <w:u w:val="single"/>
          <w:lang w:val="en-US" w:eastAsia="zh-CN"/>
        </w:rPr>
        <w:t>17</w:t>
      </w:r>
      <w:r>
        <w:rPr>
          <w:rFonts w:hint="eastAsia" w:ascii="宋体" w:hAnsi="宋体" w:eastAsia="宋体" w:cs="宋体"/>
          <w:b/>
          <w:szCs w:val="21"/>
        </w:rPr>
        <w:t>时</w:t>
      </w:r>
      <w:r>
        <w:rPr>
          <w:rFonts w:hint="eastAsia" w:ascii="宋体" w:hAnsi="宋体" w:eastAsia="宋体" w:cs="宋体"/>
          <w:b/>
          <w:kern w:val="0"/>
          <w:szCs w:val="21"/>
          <w:u w:val="single"/>
        </w:rPr>
        <w:t>00</w:t>
      </w:r>
      <w:r>
        <w:rPr>
          <w:rFonts w:hint="eastAsia" w:ascii="宋体" w:hAnsi="宋体" w:eastAsia="宋体" w:cs="宋体"/>
          <w:b/>
          <w:szCs w:val="21"/>
        </w:rPr>
        <w:t>分</w:t>
      </w:r>
      <w:r>
        <w:rPr>
          <w:rFonts w:hint="eastAsia" w:ascii="宋体" w:hAnsi="宋体" w:eastAsia="宋体" w:cs="宋体"/>
          <w:snapToGrid w:val="0"/>
          <w:kern w:val="0"/>
          <w:szCs w:val="21"/>
        </w:rPr>
        <w:t>（北京时间）前在</w:t>
      </w:r>
      <w:r>
        <w:rPr>
          <w:rFonts w:hint="eastAsia" w:ascii="宋体" w:hAnsi="宋体" w:eastAsia="宋体" w:cs="宋体"/>
          <w:snapToGrid w:val="0"/>
          <w:color w:val="FF0000"/>
          <w:kern w:val="0"/>
          <w:szCs w:val="21"/>
          <w:highlight w:val="none"/>
          <w:u w:val="single"/>
          <w:lang w:val="en-US" w:eastAsia="zh-CN"/>
        </w:rPr>
        <w:t>重庆高速集团官网</w:t>
      </w:r>
      <w:r>
        <w:rPr>
          <w:rFonts w:hint="eastAsia" w:ascii="宋体" w:hAnsi="宋体" w:eastAsia="宋体" w:cs="宋体"/>
          <w:snapToGrid w:val="0"/>
          <w:color w:val="FF0000"/>
          <w:kern w:val="0"/>
          <w:szCs w:val="21"/>
          <w:highlight w:val="none"/>
          <w:u w:val="single"/>
        </w:rPr>
        <w:t>（https://www.cegc.com.cn/html/col1810480.html）</w:t>
      </w:r>
      <w:r>
        <w:rPr>
          <w:rFonts w:hint="eastAsia" w:ascii="宋体" w:hAnsi="宋体" w:eastAsia="宋体" w:cs="宋体"/>
          <w:snapToGrid w:val="0"/>
          <w:kern w:val="0"/>
          <w:szCs w:val="21"/>
        </w:rPr>
        <w:t>发布澄清。</w:t>
      </w:r>
    </w:p>
    <w:p>
      <w:pPr>
        <w:pStyle w:val="4"/>
        <w:spacing w:before="0" w:beforeLines="0" w:after="0" w:afterLines="0" w:line="360" w:lineRule="auto"/>
        <w:rPr>
          <w:rFonts w:hint="eastAsia" w:ascii="宋体" w:hAnsi="宋体" w:eastAsia="宋体" w:cs="宋体"/>
          <w:snapToGrid w:val="0"/>
          <w:color w:val="auto"/>
          <w:sz w:val="21"/>
          <w:szCs w:val="21"/>
          <w:highlight w:val="none"/>
        </w:rPr>
      </w:pPr>
      <w:bookmarkStart w:id="97" w:name="_Toc22785"/>
      <w:bookmarkStart w:id="98" w:name="_Toc20025"/>
      <w:bookmarkStart w:id="99" w:name="_Toc31575"/>
      <w:bookmarkStart w:id="100" w:name="_Toc7017"/>
      <w:bookmarkStart w:id="101" w:name="_Toc25484"/>
      <w:bookmarkStart w:id="102" w:name="_Toc200359431"/>
      <w:bookmarkStart w:id="103" w:name="_Toc287607732"/>
      <w:bookmarkStart w:id="104" w:name="_Toc224103303"/>
      <w:bookmarkStart w:id="105" w:name="_Toc277082540"/>
      <w:bookmarkStart w:id="106" w:name="_Toc10908"/>
      <w:bookmarkStart w:id="107" w:name="_Toc2044"/>
      <w:bookmarkStart w:id="108" w:name="_Toc287620671"/>
      <w:bookmarkStart w:id="109" w:name="_Toc509218696"/>
      <w:bookmarkStart w:id="110" w:name="_Toc9253"/>
      <w:bookmarkStart w:id="111" w:name="_Toc200359242"/>
      <w:bookmarkStart w:id="112" w:name="_Toc430530420"/>
      <w:bookmarkStart w:id="113" w:name="_Toc30116"/>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.投标文件的递交</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adjustRightInd w:val="0"/>
        <w:spacing w:beforeLines="0" w:afterLines="0" w:line="360" w:lineRule="auto"/>
        <w:ind w:firstLine="420" w:firstLineChars="200"/>
        <w:rPr>
          <w:rFonts w:hint="eastAsia" w:ascii="宋体" w:hAnsi="宋体" w:eastAsia="宋体" w:cs="宋体"/>
          <w:szCs w:val="21"/>
        </w:rPr>
      </w:pPr>
      <w:r>
        <w:rPr>
          <w:rFonts w:hint="eastAsia" w:ascii="宋体" w:hAnsi="宋体" w:eastAsia="宋体" w:cs="宋体"/>
          <w:szCs w:val="21"/>
        </w:rPr>
        <w:t>5.1投标截止时间和开标时间：</w:t>
      </w:r>
      <w:r>
        <w:rPr>
          <w:rFonts w:hint="eastAsia" w:ascii="宋体" w:hAnsi="宋体" w:eastAsia="宋体" w:cs="宋体"/>
          <w:b/>
          <w:bCs/>
          <w:szCs w:val="21"/>
          <w:u w:val="single"/>
        </w:rPr>
        <w:t>202</w:t>
      </w:r>
      <w:r>
        <w:rPr>
          <w:rFonts w:hint="eastAsia" w:ascii="宋体" w:hAnsi="宋体" w:eastAsia="宋体" w:cs="宋体"/>
          <w:b/>
          <w:bCs/>
          <w:szCs w:val="21"/>
          <w:u w:val="single"/>
          <w:lang w:val="en-US" w:eastAsia="zh-CN"/>
        </w:rPr>
        <w:t>3</w:t>
      </w:r>
      <w:r>
        <w:rPr>
          <w:rFonts w:hint="eastAsia" w:ascii="宋体" w:hAnsi="宋体" w:eastAsia="宋体" w:cs="宋体"/>
          <w:b/>
          <w:bCs/>
          <w:szCs w:val="21"/>
        </w:rPr>
        <w:t>年</w:t>
      </w:r>
      <w:r>
        <w:rPr>
          <w:rFonts w:hint="eastAsia" w:ascii="宋体" w:hAnsi="宋体" w:eastAsia="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eastAsia="宋体" w:cs="宋体"/>
          <w:b/>
          <w:bCs/>
          <w:szCs w:val="21"/>
          <w:u w:val="single"/>
        </w:rPr>
        <w:t xml:space="preserve"> </w:t>
      </w:r>
      <w:r>
        <w:rPr>
          <w:rFonts w:hint="eastAsia" w:ascii="宋体" w:hAnsi="宋体" w:eastAsia="宋体" w:cs="宋体"/>
          <w:b/>
          <w:bCs/>
          <w:szCs w:val="21"/>
        </w:rPr>
        <w:t>月</w:t>
      </w:r>
      <w:r>
        <w:rPr>
          <w:rFonts w:hint="eastAsia" w:ascii="宋体" w:hAnsi="宋体" w:eastAsia="宋体" w:cs="宋体"/>
          <w:b/>
          <w:bCs/>
          <w:szCs w:val="21"/>
          <w:u w:val="single"/>
        </w:rPr>
        <w:t xml:space="preserve"> </w:t>
      </w:r>
      <w:r>
        <w:rPr>
          <w:rFonts w:hint="eastAsia" w:ascii="宋体" w:hAnsi="宋体" w:cs="宋体"/>
          <w:b/>
          <w:bCs/>
          <w:szCs w:val="21"/>
          <w:u w:val="single"/>
          <w:lang w:val="en-US" w:eastAsia="zh-CN"/>
        </w:rPr>
        <w:t>28</w:t>
      </w:r>
      <w:r>
        <w:rPr>
          <w:rFonts w:hint="eastAsia" w:ascii="宋体" w:hAnsi="宋体" w:eastAsia="宋体" w:cs="宋体"/>
          <w:b/>
          <w:bCs/>
          <w:szCs w:val="21"/>
          <w:u w:val="single"/>
        </w:rPr>
        <w:t xml:space="preserve"> </w:t>
      </w:r>
      <w:r>
        <w:rPr>
          <w:rFonts w:hint="eastAsia" w:ascii="宋体" w:hAnsi="宋体" w:eastAsia="宋体" w:cs="宋体"/>
          <w:b/>
          <w:bCs/>
          <w:szCs w:val="21"/>
        </w:rPr>
        <w:t>日</w:t>
      </w:r>
      <w:r>
        <w:rPr>
          <w:rFonts w:hint="eastAsia" w:ascii="宋体" w:hAnsi="宋体" w:eastAsia="宋体" w:cs="宋体"/>
          <w:b/>
          <w:bCs/>
          <w:szCs w:val="21"/>
          <w:u w:val="single"/>
          <w:lang w:val="en-US" w:eastAsia="zh-CN"/>
        </w:rPr>
        <w:t>10</w:t>
      </w:r>
      <w:r>
        <w:rPr>
          <w:rFonts w:hint="eastAsia" w:ascii="宋体" w:hAnsi="宋体" w:eastAsia="宋体" w:cs="宋体"/>
          <w:b/>
          <w:bCs/>
          <w:szCs w:val="21"/>
        </w:rPr>
        <w:t>时</w:t>
      </w:r>
      <w:r>
        <w:rPr>
          <w:rFonts w:hint="eastAsia" w:ascii="宋体" w:hAnsi="宋体" w:eastAsia="宋体" w:cs="宋体"/>
          <w:b/>
          <w:bCs/>
          <w:szCs w:val="21"/>
          <w:u w:val="single"/>
          <w:lang w:val="en-US" w:eastAsia="zh-CN"/>
        </w:rPr>
        <w:t>00</w:t>
      </w:r>
      <w:r>
        <w:rPr>
          <w:rFonts w:hint="eastAsia" w:ascii="宋体" w:hAnsi="宋体" w:eastAsia="宋体" w:cs="宋体"/>
          <w:b/>
          <w:bCs/>
          <w:szCs w:val="21"/>
        </w:rPr>
        <w:t>分</w:t>
      </w:r>
      <w:r>
        <w:rPr>
          <w:rFonts w:hint="eastAsia" w:ascii="宋体" w:hAnsi="宋体" w:eastAsia="宋体" w:cs="宋体"/>
          <w:szCs w:val="21"/>
        </w:rPr>
        <w:t>（北京时间）。</w:t>
      </w:r>
    </w:p>
    <w:p>
      <w:pPr>
        <w:adjustRightInd w:val="0"/>
        <w:spacing w:beforeLines="0" w:afterLines="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rPr>
        <w:t>5.2</w:t>
      </w:r>
      <w:r>
        <w:rPr>
          <w:rFonts w:hint="eastAsia" w:ascii="宋体" w:hAnsi="宋体" w:eastAsia="宋体" w:cs="宋体"/>
          <w:szCs w:val="21"/>
          <w:highlight w:val="none"/>
        </w:rPr>
        <w:t>投标地点和开标地点：</w:t>
      </w:r>
      <w:r>
        <w:rPr>
          <w:rFonts w:hint="eastAsia" w:ascii="宋体" w:hAnsi="宋体" w:eastAsia="宋体" w:cs="宋体"/>
          <w:color w:val="auto"/>
          <w:szCs w:val="21"/>
          <w:highlight w:val="none"/>
          <w:lang w:eastAsia="zh-CN"/>
        </w:rPr>
        <w:t>重庆咨询大厦</w:t>
      </w:r>
      <w:r>
        <w:rPr>
          <w:rFonts w:hint="eastAsia" w:ascii="宋体" w:hAnsi="宋体" w:eastAsia="宋体" w:cs="宋体"/>
          <w:color w:val="auto"/>
          <w:szCs w:val="21"/>
          <w:highlight w:val="none"/>
        </w:rPr>
        <w:t>（地址：重庆市</w:t>
      </w:r>
      <w:r>
        <w:rPr>
          <w:rFonts w:hint="eastAsia" w:ascii="宋体" w:hAnsi="宋体" w:eastAsia="宋体" w:cs="宋体"/>
          <w:color w:val="auto"/>
          <w:szCs w:val="21"/>
          <w:highlight w:val="none"/>
          <w:lang w:eastAsia="zh-CN"/>
        </w:rPr>
        <w:t>江北区五简路</w:t>
      </w:r>
      <w:r>
        <w:rPr>
          <w:rFonts w:hint="eastAsia" w:ascii="宋体" w:hAnsi="宋体" w:eastAsia="宋体" w:cs="宋体"/>
          <w:color w:val="auto"/>
          <w:szCs w:val="21"/>
          <w:highlight w:val="none"/>
          <w:lang w:val="en-US" w:eastAsia="zh-CN"/>
        </w:rPr>
        <w:t>2号</w:t>
      </w:r>
      <w:r>
        <w:rPr>
          <w:rFonts w:hint="eastAsia" w:ascii="宋体" w:hAnsi="宋体" w:eastAsia="宋体" w:cs="宋体"/>
          <w:color w:val="auto"/>
          <w:szCs w:val="21"/>
          <w:highlight w:val="none"/>
        </w:rPr>
        <w:t>），具体详见</w:t>
      </w:r>
      <w:r>
        <w:rPr>
          <w:rFonts w:hint="eastAsia" w:ascii="宋体" w:hAnsi="宋体" w:eastAsia="宋体" w:cs="宋体"/>
          <w:color w:val="auto"/>
          <w:szCs w:val="21"/>
          <w:highlight w:val="none"/>
          <w:lang w:val="en-US" w:eastAsia="zh-CN"/>
        </w:rPr>
        <w:t>4楼</w:t>
      </w:r>
      <w:r>
        <w:rPr>
          <w:rFonts w:hint="eastAsia" w:ascii="宋体" w:hAnsi="宋体" w:eastAsia="宋体" w:cs="宋体"/>
          <w:color w:val="auto"/>
          <w:szCs w:val="21"/>
          <w:highlight w:val="none"/>
        </w:rPr>
        <w:t>开标大厅</w:t>
      </w:r>
      <w:r>
        <w:rPr>
          <w:rFonts w:hint="eastAsia" w:ascii="宋体" w:hAnsi="宋体" w:eastAsia="宋体" w:cs="宋体"/>
          <w:color w:val="auto"/>
          <w:szCs w:val="21"/>
          <w:highlight w:val="none"/>
          <w:lang w:eastAsia="zh-CN"/>
        </w:rPr>
        <w:t>开标</w:t>
      </w:r>
      <w:r>
        <w:rPr>
          <w:rFonts w:hint="eastAsia" w:ascii="宋体" w:hAnsi="宋体" w:eastAsia="宋体" w:cs="宋体"/>
          <w:color w:val="auto"/>
          <w:szCs w:val="21"/>
          <w:highlight w:val="none"/>
        </w:rPr>
        <w:t>当天电子显示屏</w:t>
      </w:r>
      <w:r>
        <w:rPr>
          <w:rFonts w:hint="eastAsia" w:ascii="宋体" w:hAnsi="宋体" w:eastAsia="宋体" w:cs="宋体"/>
          <w:szCs w:val="21"/>
          <w:highlight w:val="none"/>
        </w:rPr>
        <w:t>。</w:t>
      </w:r>
    </w:p>
    <w:p>
      <w:pPr>
        <w:adjustRightInd w:val="0"/>
        <w:spacing w:beforeLines="0" w:afterLines="0" w:line="360" w:lineRule="auto"/>
        <w:ind w:firstLine="420" w:firstLineChars="200"/>
        <w:rPr>
          <w:rFonts w:hint="eastAsia" w:ascii="宋体" w:hAnsi="宋体" w:eastAsia="宋体" w:cs="宋体"/>
          <w:szCs w:val="21"/>
        </w:rPr>
      </w:pPr>
      <w:r>
        <w:rPr>
          <w:rFonts w:hint="eastAsia" w:ascii="宋体" w:hAnsi="宋体" w:eastAsia="宋体" w:cs="宋体"/>
          <w:szCs w:val="21"/>
        </w:rPr>
        <w:t>5.3逾期送达、或未送达指定地点、或未按招标文件要求密封的投标文件，招标人将予以拒收。</w:t>
      </w:r>
    </w:p>
    <w:p>
      <w:pPr>
        <w:pStyle w:val="4"/>
        <w:spacing w:before="0" w:beforeLines="0" w:after="0" w:afterLines="0" w:line="360" w:lineRule="auto"/>
        <w:rPr>
          <w:rFonts w:hint="eastAsia" w:ascii="宋体" w:hAnsi="宋体" w:eastAsia="宋体" w:cs="宋体"/>
          <w:snapToGrid w:val="0"/>
          <w:color w:val="000000"/>
          <w:sz w:val="21"/>
          <w:szCs w:val="21"/>
          <w:highlight w:val="none"/>
        </w:rPr>
      </w:pPr>
      <w:bookmarkStart w:id="114" w:name="_Toc20636"/>
      <w:bookmarkStart w:id="115" w:name="_Toc3985"/>
      <w:bookmarkStart w:id="116" w:name="_Toc277082541"/>
      <w:bookmarkStart w:id="117" w:name="_Toc8675"/>
      <w:bookmarkStart w:id="118" w:name="_Toc509218697"/>
      <w:bookmarkStart w:id="119" w:name="_Toc3031"/>
      <w:bookmarkStart w:id="120" w:name="_Toc287620672"/>
      <w:bookmarkStart w:id="121" w:name="_Toc2004"/>
      <w:bookmarkStart w:id="122" w:name="_Toc200359243"/>
      <w:bookmarkStart w:id="123" w:name="_Toc8983"/>
      <w:bookmarkStart w:id="124" w:name="_Toc200359432"/>
      <w:bookmarkStart w:id="125" w:name="_Toc14008"/>
      <w:bookmarkStart w:id="126" w:name="_Toc11754"/>
      <w:bookmarkStart w:id="127" w:name="_Toc430530421"/>
      <w:bookmarkStart w:id="128" w:name="_Toc287607733"/>
      <w:bookmarkStart w:id="129" w:name="_Toc24512"/>
      <w:bookmarkStart w:id="130" w:name="_Toc224103304"/>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.发布公告的媒介</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000000"/>
          <w:kern w:val="0"/>
          <w:szCs w:val="21"/>
          <w:highlight w:val="none"/>
        </w:rPr>
      </w:pPr>
      <w:r>
        <w:rPr>
          <w:rFonts w:hint="eastAsia" w:ascii="宋体" w:hAnsi="宋体" w:eastAsia="宋体" w:cs="宋体"/>
          <w:snapToGrid w:val="0"/>
          <w:color w:val="000000"/>
          <w:kern w:val="0"/>
          <w:szCs w:val="21"/>
          <w:highlight w:val="none"/>
        </w:rPr>
        <w:t>本次招标公告同时在</w:t>
      </w:r>
      <w:r>
        <w:rPr>
          <w:rFonts w:hint="eastAsia" w:ascii="宋体" w:hAnsi="宋体" w:eastAsia="宋体" w:cs="宋体"/>
          <w:snapToGrid w:val="0"/>
          <w:color w:val="000000"/>
          <w:kern w:val="0"/>
          <w:szCs w:val="21"/>
          <w:highlight w:val="none"/>
          <w:u w:val="single"/>
          <w:lang w:val="en-US" w:eastAsia="zh-CN"/>
        </w:rPr>
        <w:t>中国招标投标服务平台（http://www.cebpubservice.com/）</w:t>
      </w:r>
      <w:r>
        <w:rPr>
          <w:rFonts w:hint="eastAsia" w:ascii="宋体" w:hAnsi="宋体" w:eastAsia="宋体" w:cs="宋体"/>
          <w:color w:val="000000"/>
          <w:szCs w:val="21"/>
          <w:highlight w:val="none"/>
          <w:u w:val="single"/>
          <w:lang w:val="en-US" w:eastAsia="zh-CN"/>
        </w:rPr>
        <w:t>和重庆高速集团官网（https://www.cegc.com.cn/html/col1810480.html）</w:t>
      </w:r>
      <w:r>
        <w:rPr>
          <w:rFonts w:hint="eastAsia" w:ascii="宋体" w:hAnsi="宋体" w:eastAsia="宋体" w:cs="宋体"/>
          <w:snapToGrid w:val="0"/>
          <w:color w:val="000000"/>
          <w:kern w:val="0"/>
          <w:szCs w:val="21"/>
          <w:highlight w:val="none"/>
        </w:rPr>
        <w:t>上发布。</w:t>
      </w:r>
    </w:p>
    <w:p>
      <w:pPr>
        <w:pStyle w:val="4"/>
        <w:spacing w:before="0" w:beforeLines="0" w:after="0" w:afterLines="0" w:line="360" w:lineRule="auto"/>
        <w:rPr>
          <w:rFonts w:hint="eastAsia" w:ascii="宋体" w:hAnsi="宋体" w:eastAsia="宋体" w:cs="宋体"/>
          <w:snapToGrid w:val="0"/>
          <w:color w:val="auto"/>
          <w:sz w:val="21"/>
          <w:szCs w:val="21"/>
          <w:highlight w:val="none"/>
        </w:rPr>
      </w:pPr>
      <w:bookmarkStart w:id="131" w:name="_Toc509218698"/>
      <w:bookmarkStart w:id="132" w:name="_Toc19410"/>
      <w:bookmarkStart w:id="133" w:name="_Toc17154"/>
      <w:bookmarkStart w:id="134" w:name="_Toc2889"/>
      <w:bookmarkStart w:id="135" w:name="_Toc4093"/>
      <w:bookmarkStart w:id="136" w:name="_Toc31214"/>
      <w:bookmarkStart w:id="137" w:name="_Toc430530422"/>
      <w:bookmarkStart w:id="138" w:name="_Toc287620673"/>
      <w:bookmarkStart w:id="139" w:name="_Toc3083"/>
      <w:bookmarkStart w:id="140" w:name="_Toc224103305"/>
      <w:bookmarkStart w:id="141" w:name="_Toc277082542"/>
      <w:bookmarkStart w:id="142" w:name="_Toc26200"/>
      <w:bookmarkStart w:id="143" w:name="_Toc23858"/>
      <w:bookmarkStart w:id="144" w:name="_Toc10927"/>
      <w:bookmarkStart w:id="145" w:name="_Toc287607734"/>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.联系方式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招 标 人： </w:t>
      </w:r>
      <w:r>
        <w:rPr>
          <w:rFonts w:hint="eastAsia" w:ascii="宋体" w:hAnsi="宋体" w:eastAsia="宋体" w:cs="宋体"/>
          <w:snapToGrid w:val="0"/>
          <w:color w:val="auto"/>
          <w:kern w:val="0"/>
          <w:szCs w:val="21"/>
          <w:highlight w:val="none"/>
          <w:u w:val="none"/>
          <w:lang w:val="en-US" w:eastAsia="zh-CN"/>
        </w:rPr>
        <w:t>重庆首讯科技股份有限公司</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position w:val="-3"/>
          <w:szCs w:val="21"/>
          <w:highlight w:val="none"/>
          <w:u w:val="none"/>
        </w:rPr>
      </w:pPr>
      <w:r>
        <w:rPr>
          <w:rFonts w:hint="eastAsia" w:ascii="宋体" w:hAnsi="宋体" w:eastAsia="宋体" w:cs="宋体"/>
          <w:snapToGrid w:val="0"/>
          <w:color w:val="auto"/>
          <w:kern w:val="0"/>
          <w:szCs w:val="21"/>
          <w:highlight w:val="none"/>
          <w:u w:val="none"/>
        </w:rPr>
        <w:t xml:space="preserve">地    址： </w:t>
      </w:r>
      <w:r>
        <w:rPr>
          <w:rFonts w:hint="eastAsia" w:ascii="宋体" w:hAnsi="宋体" w:eastAsia="宋体" w:cs="宋体"/>
          <w:snapToGrid w:val="0"/>
          <w:color w:val="auto"/>
          <w:kern w:val="0"/>
          <w:szCs w:val="21"/>
          <w:highlight w:val="none"/>
          <w:u w:val="none"/>
          <w:lang w:val="en-US" w:eastAsia="zh-CN"/>
        </w:rPr>
        <w:t>重庆市渝北区龙溪街道新南路52号</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联 系 人： </w:t>
      </w:r>
      <w:r>
        <w:rPr>
          <w:rFonts w:hint="eastAsia" w:ascii="宋体" w:hAnsi="宋体" w:eastAsia="宋体" w:cs="宋体"/>
          <w:snapToGrid w:val="0"/>
          <w:color w:val="auto"/>
          <w:kern w:val="0"/>
          <w:szCs w:val="21"/>
          <w:highlight w:val="none"/>
          <w:u w:val="none"/>
          <w:lang w:val="en-US" w:eastAsia="zh-CN"/>
        </w:rPr>
        <w:t>毕老师</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    话： </w:t>
      </w:r>
      <w:r>
        <w:rPr>
          <w:rFonts w:hint="eastAsia" w:ascii="宋体" w:hAnsi="宋体" w:eastAsia="宋体" w:cs="宋体"/>
          <w:snapToGrid w:val="0"/>
          <w:color w:val="auto"/>
          <w:kern w:val="0"/>
          <w:szCs w:val="21"/>
          <w:highlight w:val="none"/>
          <w:u w:val="none"/>
          <w:lang w:val="en-US" w:eastAsia="zh-CN"/>
        </w:rPr>
        <w:t>023-63131274</w:t>
      </w:r>
      <w:r>
        <w:rPr>
          <w:rFonts w:hint="eastAsia" w:ascii="宋体" w:hAnsi="宋体" w:eastAsia="宋体" w:cs="宋体"/>
          <w:snapToGrid w:val="0"/>
          <w:color w:val="auto"/>
          <w:kern w:val="0"/>
          <w:szCs w:val="21"/>
          <w:highlight w:val="none"/>
          <w:u w:val="none"/>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电子邮件： </w:t>
      </w:r>
      <w:r>
        <w:rPr>
          <w:rFonts w:hint="eastAsia" w:ascii="宋体" w:hAnsi="宋体" w:eastAsia="宋体" w:cs="宋体"/>
          <w:i w:val="0"/>
          <w:iCs w:val="0"/>
          <w:caps w:val="0"/>
          <w:snapToGrid w:val="0"/>
          <w:color w:val="auto"/>
          <w:spacing w:val="0"/>
          <w:kern w:val="0"/>
          <w:sz w:val="21"/>
          <w:szCs w:val="21"/>
          <w:highlight w:val="none"/>
          <w:u w:val="none"/>
        </w:rPr>
        <w:fldChar w:fldCharType="begin"/>
      </w:r>
      <w:r>
        <w:rPr>
          <w:rFonts w:hint="eastAsia" w:ascii="宋体" w:hAnsi="宋体" w:eastAsia="宋体" w:cs="宋体"/>
          <w:i w:val="0"/>
          <w:iCs w:val="0"/>
          <w:caps w:val="0"/>
          <w:snapToGrid w:val="0"/>
          <w:color w:val="auto"/>
          <w:spacing w:val="0"/>
          <w:kern w:val="0"/>
          <w:sz w:val="21"/>
          <w:szCs w:val="21"/>
          <w:highlight w:val="none"/>
          <w:u w:val="none"/>
        </w:rPr>
        <w:instrText xml:space="preserve"> HYPERLINK "mailto:sxjiangqi@cegc.com.cn" </w:instrText>
      </w:r>
      <w:r>
        <w:rPr>
          <w:rFonts w:hint="eastAsia" w:ascii="宋体" w:hAnsi="宋体" w:eastAsia="宋体" w:cs="宋体"/>
          <w:i w:val="0"/>
          <w:iCs w:val="0"/>
          <w:caps w:val="0"/>
          <w:snapToGrid w:val="0"/>
          <w:color w:val="auto"/>
          <w:spacing w:val="0"/>
          <w:kern w:val="0"/>
          <w:sz w:val="21"/>
          <w:szCs w:val="21"/>
          <w:highlight w:val="none"/>
          <w:u w:val="none"/>
        </w:rPr>
        <w:fldChar w:fldCharType="separate"/>
      </w:r>
      <w:r>
        <w:rPr>
          <w:rFonts w:hint="eastAsia" w:ascii="宋体" w:hAnsi="宋体" w:eastAsia="宋体" w:cs="宋体"/>
          <w:i w:val="0"/>
          <w:iCs w:val="0"/>
          <w:caps w:val="0"/>
          <w:snapToGrid w:val="0"/>
          <w:color w:val="auto"/>
          <w:spacing w:val="0"/>
          <w:kern w:val="0"/>
          <w:sz w:val="21"/>
          <w:szCs w:val="21"/>
          <w:highlight w:val="none"/>
          <w:u w:val="none"/>
          <w:lang w:val="en-US" w:eastAsia="zh-CN"/>
        </w:rPr>
        <w:t>bilang1029</w:t>
      </w:r>
      <w:r>
        <w:rPr>
          <w:rFonts w:hint="eastAsia" w:ascii="宋体" w:hAnsi="宋体" w:eastAsia="宋体" w:cs="宋体"/>
          <w:i w:val="0"/>
          <w:iCs w:val="0"/>
          <w:caps w:val="0"/>
          <w:snapToGrid w:val="0"/>
          <w:color w:val="auto"/>
          <w:spacing w:val="0"/>
          <w:kern w:val="0"/>
          <w:sz w:val="21"/>
          <w:szCs w:val="21"/>
          <w:highlight w:val="none"/>
          <w:u w:val="none"/>
        </w:rPr>
        <w:t>@</w:t>
      </w:r>
      <w:r>
        <w:rPr>
          <w:rFonts w:hint="eastAsia" w:ascii="宋体" w:hAnsi="宋体" w:eastAsia="宋体" w:cs="宋体"/>
          <w:i w:val="0"/>
          <w:iCs w:val="0"/>
          <w:caps w:val="0"/>
          <w:snapToGrid w:val="0"/>
          <w:color w:val="auto"/>
          <w:spacing w:val="0"/>
          <w:kern w:val="0"/>
          <w:sz w:val="21"/>
          <w:szCs w:val="21"/>
          <w:highlight w:val="none"/>
          <w:u w:val="none"/>
          <w:lang w:val="en-US" w:eastAsia="zh-CN"/>
        </w:rPr>
        <w:t>dingtalk</w:t>
      </w:r>
      <w:r>
        <w:rPr>
          <w:rFonts w:hint="eastAsia" w:ascii="宋体" w:hAnsi="宋体" w:eastAsia="宋体" w:cs="宋体"/>
          <w:i w:val="0"/>
          <w:iCs w:val="0"/>
          <w:caps w:val="0"/>
          <w:snapToGrid w:val="0"/>
          <w:color w:val="auto"/>
          <w:spacing w:val="0"/>
          <w:kern w:val="0"/>
          <w:sz w:val="21"/>
          <w:szCs w:val="21"/>
          <w:highlight w:val="none"/>
          <w:u w:val="none"/>
        </w:rPr>
        <w:t>.com</w:t>
      </w:r>
      <w:r>
        <w:rPr>
          <w:rFonts w:hint="eastAsia" w:ascii="宋体" w:hAnsi="宋体" w:eastAsia="宋体" w:cs="宋体"/>
          <w:i w:val="0"/>
          <w:iCs w:val="0"/>
          <w:caps w:val="0"/>
          <w:snapToGrid w:val="0"/>
          <w:color w:val="auto"/>
          <w:spacing w:val="0"/>
          <w:kern w:val="0"/>
          <w:sz w:val="21"/>
          <w:szCs w:val="21"/>
          <w:highlight w:val="none"/>
          <w:u w:val="none"/>
        </w:rPr>
        <w:fldChar w:fldCharType="end"/>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pStyle w:val="24"/>
        <w:keepNext w:val="0"/>
        <w:keepLines w:val="0"/>
        <w:pageBreakBefore w:val="0"/>
        <w:kinsoku/>
        <w:wordWrap/>
        <w:overflowPunct/>
        <w:topLinePunct w:val="0"/>
        <w:bidi w:val="0"/>
        <w:adjustRightInd w:val="0"/>
        <w:spacing w:beforeLines="0" w:afterLines="0" w:line="360" w:lineRule="auto"/>
        <w:ind w:firstLine="420" w:firstLineChars="200"/>
        <w:textAlignment w:val="auto"/>
        <w:rPr>
          <w:rFonts w:hint="eastAsia" w:ascii="宋体" w:hAnsi="宋体" w:eastAsia="宋体" w:cs="宋体"/>
          <w:sz w:val="21"/>
          <w:szCs w:val="21"/>
          <w:u w:val="none"/>
        </w:rPr>
      </w:pPr>
    </w:p>
    <w:p>
      <w:pPr>
        <w:pStyle w:val="24"/>
        <w:keepNext w:val="0"/>
        <w:keepLines w:val="0"/>
        <w:pageBreakBefore w:val="0"/>
        <w:kinsoku/>
        <w:wordWrap/>
        <w:overflowPunct/>
        <w:topLinePunct w:val="0"/>
        <w:bidi w:val="0"/>
        <w:adjustRightInd w:val="0"/>
        <w:spacing w:beforeLines="0" w:afterLines="0" w:line="36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招标代理机构：重庆市投资咨询有限公司</w:t>
      </w:r>
      <w:r>
        <w:rPr>
          <w:rFonts w:hint="eastAsia" w:ascii="宋体" w:hAnsi="宋体" w:eastAsia="宋体" w:cs="宋体"/>
          <w:sz w:val="21"/>
          <w:szCs w:val="21"/>
          <w:u w:val="none"/>
          <w:lang w:val="en-US" w:eastAsia="zh-CN"/>
        </w:rPr>
        <w:t xml:space="preserve"> </w:t>
      </w:r>
    </w:p>
    <w:p>
      <w:pPr>
        <w:pStyle w:val="24"/>
        <w:keepNext w:val="0"/>
        <w:keepLines w:val="0"/>
        <w:pageBreakBefore w:val="0"/>
        <w:kinsoku/>
        <w:wordWrap/>
        <w:overflowPunct/>
        <w:topLinePunct w:val="0"/>
        <w:bidi w:val="0"/>
        <w:adjustRightInd w:val="0"/>
        <w:spacing w:beforeLines="0" w:afterLines="0" w:line="36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地    址：重庆市江北区五里店五简路2号重庆咨询大厦</w:t>
      </w:r>
      <w:r>
        <w:rPr>
          <w:rFonts w:hint="eastAsia" w:ascii="宋体" w:hAnsi="宋体" w:eastAsia="宋体" w:cs="宋体"/>
          <w:sz w:val="21"/>
          <w:szCs w:val="21"/>
          <w:u w:val="none"/>
          <w:lang w:val="en-US" w:eastAsia="zh-CN"/>
        </w:rPr>
        <w:t xml:space="preserve"> </w:t>
      </w:r>
    </w:p>
    <w:p>
      <w:pPr>
        <w:pStyle w:val="24"/>
        <w:keepNext w:val="0"/>
        <w:keepLines w:val="0"/>
        <w:pageBreakBefore w:val="0"/>
        <w:kinsoku/>
        <w:wordWrap/>
        <w:overflowPunct/>
        <w:topLinePunct w:val="0"/>
        <w:bidi w:val="0"/>
        <w:adjustRightInd w:val="0"/>
        <w:spacing w:beforeLines="0" w:afterLines="0" w:line="36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联 系 人：谢先生</w:t>
      </w:r>
      <w:r>
        <w:rPr>
          <w:rFonts w:hint="eastAsia" w:ascii="宋体" w:hAnsi="宋体" w:eastAsia="宋体" w:cs="宋体"/>
          <w:sz w:val="21"/>
          <w:szCs w:val="21"/>
          <w:u w:val="none"/>
          <w:lang w:val="en-US" w:eastAsia="zh-CN"/>
        </w:rPr>
        <w:t xml:space="preserve"> </w:t>
      </w:r>
    </w:p>
    <w:p>
      <w:pPr>
        <w:pStyle w:val="24"/>
        <w:keepNext w:val="0"/>
        <w:keepLines w:val="0"/>
        <w:pageBreakBefore w:val="0"/>
        <w:kinsoku/>
        <w:wordWrap/>
        <w:overflowPunct/>
        <w:topLinePunct w:val="0"/>
        <w:bidi w:val="0"/>
        <w:adjustRightInd w:val="0"/>
        <w:spacing w:beforeLines="0" w:afterLines="0" w:line="36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电    话：023-67706153</w:t>
      </w:r>
      <w:r>
        <w:rPr>
          <w:rFonts w:hint="eastAsia" w:ascii="宋体" w:hAnsi="宋体" w:eastAsia="宋体" w:cs="宋体"/>
          <w:sz w:val="21"/>
          <w:szCs w:val="21"/>
          <w:u w:val="none"/>
          <w:lang w:val="en-US" w:eastAsia="zh-CN"/>
        </w:rPr>
        <w:t xml:space="preserve"> </w:t>
      </w:r>
    </w:p>
    <w:p>
      <w:pPr>
        <w:spacing w:beforeLines="0" w:afterLines="0" w:line="360" w:lineRule="auto"/>
        <w:ind w:firstLine="420" w:firstLineChars="200"/>
        <w:rPr>
          <w:snapToGrid w:val="0"/>
          <w:color w:val="auto"/>
          <w:highlight w:val="none"/>
        </w:rPr>
      </w:pPr>
      <w:r>
        <w:rPr>
          <w:rFonts w:hint="eastAsia" w:ascii="宋体" w:hAnsi="宋体" w:eastAsia="宋体" w:cs="宋体"/>
          <w:snapToGrid w:val="0"/>
          <w:color w:val="auto"/>
          <w:kern w:val="0"/>
          <w:szCs w:val="21"/>
          <w:highlight w:val="none"/>
          <w:u w:val="none"/>
        </w:rPr>
        <w:t>电子邮件：3534861917@qq.com</w:t>
      </w:r>
      <w:r>
        <w:rPr>
          <w:rFonts w:hint="eastAsia" w:ascii="宋体" w:hAnsi="宋体" w:eastAsia="宋体" w:cs="宋体"/>
          <w:snapToGrid w:val="0"/>
          <w:color w:val="auto"/>
          <w:kern w:val="0"/>
          <w:szCs w:val="21"/>
          <w:highlight w:val="none"/>
          <w:u w:val="none"/>
          <w:lang w:val="en-US" w:eastAsia="zh-CN"/>
        </w:rPr>
        <w:t xml:space="preserve"> </w:t>
      </w:r>
      <w:r>
        <w:rPr>
          <w:snapToGrid w:val="0"/>
          <w:color w:val="auto"/>
          <w:highlight w:val="none"/>
        </w:rPr>
        <w:br w:type="page"/>
      </w:r>
    </w:p>
    <w:p>
      <w:pPr>
        <w:pStyle w:val="2"/>
        <w:rPr>
          <w:snapToGrid w:val="0"/>
          <w:color w:val="auto"/>
          <w:highlight w:val="none"/>
        </w:rPr>
      </w:pPr>
    </w:p>
    <w:p>
      <w:pPr>
        <w:pStyle w:val="3"/>
        <w:spacing w:line="360" w:lineRule="auto"/>
        <w:jc w:val="center"/>
        <w:rPr>
          <w:rFonts w:ascii="宋体" w:hAnsi="宋体"/>
          <w:bCs w:val="0"/>
          <w:snapToGrid w:val="0"/>
          <w:color w:val="auto"/>
          <w:kern w:val="0"/>
          <w:highlight w:val="none"/>
        </w:rPr>
      </w:pPr>
      <w:bookmarkStart w:id="146" w:name="_Toc25530"/>
      <w:bookmarkStart w:id="147" w:name="_Toc6336"/>
      <w:bookmarkStart w:id="148" w:name="_Toc729"/>
      <w:bookmarkStart w:id="149" w:name="_Toc287607744"/>
      <w:bookmarkStart w:id="150" w:name="_Toc430530432"/>
      <w:bookmarkStart w:id="151" w:name="_Toc224103315"/>
      <w:bookmarkStart w:id="152" w:name="_Toc8373"/>
      <w:bookmarkStart w:id="153" w:name="_Toc18591"/>
      <w:bookmarkStart w:id="154" w:name="_Toc960"/>
      <w:bookmarkStart w:id="155" w:name="_Toc12853"/>
      <w:bookmarkStart w:id="156" w:name="_Toc287620683"/>
      <w:bookmarkStart w:id="157" w:name="_Toc16669"/>
      <w:bookmarkStart w:id="158" w:name="_Toc11694"/>
      <w:r>
        <w:rPr>
          <w:rFonts w:ascii="宋体" w:hAnsi="宋体"/>
          <w:snapToGrid w:val="0"/>
          <w:color w:val="auto"/>
          <w:kern w:val="0"/>
          <w:highlight w:val="none"/>
        </w:rPr>
        <w:t>第二章  投标人须知</w:t>
      </w:r>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Toc287620684"/>
      <w:bookmarkStart w:id="160" w:name="_Toc287607745"/>
      <w:bookmarkStart w:id="161" w:name="_Toc224103316"/>
      <w:bookmarkStart w:id="162" w:name="_Toc277082551"/>
      <w:bookmarkStart w:id="163" w:name="_Toc430530433"/>
    </w:p>
    <w:p>
      <w:pPr>
        <w:pStyle w:val="4"/>
        <w:spacing w:before="0" w:after="0" w:line="360" w:lineRule="auto"/>
        <w:jc w:val="center"/>
        <w:rPr>
          <w:rFonts w:ascii="宋体" w:hAnsi="宋体"/>
          <w:color w:val="auto"/>
          <w:sz w:val="32"/>
          <w:szCs w:val="32"/>
          <w:highlight w:val="none"/>
        </w:rPr>
      </w:pPr>
      <w:bookmarkStart w:id="164" w:name="_Toc5926"/>
      <w:bookmarkStart w:id="165" w:name="_Toc18191"/>
      <w:bookmarkStart w:id="166" w:name="_Toc17765"/>
      <w:bookmarkStart w:id="167" w:name="_Toc8579"/>
      <w:bookmarkStart w:id="168" w:name="_Toc500"/>
      <w:bookmarkStart w:id="169" w:name="_Toc17283"/>
      <w:bookmarkStart w:id="170" w:name="_Toc10183"/>
      <w:bookmarkStart w:id="171" w:name="_Toc30945"/>
      <w:bookmarkStart w:id="172" w:name="_Toc21506"/>
      <w:bookmarkStart w:id="173" w:name="_Toc509218708"/>
      <w:r>
        <w:rPr>
          <w:rFonts w:hint="eastAsia" w:ascii="宋体" w:hAnsi="宋体"/>
          <w:color w:val="auto"/>
          <w:sz w:val="32"/>
          <w:szCs w:val="32"/>
          <w:highlight w:val="none"/>
        </w:rPr>
        <w:t>投标人须知前附表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若投标人须知前附表与正文不一致的地方，以投标人须知前附表为准。</w:t>
      </w:r>
    </w:p>
    <w:tbl>
      <w:tblPr>
        <w:tblStyle w:val="4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791"/>
        <w:gridCol w:w="6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46" w:type="pct"/>
            <w:vAlign w:val="center"/>
          </w:tcPr>
          <w:p>
            <w:pPr>
              <w:snapToGrid w:val="0"/>
              <w:spacing w:afterLines="0" w:line="360" w:lineRule="auto"/>
              <w:ind w:firstLine="0" w:firstLineChars="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5" w:type="pct"/>
            <w:vAlign w:val="center"/>
          </w:tcPr>
          <w:p>
            <w:pPr>
              <w:snapToGrid w:val="0"/>
              <w:spacing w:afterLines="0" w:line="360" w:lineRule="auto"/>
              <w:ind w:firstLine="0" w:firstLineChars="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27" w:type="pct"/>
            <w:vAlign w:val="center"/>
          </w:tcPr>
          <w:p>
            <w:pPr>
              <w:snapToGrid w:val="0"/>
              <w:spacing w:afterLines="0" w:line="360" w:lineRule="auto"/>
              <w:ind w:firstLine="422" w:firstLineChars="20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 重庆首讯科技股份有限公司</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 重庆市渝北区龙溪街道新南路52号</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 系 人： </w:t>
            </w:r>
            <w:r>
              <w:rPr>
                <w:rFonts w:hint="eastAsia" w:ascii="宋体" w:hAnsi="宋体" w:eastAsia="宋体" w:cs="宋体"/>
                <w:color w:val="auto"/>
                <w:kern w:val="0"/>
                <w:szCs w:val="21"/>
                <w:highlight w:val="none"/>
                <w:lang w:val="en-US" w:eastAsia="zh-CN"/>
              </w:rPr>
              <w:t>毕</w:t>
            </w:r>
            <w:r>
              <w:rPr>
                <w:rFonts w:hint="eastAsia" w:ascii="宋体" w:hAnsi="宋体" w:eastAsia="宋体" w:cs="宋体"/>
                <w:color w:val="auto"/>
                <w:kern w:val="0"/>
                <w:szCs w:val="21"/>
                <w:highlight w:val="none"/>
              </w:rPr>
              <w:t>老师</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 023-63131274</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电子邮件： bilang1029@dingtalk.com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27" w:type="pct"/>
            <w:vAlign w:val="center"/>
          </w:tcPr>
          <w:p>
            <w:pPr>
              <w:adjustRightInd w:val="0"/>
              <w:snapToGrid w:val="0"/>
              <w:spacing w:afterLines="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招标代理机构：重庆市投资咨询有限公司</w:t>
            </w:r>
          </w:p>
          <w:p>
            <w:pPr>
              <w:adjustRightInd w:val="0"/>
              <w:snapToGrid w:val="0"/>
              <w:spacing w:afterLines="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地    址：重庆市江北区五里店五简路2号重庆咨询大厦</w:t>
            </w:r>
          </w:p>
          <w:p>
            <w:pPr>
              <w:adjustRightInd w:val="0"/>
              <w:snapToGrid w:val="0"/>
              <w:spacing w:afterLines="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联 系 人：谢先生</w:t>
            </w:r>
          </w:p>
          <w:p>
            <w:pPr>
              <w:adjustRightInd w:val="0"/>
              <w:snapToGrid w:val="0"/>
              <w:spacing w:afterLines="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电    话：023-67706153</w:t>
            </w:r>
          </w:p>
          <w:p>
            <w:pPr>
              <w:adjustRightInd w:val="0"/>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z w:val="21"/>
                <w:szCs w:val="21"/>
              </w:rPr>
              <w:t xml:space="preserve">电子邮件：3534861917@qq.com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eastAsia="zh-CN"/>
              </w:rPr>
              <w:t>2023年自助车道建设设备采购及安装项目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工程项目名称</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2023年自助车道建设设备采购及安装项目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27" w:type="pct"/>
            <w:vAlign w:val="center"/>
          </w:tcPr>
          <w:p>
            <w:pPr>
              <w:tabs>
                <w:tab w:val="left" w:pos="3840"/>
                <w:tab w:val="left" w:pos="5300"/>
              </w:tabs>
              <w:autoSpaceDE w:val="0"/>
              <w:autoSpaceDN w:val="0"/>
              <w:adjustRightInd w:val="0"/>
              <w:snapToGrid w:val="0"/>
              <w:spacing w:afterLines="0" w:line="360" w:lineRule="auto"/>
              <w:ind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kern w:val="0"/>
                <w:szCs w:val="21"/>
                <w:highlight w:val="none"/>
                <w:u w:val="none"/>
                <w:lang w:val="en-US" w:eastAsia="zh-CN"/>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27" w:type="pct"/>
            <w:vAlign w:val="center"/>
          </w:tcPr>
          <w:p>
            <w:pPr>
              <w:snapToGrid w:val="0"/>
              <w:spacing w:afterLines="0" w:line="360" w:lineRule="auto"/>
              <w:ind w:firstLine="420" w:firstLineChars="200"/>
              <w:jc w:val="both"/>
              <w:rPr>
                <w:rFonts w:hint="eastAsia" w:ascii="宋体" w:hAnsi="宋体" w:eastAsia="宋体" w:cs="宋体"/>
                <w:i/>
                <w:color w:val="auto"/>
                <w:szCs w:val="21"/>
                <w:highlight w:val="none"/>
                <w:u w:val="none"/>
              </w:rPr>
            </w:pPr>
            <w:r>
              <w:rPr>
                <w:rFonts w:hint="eastAsia" w:ascii="宋体" w:hAnsi="宋体" w:eastAsia="宋体" w:cs="宋体"/>
                <w:color w:val="auto"/>
                <w:szCs w:val="21"/>
                <w:highlight w:val="none"/>
                <w:u w:val="none"/>
              </w:rPr>
              <w:t>包括完成自助</w:t>
            </w:r>
            <w:r>
              <w:rPr>
                <w:rFonts w:hint="eastAsia" w:ascii="宋体" w:hAnsi="宋体" w:eastAsia="宋体" w:cs="宋体"/>
                <w:b w:val="0"/>
                <w:bCs w:val="0"/>
                <w:snapToGrid w:val="0"/>
                <w:color w:val="auto"/>
                <w:kern w:val="0"/>
                <w:szCs w:val="21"/>
                <w:highlight w:val="none"/>
                <w:lang w:eastAsia="zh-CN"/>
              </w:rPr>
              <w:t>刷卡</w:t>
            </w:r>
            <w:r>
              <w:rPr>
                <w:rFonts w:hint="eastAsia" w:ascii="宋体" w:hAnsi="宋体" w:eastAsia="宋体" w:cs="宋体"/>
                <w:color w:val="auto"/>
                <w:szCs w:val="21"/>
                <w:highlight w:val="none"/>
                <w:u w:val="none"/>
              </w:rPr>
              <w:t>机</w:t>
            </w:r>
            <w:r>
              <w:rPr>
                <w:rFonts w:hint="default" w:ascii="宋体" w:hAnsi="宋体" w:cs="宋体"/>
                <w:color w:val="auto"/>
                <w:szCs w:val="21"/>
                <w:highlight w:val="none"/>
                <w:u w:val="none"/>
              </w:rPr>
              <w:t>（入口自助发卡机，自助缴费机）</w:t>
            </w:r>
            <w:r>
              <w:rPr>
                <w:rFonts w:hint="eastAsia" w:ascii="宋体" w:hAnsi="宋体" w:eastAsia="宋体" w:cs="宋体"/>
                <w:color w:val="auto"/>
                <w:szCs w:val="21"/>
                <w:highlight w:val="none"/>
                <w:u w:val="none"/>
              </w:rPr>
              <w:t>、车型识别设备、车道车牌摄像机</w:t>
            </w:r>
            <w:r>
              <w:rPr>
                <w:rFonts w:hint="default" w:ascii="宋体" w:hAnsi="宋体" w:cs="宋体"/>
                <w:color w:val="auto"/>
                <w:szCs w:val="21"/>
                <w:highlight w:val="none"/>
                <w:u w:val="none"/>
              </w:rPr>
              <w:t>（</w:t>
            </w:r>
            <w:r>
              <w:rPr>
                <w:rFonts w:hint="eastAsia" w:ascii="宋体" w:hAnsi="宋体" w:eastAsia="宋体" w:cs="宋体"/>
                <w:color w:val="auto"/>
                <w:szCs w:val="21"/>
                <w:highlight w:val="none"/>
                <w:u w:val="none"/>
              </w:rPr>
              <w:t>含补光灯</w:t>
            </w:r>
            <w:r>
              <w:rPr>
                <w:rFonts w:hint="default" w:ascii="宋体" w:hAnsi="宋体" w:cs="宋体"/>
                <w:color w:val="auto"/>
                <w:szCs w:val="21"/>
                <w:highlight w:val="none"/>
                <w:u w:val="none"/>
              </w:rPr>
              <w:t>））</w:t>
            </w:r>
            <w:r>
              <w:rPr>
                <w:rFonts w:hint="eastAsia" w:ascii="宋体" w:hAnsi="宋体" w:eastAsia="宋体" w:cs="宋体"/>
                <w:color w:val="auto"/>
                <w:szCs w:val="21"/>
                <w:highlight w:val="none"/>
                <w:u w:val="none"/>
              </w:rPr>
              <w:t>及安装配件供货、装货、运输（含包装、保险），其中自助卡机含安装及调试，以及质量保证期内的换货和其它相关伴随服务等工作内容。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交货期</w:t>
            </w:r>
          </w:p>
        </w:tc>
        <w:tc>
          <w:tcPr>
            <w:tcW w:w="3427" w:type="pct"/>
            <w:vAlign w:val="center"/>
          </w:tcPr>
          <w:p>
            <w:pPr>
              <w:tabs>
                <w:tab w:val="left" w:pos="3840"/>
                <w:tab w:val="left" w:pos="5300"/>
              </w:tabs>
              <w:autoSpaceDE w:val="0"/>
              <w:autoSpaceDN w:val="0"/>
              <w:adjustRightInd w:val="0"/>
              <w:snapToGrid w:val="0"/>
              <w:spacing w:afterLines="0" w:line="360" w:lineRule="auto"/>
              <w:ind w:firstLine="420" w:firstLineChars="200"/>
              <w:jc w:val="both"/>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累计供货期预计</w:t>
            </w:r>
            <w:r>
              <w:rPr>
                <w:rFonts w:hint="default" w:ascii="宋体" w:hAnsi="宋体" w:cs="宋体"/>
                <w:snapToGrid w:val="0"/>
                <w:color w:val="auto"/>
                <w:kern w:val="0"/>
                <w:szCs w:val="21"/>
                <w:highlight w:val="none"/>
                <w:u w:val="none"/>
              </w:rPr>
              <w:t>3</w:t>
            </w:r>
            <w:r>
              <w:rPr>
                <w:rFonts w:hint="eastAsia" w:ascii="宋体" w:hAnsi="宋体" w:eastAsia="宋体" w:cs="宋体"/>
                <w:snapToGrid w:val="0"/>
                <w:color w:val="auto"/>
                <w:kern w:val="0"/>
                <w:szCs w:val="21"/>
                <w:highlight w:val="none"/>
                <w:u w:val="none"/>
              </w:rPr>
              <w:t>个月，单批次供货期为收到业主订单后8日内送货至现场。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交货地点</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渝蓉公司、渝广梁忠公司（渝广路）、铜永公司、中渝公司、渝合公司、成渝公司、股份公司、股份公司（丰忠路）、东北公司、股份公司（万开路）、万利万达公司、渝广梁忠公司（梁忠路）、江綦公司、通粤公司、南方公司、东南公司、万利万达公司（酉沿路）</w:t>
            </w:r>
            <w:r>
              <w:rPr>
                <w:rFonts w:hint="default" w:ascii="宋体" w:hAnsi="宋体" w:cs="宋体"/>
                <w:color w:val="auto"/>
                <w:szCs w:val="21"/>
                <w:highlight w:val="none"/>
                <w:u w:val="none"/>
              </w:rPr>
              <w:t>等公司</w:t>
            </w:r>
            <w:r>
              <w:rPr>
                <w:rFonts w:hint="eastAsia" w:ascii="宋体" w:hAnsi="宋体" w:eastAsia="宋体" w:cs="宋体"/>
                <w:color w:val="auto"/>
                <w:szCs w:val="21"/>
                <w:highlight w:val="none"/>
                <w:u w:val="none"/>
              </w:rPr>
              <w:t>各收费站现场指定地点</w:t>
            </w:r>
            <w:r>
              <w:rPr>
                <w:rFonts w:hint="eastAsia" w:ascii="宋体" w:hAnsi="宋体" w:cs="宋体"/>
                <w:color w:val="auto"/>
                <w:szCs w:val="21"/>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4</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质量标准、</w:t>
            </w:r>
          </w:p>
          <w:p>
            <w:pPr>
              <w:snapToGrid w:val="0"/>
              <w:spacing w:afterLines="0" w:line="36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技术性能指标</w:t>
            </w:r>
          </w:p>
        </w:tc>
        <w:tc>
          <w:tcPr>
            <w:tcW w:w="3427" w:type="pct"/>
            <w:vAlign w:val="center"/>
          </w:tcPr>
          <w:p>
            <w:pPr>
              <w:snapToGrid w:val="0"/>
              <w:spacing w:afterLines="0" w:line="360" w:lineRule="auto"/>
              <w:ind w:firstLine="420" w:firstLineChars="200"/>
              <w:jc w:val="both"/>
              <w:rPr>
                <w:rFonts w:hint="eastAsia" w:ascii="宋体" w:hAnsi="宋体" w:eastAsia="宋体" w:cs="宋体"/>
                <w:i/>
                <w:color w:val="auto"/>
                <w:szCs w:val="21"/>
                <w:highlight w:val="none"/>
              </w:rPr>
            </w:pPr>
            <w:r>
              <w:rPr>
                <w:rFonts w:hint="eastAsia" w:ascii="宋体" w:hAnsi="宋体" w:eastAsia="宋体" w:cs="宋体"/>
                <w:color w:val="auto"/>
                <w:szCs w:val="21"/>
                <w:highlight w:val="none"/>
                <w:lang w:val="en-US" w:eastAsia="zh-CN"/>
              </w:rPr>
              <w:t>质量</w:t>
            </w:r>
            <w:r>
              <w:rPr>
                <w:rFonts w:hint="eastAsia" w:ascii="宋体" w:hAnsi="宋体" w:eastAsia="宋体" w:cs="宋体"/>
                <w:color w:val="auto"/>
                <w:szCs w:val="21"/>
                <w:highlight w:val="none"/>
                <w:u w:val="none"/>
                <w:lang w:val="en-US" w:eastAsia="zh-CN"/>
              </w:rPr>
              <w:t>标准：详见第五章供货要求。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0"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p>
            <w:pPr>
              <w:snapToGrid w:val="0"/>
              <w:spacing w:afterLines="0" w:line="360" w:lineRule="auto"/>
              <w:ind w:firstLine="0" w:firstLineChars="0"/>
              <w:jc w:val="center"/>
              <w:rPr>
                <w:rFonts w:hint="eastAsia" w:ascii="宋体" w:hAnsi="宋体" w:eastAsia="宋体" w:cs="宋体"/>
                <w:color w:val="auto"/>
                <w:kern w:val="0"/>
                <w:szCs w:val="21"/>
                <w:highlight w:val="none"/>
              </w:rPr>
            </w:pPr>
          </w:p>
        </w:tc>
        <w:tc>
          <w:tcPr>
            <w:tcW w:w="3427" w:type="pct"/>
            <w:vAlign w:val="center"/>
          </w:tcPr>
          <w:p>
            <w:pPr>
              <w:autoSpaceDE/>
              <w:autoSpaceDN/>
              <w:adjustRightInd/>
              <w:snapToGrid/>
              <w:spacing w:before="0" w:beforeLines="-2147483648" w:afterLines="0" w:line="360" w:lineRule="auto"/>
              <w:ind w:firstLine="420" w:firstLineChars="200"/>
              <w:jc w:val="both"/>
              <w:rPr>
                <w:rFonts w:hint="eastAsia" w:ascii="宋体" w:hAnsi="宋体" w:eastAsia="宋体" w:cs="宋体"/>
                <w:szCs w:val="21"/>
                <w:lang w:val="en-US" w:eastAsia="zh-CN"/>
              </w:rPr>
            </w:pPr>
            <w:bookmarkStart w:id="174" w:name="OLE_LINK1"/>
            <w:r>
              <w:rPr>
                <w:rFonts w:hint="eastAsia" w:ascii="宋体" w:hAnsi="宋体" w:eastAsia="宋体" w:cs="宋体"/>
                <w:szCs w:val="21"/>
              </w:rPr>
              <w:t>本</w:t>
            </w:r>
            <w:r>
              <w:rPr>
                <w:rFonts w:hint="eastAsia" w:ascii="宋体" w:hAnsi="宋体" w:eastAsia="宋体" w:cs="宋体"/>
                <w:szCs w:val="21"/>
                <w:lang w:val="en-US" w:eastAsia="zh-CN"/>
              </w:rPr>
              <w:t>次货物采购</w:t>
            </w:r>
            <w:r>
              <w:rPr>
                <w:rFonts w:hint="eastAsia" w:ascii="宋体" w:hAnsi="宋体" w:eastAsia="宋体" w:cs="宋体"/>
                <w:szCs w:val="21"/>
              </w:rPr>
              <w:t>招标实行资格后审，</w:t>
            </w:r>
            <w:r>
              <w:rPr>
                <w:rFonts w:hint="eastAsia" w:ascii="宋体" w:hAnsi="宋体" w:eastAsia="宋体" w:cs="宋体"/>
                <w:szCs w:val="21"/>
                <w:lang w:val="en-US" w:eastAsia="zh-CN"/>
              </w:rPr>
              <w:t>允许</w:t>
            </w:r>
            <w:r>
              <w:rPr>
                <w:rFonts w:hint="eastAsia" w:ascii="宋体" w:hAnsi="宋体" w:eastAsia="宋体" w:cs="宋体"/>
                <w:szCs w:val="21"/>
              </w:rPr>
              <w:t>投标人</w:t>
            </w:r>
            <w:r>
              <w:rPr>
                <w:rFonts w:hint="eastAsia" w:ascii="宋体" w:hAnsi="宋体" w:eastAsia="宋体" w:cs="宋体"/>
                <w:szCs w:val="21"/>
                <w:lang w:val="en-US" w:eastAsia="zh-CN"/>
              </w:rPr>
              <w:t>以投标货物的下列身份参加投标：</w:t>
            </w:r>
          </w:p>
          <w:p>
            <w:pPr>
              <w:autoSpaceDE w:val="0"/>
              <w:autoSpaceDN w:val="0"/>
              <w:adjustRightInd w:val="0"/>
              <w:snapToGrid w:val="0"/>
              <w:spacing w:afterLines="0" w:line="360" w:lineRule="auto"/>
              <w:ind w:firstLine="420" w:firstLineChars="200"/>
              <w:jc w:val="both"/>
              <w:rPr>
                <w:rFonts w:hint="eastAsia" w:ascii="宋体" w:hAnsi="宋体" w:eastAsia="宋体" w:cs="宋体"/>
                <w:snapToGrid/>
                <w:kern w:val="2"/>
                <w:szCs w:val="21"/>
                <w:lang w:val="en-US" w:eastAsia="zh-CN"/>
              </w:rPr>
            </w:pPr>
            <w:r>
              <w:rPr>
                <w:rFonts w:hint="eastAsia" w:ascii="宋体" w:hAnsi="宋体" w:eastAsia="宋体" w:cs="宋体"/>
                <w:snapToGrid/>
                <w:kern w:val="2"/>
                <w:szCs w:val="21"/>
                <w:lang w:val="en-US" w:eastAsia="zh-CN"/>
              </w:rPr>
              <w:t>制造商或代理商。</w:t>
            </w:r>
          </w:p>
          <w:bookmarkEnd w:id="174"/>
          <w:p>
            <w:pPr>
              <w:autoSpaceDE w:val="0"/>
              <w:autoSpaceDN w:val="0"/>
              <w:adjustRightInd w:val="0"/>
              <w:snapToGrid w:val="0"/>
              <w:spacing w:afterLines="0"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1.营业执照</w:t>
            </w:r>
            <w:r>
              <w:rPr>
                <w:rFonts w:hint="eastAsia" w:ascii="宋体" w:hAnsi="宋体" w:eastAsia="宋体" w:cs="宋体"/>
                <w:b/>
                <w:color w:val="auto"/>
                <w:szCs w:val="21"/>
                <w:highlight w:val="none"/>
                <w:lang w:val="en-US" w:eastAsia="zh-CN"/>
              </w:rPr>
              <w:t>和</w:t>
            </w:r>
            <w:r>
              <w:rPr>
                <w:rFonts w:hint="eastAsia" w:ascii="宋体" w:hAnsi="宋体" w:eastAsia="宋体" w:cs="宋体"/>
                <w:b/>
                <w:color w:val="auto"/>
                <w:szCs w:val="21"/>
                <w:highlight w:val="none"/>
              </w:rPr>
              <w:t>资质要求</w:t>
            </w:r>
          </w:p>
          <w:p>
            <w:pPr>
              <w:autoSpaceDE w:val="0"/>
              <w:autoSpaceDN w:val="0"/>
              <w:adjustRightInd w:val="0"/>
              <w:snapToGrid w:val="0"/>
              <w:spacing w:afterLines="0" w:line="360" w:lineRule="auto"/>
              <w:ind w:firstLine="422" w:firstLineChars="200"/>
              <w:rPr>
                <w:rFonts w:hint="eastAsia" w:ascii="宋体" w:hAnsi="宋体" w:eastAsia="宋体" w:cs="宋体"/>
                <w:b/>
                <w:bCs/>
                <w:i w:val="0"/>
                <w:iCs/>
                <w:color w:val="auto"/>
                <w:szCs w:val="21"/>
                <w:highlight w:val="none"/>
                <w:lang w:val="en-US" w:eastAsia="zh-CN"/>
              </w:rPr>
            </w:pPr>
            <w:r>
              <w:rPr>
                <w:rFonts w:hint="eastAsia" w:ascii="宋体" w:hAnsi="宋体" w:eastAsia="宋体" w:cs="宋体"/>
                <w:b/>
                <w:bCs/>
                <w:snapToGrid w:val="0"/>
                <w:color w:val="auto"/>
                <w:kern w:val="0"/>
                <w:szCs w:val="21"/>
                <w:highlight w:val="none"/>
                <w:lang w:val="en-US" w:eastAsia="zh-CN"/>
              </w:rPr>
              <w:t xml:space="preserve">1.1 </w:t>
            </w:r>
            <w:r>
              <w:rPr>
                <w:rFonts w:hint="eastAsia" w:ascii="宋体" w:hAnsi="宋体" w:eastAsia="宋体" w:cs="宋体"/>
                <w:b/>
                <w:bCs/>
                <w:i w:val="0"/>
                <w:iCs/>
                <w:color w:val="auto"/>
                <w:szCs w:val="21"/>
                <w:highlight w:val="none"/>
                <w:lang w:val="en-US" w:eastAsia="zh-CN"/>
              </w:rPr>
              <w:t>投标人为制造商应符合以下要求：</w:t>
            </w:r>
          </w:p>
          <w:p>
            <w:pPr>
              <w:autoSpaceDE w:val="0"/>
              <w:autoSpaceDN w:val="0"/>
              <w:adjustRightInd w:val="0"/>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p>
          <w:p>
            <w:pPr>
              <w:autoSpaceDE w:val="0"/>
              <w:autoSpaceDN w:val="0"/>
              <w:adjustRightInd w:val="0"/>
              <w:snapToGrid w:val="0"/>
              <w:spacing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）具备有效的营业执照</w:t>
            </w:r>
            <w:r>
              <w:rPr>
                <w:rFonts w:hint="eastAsia" w:ascii="宋体" w:hAnsi="宋体" w:eastAsia="宋体" w:cs="宋体"/>
                <w:color w:val="auto"/>
                <w:szCs w:val="21"/>
                <w:highlight w:val="none"/>
                <w:lang w:eastAsia="zh-CN"/>
              </w:rPr>
              <w:t>；</w:t>
            </w:r>
          </w:p>
          <w:p>
            <w:pPr>
              <w:autoSpaceDE w:val="0"/>
              <w:autoSpaceDN w:val="0"/>
              <w:adjustRightInd w:val="0"/>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）具备有效的公路交通工程（公路机电工程）专业承包壹级资质；</w:t>
            </w:r>
          </w:p>
          <w:p>
            <w:pPr>
              <w:autoSpaceDE w:val="0"/>
              <w:autoSpaceDN w:val="0"/>
              <w:adjustRightInd w:val="0"/>
              <w:snapToGrid w:val="0"/>
              <w:spacing w:afterLines="0" w:line="360" w:lineRule="auto"/>
              <w:ind w:firstLine="420" w:firstLineChars="200"/>
              <w:rPr>
                <w:rFonts w:hint="eastAsia" w:eastAsia="宋体"/>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）具备</w:t>
            </w:r>
            <w:r>
              <w:rPr>
                <w:rFonts w:hint="eastAsia"/>
              </w:rPr>
              <w:t>制造商资格声明</w:t>
            </w:r>
            <w:r>
              <w:rPr>
                <w:rFonts w:hint="eastAsia"/>
                <w:lang w:eastAsia="zh-CN"/>
              </w:rPr>
              <w:t>。</w:t>
            </w:r>
          </w:p>
          <w:p>
            <w:pPr>
              <w:autoSpaceDE w:val="0"/>
              <w:autoSpaceDN w:val="0"/>
              <w:adjustRightInd w:val="0"/>
              <w:snapToGrid w:val="0"/>
              <w:spacing w:afterLines="0" w:line="360" w:lineRule="auto"/>
              <w:ind w:firstLine="420" w:firstLineChars="200"/>
              <w:rPr>
                <w:rFonts w:hint="eastAsia" w:ascii="宋体" w:hAnsi="宋体" w:eastAsia="宋体" w:cs="宋体"/>
                <w:b w:val="0"/>
                <w:bCs w:val="0"/>
                <w:snapToGrid w:val="0"/>
                <w:color w:val="auto"/>
                <w:kern w:val="0"/>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资质证书复印件，以及制造商资格声明</w:t>
            </w:r>
            <w:r>
              <w:rPr>
                <w:rFonts w:hint="eastAsia" w:ascii="宋体" w:hAnsi="宋体" w:eastAsia="宋体" w:cs="宋体"/>
                <w:b/>
                <w:bCs/>
                <w:color w:val="auto"/>
                <w:szCs w:val="21"/>
                <w:highlight w:val="none"/>
                <w:lang w:val="en-US" w:eastAsia="zh-CN"/>
              </w:rPr>
              <w:t>原件</w:t>
            </w:r>
            <w:r>
              <w:rPr>
                <w:rFonts w:hint="eastAsia" w:ascii="宋体" w:hAnsi="宋体" w:eastAsia="宋体" w:cs="宋体"/>
                <w:szCs w:val="21"/>
              </w:rPr>
              <w:t>（格式见第六章投标文件格式）</w:t>
            </w:r>
            <w:r>
              <w:rPr>
                <w:rFonts w:hint="eastAsia" w:ascii="宋体" w:hAnsi="宋体" w:eastAsia="宋体" w:cs="宋体"/>
                <w:color w:val="auto"/>
                <w:szCs w:val="21"/>
                <w:highlight w:val="none"/>
              </w:rPr>
              <w:t>。注：不得将营业执照记载的经营范围作为评审因素。</w:t>
            </w:r>
          </w:p>
          <w:p>
            <w:pPr>
              <w:autoSpaceDE w:val="0"/>
              <w:autoSpaceDN w:val="0"/>
              <w:adjustRightInd w:val="0"/>
              <w:snapToGrid w:val="0"/>
              <w:spacing w:afterLines="0"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snapToGrid w:val="0"/>
                <w:color w:val="auto"/>
                <w:kern w:val="0"/>
                <w:szCs w:val="21"/>
                <w:highlight w:val="none"/>
                <w:lang w:val="en-US" w:eastAsia="zh-CN"/>
              </w:rPr>
              <w:t xml:space="preserve">1.2 </w:t>
            </w:r>
            <w:r>
              <w:rPr>
                <w:rFonts w:hint="eastAsia" w:ascii="宋体" w:hAnsi="宋体" w:eastAsia="宋体" w:cs="宋体"/>
                <w:b/>
                <w:bCs/>
                <w:i w:val="0"/>
                <w:iCs/>
                <w:color w:val="auto"/>
                <w:szCs w:val="21"/>
                <w:highlight w:val="none"/>
                <w:lang w:val="en-US" w:eastAsia="zh-CN"/>
              </w:rPr>
              <w:t>投标人为代理商应符合以下要求：</w:t>
            </w:r>
          </w:p>
          <w:p>
            <w:pPr>
              <w:autoSpaceDE w:val="0"/>
              <w:autoSpaceDN w:val="0"/>
              <w:adjustRightInd w:val="0"/>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p>
          <w:p>
            <w:pPr>
              <w:autoSpaceDE w:val="0"/>
              <w:autoSpaceDN w:val="0"/>
              <w:adjustRightInd w:val="0"/>
              <w:snapToGrid w:val="0"/>
              <w:spacing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）具备有效的营业执照</w:t>
            </w:r>
            <w:r>
              <w:rPr>
                <w:rFonts w:hint="eastAsia" w:ascii="宋体" w:hAnsi="宋体" w:eastAsia="宋体" w:cs="宋体"/>
                <w:color w:val="auto"/>
                <w:szCs w:val="21"/>
                <w:highlight w:val="none"/>
                <w:lang w:eastAsia="zh-CN"/>
              </w:rPr>
              <w:t>；</w:t>
            </w:r>
          </w:p>
          <w:p>
            <w:pPr>
              <w:autoSpaceDE w:val="0"/>
              <w:autoSpaceDN w:val="0"/>
              <w:adjustRightInd w:val="0"/>
              <w:snapToGrid w:val="0"/>
              <w:spacing w:afterLines="0"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）具备有效的公路交通工程（公路机电工程）专业承包壹级资质；</w:t>
            </w:r>
          </w:p>
          <w:p>
            <w:pPr>
              <w:autoSpaceDE w:val="0"/>
              <w:autoSpaceDN w:val="0"/>
              <w:adjustRightInd w:val="0"/>
              <w:snapToGrid w:val="0"/>
              <w:spacing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具有投标货物制造商授权书；</w:t>
            </w:r>
          </w:p>
          <w:p>
            <w:pPr>
              <w:autoSpaceDE w:val="0"/>
              <w:autoSpaceDN w:val="0"/>
              <w:adjustRightInd w:val="0"/>
              <w:snapToGrid w:val="0"/>
              <w:spacing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eastAsia="zh-CN"/>
              </w:rPr>
              <w:t>（</w:t>
            </w:r>
            <w:r>
              <w:rPr>
                <w:rFonts w:hint="eastAsia" w:ascii="宋体" w:hAnsi="宋体" w:eastAsia="宋体" w:cs="宋体"/>
                <w:b w:val="0"/>
                <w:bCs w:val="0"/>
                <w:snapToGrid w:val="0"/>
                <w:color w:val="auto"/>
                <w:kern w:val="0"/>
                <w:szCs w:val="21"/>
                <w:highlight w:val="none"/>
                <w:lang w:val="en-US" w:eastAsia="zh-CN"/>
              </w:rPr>
              <w:t>5</w:t>
            </w:r>
            <w:r>
              <w:rPr>
                <w:rFonts w:hint="eastAsia" w:ascii="宋体" w:hAnsi="宋体" w:eastAsia="宋体" w:cs="宋体"/>
                <w:b w:val="0"/>
                <w:bCs w:val="0"/>
                <w:snapToGrid w:val="0"/>
                <w:color w:val="auto"/>
                <w:kern w:val="0"/>
                <w:szCs w:val="21"/>
                <w:highlight w:val="none"/>
                <w:lang w:eastAsia="zh-CN"/>
              </w:rPr>
              <w:t>）授权要求：</w:t>
            </w:r>
          </w:p>
          <w:p>
            <w:pPr>
              <w:autoSpaceDE w:val="0"/>
              <w:autoSpaceDN w:val="0"/>
              <w:adjustRightInd w:val="0"/>
              <w:snapToGrid w:val="0"/>
              <w:spacing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eastAsia="zh-CN"/>
              </w:rPr>
              <w:t>1）如</w:t>
            </w:r>
            <w:r>
              <w:rPr>
                <w:rFonts w:hint="eastAsia" w:ascii="宋体" w:hAnsi="宋体" w:cs="宋体"/>
                <w:b w:val="0"/>
                <w:bCs w:val="0"/>
                <w:snapToGrid w:val="0"/>
                <w:color w:val="auto"/>
                <w:kern w:val="0"/>
                <w:szCs w:val="21"/>
                <w:highlight w:val="none"/>
                <w:lang w:eastAsia="zh-CN"/>
              </w:rPr>
              <w:t>投标人</w:t>
            </w:r>
            <w:r>
              <w:rPr>
                <w:rFonts w:hint="eastAsia" w:ascii="宋体" w:hAnsi="宋体" w:eastAsia="宋体" w:cs="宋体"/>
                <w:b w:val="0"/>
                <w:bCs w:val="0"/>
                <w:snapToGrid w:val="0"/>
                <w:color w:val="auto"/>
                <w:kern w:val="0"/>
                <w:szCs w:val="21"/>
                <w:highlight w:val="none"/>
                <w:lang w:eastAsia="zh-CN"/>
              </w:rPr>
              <w:t>不是自助刷卡机生产厂家，则须取得自助刷卡机生产厂家项目授权书；</w:t>
            </w:r>
          </w:p>
          <w:p>
            <w:pPr>
              <w:autoSpaceDE w:val="0"/>
              <w:autoSpaceDN w:val="0"/>
              <w:adjustRightInd w:val="0"/>
              <w:snapToGrid w:val="0"/>
              <w:spacing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eastAsia="zh-CN"/>
              </w:rPr>
              <w:t>2）如</w:t>
            </w:r>
            <w:r>
              <w:rPr>
                <w:rFonts w:hint="eastAsia" w:ascii="宋体" w:hAnsi="宋体" w:cs="宋体"/>
                <w:b w:val="0"/>
                <w:bCs w:val="0"/>
                <w:snapToGrid w:val="0"/>
                <w:color w:val="auto"/>
                <w:kern w:val="0"/>
                <w:szCs w:val="21"/>
                <w:highlight w:val="none"/>
                <w:lang w:eastAsia="zh-CN"/>
              </w:rPr>
              <w:t>投标人</w:t>
            </w:r>
            <w:r>
              <w:rPr>
                <w:rFonts w:hint="eastAsia" w:ascii="宋体" w:hAnsi="宋体" w:eastAsia="宋体" w:cs="宋体"/>
                <w:b w:val="0"/>
                <w:bCs w:val="0"/>
                <w:snapToGrid w:val="0"/>
                <w:color w:val="auto"/>
                <w:kern w:val="0"/>
                <w:szCs w:val="21"/>
                <w:highlight w:val="none"/>
                <w:lang w:eastAsia="zh-CN"/>
              </w:rPr>
              <w:t>不是车道车牌识别摄像机生产厂家，则须取得车道车牌识别摄像机生产厂家项目授权书；</w:t>
            </w:r>
          </w:p>
          <w:p>
            <w:pPr>
              <w:autoSpaceDE w:val="0"/>
              <w:autoSpaceDN w:val="0"/>
              <w:adjustRightInd w:val="0"/>
              <w:snapToGrid w:val="0"/>
              <w:spacing w:afterLines="0" w:line="360" w:lineRule="auto"/>
              <w:ind w:firstLine="420" w:firstLineChars="200"/>
              <w:rPr>
                <w:rFonts w:hint="eastAsia" w:ascii="宋体" w:hAnsi="宋体" w:eastAsia="宋体" w:cs="宋体"/>
                <w:b w:val="0"/>
                <w:bCs w:val="0"/>
                <w:snapToGrid w:val="0"/>
                <w:color w:val="auto"/>
                <w:kern w:val="0"/>
                <w:szCs w:val="21"/>
                <w:highlight w:val="none"/>
                <w:lang w:eastAsia="zh-CN"/>
              </w:rPr>
            </w:pPr>
            <w:r>
              <w:rPr>
                <w:rFonts w:hint="eastAsia" w:ascii="宋体" w:hAnsi="宋体" w:eastAsia="宋体" w:cs="宋体"/>
                <w:b w:val="0"/>
                <w:bCs w:val="0"/>
                <w:snapToGrid w:val="0"/>
                <w:color w:val="auto"/>
                <w:kern w:val="0"/>
                <w:szCs w:val="21"/>
                <w:highlight w:val="none"/>
                <w:lang w:val="en-US" w:eastAsia="zh-CN"/>
              </w:rPr>
              <w:t>3）</w:t>
            </w:r>
            <w:r>
              <w:rPr>
                <w:rFonts w:hint="default" w:ascii="宋体" w:hAnsi="宋体" w:cs="宋体"/>
                <w:b w:val="0"/>
                <w:bCs w:val="0"/>
                <w:snapToGrid w:val="0"/>
                <w:color w:val="auto"/>
                <w:kern w:val="0"/>
                <w:szCs w:val="21"/>
                <w:highlight w:val="none"/>
                <w:lang w:eastAsia="zh-CN"/>
              </w:rPr>
              <w:t>以上设备生产厂家</w:t>
            </w:r>
            <w:r>
              <w:rPr>
                <w:rFonts w:hint="eastAsia" w:ascii="宋体" w:hAnsi="宋体" w:eastAsia="宋体" w:cs="宋体"/>
                <w:b w:val="0"/>
                <w:bCs w:val="0"/>
                <w:snapToGrid w:val="0"/>
                <w:color w:val="auto"/>
                <w:kern w:val="0"/>
                <w:szCs w:val="21"/>
                <w:highlight w:val="none"/>
                <w:lang w:eastAsia="zh-CN"/>
              </w:rPr>
              <w:t>只能授权一家代理商参与报价</w:t>
            </w:r>
            <w:r>
              <w:rPr>
                <w:rFonts w:hint="eastAsia" w:ascii="宋体" w:hAnsi="宋体" w:cs="宋体"/>
                <w:b w:val="0"/>
                <w:bCs w:val="0"/>
                <w:snapToGrid w:val="0"/>
                <w:color w:val="auto"/>
                <w:kern w:val="0"/>
                <w:szCs w:val="21"/>
                <w:highlight w:val="none"/>
                <w:lang w:eastAsia="zh-CN"/>
              </w:rPr>
              <w:t>，</w:t>
            </w:r>
            <w:r>
              <w:rPr>
                <w:rFonts w:hint="eastAsia" w:ascii="宋体" w:hAnsi="宋体" w:cs="宋体"/>
                <w:b w:val="0"/>
                <w:bCs w:val="0"/>
                <w:snapToGrid w:val="0"/>
                <w:color w:val="auto"/>
                <w:kern w:val="0"/>
                <w:szCs w:val="21"/>
                <w:highlight w:val="none"/>
                <w:lang w:val="en-US" w:eastAsia="zh-CN"/>
              </w:rPr>
              <w:t>且</w:t>
            </w:r>
            <w:r>
              <w:rPr>
                <w:rFonts w:hint="default" w:ascii="宋体" w:hAnsi="宋体" w:cs="宋体"/>
                <w:b w:val="0"/>
                <w:bCs w:val="0"/>
                <w:snapToGrid w:val="0"/>
                <w:color w:val="auto"/>
                <w:kern w:val="0"/>
                <w:szCs w:val="21"/>
                <w:highlight w:val="none"/>
                <w:lang w:eastAsia="zh-CN"/>
              </w:rPr>
              <w:t>生产厂家</w:t>
            </w:r>
            <w:r>
              <w:rPr>
                <w:rFonts w:hint="eastAsia"/>
              </w:rPr>
              <w:t>不得与之授权代理商同时</w:t>
            </w:r>
            <w:r>
              <w:rPr>
                <w:rFonts w:hint="eastAsia"/>
                <w:lang w:val="en-US" w:eastAsia="zh-CN"/>
              </w:rPr>
              <w:t>参与</w:t>
            </w:r>
            <w:r>
              <w:rPr>
                <w:rFonts w:hint="eastAsia"/>
              </w:rPr>
              <w:t>投标</w:t>
            </w:r>
            <w:r>
              <w:rPr>
                <w:rFonts w:hint="eastAsia" w:ascii="宋体" w:hAnsi="宋体" w:eastAsia="宋体" w:cs="宋体"/>
                <w:b w:val="0"/>
                <w:bCs w:val="0"/>
                <w:snapToGrid w:val="0"/>
                <w:color w:val="auto"/>
                <w:kern w:val="0"/>
                <w:szCs w:val="21"/>
                <w:highlight w:val="none"/>
                <w:lang w:eastAsia="zh-CN"/>
              </w:rPr>
              <w:t>。</w:t>
            </w:r>
          </w:p>
          <w:p>
            <w:pPr>
              <w:autoSpaceDE w:val="0"/>
              <w:autoSpaceDN w:val="0"/>
              <w:adjustRightInd w:val="0"/>
              <w:snapToGrid w:val="0"/>
              <w:spacing w:afterLines="0"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投标人须在投标文件资格审查部分提供有效的营业执照、资质证书复印件，以及投标货物制造商向投标人出具的授权书</w:t>
            </w:r>
            <w:r>
              <w:rPr>
                <w:rFonts w:hint="eastAsia" w:ascii="宋体" w:hAnsi="宋体" w:eastAsia="宋体" w:cs="宋体"/>
                <w:b/>
                <w:bCs/>
                <w:snapToGrid w:val="0"/>
                <w:color w:val="auto"/>
                <w:kern w:val="0"/>
                <w:szCs w:val="21"/>
                <w:highlight w:val="none"/>
                <w:lang w:eastAsia="zh-CN"/>
              </w:rPr>
              <w:t>原件</w:t>
            </w:r>
            <w:r>
              <w:rPr>
                <w:rFonts w:hint="eastAsia" w:ascii="宋体" w:hAnsi="宋体" w:eastAsia="宋体" w:cs="宋体"/>
                <w:szCs w:val="21"/>
              </w:rPr>
              <w:t>（格式见第六章投标文件格式）</w:t>
            </w:r>
            <w:r>
              <w:rPr>
                <w:rFonts w:hint="eastAsia" w:ascii="宋体" w:hAnsi="宋体" w:eastAsia="宋体" w:cs="宋体"/>
                <w:snapToGrid w:val="0"/>
                <w:color w:val="auto"/>
                <w:kern w:val="0"/>
                <w:szCs w:val="21"/>
                <w:highlight w:val="none"/>
                <w:lang w:eastAsia="zh-CN"/>
              </w:rPr>
              <w:t>。注：不得将营业执照记载的经营范围作为评审因素。</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.业绩要求</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xml:space="preserve">.1 </w:t>
            </w:r>
            <w:r>
              <w:rPr>
                <w:rFonts w:hint="eastAsia" w:ascii="宋体" w:hAnsi="宋体" w:eastAsia="宋体" w:cs="宋体"/>
                <w:szCs w:val="21"/>
                <w:lang w:val="en-US" w:eastAsia="zh-CN"/>
              </w:rPr>
              <w:t>投标人</w:t>
            </w:r>
            <w:r>
              <w:rPr>
                <w:rFonts w:hint="eastAsia" w:ascii="宋体" w:hAnsi="宋体" w:eastAsia="宋体" w:cs="宋体"/>
                <w:szCs w:val="21"/>
              </w:rPr>
              <w:t>业绩：</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val="en-US" w:eastAsia="zh-CN"/>
              </w:rPr>
            </w:pPr>
            <w:bookmarkStart w:id="175" w:name="_Hlk75180069"/>
            <w:r>
              <w:rPr>
                <w:rFonts w:hint="eastAsia" w:ascii="宋体" w:hAnsi="宋体" w:eastAsia="宋体" w:cs="宋体"/>
                <w:szCs w:val="21"/>
                <w:lang w:val="en-US" w:eastAsia="zh-CN"/>
              </w:rPr>
              <w:t>（1）</w:t>
            </w:r>
            <w:r>
              <w:rPr>
                <w:rFonts w:hint="eastAsia" w:ascii="宋体" w:hAnsi="宋体" w:eastAsia="宋体" w:cs="宋体"/>
                <w:color w:val="auto"/>
                <w:szCs w:val="21"/>
                <w:highlight w:val="none"/>
              </w:rPr>
              <w:t>投标人</w:t>
            </w:r>
            <w:r>
              <w:rPr>
                <w:rFonts w:hint="eastAsia" w:ascii="宋体" w:hAnsi="宋体" w:eastAsia="宋体" w:cs="宋体"/>
                <w:szCs w:val="21"/>
                <w:lang w:val="en-US" w:eastAsia="zh-CN"/>
              </w:rPr>
              <w:t>所投的自助刷卡机品牌</w:t>
            </w:r>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u w:val="none"/>
                <w:lang w:val="en-US" w:eastAsia="zh-CN"/>
              </w:rPr>
              <w:t>2020</w:t>
            </w:r>
            <w:r>
              <w:rPr>
                <w:rFonts w:hint="eastAsia" w:ascii="宋体" w:hAnsi="宋体" w:eastAsia="宋体" w:cs="宋体"/>
                <w:color w:val="auto"/>
                <w:szCs w:val="21"/>
                <w:highlight w:val="none"/>
              </w:rPr>
              <w:t>年1月1日起至本</w:t>
            </w:r>
            <w:r>
              <w:rPr>
                <w:rFonts w:hint="eastAsia" w:ascii="宋体" w:hAnsi="宋体" w:cs="宋体"/>
                <w:color w:val="auto"/>
                <w:szCs w:val="21"/>
                <w:highlight w:val="none"/>
                <w:lang w:val="en-US" w:eastAsia="zh-CN"/>
              </w:rPr>
              <w:t>招标文件</w:t>
            </w:r>
            <w:r>
              <w:rPr>
                <w:rFonts w:hint="eastAsia" w:ascii="宋体" w:hAnsi="宋体" w:eastAsia="宋体" w:cs="宋体"/>
                <w:color w:val="auto"/>
                <w:szCs w:val="21"/>
                <w:highlight w:val="none"/>
              </w:rPr>
              <w:t>发出之日</w:t>
            </w:r>
            <w:r>
              <w:rPr>
                <w:rFonts w:hint="eastAsia" w:ascii="宋体" w:hAnsi="宋体" w:cs="宋体"/>
                <w:color w:val="auto"/>
                <w:szCs w:val="21"/>
                <w:highlight w:val="none"/>
                <w:lang w:val="en-US" w:eastAsia="zh-CN"/>
              </w:rPr>
              <w:t>止</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val="en-US" w:eastAsia="zh-CN"/>
              </w:rPr>
              <w:t>合同签订</w:t>
            </w:r>
            <w:r>
              <w:rPr>
                <w:rFonts w:hint="eastAsia" w:ascii="宋体" w:hAnsi="宋体" w:eastAsia="宋体" w:cs="宋体"/>
                <w:color w:val="auto"/>
                <w:szCs w:val="21"/>
                <w:highlight w:val="none"/>
              </w:rPr>
              <w:t>时间为准）</w:t>
            </w:r>
            <w:r>
              <w:rPr>
                <w:rFonts w:hint="eastAsia" w:ascii="宋体" w:hAnsi="宋体" w:eastAsia="宋体" w:cs="宋体"/>
                <w:color w:val="auto"/>
                <w:szCs w:val="21"/>
                <w:highlight w:val="none"/>
                <w:lang w:eastAsia="zh-CN"/>
              </w:rPr>
              <w:t>，</w:t>
            </w:r>
            <w:r>
              <w:rPr>
                <w:rFonts w:hint="eastAsia" w:ascii="宋体" w:hAnsi="宋体" w:eastAsia="宋体" w:cs="宋体"/>
                <w:szCs w:val="21"/>
                <w:lang w:val="en-US" w:eastAsia="zh-CN"/>
              </w:rPr>
              <w:t>至少有50套及以上高速公路应用业绩；</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val="en-US" w:eastAsia="zh-CN"/>
              </w:rPr>
            </w:pPr>
            <w:r>
              <w:rPr>
                <w:rFonts w:hint="eastAsia" w:ascii="宋体" w:hAnsi="宋体" w:cs="宋体"/>
                <w:szCs w:val="21"/>
                <w:lang w:val="en-US" w:eastAsia="zh-CN"/>
              </w:rPr>
              <w:t>（</w:t>
            </w:r>
            <w:r>
              <w:rPr>
                <w:rFonts w:hint="eastAsia" w:ascii="宋体" w:hAnsi="宋体" w:eastAsia="宋体" w:cs="宋体"/>
                <w:szCs w:val="21"/>
                <w:lang w:val="en-US" w:eastAsia="zh-CN"/>
              </w:rPr>
              <w:t>2）</w:t>
            </w:r>
            <w:r>
              <w:rPr>
                <w:rFonts w:hint="eastAsia" w:ascii="宋体" w:hAnsi="宋体" w:eastAsia="宋体" w:cs="宋体"/>
                <w:color w:val="auto"/>
                <w:szCs w:val="21"/>
                <w:highlight w:val="none"/>
              </w:rPr>
              <w:t>投标人</w:t>
            </w:r>
            <w:r>
              <w:rPr>
                <w:rFonts w:hint="eastAsia" w:ascii="宋体" w:hAnsi="宋体" w:eastAsia="宋体" w:cs="宋体"/>
                <w:szCs w:val="21"/>
                <w:lang w:val="en-US" w:eastAsia="zh-CN"/>
              </w:rPr>
              <w:t>所投的车牌识别摄像机品牌</w:t>
            </w:r>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u w:val="none"/>
                <w:lang w:val="en-US" w:eastAsia="zh-CN"/>
              </w:rPr>
              <w:t>2020</w:t>
            </w:r>
            <w:r>
              <w:rPr>
                <w:rFonts w:hint="eastAsia" w:ascii="宋体" w:hAnsi="宋体" w:eastAsia="宋体" w:cs="宋体"/>
                <w:color w:val="auto"/>
                <w:szCs w:val="21"/>
                <w:highlight w:val="none"/>
              </w:rPr>
              <w:t>年1月1日起至本</w:t>
            </w:r>
            <w:r>
              <w:rPr>
                <w:rFonts w:hint="eastAsia" w:ascii="宋体" w:hAnsi="宋体" w:cs="宋体"/>
                <w:color w:val="auto"/>
                <w:szCs w:val="21"/>
                <w:highlight w:val="none"/>
                <w:lang w:val="en-US" w:eastAsia="zh-CN"/>
              </w:rPr>
              <w:t>招标文件</w:t>
            </w:r>
            <w:r>
              <w:rPr>
                <w:rFonts w:hint="eastAsia" w:ascii="宋体" w:hAnsi="宋体" w:eastAsia="宋体" w:cs="宋体"/>
                <w:color w:val="auto"/>
                <w:szCs w:val="21"/>
                <w:highlight w:val="none"/>
              </w:rPr>
              <w:t>发出之日</w:t>
            </w:r>
            <w:r>
              <w:rPr>
                <w:rFonts w:hint="eastAsia" w:ascii="宋体" w:hAnsi="宋体" w:cs="宋体"/>
                <w:color w:val="auto"/>
                <w:szCs w:val="21"/>
                <w:highlight w:val="none"/>
                <w:lang w:val="en-US" w:eastAsia="zh-CN"/>
              </w:rPr>
              <w:t>止</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val="en-US" w:eastAsia="zh-CN"/>
              </w:rPr>
              <w:t>合同签订</w:t>
            </w:r>
            <w:r>
              <w:rPr>
                <w:rFonts w:hint="eastAsia" w:ascii="宋体" w:hAnsi="宋体" w:eastAsia="宋体" w:cs="宋体"/>
                <w:color w:val="auto"/>
                <w:szCs w:val="21"/>
                <w:highlight w:val="none"/>
              </w:rPr>
              <w:t>时间为准）</w:t>
            </w:r>
            <w:r>
              <w:rPr>
                <w:rFonts w:hint="eastAsia" w:ascii="宋体" w:hAnsi="宋体" w:eastAsia="宋体" w:cs="宋体"/>
                <w:color w:val="auto"/>
                <w:szCs w:val="21"/>
                <w:highlight w:val="none"/>
                <w:lang w:eastAsia="zh-CN"/>
              </w:rPr>
              <w:t>，</w:t>
            </w:r>
            <w:r>
              <w:rPr>
                <w:rFonts w:hint="eastAsia" w:ascii="宋体" w:hAnsi="宋体" w:eastAsia="宋体" w:cs="宋体"/>
                <w:szCs w:val="21"/>
                <w:lang w:val="en-US" w:eastAsia="zh-CN"/>
              </w:rPr>
              <w:t>至少有50套及以上高速公路应用业绩。</w:t>
            </w:r>
          </w:p>
          <w:bookmarkEnd w:id="175"/>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 业绩证明材料要求：</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投标人须在投标文件资格审查部分提供该业绩的合同协议书</w:t>
            </w:r>
            <w:r>
              <w:rPr>
                <w:rFonts w:hint="eastAsia" w:ascii="宋体" w:hAnsi="宋体" w:eastAsia="宋体" w:cs="宋体"/>
                <w:szCs w:val="21"/>
                <w:lang w:val="en-US" w:eastAsia="zh-CN"/>
              </w:rPr>
              <w:t>复印件和针对该业绩开具的增值税专用发票复印件。合同协议书提供</w:t>
            </w:r>
            <w:r>
              <w:rPr>
                <w:rFonts w:hint="eastAsia" w:ascii="宋体" w:hAnsi="宋体" w:eastAsia="宋体" w:cs="宋体"/>
                <w:szCs w:val="21"/>
              </w:rPr>
              <w:t>关键页</w:t>
            </w:r>
            <w:r>
              <w:rPr>
                <w:rFonts w:hint="eastAsia" w:ascii="宋体" w:hAnsi="宋体" w:eastAsia="宋体" w:cs="宋体"/>
                <w:szCs w:val="21"/>
                <w:lang w:val="en-US" w:eastAsia="zh-CN"/>
              </w:rPr>
              <w:t>即可</w:t>
            </w:r>
            <w:r>
              <w:rPr>
                <w:rFonts w:hint="eastAsia" w:ascii="宋体" w:hAnsi="宋体" w:eastAsia="宋体" w:cs="宋体"/>
                <w:szCs w:val="21"/>
                <w:lang w:eastAsia="zh-CN"/>
              </w:rPr>
              <w:t>，</w:t>
            </w:r>
            <w:r>
              <w:rPr>
                <w:rFonts w:hint="eastAsia" w:ascii="宋体" w:hAnsi="宋体" w:eastAsia="宋体" w:cs="宋体"/>
                <w:szCs w:val="21"/>
                <w:lang w:val="en-US" w:eastAsia="zh-CN"/>
              </w:rPr>
              <w:t>包括但不限于</w:t>
            </w:r>
            <w:r>
              <w:rPr>
                <w:rFonts w:hint="eastAsia" w:ascii="宋体" w:hAnsi="宋体" w:eastAsia="宋体" w:cs="宋体"/>
                <w:szCs w:val="21"/>
              </w:rPr>
              <w:t>首页、尾页、签章页、主要商务条款页，</w:t>
            </w:r>
            <w:r>
              <w:rPr>
                <w:rFonts w:hint="eastAsia" w:ascii="宋体" w:hAnsi="宋体" w:eastAsia="宋体" w:cs="宋体"/>
                <w:szCs w:val="21"/>
                <w:lang w:val="en-US" w:eastAsia="zh-CN"/>
              </w:rPr>
              <w:t>关键页需能充分体现以上业绩要求各项要素</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增值税专用发票复印件</w:t>
            </w:r>
            <w:r>
              <w:rPr>
                <w:rFonts w:hint="eastAsia" w:ascii="宋体" w:hAnsi="宋体" w:eastAsia="宋体" w:cs="宋体"/>
                <w:szCs w:val="21"/>
                <w:highlight w:val="none"/>
                <w:lang w:val="en-US" w:eastAsia="zh-CN"/>
              </w:rPr>
              <w:t>要求：投标人</w:t>
            </w:r>
            <w:r>
              <w:rPr>
                <w:rFonts w:hint="eastAsia" w:ascii="宋体" w:hAnsi="宋体" w:cs="宋体"/>
                <w:szCs w:val="21"/>
                <w:highlight w:val="none"/>
                <w:lang w:val="en-US" w:eastAsia="zh-CN"/>
              </w:rPr>
              <w:t>或品牌厂家</w:t>
            </w:r>
            <w:r>
              <w:rPr>
                <w:rFonts w:hint="eastAsia" w:ascii="宋体" w:hAnsi="宋体" w:eastAsia="宋体" w:cs="宋体"/>
                <w:szCs w:val="21"/>
                <w:highlight w:val="none"/>
                <w:lang w:val="en-US" w:eastAsia="zh-CN"/>
              </w:rPr>
              <w:t>针对该业绩项目开具增值税专用发票复印件</w:t>
            </w:r>
            <w:r>
              <w:rPr>
                <w:rFonts w:hint="eastAsia" w:ascii="宋体" w:hAnsi="宋体" w:eastAsia="宋体" w:cs="宋体"/>
                <w:szCs w:val="21"/>
                <w:highlight w:val="none"/>
              </w:rPr>
              <w:t>。</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注：</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投标人提供的上述业绩中的货物品牌应与本次投标货物品牌一致。</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）投标人提供的</w:t>
            </w:r>
            <w:r>
              <w:rPr>
                <w:rFonts w:hint="eastAsia" w:ascii="宋体" w:hAnsi="宋体" w:eastAsia="宋体" w:cs="宋体"/>
                <w:szCs w:val="21"/>
                <w:lang w:val="en-US" w:eastAsia="zh-CN"/>
              </w:rPr>
              <w:t>上述</w:t>
            </w:r>
            <w:r>
              <w:rPr>
                <w:rFonts w:hint="eastAsia" w:ascii="宋体" w:hAnsi="宋体" w:eastAsia="宋体" w:cs="宋体"/>
                <w:szCs w:val="21"/>
              </w:rPr>
              <w:t>业绩为联合体业绩的，其在该业绩中的工作分工应与本项目承担的工作一致。</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不满足上述业绩要求的业绩</w:t>
            </w:r>
            <w:r>
              <w:rPr>
                <w:rFonts w:hint="eastAsia" w:ascii="宋体" w:hAnsi="宋体" w:eastAsia="宋体" w:cs="宋体"/>
                <w:szCs w:val="21"/>
                <w:lang w:val="en-US" w:eastAsia="zh-CN"/>
              </w:rPr>
              <w:t>视为</w:t>
            </w:r>
            <w:r>
              <w:rPr>
                <w:rFonts w:hint="eastAsia" w:ascii="宋体" w:hAnsi="宋体" w:eastAsia="宋体" w:cs="宋体"/>
                <w:szCs w:val="21"/>
              </w:rPr>
              <w:t>无效。</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.投标截止日投标资格情况</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投标人不得存在下列情形之一：</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（1）被人民法院列入失信被执行人名单且在被执行期内；</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（2）被列入《重庆市工程建设领域招标投标信用管理暂行办法》规定的重点关注名单且记分达到12分且在记分有效期内；</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（3）被列入《重庆市工程建设领域招标投标信用管理暂行办法》规定的重庆市工程建设领域招标投标失信惩戒对象名单（以下称黑名单）且在记分有效期内；</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eastAsia="zh-CN"/>
              </w:rPr>
            </w:pPr>
            <w:r>
              <w:rPr>
                <w:rFonts w:hint="eastAsia" w:ascii="宋体" w:hAnsi="宋体" w:eastAsia="宋体" w:cs="宋体"/>
                <w:szCs w:val="21"/>
              </w:rPr>
              <w:t>（4）被国家、重庆市（含市或任意区县）有关行政部门处以暂停投标资格行政处罚或暂停在渝承揽新业务，且在暂停期限内</w:t>
            </w:r>
            <w:r>
              <w:rPr>
                <w:rFonts w:hint="eastAsia" w:ascii="宋体" w:hAnsi="宋体" w:eastAsia="宋体" w:cs="宋体"/>
                <w:szCs w:val="21"/>
                <w:lang w:eastAsia="zh-CN"/>
              </w:rPr>
              <w:t>。</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5）被</w:t>
            </w:r>
            <w:r>
              <w:rPr>
                <w:rFonts w:hint="eastAsia" w:ascii="宋体" w:hAnsi="宋体" w:eastAsia="宋体" w:cs="宋体"/>
                <w:szCs w:val="21"/>
              </w:rPr>
              <w:t>国家企业信用信息公示系统（http://www.gsxt.gov.cn/）中列入严重违法失信企业名单（黑名单）信息</w:t>
            </w:r>
            <w:r>
              <w:rPr>
                <w:rFonts w:hint="eastAsia" w:ascii="宋体" w:hAnsi="宋体" w:eastAsia="宋体" w:cs="宋体"/>
                <w:szCs w:val="21"/>
                <w:lang w:eastAsia="zh-CN"/>
              </w:rPr>
              <w:t>。</w:t>
            </w:r>
          </w:p>
          <w:p>
            <w:pPr>
              <w:widowControl/>
              <w:autoSpaceDE/>
              <w:autoSpaceDN/>
              <w:adjustRightInd/>
              <w:snapToGrid/>
              <w:spacing w:afterLines="0" w:line="360" w:lineRule="auto"/>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被“信用中国”网站（http://www.creditchina.gov.cn/）列入失信惩戒执行人名单。</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投标人须在投标文件资格审查部分提供承诺（格式见第六章投标文件格式）。</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.其他要求</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质量保障要求</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投标人自行承诺中标后</w:t>
            </w:r>
            <w:r>
              <w:rPr>
                <w:rFonts w:hint="eastAsia" w:ascii="宋体" w:hAnsi="宋体" w:eastAsia="宋体" w:cs="宋体"/>
                <w:szCs w:val="21"/>
                <w:lang w:val="en-US" w:eastAsia="zh-CN"/>
              </w:rPr>
              <w:t>所投</w:t>
            </w:r>
            <w:r>
              <w:rPr>
                <w:rFonts w:hint="eastAsia" w:ascii="宋体" w:hAnsi="宋体" w:eastAsia="宋体" w:cs="宋体"/>
                <w:szCs w:val="21"/>
              </w:rPr>
              <w:t>产品</w:t>
            </w:r>
            <w:r>
              <w:rPr>
                <w:rFonts w:hint="eastAsia" w:ascii="宋体" w:hAnsi="宋体" w:eastAsia="宋体" w:cs="宋体"/>
                <w:szCs w:val="21"/>
                <w:lang w:val="en-US" w:eastAsia="zh-CN"/>
              </w:rPr>
              <w:t>需满足重庆高速路网要求</w:t>
            </w:r>
            <w:r>
              <w:rPr>
                <w:rFonts w:hint="eastAsia" w:ascii="宋体" w:hAnsi="宋体" w:eastAsia="宋体" w:cs="宋体"/>
                <w:szCs w:val="21"/>
              </w:rPr>
              <w:t>。</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eastAsia="zh-CN"/>
              </w:rPr>
            </w:pPr>
            <w:r>
              <w:rPr>
                <w:rFonts w:hint="eastAsia" w:ascii="宋体" w:hAnsi="宋体" w:eastAsia="宋体" w:cs="宋体"/>
                <w:szCs w:val="21"/>
              </w:rPr>
              <w:t>投标人须在投标文件资格审查部分提供承诺（格式见第</w:t>
            </w:r>
            <w:r>
              <w:rPr>
                <w:rFonts w:hint="eastAsia" w:ascii="宋体" w:hAnsi="宋体" w:eastAsia="宋体" w:cs="宋体"/>
                <w:szCs w:val="21"/>
                <w:lang w:val="en-US" w:eastAsia="zh-CN"/>
              </w:rPr>
              <w:t>六</w:t>
            </w:r>
            <w:r>
              <w:rPr>
                <w:rFonts w:hint="eastAsia" w:ascii="宋体" w:hAnsi="宋体" w:eastAsia="宋体" w:cs="宋体"/>
                <w:szCs w:val="21"/>
              </w:rPr>
              <w:t>章投标文件格式）。</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委托代理人</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根据授权委托书的授权范围，委托代理人可以以投标人的名义签署、澄清、说明、补正、递交、撤回、修改本项目投标文件、签订合同和处理有关事宜，其法律后果由投标人承担。</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投标人须在投标文件资格审查部分提供</w:t>
            </w:r>
            <w:r>
              <w:rPr>
                <w:rFonts w:hint="eastAsia" w:ascii="宋体" w:hAnsi="宋体" w:eastAsia="宋体" w:cs="宋体"/>
                <w:szCs w:val="21"/>
                <w:lang w:val="en-US" w:eastAsia="zh-CN"/>
              </w:rPr>
              <w:t>该委托代理人的授权委托书、</w:t>
            </w:r>
            <w:r>
              <w:rPr>
                <w:rFonts w:hint="eastAsia" w:ascii="宋体" w:hAnsi="宋体" w:eastAsia="宋体" w:cs="宋体"/>
                <w:szCs w:val="21"/>
              </w:rPr>
              <w:t>投标人为</w:t>
            </w:r>
            <w:r>
              <w:rPr>
                <w:rFonts w:hint="eastAsia" w:ascii="宋体" w:hAnsi="宋体" w:eastAsia="宋体" w:cs="宋体"/>
                <w:szCs w:val="21"/>
                <w:lang w:val="en-US" w:eastAsia="zh-CN"/>
              </w:rPr>
              <w:t>其</w:t>
            </w:r>
            <w:r>
              <w:rPr>
                <w:rFonts w:hint="eastAsia" w:ascii="宋体" w:hAnsi="宋体" w:eastAsia="宋体" w:cs="宋体"/>
                <w:szCs w:val="21"/>
              </w:rPr>
              <w:t>缴纳的养老保险证明</w:t>
            </w:r>
            <w:r>
              <w:rPr>
                <w:rFonts w:hint="eastAsia" w:ascii="宋体" w:hAnsi="宋体" w:eastAsia="宋体" w:cs="宋体"/>
                <w:szCs w:val="21"/>
                <w:lang w:val="en-US" w:eastAsia="zh-CN"/>
              </w:rPr>
              <w:t>材料</w:t>
            </w:r>
            <w:r>
              <w:rPr>
                <w:rFonts w:hint="eastAsia" w:ascii="宋体" w:hAnsi="宋体" w:eastAsia="宋体" w:cs="宋体"/>
                <w:szCs w:val="21"/>
              </w:rPr>
              <w:t>。</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特别说明：</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（1）上述要求须提交的相关证明材料复印件须清晰可辨</w:t>
            </w:r>
            <w:r>
              <w:rPr>
                <w:rFonts w:hint="eastAsia" w:ascii="宋体" w:hAnsi="宋体" w:eastAsia="宋体" w:cs="宋体"/>
                <w:szCs w:val="21"/>
                <w:lang w:eastAsia="zh-CN"/>
              </w:rPr>
              <w:t>，且</w:t>
            </w:r>
            <w:r>
              <w:rPr>
                <w:rFonts w:hint="eastAsia" w:ascii="宋体" w:hAnsi="宋体" w:eastAsia="宋体" w:cs="宋体"/>
                <w:szCs w:val="21"/>
              </w:rPr>
              <w:t>均应加盖投标单位法人章并装入投标文件资格审查部分。上述要求，有一条不满足则投标文件由评标委员会作否决投标处理。</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none"/>
              </w:rPr>
              <w:t>招标人在合同签订前均有权对投标人提供的资料进行核实，若发现弄虚作假，</w:t>
            </w:r>
            <w:r>
              <w:rPr>
                <w:rFonts w:hint="eastAsia" w:ascii="宋体" w:hAnsi="宋体" w:eastAsia="宋体" w:cs="宋体"/>
                <w:szCs w:val="21"/>
                <w:u w:val="none"/>
                <w:lang w:val="en-US" w:eastAsia="zh-CN"/>
              </w:rPr>
              <w:t>按相关规定</w:t>
            </w:r>
            <w:r>
              <w:rPr>
                <w:rFonts w:hint="eastAsia" w:ascii="宋体" w:hAnsi="宋体" w:eastAsia="宋体" w:cs="宋体"/>
                <w:szCs w:val="21"/>
                <w:u w:val="none"/>
              </w:rPr>
              <w:t>取消其中标资格，</w:t>
            </w:r>
            <w:r>
              <w:rPr>
                <w:rFonts w:hint="eastAsia" w:ascii="宋体" w:hAnsi="宋体" w:eastAsia="宋体" w:cs="宋体"/>
                <w:szCs w:val="21"/>
                <w:u w:val="none"/>
                <w:lang w:eastAsia="zh-CN"/>
              </w:rPr>
              <w:t>投标保证金不予退还，</w:t>
            </w:r>
            <w:r>
              <w:rPr>
                <w:rFonts w:hint="eastAsia" w:ascii="宋体" w:hAnsi="宋体" w:eastAsia="宋体" w:cs="宋体"/>
                <w:szCs w:val="21"/>
                <w:u w:val="none"/>
              </w:rPr>
              <w:t>并按相关法律法规报监督部门，投标人承担因此造成的相关责任并赔偿相应损失。</w:t>
            </w:r>
          </w:p>
          <w:p>
            <w:pPr>
              <w:spacing w:afterLines="0" w:line="360" w:lineRule="auto"/>
              <w:ind w:firstLine="420" w:firstLineChars="200"/>
              <w:jc w:val="both"/>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spacing w:afterLines="0" w:line="360" w:lineRule="auto"/>
              <w:ind w:firstLine="420" w:firstLineChars="200"/>
              <w:jc w:val="both"/>
              <w:rPr>
                <w:rFonts w:hint="eastAsia" w:ascii="宋体" w:hAnsi="宋体" w:eastAsia="宋体" w:cs="宋体"/>
                <w:bCs w:val="0"/>
                <w:kern w:val="2"/>
                <w:szCs w:val="21"/>
                <w:u w:val="none"/>
              </w:rPr>
            </w:pPr>
            <w:r>
              <w:rPr>
                <w:rFonts w:hint="eastAsia" w:ascii="宋体" w:hAnsi="宋体" w:eastAsia="宋体" w:cs="宋体"/>
                <w:bCs w:val="0"/>
                <w:kern w:val="2"/>
                <w:szCs w:val="21"/>
                <w:u w:val="none"/>
              </w:rPr>
              <w:t>①</w:t>
            </w:r>
            <w:r>
              <w:rPr>
                <w:rFonts w:hint="eastAsia" w:ascii="宋体" w:hAnsi="宋体" w:eastAsia="宋体" w:cs="宋体"/>
                <w:bCs w:val="0"/>
                <w:kern w:val="2"/>
                <w:szCs w:val="21"/>
                <w:u w:val="none"/>
                <w:lang w:val="en-US" w:eastAsia="zh-CN"/>
              </w:rPr>
              <w:t>企业</w:t>
            </w:r>
            <w:r>
              <w:rPr>
                <w:rFonts w:hint="eastAsia" w:ascii="宋体" w:hAnsi="宋体" w:eastAsia="宋体" w:cs="宋体"/>
                <w:bCs w:val="0"/>
                <w:kern w:val="2"/>
                <w:szCs w:val="21"/>
                <w:u w:val="none"/>
              </w:rPr>
              <w:t>提供养老保险证明，事业单位提供养老保险证明或行政主管部门在编证明。</w:t>
            </w:r>
          </w:p>
          <w:p>
            <w:pPr>
              <w:autoSpaceDE w:val="0"/>
              <w:autoSpaceDN w:val="0"/>
              <w:adjustRightInd w:val="0"/>
              <w:snapToGrid w:val="0"/>
              <w:spacing w:afterLines="0" w:line="360" w:lineRule="auto"/>
              <w:ind w:firstLine="420" w:firstLineChars="200"/>
              <w:rPr>
                <w:rFonts w:hint="eastAsia" w:ascii="宋体" w:hAnsi="宋体" w:eastAsia="宋体" w:cs="宋体"/>
                <w:szCs w:val="21"/>
              </w:rPr>
            </w:pPr>
            <w:r>
              <w:rPr>
                <w:rFonts w:hint="eastAsia" w:ascii="宋体" w:hAnsi="宋体" w:eastAsia="宋体" w:cs="宋体"/>
                <w:bCs w:val="0"/>
                <w:kern w:val="2"/>
                <w:szCs w:val="21"/>
                <w:u w:val="none"/>
              </w:rPr>
              <w:t>②</w:t>
            </w:r>
            <w:r>
              <w:rPr>
                <w:rFonts w:hint="eastAsia" w:ascii="宋体" w:hAnsi="宋体" w:eastAsia="宋体" w:cs="宋体"/>
                <w:bCs w:val="0"/>
                <w:snapToGrid/>
                <w:kern w:val="2"/>
                <w:szCs w:val="21"/>
                <w:u w:val="none"/>
              </w:rPr>
              <w:t>委托代理人的连续养老保险证明期限须包含</w:t>
            </w:r>
            <w:r>
              <w:rPr>
                <w:rFonts w:hint="eastAsia" w:ascii="宋体" w:hAnsi="宋体" w:eastAsia="宋体" w:cs="宋体"/>
                <w:bCs w:val="0"/>
                <w:snapToGrid/>
                <w:kern w:val="2"/>
                <w:szCs w:val="21"/>
                <w:u w:val="single"/>
                <w:lang w:val="en-US" w:eastAsia="zh-CN"/>
              </w:rPr>
              <w:t>2023</w:t>
            </w:r>
            <w:r>
              <w:rPr>
                <w:rFonts w:hint="eastAsia" w:ascii="宋体" w:hAnsi="宋体" w:eastAsia="宋体" w:cs="宋体"/>
                <w:bCs w:val="0"/>
                <w:snapToGrid/>
                <w:kern w:val="2"/>
                <w:szCs w:val="21"/>
                <w:u w:val="single"/>
              </w:rPr>
              <w:t>年</w:t>
            </w:r>
            <w:r>
              <w:rPr>
                <w:rFonts w:hint="eastAsia" w:ascii="宋体" w:hAnsi="宋体" w:eastAsia="宋体" w:cs="宋体"/>
                <w:bCs w:val="0"/>
                <w:snapToGrid/>
                <w:kern w:val="2"/>
                <w:szCs w:val="21"/>
                <w:u w:val="single"/>
                <w:lang w:val="en-US" w:eastAsia="zh-CN"/>
              </w:rPr>
              <w:t>1</w:t>
            </w:r>
            <w:r>
              <w:rPr>
                <w:rFonts w:hint="eastAsia" w:ascii="宋体" w:hAnsi="宋体" w:eastAsia="宋体" w:cs="宋体"/>
                <w:bCs w:val="0"/>
                <w:snapToGrid/>
                <w:kern w:val="2"/>
                <w:szCs w:val="21"/>
                <w:u w:val="single"/>
              </w:rPr>
              <w:t xml:space="preserve">月至    </w:t>
            </w:r>
            <w:r>
              <w:rPr>
                <w:rFonts w:hint="eastAsia" w:ascii="宋体" w:hAnsi="宋体" w:eastAsia="宋体" w:cs="宋体"/>
                <w:bCs w:val="0"/>
                <w:snapToGrid/>
                <w:kern w:val="2"/>
                <w:szCs w:val="21"/>
                <w:u w:val="single"/>
                <w:lang w:val="en-US" w:eastAsia="zh-CN"/>
              </w:rPr>
              <w:t>2023</w:t>
            </w:r>
            <w:r>
              <w:rPr>
                <w:rFonts w:hint="eastAsia" w:ascii="宋体" w:hAnsi="宋体" w:eastAsia="宋体" w:cs="宋体"/>
                <w:bCs w:val="0"/>
                <w:snapToGrid/>
                <w:kern w:val="2"/>
                <w:szCs w:val="21"/>
                <w:u w:val="single"/>
              </w:rPr>
              <w:t>年5月</w:t>
            </w:r>
            <w:r>
              <w:rPr>
                <w:rFonts w:hint="eastAsia" w:ascii="宋体" w:hAnsi="宋体" w:eastAsia="宋体" w:cs="宋体"/>
                <w:bCs w:val="0"/>
                <w:szCs w:val="21"/>
                <w:u w:val="none"/>
              </w:rPr>
              <w:t>。提供的养老保险参保证明须体现上述人员的姓名、身份证号（或社保号）、单位名称、参保时间（或起始参保时间），并带有社保部门公章或社保部门的有效电子印章。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27" w:type="pct"/>
            <w:vAlign w:val="center"/>
          </w:tcPr>
          <w:p>
            <w:pPr>
              <w:snapToGrid w:val="0"/>
              <w:spacing w:after="0"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27" w:type="pct"/>
            <w:vAlign w:val="center"/>
          </w:tcPr>
          <w:p>
            <w:pPr>
              <w:snapToGrid w:val="0"/>
              <w:spacing w:after="0"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5" w:type="pct"/>
            <w:vAlign w:val="center"/>
          </w:tcPr>
          <w:p>
            <w:pPr>
              <w:snapToGrid w:val="0"/>
              <w:spacing w:after="0"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5" w:type="pct"/>
            <w:tcBorders>
              <w:bottom w:val="single" w:color="auto" w:sz="4" w:space="0"/>
            </w:tcBorders>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5" w:type="pct"/>
            <w:tcBorders>
              <w:top w:val="single" w:color="auto" w:sz="4" w:space="0"/>
            </w:tcBorders>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27" w:type="pct"/>
            <w:vAlign w:val="center"/>
          </w:tcPr>
          <w:p>
            <w:pPr>
              <w:snapToGrid w:val="0"/>
              <w:spacing w:afterLines="0" w:line="360" w:lineRule="auto"/>
              <w:ind w:firstLine="420" w:firstLineChars="200"/>
              <w:jc w:val="both"/>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none"/>
                <w:lang w:val="en-US" w:eastAsia="zh-CN"/>
              </w:rPr>
              <w:t>重庆高速集团官网</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5" w:type="pct"/>
            <w:vAlign w:val="center"/>
          </w:tcPr>
          <w:p>
            <w:pPr>
              <w:snapToGrid w:val="0"/>
              <w:spacing w:after="0"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none"/>
                <w:lang w:val="en-US" w:eastAsia="zh-CN"/>
              </w:rPr>
              <w:t>重庆高速集团官网</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投标人的书面澄清、说明和补正（但不得改变投标文件的实质性内容）</w:t>
            </w:r>
            <w:r>
              <w:rPr>
                <w:rFonts w:hint="eastAsia" w:ascii="宋体" w:hAnsi="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固定单价</w:t>
            </w:r>
          </w:p>
          <w:p>
            <w:pPr>
              <w:snapToGrid w:val="0"/>
              <w:spacing w:afterLines="0" w:line="360" w:lineRule="auto"/>
              <w:ind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0"/>
                <w:szCs w:val="21"/>
                <w:highlight w:val="none"/>
                <w:lang w:eastAsia="zh-CN"/>
              </w:rPr>
              <w:t>暂定</w:t>
            </w:r>
            <w:r>
              <w:rPr>
                <w:rFonts w:hint="eastAsia" w:ascii="宋体" w:hAnsi="宋体" w:eastAsia="宋体" w:cs="宋体"/>
                <w:color w:val="auto"/>
                <w:kern w:val="0"/>
                <w:szCs w:val="21"/>
                <w:highlight w:val="none"/>
                <w:lang w:val="en-US" w:eastAsia="zh-CN"/>
              </w:rPr>
              <w:t>供货量</w:t>
            </w:r>
            <w:r>
              <w:rPr>
                <w:rFonts w:hint="eastAsia" w:ascii="宋体" w:hAnsi="宋体" w:eastAsia="宋体" w:cs="宋体"/>
                <w:color w:val="auto"/>
                <w:kern w:val="0"/>
                <w:szCs w:val="21"/>
                <w:highlight w:val="none"/>
                <w:lang w:eastAsia="zh-CN"/>
              </w:rPr>
              <w:t>：</w:t>
            </w:r>
            <w:r>
              <w:rPr>
                <w:rFonts w:hint="eastAsia" w:ascii="宋体" w:hAnsi="宋体" w:eastAsia="宋体" w:cs="宋体"/>
                <w:color w:val="000000"/>
                <w:szCs w:val="21"/>
                <w:highlight w:val="none"/>
                <w:u w:val="none"/>
                <w:lang w:eastAsia="zh-CN"/>
              </w:rPr>
              <w:t>入口自助发卡机</w:t>
            </w:r>
            <w:r>
              <w:rPr>
                <w:rFonts w:hint="eastAsia" w:ascii="宋体" w:hAnsi="宋体" w:cs="宋体"/>
                <w:color w:val="000000"/>
                <w:szCs w:val="21"/>
                <w:highlight w:val="none"/>
                <w:u w:val="single"/>
                <w:lang w:val="en-US" w:eastAsia="zh-CN"/>
              </w:rPr>
              <w:t>263</w:t>
            </w:r>
            <w:r>
              <w:rPr>
                <w:rFonts w:hint="eastAsia" w:ascii="宋体" w:hAnsi="宋体" w:eastAsia="宋体" w:cs="宋体"/>
                <w:color w:val="000000"/>
                <w:szCs w:val="21"/>
                <w:highlight w:val="none"/>
                <w:u w:val="single"/>
                <w:lang w:val="en-US" w:eastAsia="zh-CN"/>
              </w:rPr>
              <w:t>套</w:t>
            </w:r>
            <w:r>
              <w:rPr>
                <w:rFonts w:hint="eastAsia" w:ascii="宋体" w:hAnsi="宋体" w:eastAsia="宋体" w:cs="宋体"/>
                <w:color w:val="000000"/>
                <w:szCs w:val="21"/>
                <w:highlight w:val="none"/>
                <w:u w:val="single"/>
                <w:lang w:eastAsia="zh-CN"/>
              </w:rPr>
              <w:t>，自助缴费机</w:t>
            </w:r>
            <w:r>
              <w:rPr>
                <w:rFonts w:hint="eastAsia" w:ascii="宋体" w:hAnsi="宋体" w:cs="宋体"/>
                <w:color w:val="000000"/>
                <w:szCs w:val="21"/>
                <w:highlight w:val="none"/>
                <w:u w:val="single"/>
                <w:lang w:val="en-US" w:eastAsia="zh-CN"/>
              </w:rPr>
              <w:t>228</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套，车型识别设备</w:t>
            </w:r>
            <w:r>
              <w:rPr>
                <w:rFonts w:hint="eastAsia" w:ascii="宋体" w:hAnsi="宋体" w:cs="宋体"/>
                <w:color w:val="auto"/>
                <w:szCs w:val="21"/>
                <w:highlight w:val="none"/>
                <w:u w:val="single"/>
                <w:lang w:val="en-US" w:eastAsia="zh-CN"/>
              </w:rPr>
              <w:t>263</w:t>
            </w:r>
            <w:r>
              <w:rPr>
                <w:rFonts w:hint="eastAsia" w:ascii="宋体" w:hAnsi="宋体" w:eastAsia="宋体" w:cs="宋体"/>
                <w:color w:val="auto"/>
                <w:szCs w:val="21"/>
                <w:highlight w:val="none"/>
                <w:u w:val="single"/>
                <w:lang w:val="en-US" w:eastAsia="zh-CN"/>
              </w:rPr>
              <w:t>套，</w:t>
            </w:r>
            <w:r>
              <w:rPr>
                <w:rFonts w:hint="eastAsia" w:ascii="宋体" w:hAnsi="宋体" w:eastAsia="宋体" w:cs="宋体"/>
                <w:color w:val="auto"/>
                <w:szCs w:val="21"/>
                <w:highlight w:val="none"/>
                <w:u w:val="single"/>
                <w:lang w:eastAsia="zh-CN"/>
              </w:rPr>
              <w:t>车道车牌识别摄像机</w:t>
            </w:r>
            <w:r>
              <w:rPr>
                <w:rFonts w:hint="eastAsia" w:ascii="宋体" w:hAnsi="宋体" w:cs="宋体"/>
                <w:color w:val="auto"/>
                <w:szCs w:val="21"/>
                <w:highlight w:val="none"/>
                <w:u w:val="single"/>
                <w:lang w:val="en-US" w:eastAsia="zh-CN"/>
              </w:rPr>
              <w:t>491</w:t>
            </w:r>
            <w:r>
              <w:rPr>
                <w:rFonts w:hint="eastAsia" w:ascii="宋体" w:hAnsi="宋体" w:eastAsia="宋体" w:cs="宋体"/>
                <w:color w:val="auto"/>
                <w:szCs w:val="21"/>
                <w:highlight w:val="none"/>
                <w:u w:val="single"/>
                <w:lang w:eastAsia="zh-CN"/>
              </w:rPr>
              <w:t>套</w:t>
            </w:r>
            <w:r>
              <w:rPr>
                <w:rFonts w:hint="eastAsia" w:ascii="宋体" w:hAnsi="宋体" w:eastAsia="宋体" w:cs="宋体"/>
                <w:color w:val="auto"/>
                <w:szCs w:val="21"/>
                <w:highlight w:val="none"/>
                <w:u w:val="none"/>
                <w:lang w:val="en-US" w:eastAsia="zh-CN"/>
              </w:rPr>
              <w:t>；</w:t>
            </w:r>
            <w:r>
              <w:rPr>
                <w:rFonts w:hint="default" w:ascii="宋体" w:hAnsi="宋体" w:cs="宋体"/>
                <w:color w:val="auto"/>
                <w:szCs w:val="21"/>
                <w:highlight w:val="none"/>
                <w:u w:val="none"/>
                <w:lang w:eastAsia="zh-CN"/>
              </w:rPr>
              <w:t>具体数量以项目部发出的订单为准。</w:t>
            </w:r>
            <w:r>
              <w:rPr>
                <w:rFonts w:hint="eastAsia" w:ascii="宋体" w:hAnsi="宋体" w:eastAsia="宋体" w:cs="宋体"/>
                <w:color w:val="auto"/>
                <w:szCs w:val="21"/>
                <w:highlight w:val="none"/>
                <w:lang w:val="en-US" w:eastAsia="zh-CN"/>
              </w:rPr>
              <w:t>各项供货数量详见第五章供货要求；</w:t>
            </w:r>
          </w:p>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暂定</w:t>
            </w:r>
            <w:r>
              <w:rPr>
                <w:rFonts w:hint="eastAsia" w:ascii="宋体" w:hAnsi="宋体" w:eastAsia="宋体" w:cs="宋体"/>
                <w:color w:val="auto"/>
                <w:szCs w:val="21"/>
                <w:highlight w:val="none"/>
                <w:lang w:val="en-US" w:eastAsia="zh-CN"/>
              </w:rPr>
              <w:t>投标报价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∑各项暂定供货量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各项</w:t>
            </w:r>
            <w:r>
              <w:rPr>
                <w:rFonts w:hint="eastAsia" w:ascii="宋体" w:hAnsi="宋体" w:eastAsia="宋体" w:cs="宋体"/>
                <w:color w:val="auto"/>
                <w:szCs w:val="21"/>
                <w:highlight w:val="none"/>
              </w:rPr>
              <w:t>固定单价报价。</w:t>
            </w:r>
          </w:p>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固定单价报价的数值保留两位小数，</w:t>
            </w:r>
            <w:r>
              <w:rPr>
                <w:rFonts w:hint="eastAsia" w:ascii="宋体" w:hAnsi="宋体" w:eastAsia="宋体" w:cs="宋体"/>
                <w:color w:val="auto"/>
                <w:szCs w:val="21"/>
                <w:highlight w:val="none"/>
                <w:lang w:val="en-US" w:eastAsia="zh-CN"/>
              </w:rPr>
              <w:t>小数点后</w:t>
            </w:r>
            <w:r>
              <w:rPr>
                <w:rFonts w:hint="eastAsia" w:ascii="宋体" w:hAnsi="宋体" w:eastAsia="宋体" w:cs="宋体"/>
                <w:color w:val="auto"/>
                <w:szCs w:val="21"/>
                <w:highlight w:val="none"/>
              </w:rPr>
              <w:t>第三位四舍五入，</w:t>
            </w:r>
            <w:r>
              <w:rPr>
                <w:rFonts w:hint="eastAsia" w:ascii="宋体" w:hAnsi="宋体" w:eastAsia="宋体" w:cs="宋体"/>
                <w:color w:val="auto"/>
                <w:szCs w:val="21"/>
                <w:highlight w:val="none"/>
                <w:lang w:val="en-US" w:eastAsia="zh-CN"/>
              </w:rPr>
              <w:t>小数点后</w:t>
            </w:r>
            <w:r>
              <w:rPr>
                <w:rFonts w:hint="eastAsia" w:ascii="宋体" w:hAnsi="宋体" w:eastAsia="宋体" w:cs="宋体"/>
                <w:color w:val="auto"/>
                <w:szCs w:val="21"/>
                <w:highlight w:val="none"/>
              </w:rPr>
              <w:t>不足两位的按实际位数保留。报价保留小数点位数的要求仅为方便评标使用，不作为否决投标条件。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27" w:type="pct"/>
            <w:vAlign w:val="center"/>
          </w:tcPr>
          <w:p>
            <w:pPr>
              <w:keepNext w:val="0"/>
              <w:keepLines w:val="0"/>
              <w:widowControl w:val="0"/>
              <w:suppressLineNumbers w:val="0"/>
              <w:snapToGrid w:val="0"/>
              <w:spacing w:before="0" w:beforeAutospacing="0" w:after="0" w:afterLines="0" w:afterAutospacing="0" w:line="360" w:lineRule="auto"/>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暂定投标报价最高总价限价为</w:t>
            </w:r>
            <w:r>
              <w:rPr>
                <w:rFonts w:hint="eastAsia" w:ascii="宋体" w:hAnsi="宋体" w:eastAsia="宋体" w:cs="宋体"/>
                <w:color w:val="000000"/>
                <w:szCs w:val="21"/>
                <w:highlight w:val="none"/>
                <w:u w:val="single"/>
              </w:rPr>
              <w:t>46592207.5</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各项固定单价报价最高限价详见第五章供货要求</w:t>
            </w:r>
            <w:r>
              <w:rPr>
                <w:rFonts w:hint="eastAsia" w:ascii="宋体" w:hAnsi="宋体" w:eastAsia="宋体" w:cs="宋体"/>
                <w:color w:val="auto"/>
                <w:szCs w:val="21"/>
                <w:highlight w:val="none"/>
              </w:rPr>
              <w:t>。投标人的投标报价不得超过其最高限价，否则由评标委员会作否决投标处理。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投标报价的其他要求</w:t>
            </w:r>
          </w:p>
        </w:tc>
        <w:tc>
          <w:tcPr>
            <w:tcW w:w="3427" w:type="pct"/>
            <w:vAlign w:val="center"/>
          </w:tcPr>
          <w:p>
            <w:pPr>
              <w:tabs>
                <w:tab w:val="left" w:pos="546"/>
                <w:tab w:val="left" w:pos="711"/>
              </w:tabs>
              <w:snapToGrid w:val="0"/>
              <w:spacing w:afterLines="0"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满足第五章供货要求中写明的</w:t>
            </w:r>
            <w:r>
              <w:rPr>
                <w:rFonts w:hint="eastAsia" w:ascii="宋体" w:hAnsi="宋体" w:eastAsia="宋体" w:cs="宋体"/>
                <w:color w:val="auto"/>
                <w:szCs w:val="21"/>
                <w:highlight w:val="none"/>
              </w:rPr>
              <w:t>质量标准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招标人将现场验收和第三方检测（若有）相结合进行质量的把控，随机抽查到货产品质量。对于现场验收不合格的产品，</w:t>
            </w:r>
            <w:r>
              <w:rPr>
                <w:rFonts w:hint="eastAsia" w:ascii="宋体" w:hAnsi="宋体" w:eastAsia="宋体" w:cs="宋体"/>
                <w:color w:val="auto"/>
                <w:szCs w:val="21"/>
                <w:highlight w:val="none"/>
              </w:rPr>
              <w:t>该批次货物做退货处理，并有权扣除供货人部分履约担保</w:t>
            </w:r>
            <w:r>
              <w:rPr>
                <w:rFonts w:hint="eastAsia" w:ascii="宋体" w:hAnsi="宋体" w:eastAsia="宋体" w:cs="宋体"/>
                <w:color w:val="auto"/>
                <w:szCs w:val="21"/>
                <w:highlight w:val="none"/>
                <w:lang w:val="en-US" w:eastAsia="zh-CN"/>
              </w:rPr>
              <w:t>和低价担保（如有）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对于随机抽取至第三方检测机构进行检测的产品，招标人将立即</w:t>
            </w:r>
            <w:r>
              <w:rPr>
                <w:rFonts w:hint="eastAsia" w:ascii="宋体" w:hAnsi="宋体" w:eastAsia="宋体" w:cs="宋体"/>
                <w:color w:val="auto"/>
                <w:szCs w:val="21"/>
                <w:highlight w:val="none"/>
                <w:lang w:eastAsia="zh-CN"/>
              </w:rPr>
              <w:t>对</w:t>
            </w:r>
            <w:r>
              <w:rPr>
                <w:rFonts w:hint="eastAsia" w:ascii="宋体" w:hAnsi="宋体" w:eastAsia="宋体" w:cs="宋体"/>
                <w:color w:val="auto"/>
                <w:szCs w:val="21"/>
                <w:highlight w:val="none"/>
              </w:rPr>
              <w:t>该批次货物做</w:t>
            </w:r>
            <w:r>
              <w:rPr>
                <w:rFonts w:hint="eastAsia" w:ascii="宋体" w:hAnsi="宋体" w:eastAsia="宋体" w:cs="宋体"/>
                <w:color w:val="auto"/>
                <w:szCs w:val="21"/>
                <w:highlight w:val="none"/>
                <w:lang w:val="en-US" w:eastAsia="zh-CN"/>
              </w:rPr>
              <w:t>退货</w:t>
            </w:r>
            <w:r>
              <w:rPr>
                <w:rFonts w:hint="eastAsia" w:ascii="宋体" w:hAnsi="宋体" w:eastAsia="宋体" w:cs="宋体"/>
                <w:color w:val="auto"/>
                <w:szCs w:val="21"/>
                <w:highlight w:val="none"/>
                <w:lang w:eastAsia="zh-CN"/>
              </w:rPr>
              <w:t>处理</w:t>
            </w:r>
            <w:r>
              <w:rPr>
                <w:rFonts w:hint="eastAsia" w:ascii="宋体" w:hAnsi="宋体" w:eastAsia="宋体" w:cs="宋体"/>
                <w:color w:val="auto"/>
                <w:szCs w:val="21"/>
                <w:highlight w:val="none"/>
                <w:lang w:val="en-US" w:eastAsia="zh-CN"/>
              </w:rPr>
              <w:t>，并扣除</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lang w:val="en-US" w:eastAsia="zh-CN"/>
              </w:rPr>
              <w:t>人的履约担保和低价担保（如有），若产品已安装完成，则</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lang w:val="en-US" w:eastAsia="zh-CN"/>
              </w:rPr>
              <w:t>中标人进行拆除、收回不合格产品并重新施工，若中标人拒不执行，则由招标人代为执行，但相关费用由中标人承担。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eastAsia="宋体" w:cs="宋体"/>
                <w:color w:val="auto"/>
                <w:szCs w:val="21"/>
                <w:highlight w:val="none"/>
                <w:u w:val="single"/>
                <w:lang w:eastAsia="zh-CN"/>
              </w:rPr>
              <w:t xml:space="preserve"> </w:t>
            </w:r>
            <w:r>
              <w:rPr>
                <w:rFonts w:hint="default" w:ascii="宋体" w:hAnsi="宋体" w:cs="宋体"/>
                <w:color w:val="auto"/>
                <w:szCs w:val="21"/>
                <w:highlight w:val="none"/>
                <w:u w:val="single"/>
                <w:lang w:eastAsia="zh-CN"/>
              </w:rPr>
              <w:t>8</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lang w:eastAsia="zh-CN"/>
              </w:rPr>
              <w:t>万元（大写：</w:t>
            </w:r>
            <w:r>
              <w:rPr>
                <w:rFonts w:hint="default" w:ascii="宋体" w:hAnsi="宋体" w:cs="宋体"/>
                <w:color w:val="auto"/>
                <w:szCs w:val="21"/>
                <w:highlight w:val="none"/>
                <w:lang w:eastAsia="zh-CN"/>
              </w:rPr>
              <w:t>捌</w:t>
            </w:r>
            <w:r>
              <w:rPr>
                <w:rFonts w:hint="eastAsia" w:ascii="宋体" w:hAnsi="宋体" w:cs="宋体"/>
                <w:color w:val="auto"/>
                <w:szCs w:val="21"/>
                <w:highlight w:val="none"/>
                <w:lang w:val="en-US" w:eastAsia="zh-CN"/>
              </w:rPr>
              <w:t>拾万元整</w:t>
            </w:r>
            <w:r>
              <w:rPr>
                <w:rFonts w:hint="eastAsia" w:ascii="宋体" w:hAnsi="宋体" w:eastAsia="宋体" w:cs="宋体"/>
                <w:color w:val="auto"/>
                <w:szCs w:val="21"/>
                <w:highlight w:val="none"/>
                <w:lang w:eastAsia="zh-CN"/>
              </w:rPr>
              <w:t>）。</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3.提交时间和方式：投标保证金必须从投标人单位基本账户直接转（汇）入重庆市投资咨询有限公司银行账户，其转（汇）款到账截止时间为</w:t>
            </w:r>
            <w:r>
              <w:rPr>
                <w:rFonts w:hint="eastAsia" w:ascii="宋体" w:hAnsi="宋体" w:eastAsia="宋体" w:cs="宋体"/>
                <w:b/>
                <w:bCs/>
                <w:color w:val="auto"/>
                <w:szCs w:val="21"/>
                <w:highlight w:val="none"/>
                <w:lang w:eastAsia="zh-CN"/>
              </w:rPr>
              <w:t>投标截止时间前</w:t>
            </w:r>
            <w:r>
              <w:rPr>
                <w:rFonts w:hint="eastAsia" w:ascii="宋体" w:hAnsi="宋体" w:eastAsia="宋体" w:cs="宋体"/>
                <w:b/>
                <w:bCs/>
                <w:color w:val="auto"/>
                <w:szCs w:val="21"/>
                <w:highlight w:val="none"/>
                <w:lang w:val="en-US" w:eastAsia="zh-CN"/>
              </w:rPr>
              <w:t>24</w:t>
            </w:r>
            <w:r>
              <w:rPr>
                <w:rFonts w:hint="eastAsia" w:ascii="宋体" w:hAnsi="宋体" w:eastAsia="宋体" w:cs="宋体"/>
                <w:b/>
                <w:bCs/>
                <w:color w:val="auto"/>
                <w:szCs w:val="21"/>
                <w:highlight w:val="none"/>
                <w:lang w:eastAsia="zh-CN"/>
              </w:rPr>
              <w:t>个小时</w:t>
            </w:r>
            <w:r>
              <w:rPr>
                <w:rFonts w:hint="eastAsia" w:ascii="宋体" w:hAnsi="宋体" w:eastAsia="宋体" w:cs="宋体"/>
                <w:color w:val="auto"/>
                <w:szCs w:val="21"/>
                <w:highlight w:val="none"/>
                <w:lang w:eastAsia="zh-CN"/>
              </w:rPr>
              <w:t>，若本招标文件规定的投标文件递交截止时间顺延，则投标保证金到账截止时间相应顺延。迟到的投标保证金将导致评委会对其作否决处理。</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snapToGrid w:val="0"/>
              <w:spacing w:afterLines="0" w:line="360" w:lineRule="auto"/>
              <w:ind w:firstLine="422" w:firstLineChars="200"/>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单位全称：重庆市投资咨询有限公司</w:t>
            </w:r>
          </w:p>
          <w:p>
            <w:pPr>
              <w:snapToGrid w:val="0"/>
              <w:spacing w:afterLines="0" w:line="360" w:lineRule="auto"/>
              <w:ind w:firstLine="422" w:firstLineChars="200"/>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开 户 行：工商银行五里店支行</w:t>
            </w:r>
          </w:p>
          <w:p>
            <w:pPr>
              <w:snapToGrid w:val="0"/>
              <w:spacing w:afterLines="0" w:line="360" w:lineRule="auto"/>
              <w:ind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 xml:space="preserve">账    号：3100 0234 0920 0065 341 </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snapToGrid w:val="0"/>
              <w:spacing w:afterLines="0"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snapToGrid w:val="0"/>
              <w:spacing w:after="0" w:afterLines="0" w:line="360" w:lineRule="auto"/>
              <w:ind w:firstLine="420" w:firstLineChars="200"/>
              <w:rPr>
                <w:rFonts w:hint="eastAsia" w:ascii="宋体" w:hAnsi="宋体" w:eastAsia="宋体" w:cs="宋体"/>
                <w:szCs w:val="21"/>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snapToGrid w:val="0"/>
              <w:spacing w:afterLines="0" w:line="360" w:lineRule="auto"/>
              <w:ind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szCs w:val="21"/>
                <w:highlight w:val="none"/>
              </w:rPr>
              <w:t>加盖投标单位法人章并装入投标文件</w:t>
            </w:r>
            <w:r>
              <w:rPr>
                <w:rFonts w:hint="eastAsia" w:ascii="宋体" w:hAnsi="宋体" w:eastAsia="宋体" w:cs="宋体"/>
                <w:b/>
                <w:bCs/>
                <w:szCs w:val="21"/>
                <w:highlight w:val="none"/>
                <w:lang w:eastAsia="zh-CN"/>
              </w:rPr>
              <w:t>中</w:t>
            </w:r>
            <w:r>
              <w:rPr>
                <w:rFonts w:hint="eastAsia" w:ascii="宋体" w:hAnsi="宋体" w:eastAsia="宋体" w:cs="宋体"/>
                <w:b/>
                <w:bCs/>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snapToGrid w:val="0"/>
              <w:spacing w:after="0"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5" w:type="pct"/>
            <w:vAlign w:val="center"/>
          </w:tcPr>
          <w:p>
            <w:pPr>
              <w:snapToGrid w:val="0"/>
              <w:spacing w:after="0"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27" w:type="pct"/>
            <w:vAlign w:val="center"/>
          </w:tcPr>
          <w:p>
            <w:pPr>
              <w:autoSpaceDE w:val="0"/>
              <w:autoSpaceDN w:val="0"/>
              <w:adjustRightInd w:val="0"/>
              <w:snapToGrid w:val="0"/>
              <w:spacing w:after="0" w:afterLines="0" w:line="360" w:lineRule="auto"/>
              <w:ind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kern w:val="0"/>
                <w:szCs w:val="21"/>
                <w:highlight w:val="none"/>
              </w:rPr>
              <w:t>投标文件正本1份、副本</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U盘或</w:t>
            </w:r>
            <w:r>
              <w:rPr>
                <w:rFonts w:hint="eastAsia" w:ascii="宋体" w:hAnsi="宋体" w:eastAsia="宋体" w:cs="宋体"/>
                <w:kern w:val="0"/>
                <w:szCs w:val="21"/>
                <w:highlight w:val="none"/>
              </w:rPr>
              <w:t>光盘）1份</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否则由评标委员会作否决投标处理。当副本和正本不一致时，以正本为准。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27" w:type="pct"/>
            <w:vAlign w:val="center"/>
          </w:tcPr>
          <w:p>
            <w:pPr>
              <w:adjustRightInd w:val="0"/>
              <w:snapToGrid w:val="0"/>
              <w:spacing w:afterLines="0"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w:t>
            </w:r>
            <w:r>
              <w:rPr>
                <w:rFonts w:hint="eastAsia" w:ascii="宋体" w:hAnsi="宋体" w:eastAsia="宋体" w:cs="宋体"/>
                <w:szCs w:val="21"/>
                <w:highlight w:val="none"/>
              </w:rPr>
              <w:t>所有投标文件不论使用任何方式进行装订，必须保证投标书装订牢固，否则，招标人对由于投标文件装订松散而造成的丢失或其他后果不承担任何责任。</w:t>
            </w:r>
          </w:p>
          <w:p>
            <w:pPr>
              <w:adjustRightInd w:val="0"/>
              <w:snapToGrid w:val="0"/>
              <w:spacing w:afterLines="0"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2、装订</w:t>
            </w:r>
          </w:p>
          <w:p>
            <w:pPr>
              <w:adjustRightInd w:val="0"/>
              <w:snapToGrid w:val="0"/>
              <w:spacing w:afterLines="0"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（1）投标函部分的装订要求</w:t>
            </w:r>
          </w:p>
          <w:p>
            <w:pPr>
              <w:adjustRightInd w:val="0"/>
              <w:snapToGrid w:val="0"/>
              <w:spacing w:afterLines="0"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应按照第六章规定格式装订成册，原则上并应编制目录（但不得将目录编制作为评审因素），标注页码。</w:t>
            </w:r>
          </w:p>
          <w:p>
            <w:pPr>
              <w:adjustRightInd w:val="0"/>
              <w:snapToGrid w:val="0"/>
              <w:spacing w:afterLines="0"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（2）资格审查部分（含商务部分）的装订要求</w:t>
            </w:r>
          </w:p>
          <w:p>
            <w:pPr>
              <w:adjustRightInd w:val="0"/>
              <w:snapToGrid w:val="0"/>
              <w:spacing w:afterLines="0"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应按照第六章规定格式装订成册，并原则上并应编制目录（但不得将目录编制作为评审因素），标注页码。</w:t>
            </w:r>
          </w:p>
          <w:p>
            <w:pPr>
              <w:adjustRightInd w:val="0"/>
              <w:snapToGrid w:val="0"/>
              <w:spacing w:afterLines="0" w:line="36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（3）技术部分</w:t>
            </w:r>
            <w:r>
              <w:rPr>
                <w:rFonts w:hint="eastAsia" w:ascii="宋体" w:hAnsi="宋体" w:eastAsia="宋体" w:cs="宋体"/>
                <w:szCs w:val="21"/>
                <w:highlight w:val="none"/>
                <w:lang w:eastAsia="zh-CN"/>
              </w:rPr>
              <w:t>（如有）</w:t>
            </w:r>
            <w:r>
              <w:rPr>
                <w:rFonts w:hint="eastAsia" w:ascii="宋体" w:hAnsi="宋体" w:eastAsia="宋体" w:cs="宋体"/>
                <w:szCs w:val="21"/>
                <w:highlight w:val="none"/>
              </w:rPr>
              <w:t>的装订要求</w:t>
            </w:r>
          </w:p>
          <w:p>
            <w:pPr>
              <w:adjustRightInd w:val="0"/>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szCs w:val="21"/>
                <w:highlight w:val="none"/>
              </w:rPr>
              <w:t>应按照第六章规定格式装订成册，原则上并应编制目录（但不得将目录编制作为评审因素），标注页码。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snapToGrid w:val="0"/>
              <w:spacing w:afterLines="0" w:line="360" w:lineRule="auto"/>
              <w:ind w:firstLine="0" w:firstLineChars="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27" w:type="pct"/>
            <w:vAlign w:val="center"/>
          </w:tcPr>
          <w:p>
            <w:pPr>
              <w:pStyle w:val="319"/>
              <w:spacing w:afterLines="0" w:line="360" w:lineRule="auto"/>
              <w:ind w:left="0" w:leftChars="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U盘或</w:t>
            </w:r>
            <w:r>
              <w:rPr>
                <w:rFonts w:hint="eastAsia" w:ascii="宋体" w:hAnsi="宋体" w:eastAsia="宋体" w:cs="宋体"/>
                <w:kern w:val="0"/>
                <w:szCs w:val="21"/>
                <w:highlight w:val="none"/>
              </w:rPr>
              <w:t>光盘）</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份，U盘或光盘上注明项目名称和投标单位名称并加盖投标人单位法人章，装入“电子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adjustRightInd w:val="0"/>
              <w:snapToGrid w:val="0"/>
              <w:spacing w:afterLines="0" w:line="360" w:lineRule="auto"/>
              <w:ind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snapToGrid w:val="0"/>
              <w:spacing w:afterLines="0" w:line="360" w:lineRule="auto"/>
              <w:ind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snapToGrid w:val="0"/>
              <w:spacing w:afterLines="0" w:line="360" w:lineRule="auto"/>
              <w:ind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2023</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28</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27" w:type="pct"/>
            <w:vAlign w:val="center"/>
          </w:tcPr>
          <w:p>
            <w:pPr>
              <w:snapToGrid w:val="0"/>
              <w:spacing w:afterLines="0" w:line="360" w:lineRule="auto"/>
              <w:ind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重庆咨询大厦（地址：重庆市江北区五简路2号），具体详见4楼开标大厅开标当天电子显示屏。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27" w:type="pct"/>
            <w:vAlign w:val="center"/>
          </w:tcPr>
          <w:p>
            <w:pPr>
              <w:pStyle w:val="135"/>
              <w:snapToGrid w:val="0"/>
              <w:spacing w:afterLines="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开标时间：同投标截止时间。 </w:t>
            </w:r>
          </w:p>
          <w:p>
            <w:pPr>
              <w:snapToGrid w:val="0"/>
              <w:spacing w:afterLines="0"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cs="宋体"/>
                <w:color w:val="auto"/>
                <w:sz w:val="21"/>
                <w:szCs w:val="21"/>
                <w:highlight w:val="none"/>
                <w:lang w:eastAsia="zh-CN"/>
              </w:rPr>
              <w:t xml:space="preserve"> </w:t>
            </w:r>
            <w:r>
              <w:rPr>
                <w:rFonts w:hint="eastAsia" w:ascii="宋体" w:hAnsi="宋体" w:eastAsia="宋体" w:cs="宋体"/>
                <w:bCs/>
                <w:color w:val="auto"/>
                <w:szCs w:val="21"/>
                <w:highlight w:val="none"/>
              </w:rPr>
              <w:t>重庆咨询大厦（地址：重庆市江北区五简路2号），具体详见4楼开标大厅开标当天电子显示屏。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27" w:type="pct"/>
            <w:vAlign w:val="center"/>
          </w:tcPr>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主持人按下列程序进行开标：</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r>
              <w:rPr>
                <w:rFonts w:hint="eastAsia" w:ascii="宋体" w:hAnsi="宋体" w:eastAsia="宋体" w:cs="宋体"/>
                <w:color w:val="auto"/>
                <w:sz w:val="21"/>
                <w:szCs w:val="21"/>
              </w:rPr>
              <w:t>。</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（2）宣布开标纪律；</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（3）宣布开标人、唱标人、记录人、监标人等有关人员姓名；</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（4）公布在投标截止时间前递交投标文件的投标人名称。</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（5）投标文件的密封检查：投标人可对自己的投标文件封装情况进行检查，以确认其投标文件密封完好。</w:t>
            </w:r>
          </w:p>
          <w:p>
            <w:pPr>
              <w:pStyle w:val="135"/>
              <w:snapToGrid w:val="0"/>
              <w:spacing w:afterLines="0"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（6）汇总投标保证金缴纳情况</w:t>
            </w:r>
            <w:r>
              <w:rPr>
                <w:rFonts w:hint="eastAsia" w:ascii="宋体" w:hAnsi="宋体" w:eastAsia="宋体" w:cs="宋体"/>
                <w:color w:val="auto"/>
                <w:sz w:val="21"/>
                <w:szCs w:val="21"/>
                <w:lang w:eastAsia="zh-CN"/>
              </w:rPr>
              <w:t>。</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（7）设有最高限价的，公布最高限价。</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（8）逐单位随机开启投标文件。公布投标人名称、投标报价、质量要求、工期及其他内容并记录在案。</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（9）投标人对开标有异议的，应当场提出，由招标人当场答复，并记录到开标记录表中。异议处理完毕后，汇总开标情况，打印开标记录表。</w:t>
            </w:r>
          </w:p>
          <w:p>
            <w:pPr>
              <w:pStyle w:val="135"/>
              <w:snapToGrid w:val="0"/>
              <w:spacing w:afterLines="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（10）投标人代表、招标人代表、监标人、主持人、记录人等有关人员在开标记录上签名确认。因其他原因未能签名的，视为默认开标结果。</w:t>
            </w:r>
          </w:p>
          <w:p>
            <w:pPr>
              <w:autoSpaceDE w:val="0"/>
              <w:autoSpaceDN w:val="0"/>
              <w:adjustRightInd w:val="0"/>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27" w:type="pct"/>
            <w:vAlign w:val="center"/>
          </w:tcPr>
          <w:p>
            <w:pPr>
              <w:autoSpaceDE w:val="0"/>
              <w:autoSpaceDN w:val="0"/>
              <w:adjustRightInd w:val="0"/>
              <w:snapToGrid w:val="0"/>
              <w:spacing w:afterLines="0" w:line="360" w:lineRule="auto"/>
              <w:ind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27" w:type="pct"/>
            <w:vAlign w:val="center"/>
          </w:tcPr>
          <w:p>
            <w:pPr>
              <w:autoSpaceDE w:val="0"/>
              <w:autoSpaceDN w:val="0"/>
              <w:adjustRightInd w:val="0"/>
              <w:snapToGrid w:val="0"/>
              <w:spacing w:afterLines="0"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推荐经评审</w:t>
            </w:r>
            <w:r>
              <w:rPr>
                <w:rFonts w:hint="eastAsia" w:ascii="宋体" w:hAnsi="宋体" w:cs="宋体"/>
                <w:color w:val="auto"/>
                <w:szCs w:val="21"/>
                <w:highlight w:val="none"/>
                <w:lang w:val="en-US" w:eastAsia="zh-CN"/>
              </w:rPr>
              <w:t>综合得分</w:t>
            </w:r>
            <w:r>
              <w:rPr>
                <w:rFonts w:hint="eastAsia" w:ascii="宋体" w:hAnsi="宋体" w:eastAsia="宋体" w:cs="宋体"/>
                <w:color w:val="auto"/>
                <w:szCs w:val="21"/>
                <w:highlight w:val="none"/>
              </w:rPr>
              <w:t>由低到高排名前</w:t>
            </w:r>
            <w:r>
              <w:rPr>
                <w:rFonts w:hint="eastAsia" w:ascii="宋体" w:hAnsi="宋体" w:eastAsia="宋体" w:cs="宋体"/>
                <w:color w:val="auto"/>
                <w:kern w:val="2"/>
                <w:szCs w:val="21"/>
                <w:highlight w:val="none"/>
                <w:u w:val="single"/>
                <w:lang w:val="en-US" w:eastAsia="zh-CN"/>
              </w:rPr>
              <w:t xml:space="preserve"> 2</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名为中标候选人，若有效投标人少于</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u w:val="single"/>
                <w:lang w:val="en-US" w:eastAsia="zh-CN"/>
              </w:rPr>
              <w:t>2</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szCs w:val="21"/>
                <w:highlight w:val="none"/>
              </w:rPr>
              <w:t>个的则按实际数量推荐。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27" w:type="pct"/>
            <w:vAlign w:val="center"/>
          </w:tcPr>
          <w:p>
            <w:pPr>
              <w:autoSpaceDE w:val="0"/>
              <w:autoSpaceDN w:val="0"/>
              <w:adjustRightInd w:val="0"/>
              <w:snapToGrid w:val="0"/>
              <w:spacing w:afterLines="0" w:line="360" w:lineRule="auto"/>
              <w:ind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snapToGrid w:val="0"/>
                <w:color w:val="auto"/>
                <w:kern w:val="0"/>
                <w:szCs w:val="21"/>
                <w:highlight w:val="none"/>
                <w:u w:val="single"/>
                <w:lang w:val="en-US" w:eastAsia="zh-CN"/>
              </w:rPr>
              <w:t>中国招标投标服务平台（http://www.cebpubservice.com/）</w:t>
            </w:r>
            <w:r>
              <w:rPr>
                <w:rFonts w:hint="eastAsia" w:ascii="宋体" w:hAnsi="宋体" w:eastAsia="宋体" w:cs="宋体"/>
                <w:snapToGrid w:val="0"/>
                <w:color w:val="auto"/>
                <w:kern w:val="0"/>
                <w:sz w:val="21"/>
                <w:szCs w:val="21"/>
                <w:u w:val="single"/>
                <w:lang w:val="en-US" w:eastAsia="zh-CN"/>
              </w:rPr>
              <w:t>和</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5" w:type="pct"/>
            <w:vAlign w:val="center"/>
          </w:tcPr>
          <w:p>
            <w:pPr>
              <w:snapToGrid w:val="0"/>
              <w:spacing w:after="0"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27" w:type="pct"/>
            <w:vAlign w:val="center"/>
          </w:tcPr>
          <w:p>
            <w:pPr>
              <w:snapToGrid w:val="0"/>
              <w:spacing w:afterLines="0" w:line="360" w:lineRule="auto"/>
              <w:ind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27" w:type="pct"/>
            <w:vAlign w:val="center"/>
          </w:tcPr>
          <w:p>
            <w:pPr>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1、中标人是否提供履约保证金：提供。</w:t>
            </w:r>
          </w:p>
          <w:p>
            <w:pPr>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2、中标人提供履约保证金的形式、金额及期限：</w:t>
            </w:r>
          </w:p>
          <w:p>
            <w:pPr>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（1）履约保证金的形式：现金或</w:t>
            </w:r>
            <w:r>
              <w:rPr>
                <w:rFonts w:hint="eastAsia" w:ascii="宋体" w:hAnsi="宋体" w:eastAsia="宋体" w:cs="宋体"/>
                <w:szCs w:val="21"/>
                <w:lang w:val="en-US" w:eastAsia="zh-CN"/>
              </w:rPr>
              <w:t>履约</w:t>
            </w:r>
            <w:r>
              <w:rPr>
                <w:rFonts w:hint="eastAsia" w:ascii="宋体" w:hAnsi="宋体" w:eastAsia="宋体" w:cs="宋体"/>
                <w:szCs w:val="21"/>
              </w:rPr>
              <w:t>保函或现金+</w:t>
            </w:r>
            <w:r>
              <w:rPr>
                <w:rFonts w:hint="eastAsia" w:ascii="宋体" w:hAnsi="宋体" w:eastAsia="宋体" w:cs="宋体"/>
                <w:szCs w:val="21"/>
                <w:lang w:val="en-US" w:eastAsia="zh-CN"/>
              </w:rPr>
              <w:t>履约</w:t>
            </w:r>
            <w:r>
              <w:rPr>
                <w:rFonts w:hint="eastAsia" w:ascii="宋体" w:hAnsi="宋体" w:eastAsia="宋体" w:cs="宋体"/>
                <w:szCs w:val="21"/>
              </w:rPr>
              <w:t>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）履约保证金的金额：</w:t>
            </w:r>
            <w:r>
              <w:rPr>
                <w:rFonts w:hint="eastAsia" w:ascii="宋体" w:hAnsi="宋体" w:eastAsia="宋体" w:cs="宋体"/>
                <w:szCs w:val="21"/>
                <w:lang w:val="en-US" w:eastAsia="zh-CN"/>
              </w:rPr>
              <w:t>中标合同额的10%</w:t>
            </w:r>
            <w:r>
              <w:rPr>
                <w:rFonts w:hint="eastAsia" w:ascii="宋体" w:hAnsi="宋体" w:eastAsia="宋体" w:cs="宋体"/>
                <w:szCs w:val="21"/>
              </w:rPr>
              <w:t>。</w:t>
            </w:r>
          </w:p>
          <w:p>
            <w:pPr>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）履约保证金的提交时间：</w:t>
            </w:r>
            <w:r>
              <w:rPr>
                <w:rFonts w:hint="default" w:ascii="宋体" w:hAnsi="宋体" w:cs="宋体"/>
                <w:szCs w:val="21"/>
              </w:rPr>
              <w:t>中标人收到中标通知书后5日内提交</w:t>
            </w:r>
            <w:r>
              <w:rPr>
                <w:rFonts w:hint="eastAsia" w:ascii="宋体" w:hAnsi="宋体" w:eastAsia="宋体" w:cs="宋体"/>
                <w:szCs w:val="21"/>
              </w:rPr>
              <w:t>。</w:t>
            </w:r>
          </w:p>
          <w:p>
            <w:pPr>
              <w:snapToGrid w:val="0"/>
              <w:spacing w:afterLines="0" w:line="360" w:lineRule="auto"/>
              <w:ind w:firstLine="420" w:firstLineChars="200"/>
              <w:jc w:val="both"/>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）履约保证金的期限：</w:t>
            </w:r>
            <w:r>
              <w:rPr>
                <w:rFonts w:hint="eastAsia" w:ascii="宋体" w:hAnsi="宋体" w:cs="宋体"/>
                <w:szCs w:val="21"/>
              </w:rPr>
              <w:t>自合同生效之日起至合同设备验收证书或验收款支付函签署之日止</w:t>
            </w:r>
            <w:r>
              <w:rPr>
                <w:rFonts w:hint="eastAsia" w:ascii="宋体" w:hAnsi="宋体" w:eastAsia="宋体" w:cs="宋体"/>
                <w:szCs w:val="21"/>
              </w:rPr>
              <w:t>。</w:t>
            </w:r>
          </w:p>
          <w:p>
            <w:pPr>
              <w:snapToGrid w:val="0"/>
              <w:spacing w:after="0" w:afterLines="0" w:line="360" w:lineRule="auto"/>
              <w:ind w:firstLine="420" w:firstLineChars="200"/>
              <w:jc w:val="both"/>
              <w:rPr>
                <w:rFonts w:hint="eastAsia" w:ascii="宋体" w:hAnsi="宋体" w:eastAsia="宋体" w:cs="宋体"/>
                <w:szCs w:val="21"/>
                <w:highlight w:val="yellow"/>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）履约保证金的退还时间：</w:t>
            </w:r>
            <w:r>
              <w:rPr>
                <w:rFonts w:hint="eastAsia" w:ascii="宋体" w:hAnsi="宋体" w:cs="宋体"/>
                <w:szCs w:val="21"/>
                <w:highlight w:val="none"/>
              </w:rPr>
              <w:t>采用现金担保的，在合同设备验收证书或验收款支付函签署后28天内退还；采用银行保函的，在合同设备验收证书或验收款支付函签署后28天内退还</w:t>
            </w:r>
            <w:r>
              <w:rPr>
                <w:rFonts w:hint="eastAsia" w:ascii="宋体" w:hAnsi="宋体" w:eastAsia="宋体" w:cs="宋体"/>
                <w:szCs w:val="21"/>
                <w:highlight w:val="none"/>
              </w:rPr>
              <w:t>。</w:t>
            </w:r>
          </w:p>
          <w:p>
            <w:pPr>
              <w:pStyle w:val="2"/>
              <w:spacing w:after="0" w:afterLines="0"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注：</w:t>
            </w:r>
            <w:r>
              <w:rPr>
                <w:rFonts w:hint="eastAsia" w:ascii="宋体" w:hAnsi="宋体" w:eastAsia="宋体" w:cs="宋体"/>
                <w:szCs w:val="21"/>
              </w:rPr>
              <w:t>根据</w:t>
            </w:r>
            <w:r>
              <w:rPr>
                <w:rFonts w:hint="eastAsia" w:ascii="宋体" w:hAnsi="宋体" w:eastAsia="宋体" w:cs="宋体"/>
                <w:szCs w:val="21"/>
                <w:lang w:eastAsia="zh-CN"/>
              </w:rPr>
              <w:t>招标人</w:t>
            </w:r>
            <w:r>
              <w:rPr>
                <w:rFonts w:hint="eastAsia" w:ascii="宋体" w:hAnsi="宋体" w:eastAsia="宋体" w:cs="宋体"/>
                <w:szCs w:val="21"/>
              </w:rPr>
              <w:t>《合格供方库管理办法》，符合免交投标</w:t>
            </w:r>
            <w:r>
              <w:rPr>
                <w:rFonts w:hint="eastAsia" w:ascii="宋体" w:hAnsi="宋体" w:eastAsia="宋体" w:cs="宋体"/>
                <w:szCs w:val="21"/>
                <w:lang w:eastAsia="zh-CN"/>
              </w:rPr>
              <w:t>保证金</w:t>
            </w:r>
            <w:r>
              <w:rPr>
                <w:rFonts w:hint="eastAsia" w:ascii="宋体" w:hAnsi="宋体" w:eastAsia="宋体" w:cs="宋体"/>
                <w:szCs w:val="21"/>
              </w:rPr>
              <w:t>及履约</w:t>
            </w:r>
            <w:r>
              <w:rPr>
                <w:rFonts w:hint="eastAsia" w:ascii="宋体" w:hAnsi="宋体" w:eastAsia="宋体" w:cs="宋体"/>
                <w:szCs w:val="21"/>
                <w:lang w:eastAsia="zh-CN"/>
              </w:rPr>
              <w:t>保证金</w:t>
            </w:r>
            <w:r>
              <w:rPr>
                <w:rFonts w:hint="eastAsia" w:ascii="宋体" w:hAnsi="宋体" w:eastAsia="宋体" w:cs="宋体"/>
                <w:szCs w:val="21"/>
              </w:rPr>
              <w:t>资格的</w:t>
            </w:r>
            <w:r>
              <w:rPr>
                <w:rFonts w:hint="eastAsia" w:ascii="宋体" w:hAnsi="宋体" w:eastAsia="宋体" w:cs="宋体"/>
                <w:szCs w:val="21"/>
                <w:lang w:eastAsia="zh-CN"/>
              </w:rPr>
              <w:t>投标</w:t>
            </w:r>
            <w:r>
              <w:rPr>
                <w:rFonts w:hint="eastAsia" w:ascii="宋体" w:hAnsi="宋体" w:eastAsia="宋体" w:cs="宋体"/>
                <w:szCs w:val="21"/>
              </w:rPr>
              <w:t>人，可提交经</w:t>
            </w:r>
            <w:r>
              <w:rPr>
                <w:rFonts w:hint="eastAsia" w:ascii="宋体" w:hAnsi="宋体" w:eastAsia="宋体" w:cs="宋体"/>
                <w:szCs w:val="21"/>
                <w:lang w:eastAsia="zh-CN"/>
              </w:rPr>
              <w:t>招标</w:t>
            </w:r>
            <w:r>
              <w:rPr>
                <w:rFonts w:hint="eastAsia" w:ascii="宋体" w:hAnsi="宋体" w:eastAsia="宋体" w:cs="宋体"/>
                <w:szCs w:val="21"/>
              </w:rPr>
              <w:t>人审批通过并加盖</w:t>
            </w:r>
            <w:r>
              <w:rPr>
                <w:rFonts w:hint="eastAsia" w:ascii="宋体" w:hAnsi="宋体" w:eastAsia="宋体" w:cs="宋体"/>
                <w:szCs w:val="21"/>
                <w:lang w:eastAsia="zh-CN"/>
              </w:rPr>
              <w:t>招标</w:t>
            </w:r>
            <w:r>
              <w:rPr>
                <w:rFonts w:hint="eastAsia" w:ascii="宋体" w:hAnsi="宋体" w:eastAsia="宋体" w:cs="宋体"/>
                <w:szCs w:val="21"/>
              </w:rPr>
              <w:t>人单位公章的《免交投标担保及履约担保审批表》代替相关</w:t>
            </w:r>
            <w:r>
              <w:rPr>
                <w:rFonts w:hint="eastAsia" w:ascii="宋体" w:hAnsi="宋体" w:eastAsia="宋体" w:cs="宋体"/>
                <w:szCs w:val="21"/>
                <w:lang w:eastAsia="zh-CN"/>
              </w:rPr>
              <w:t>投标（或履约）</w:t>
            </w:r>
            <w:r>
              <w:rPr>
                <w:rFonts w:hint="eastAsia" w:ascii="宋体" w:hAnsi="宋体" w:eastAsia="宋体" w:cs="宋体"/>
                <w:szCs w:val="21"/>
              </w:rPr>
              <w:t>保证金凭证。《免交投标担保及履约担保审批表》须在有效期内</w:t>
            </w:r>
            <w:r>
              <w:rPr>
                <w:rFonts w:hint="eastAsia" w:ascii="宋体" w:hAnsi="宋体" w:eastAsia="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27" w:type="pct"/>
            <w:vAlign w:val="center"/>
          </w:tcPr>
          <w:p>
            <w:pPr>
              <w:snapToGrid w:val="0"/>
              <w:spacing w:after="0"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427" w:type="pct"/>
            <w:vAlign w:val="center"/>
          </w:tcPr>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1.按投标人须知第8.1（1）执行；</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2.按投标人须知第8.1（2）执行；</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按投标人须知第8.1（3）执行；</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按投标人须知第8.1（4）执行；</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szCs w:val="21"/>
                <w:highlight w:val="none"/>
              </w:rPr>
            </w:pPr>
            <w:bookmarkStart w:id="176" w:name="_Toc536628250"/>
            <w:bookmarkStart w:id="177" w:name="_Toc509218709"/>
            <w:bookmarkStart w:id="178" w:name="_Toc13210670"/>
            <w:bookmarkStart w:id="179" w:name="_Toc430530434"/>
            <w:bookmarkStart w:id="180" w:name="_Toc16930431"/>
            <w:r>
              <w:rPr>
                <w:rFonts w:hint="eastAsia" w:ascii="宋体" w:hAnsi="宋体" w:eastAsia="宋体" w:cs="宋体"/>
                <w:color w:val="auto"/>
                <w:kern w:val="0"/>
                <w:szCs w:val="21"/>
                <w:highlight w:val="none"/>
              </w:rPr>
              <w:t>重新招标和不再招标</w:t>
            </w:r>
            <w:bookmarkEnd w:id="176"/>
            <w:bookmarkEnd w:id="177"/>
            <w:bookmarkEnd w:id="178"/>
            <w:bookmarkEnd w:id="179"/>
            <w:bookmarkEnd w:id="180"/>
          </w:p>
        </w:tc>
        <w:tc>
          <w:tcPr>
            <w:tcW w:w="3427" w:type="pct"/>
            <w:vAlign w:val="center"/>
          </w:tcPr>
          <w:p>
            <w:pPr>
              <w:autoSpaceDE w:val="0"/>
              <w:autoSpaceDN w:val="0"/>
              <w:adjustRightInd w:val="0"/>
              <w:snapToGrid w:val="0"/>
              <w:spacing w:after="0" w:afterLines="0" w:line="360" w:lineRule="auto"/>
              <w:ind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3" w:type="pct"/>
            <w:gridSpan w:val="2"/>
            <w:vAlign w:val="center"/>
          </w:tcPr>
          <w:p>
            <w:pPr>
              <w:snapToGrid w:val="0"/>
              <w:spacing w:afterLines="0" w:line="360" w:lineRule="auto"/>
              <w:ind w:firstLine="0" w:firstLineChars="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27" w:type="pct"/>
            <w:vAlign w:val="center"/>
          </w:tcPr>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widowControl/>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afterLines="0" w:line="360" w:lineRule="auto"/>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snapToGrid w:val="0"/>
              <w:spacing w:afterLines="0" w:line="360" w:lineRule="auto"/>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pPr>
              <w:snapToGrid w:val="0"/>
              <w:spacing w:afterLines="0" w:line="360" w:lineRule="auto"/>
              <w:ind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5" w:type="pct"/>
            <w:vAlign w:val="center"/>
          </w:tcPr>
          <w:p>
            <w:pPr>
              <w:snapToGrid w:val="0"/>
              <w:spacing w:afterLines="0"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27" w:type="pct"/>
            <w:vAlign w:val="center"/>
          </w:tcPr>
          <w:p>
            <w:pPr>
              <w:autoSpaceDE w:val="0"/>
              <w:autoSpaceDN w:val="0"/>
              <w:adjustRightInd w:val="0"/>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afterLines="0"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Align w:val="center"/>
          </w:tcPr>
          <w:p>
            <w:pPr>
              <w:pStyle w:val="135"/>
              <w:snapToGrid w:val="0"/>
              <w:spacing w:afterLines="0" w:line="360" w:lineRule="auto"/>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10.3</w:t>
            </w:r>
          </w:p>
        </w:tc>
        <w:tc>
          <w:tcPr>
            <w:tcW w:w="925" w:type="pct"/>
            <w:vAlign w:val="center"/>
          </w:tcPr>
          <w:p>
            <w:pPr>
              <w:pStyle w:val="135"/>
              <w:snapToGrid w:val="0"/>
              <w:spacing w:afterLines="0" w:line="360" w:lineRule="auto"/>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招标代理服务费</w:t>
            </w:r>
          </w:p>
        </w:tc>
        <w:tc>
          <w:tcPr>
            <w:tcW w:w="3427" w:type="pct"/>
            <w:vAlign w:val="center"/>
          </w:tcPr>
          <w:p>
            <w:pPr>
              <w:autoSpaceDE w:val="0"/>
              <w:autoSpaceDN w:val="0"/>
              <w:adjustRightInd w:val="0"/>
              <w:snapToGrid w:val="0"/>
              <w:spacing w:afterLines="0" w:line="360" w:lineRule="auto"/>
              <w:ind w:firstLine="420" w:firstLineChars="200"/>
              <w:jc w:val="both"/>
              <w:rPr>
                <w:rFonts w:hint="eastAsia" w:ascii="宋体" w:hAnsi="宋体" w:eastAsia="宋体" w:cs="宋体"/>
                <w:i w:val="0"/>
                <w:color w:val="auto"/>
                <w:kern w:val="2"/>
                <w:szCs w:val="21"/>
              </w:rPr>
            </w:pPr>
            <w:r>
              <w:rPr>
                <w:rFonts w:hint="eastAsia" w:ascii="宋体" w:hAnsi="宋体" w:eastAsia="宋体" w:cs="宋体"/>
                <w:i w:val="0"/>
                <w:iCs w:val="0"/>
                <w:color w:val="auto"/>
                <w:sz w:val="21"/>
                <w:szCs w:val="21"/>
                <w:highlight w:val="none"/>
                <w:u w:val="none"/>
                <w:lang w:val="en-US" w:eastAsia="zh-CN"/>
              </w:rPr>
              <w:t>招标代理服务费由中标人在领取中标通知书时向招标代理机构缴纳招标代理服务费。缴纳金额：定额</w:t>
            </w:r>
            <w:r>
              <w:rPr>
                <w:rFonts w:hint="eastAsia" w:ascii="宋体" w:hAnsi="宋体" w:cs="宋体"/>
                <w:i w:val="0"/>
                <w:iCs w:val="0"/>
                <w:color w:val="auto"/>
                <w:sz w:val="21"/>
                <w:szCs w:val="21"/>
                <w:highlight w:val="none"/>
                <w:u w:val="none"/>
                <w:lang w:val="en-US" w:eastAsia="zh-CN"/>
              </w:rPr>
              <w:t>8</w:t>
            </w:r>
            <w:r>
              <w:rPr>
                <w:rFonts w:hint="eastAsia" w:ascii="宋体" w:hAnsi="宋体" w:eastAsia="宋体" w:cs="宋体"/>
                <w:i w:val="0"/>
                <w:iCs w:val="0"/>
                <w:color w:val="auto"/>
                <w:sz w:val="21"/>
                <w:szCs w:val="21"/>
                <w:highlight w:val="none"/>
                <w:u w:val="none"/>
                <w:lang w:val="en-US" w:eastAsia="zh-CN"/>
              </w:rPr>
              <w:t>万元。</w:t>
            </w:r>
          </w:p>
        </w:tc>
      </w:tr>
    </w:tbl>
    <w:p>
      <w:pPr>
        <w:pStyle w:val="4"/>
        <w:spacing w:before="0" w:after="0" w:line="20" w:lineRule="exact"/>
        <w:rPr>
          <w:rFonts w:ascii="宋体" w:hAnsi="宋体"/>
          <w:b w:val="0"/>
          <w:snapToGrid w:val="0"/>
          <w:color w:val="auto"/>
          <w:highlight w:val="none"/>
        </w:rPr>
      </w:pPr>
      <w:bookmarkStart w:id="181" w:name="_Toc287607746"/>
      <w:bookmarkStart w:id="182" w:name="_Toc287620685"/>
      <w:bookmarkStart w:id="183" w:name="_Toc224103317"/>
      <w:bookmarkStart w:id="184" w:name="_Toc200513126"/>
      <w:bookmarkStart w:id="185" w:name="_Toc277082552"/>
      <w:bookmarkStart w:id="186" w:name="_Toc430530435"/>
    </w:p>
    <w:p>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pPr>
        <w:pStyle w:val="4"/>
        <w:spacing w:before="0" w:after="0" w:line="360" w:lineRule="auto"/>
        <w:rPr>
          <w:rFonts w:ascii="宋体" w:hAnsi="宋体"/>
          <w:b w:val="0"/>
          <w:snapToGrid w:val="0"/>
          <w:color w:val="auto"/>
          <w:highlight w:val="none"/>
        </w:rPr>
      </w:pPr>
      <w:bookmarkStart w:id="187" w:name="_Toc32723"/>
      <w:bookmarkStart w:id="188" w:name="_Toc13115"/>
      <w:bookmarkStart w:id="189" w:name="_Toc22660"/>
      <w:bookmarkStart w:id="190" w:name="_Toc8475"/>
      <w:bookmarkStart w:id="191" w:name="_Toc25175"/>
      <w:bookmarkStart w:id="192" w:name="_Toc2311"/>
      <w:bookmarkStart w:id="193" w:name="_Toc27865"/>
      <w:bookmarkStart w:id="194" w:name="_Toc6436"/>
      <w:bookmarkStart w:id="195" w:name="_Toc509218710"/>
      <w:bookmarkStart w:id="196" w:name="_Toc103"/>
      <w:r>
        <w:rPr>
          <w:rFonts w:ascii="宋体" w:hAnsi="宋体"/>
          <w:b w:val="0"/>
          <w:snapToGrid w:val="0"/>
          <w:color w:val="auto"/>
          <w:highlight w:val="none"/>
        </w:rPr>
        <w:t>1.  总则</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5"/>
        <w:snapToGrid w:val="0"/>
        <w:spacing w:before="0" w:after="0" w:line="360" w:lineRule="auto"/>
        <w:rPr>
          <w:rFonts w:ascii="宋体" w:hAnsi="宋体"/>
          <w:b w:val="0"/>
          <w:snapToGrid w:val="0"/>
          <w:color w:val="auto"/>
          <w:sz w:val="24"/>
          <w:szCs w:val="24"/>
          <w:highlight w:val="none"/>
        </w:rPr>
      </w:pPr>
      <w:bookmarkStart w:id="197" w:name="_Toc19958"/>
      <w:bookmarkStart w:id="198" w:name="_Toc2010"/>
      <w:bookmarkStart w:id="199" w:name="_Toc277082553"/>
      <w:bookmarkStart w:id="200" w:name="_Toc224103318"/>
      <w:bookmarkStart w:id="201" w:name="_Toc4222"/>
      <w:bookmarkStart w:id="202" w:name="_Toc287620686"/>
      <w:bookmarkStart w:id="203" w:name="_Toc200513127"/>
      <w:bookmarkStart w:id="204" w:name="_Toc430530436"/>
      <w:bookmarkStart w:id="205" w:name="_Toc7057"/>
      <w:bookmarkStart w:id="206" w:name="_Toc19519"/>
      <w:bookmarkStart w:id="207" w:name="_Toc509218711"/>
      <w:bookmarkStart w:id="208" w:name="_Toc9923"/>
      <w:bookmarkStart w:id="209" w:name="_Toc6641"/>
      <w:bookmarkStart w:id="210" w:name="_Toc27483"/>
      <w:bookmarkStart w:id="211" w:name="_Toc30585"/>
      <w:bookmarkStart w:id="212" w:name="_Toc287607747"/>
      <w:r>
        <w:rPr>
          <w:rFonts w:ascii="宋体" w:hAnsi="宋体"/>
          <w:b w:val="0"/>
          <w:snapToGrid w:val="0"/>
          <w:color w:val="auto"/>
          <w:sz w:val="24"/>
          <w:szCs w:val="24"/>
          <w:highlight w:val="none"/>
        </w:rPr>
        <w:t xml:space="preserve">1.1  </w:t>
      </w:r>
      <w:r>
        <w:rPr>
          <w:rFonts w:hint="eastAsia" w:ascii="宋体" w:hAnsi="宋体"/>
          <w:b w:val="0"/>
          <w:snapToGrid w:val="0"/>
          <w:color w:val="auto"/>
          <w:sz w:val="24"/>
          <w:szCs w:val="24"/>
          <w:highlight w:val="none"/>
          <w:lang w:val="en-US" w:eastAsia="zh-CN"/>
        </w:rPr>
        <w:t>招标</w:t>
      </w:r>
      <w:r>
        <w:rPr>
          <w:rFonts w:ascii="宋体" w:hAnsi="宋体"/>
          <w:b w:val="0"/>
          <w:snapToGrid w:val="0"/>
          <w:color w:val="auto"/>
          <w:sz w:val="24"/>
          <w:szCs w:val="24"/>
          <w:highlight w:val="none"/>
        </w:rPr>
        <w:t>项目概况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snapToGrid w:val="0"/>
          <w:color w:val="auto"/>
          <w:kern w:val="0"/>
          <w:szCs w:val="21"/>
          <w:highlight w:val="none"/>
          <w:lang w:val="en-US" w:eastAsia="zh-CN"/>
        </w:rPr>
        <w:t>货物采购</w:t>
      </w:r>
      <w:r>
        <w:rPr>
          <w:rFonts w:ascii="宋体" w:hAnsi="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val="en-US" w:eastAsia="zh-CN"/>
        </w:rPr>
        <w:t>工程项目名称</w:t>
      </w:r>
      <w:r>
        <w:rPr>
          <w:rFonts w:ascii="宋体" w:hAnsi="宋体"/>
          <w:snapToGrid w:val="0"/>
          <w:color w:val="auto"/>
          <w:kern w:val="0"/>
          <w:szCs w:val="21"/>
          <w:highlight w:val="none"/>
        </w:rPr>
        <w:t>：即招标项目所属的工程建设项目，见投标人须知前附表。</w:t>
      </w:r>
    </w:p>
    <w:p>
      <w:pPr>
        <w:pStyle w:val="5"/>
        <w:snapToGrid w:val="0"/>
        <w:spacing w:before="0" w:after="0" w:line="360" w:lineRule="auto"/>
        <w:rPr>
          <w:rFonts w:ascii="宋体" w:hAnsi="宋体"/>
          <w:b w:val="0"/>
          <w:snapToGrid w:val="0"/>
          <w:color w:val="auto"/>
          <w:sz w:val="24"/>
          <w:szCs w:val="24"/>
          <w:highlight w:val="none"/>
        </w:rPr>
      </w:pPr>
      <w:bookmarkStart w:id="213" w:name="_Toc287607748"/>
      <w:bookmarkStart w:id="214" w:name="_Toc277082554"/>
      <w:bookmarkStart w:id="215" w:name="_Toc5353"/>
      <w:bookmarkStart w:id="216" w:name="_Toc5432"/>
      <w:bookmarkStart w:id="217" w:name="_Toc30147"/>
      <w:bookmarkStart w:id="218" w:name="_Toc23421"/>
      <w:bookmarkStart w:id="219" w:name="_Toc287620687"/>
      <w:bookmarkStart w:id="220" w:name="_Toc31471"/>
      <w:bookmarkStart w:id="221" w:name="_Toc14522"/>
      <w:bookmarkStart w:id="222" w:name="_Toc22151"/>
      <w:bookmarkStart w:id="223" w:name="_Toc3220"/>
      <w:bookmarkStart w:id="224" w:name="_Toc224103319"/>
      <w:bookmarkStart w:id="225" w:name="_Toc26278"/>
      <w:bookmarkStart w:id="226" w:name="_Toc430530437"/>
      <w:bookmarkStart w:id="227" w:name="_Toc200513128"/>
      <w:bookmarkStart w:id="228" w:name="_Toc509218712"/>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pPr>
        <w:pStyle w:val="5"/>
        <w:snapToGrid w:val="0"/>
        <w:spacing w:before="0" w:after="0" w:line="360" w:lineRule="auto"/>
        <w:rPr>
          <w:rFonts w:hint="default" w:ascii="宋体" w:hAnsi="宋体" w:eastAsia="宋体"/>
          <w:b w:val="0"/>
          <w:snapToGrid w:val="0"/>
          <w:color w:val="auto"/>
          <w:sz w:val="24"/>
          <w:szCs w:val="24"/>
          <w:highlight w:val="none"/>
          <w:lang w:val="en-US" w:eastAsia="zh-CN"/>
        </w:rPr>
      </w:pPr>
      <w:bookmarkStart w:id="229" w:name="_Toc277082555"/>
      <w:bookmarkStart w:id="230" w:name="_Toc200513129"/>
      <w:bookmarkStart w:id="231" w:name="_Toc287607749"/>
      <w:bookmarkStart w:id="232" w:name="_Toc509218713"/>
      <w:bookmarkStart w:id="233" w:name="_Toc224103320"/>
      <w:bookmarkStart w:id="234" w:name="_Toc430530438"/>
      <w:bookmarkStart w:id="235" w:name="_Toc287620688"/>
      <w:bookmarkStart w:id="236" w:name="_Toc13202"/>
      <w:bookmarkStart w:id="237" w:name="_Toc24822"/>
      <w:bookmarkStart w:id="238" w:name="_Toc16162"/>
      <w:bookmarkStart w:id="239" w:name="_Toc31996"/>
      <w:bookmarkStart w:id="240" w:name="_Toc9843"/>
      <w:bookmarkStart w:id="241" w:name="_Toc5352"/>
      <w:bookmarkStart w:id="242" w:name="_Toc19514"/>
      <w:bookmarkStart w:id="243" w:name="_Toc13476"/>
      <w:bookmarkStart w:id="244" w:name="_Toc23170"/>
      <w:r>
        <w:rPr>
          <w:rFonts w:ascii="宋体" w:hAnsi="宋体"/>
          <w:b w:val="0"/>
          <w:snapToGrid w:val="0"/>
          <w:color w:val="auto"/>
          <w:sz w:val="24"/>
          <w:szCs w:val="24"/>
          <w:highlight w:val="none"/>
        </w:rPr>
        <w:t>1.3  招标范围、</w:t>
      </w:r>
      <w:bookmarkEnd w:id="229"/>
      <w:bookmarkEnd w:id="230"/>
      <w:bookmarkEnd w:id="231"/>
      <w:bookmarkEnd w:id="232"/>
      <w:bookmarkEnd w:id="233"/>
      <w:bookmarkEnd w:id="234"/>
      <w:bookmarkEnd w:id="235"/>
      <w:r>
        <w:rPr>
          <w:rFonts w:hint="eastAsia" w:ascii="宋体" w:hAnsi="宋体"/>
          <w:b w:val="0"/>
          <w:snapToGrid w:val="0"/>
          <w:color w:val="auto"/>
          <w:sz w:val="24"/>
          <w:szCs w:val="24"/>
          <w:highlight w:val="none"/>
          <w:lang w:val="en-US" w:eastAsia="zh-CN"/>
        </w:rPr>
        <w:t>交货期、交货地点和技术性能指标</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val="en-US" w:eastAsia="zh-CN"/>
        </w:rPr>
        <w:t>交货期</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1.3.3  </w:t>
      </w:r>
      <w:r>
        <w:rPr>
          <w:rFonts w:hint="eastAsia" w:ascii="宋体" w:hAnsi="宋体"/>
          <w:snapToGrid w:val="0"/>
          <w:color w:val="auto"/>
          <w:kern w:val="0"/>
          <w:szCs w:val="21"/>
          <w:highlight w:val="none"/>
          <w:lang w:val="en-US" w:eastAsia="zh-CN"/>
        </w:rPr>
        <w:t>交货地点</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1.3.</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技术性能指标</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245" w:name="_Toc29952"/>
      <w:bookmarkStart w:id="246" w:name="_Toc31610"/>
      <w:bookmarkStart w:id="247" w:name="_Toc200513131"/>
      <w:bookmarkStart w:id="248" w:name="_Toc224103322"/>
      <w:bookmarkStart w:id="249" w:name="_Toc24383"/>
      <w:bookmarkStart w:id="250" w:name="_Toc509218715"/>
      <w:bookmarkStart w:id="251" w:name="_Toc4249"/>
      <w:bookmarkStart w:id="252" w:name="_Toc430530440"/>
      <w:bookmarkStart w:id="253" w:name="_Toc287607751"/>
      <w:bookmarkStart w:id="254" w:name="_Toc11561"/>
      <w:bookmarkStart w:id="255" w:name="_Toc28857"/>
      <w:bookmarkStart w:id="256" w:name="_Toc277082557"/>
      <w:bookmarkStart w:id="257" w:name="_Toc7026"/>
      <w:bookmarkStart w:id="258" w:name="_Toc6986"/>
      <w:bookmarkStart w:id="259" w:name="_Toc8591"/>
      <w:bookmarkStart w:id="260" w:name="_Toc287620690"/>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val="en-US" w:eastAsia="zh-CN"/>
        </w:rPr>
        <w:t xml:space="preserve"> </w:t>
      </w:r>
      <w:r>
        <w:rPr>
          <w:rFonts w:ascii="宋体" w:hAnsi="宋体"/>
          <w:b w:val="0"/>
          <w:snapToGrid w:val="0"/>
          <w:color w:val="auto"/>
          <w:sz w:val="24"/>
          <w:szCs w:val="24"/>
          <w:highlight w:val="none"/>
        </w:rPr>
        <w:t>投标人资格要求</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color w:val="auto"/>
          <w:szCs w:val="21"/>
          <w:highlight w:val="none"/>
        </w:rPr>
        <w:t>营业执照及</w:t>
      </w:r>
      <w:r>
        <w:rPr>
          <w:rFonts w:ascii="宋体" w:hAnsi="宋体"/>
          <w:color w:val="auto"/>
          <w:szCs w:val="21"/>
          <w:highlight w:val="none"/>
        </w:rPr>
        <w:t>资质</w:t>
      </w:r>
      <w:r>
        <w:rPr>
          <w:rFonts w:hint="eastAsia" w:ascii="宋体" w:hAnsi="宋体"/>
          <w:color w:val="auto"/>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）其他要求：见投标人须知前附表。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color w:val="auto"/>
          <w:highlight w:val="none"/>
        </w:rPr>
        <w:t>投标人为代理经销商的，对投标人的资质要求包含对制造商的资质要求，对投标人的业绩要求包含对投标</w:t>
      </w:r>
      <w:r>
        <w:rPr>
          <w:rFonts w:hint="eastAsia"/>
          <w:color w:val="auto"/>
          <w:highlight w:val="none"/>
          <w:lang w:val="en-US" w:eastAsia="zh-CN"/>
        </w:rPr>
        <w:t>货物</w:t>
      </w:r>
      <w:r>
        <w:rPr>
          <w:color w:val="auto"/>
          <w:highlight w:val="none"/>
        </w:rPr>
        <w:t>的业绩要求。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联合体协议约定</w:t>
      </w:r>
      <w:r>
        <w:rPr>
          <w:rFonts w:ascii="宋体" w:hAnsi="宋体"/>
          <w:snapToGrid w:val="0"/>
          <w:color w:val="auto"/>
          <w:kern w:val="0"/>
          <w:szCs w:val="21"/>
          <w:highlight w:val="none"/>
        </w:rPr>
        <w:t>同一专业</w:t>
      </w:r>
      <w:r>
        <w:rPr>
          <w:rFonts w:hint="eastAsia" w:ascii="宋体" w:hAnsi="宋体"/>
          <w:snapToGrid w:val="0"/>
          <w:color w:val="auto"/>
          <w:kern w:val="0"/>
          <w:szCs w:val="21"/>
          <w:highlight w:val="none"/>
        </w:rPr>
        <w:t>分工由两个及以上</w:t>
      </w:r>
      <w:r>
        <w:rPr>
          <w:rFonts w:ascii="宋体" w:hAnsi="宋体"/>
          <w:snapToGrid w:val="0"/>
          <w:color w:val="auto"/>
          <w:kern w:val="0"/>
          <w:szCs w:val="21"/>
          <w:highlight w:val="none"/>
        </w:rPr>
        <w:t>单位</w:t>
      </w:r>
      <w:r>
        <w:rPr>
          <w:rFonts w:hint="eastAsia" w:ascii="宋体" w:hAnsi="宋体"/>
          <w:snapToGrid w:val="0"/>
          <w:color w:val="auto"/>
          <w:kern w:val="0"/>
          <w:szCs w:val="21"/>
          <w:highlight w:val="none"/>
        </w:rPr>
        <w:t>共同承担的</w:t>
      </w:r>
      <w:r>
        <w:rPr>
          <w:rFonts w:ascii="宋体" w:hAnsi="宋体"/>
          <w:snapToGrid w:val="0"/>
          <w:color w:val="auto"/>
          <w:kern w:val="0"/>
          <w:szCs w:val="21"/>
          <w:highlight w:val="none"/>
        </w:rPr>
        <w:t>，按照资质等级较低的单位确定资质等级；</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1</w:t>
      </w:r>
      <w:r>
        <w:rPr>
          <w:rFonts w:ascii="宋体" w:hAnsi="宋体"/>
          <w:snapToGrid w:val="0"/>
          <w:color w:val="auto"/>
          <w:kern w:val="0"/>
          <w:position w:val="-2"/>
          <w:szCs w:val="21"/>
          <w:highlight w:val="none"/>
        </w:rPr>
        <w:t>）与招标人存在利害关系且可能影响招标公正性</w:t>
      </w:r>
      <w:r>
        <w:rPr>
          <w:rFonts w:hint="eastAsia" w:ascii="宋体" w:hAnsi="宋体"/>
          <w:snapToGrid w:val="0"/>
          <w:color w:val="auto"/>
          <w:kern w:val="0"/>
          <w:position w:val="-2"/>
          <w:szCs w:val="21"/>
          <w:highlight w:val="none"/>
        </w:rPr>
        <w:t>的法人、其他组织或者个人</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2</w:t>
      </w:r>
      <w:r>
        <w:rPr>
          <w:rFonts w:hint="eastAsia" w:ascii="宋体" w:hAnsi="宋体"/>
          <w:snapToGrid w:val="0"/>
          <w:color w:val="auto"/>
          <w:kern w:val="0"/>
          <w:position w:val="-2"/>
          <w:szCs w:val="21"/>
          <w:highlight w:val="none"/>
        </w:rPr>
        <w:t>）</w:t>
      </w:r>
      <w:r>
        <w:rPr>
          <w:rFonts w:ascii="宋体" w:hAnsi="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3</w:t>
      </w:r>
      <w:r>
        <w:rPr>
          <w:rFonts w:hint="eastAsia" w:ascii="宋体" w:hAnsi="宋体"/>
          <w:snapToGrid w:val="0"/>
          <w:color w:val="auto"/>
          <w:kern w:val="0"/>
          <w:position w:val="-2"/>
          <w:szCs w:val="21"/>
          <w:highlight w:val="none"/>
        </w:rPr>
        <w:t>）</w:t>
      </w:r>
      <w:r>
        <w:rPr>
          <w:color w:val="auto"/>
          <w:highlight w:val="none"/>
        </w:rPr>
        <w:t>与本招标项目</w:t>
      </w:r>
      <w:r>
        <w:rPr>
          <w:rFonts w:hint="eastAsia"/>
          <w:color w:val="auto"/>
          <w:highlight w:val="none"/>
          <w:lang w:val="en-US" w:eastAsia="zh-CN"/>
        </w:rPr>
        <w:t>的其他投标人存在控股、管理关系</w:t>
      </w:r>
      <w:r>
        <w:rPr>
          <w:color w:val="auto"/>
          <w:highlight w:val="none"/>
        </w:rPr>
        <w:t>；</w:t>
      </w:r>
    </w:p>
    <w:p>
      <w:pPr>
        <w:autoSpaceDE w:val="0"/>
        <w:autoSpaceDN w:val="0"/>
        <w:adjustRightInd w:val="0"/>
        <w:snapToGrid w:val="0"/>
        <w:spacing w:line="360" w:lineRule="auto"/>
        <w:ind w:firstLine="420" w:firstLineChars="200"/>
        <w:rPr>
          <w:rFonts w:ascii="宋体" w:hAnsi="宋体"/>
          <w:snapToGrid w:val="0"/>
          <w:color w:val="000000"/>
          <w:kern w:val="0"/>
          <w:szCs w:val="21"/>
          <w:highlight w:val="none"/>
        </w:rPr>
      </w:pPr>
      <w:r>
        <w:rPr>
          <w:rFonts w:hint="eastAsia" w:ascii="宋体" w:hAnsi="宋体"/>
          <w:snapToGrid w:val="0"/>
          <w:color w:val="000000"/>
          <w:kern w:val="0"/>
          <w:position w:val="-2"/>
          <w:szCs w:val="21"/>
          <w:highlight w:val="none"/>
        </w:rPr>
        <w:t>（</w:t>
      </w:r>
      <w:r>
        <w:rPr>
          <w:rFonts w:hint="eastAsia" w:ascii="宋体" w:hAnsi="宋体"/>
          <w:snapToGrid w:val="0"/>
          <w:color w:val="000000"/>
          <w:kern w:val="0"/>
          <w:position w:val="-2"/>
          <w:szCs w:val="21"/>
          <w:highlight w:val="none"/>
          <w:lang w:val="en-US" w:eastAsia="zh-CN"/>
        </w:rPr>
        <w:t>4</w:t>
      </w:r>
      <w:r>
        <w:rPr>
          <w:rFonts w:hint="eastAsia" w:ascii="宋体" w:hAnsi="宋体"/>
          <w:snapToGrid w:val="0"/>
          <w:color w:val="000000"/>
          <w:kern w:val="0"/>
          <w:position w:val="-2"/>
          <w:szCs w:val="21"/>
          <w:highlight w:val="none"/>
        </w:rPr>
        <w:t>）</w:t>
      </w:r>
      <w:r>
        <w:rPr>
          <w:rFonts w:hint="default" w:ascii="宋体" w:hAnsi="宋体"/>
          <w:snapToGrid w:val="0"/>
          <w:color w:val="000000"/>
          <w:kern w:val="0"/>
          <w:position w:val="-2"/>
          <w:szCs w:val="21"/>
          <w:highlight w:val="none"/>
        </w:rPr>
        <w:t>自助刷卡机及车道车牌摄像机存在</w:t>
      </w:r>
      <w:r>
        <w:rPr>
          <w:color w:val="000000"/>
          <w:highlight w:val="none"/>
        </w:rPr>
        <w:t>与本招标项目其他投标人代理同一个制造商同一品牌同一型号的</w:t>
      </w:r>
      <w:r>
        <w:rPr>
          <w:rFonts w:hint="eastAsia"/>
          <w:color w:val="000000"/>
          <w:highlight w:val="none"/>
          <w:lang w:val="en-US" w:eastAsia="zh-CN"/>
        </w:rPr>
        <w:t>货物</w:t>
      </w:r>
      <w:r>
        <w:rPr>
          <w:color w:val="000000"/>
          <w:highlight w:val="none"/>
        </w:rPr>
        <w:t>投标；</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5</w:t>
      </w:r>
      <w:r>
        <w:rPr>
          <w:rFonts w:hint="eastAsia" w:ascii="宋体" w:hAnsi="宋体"/>
          <w:snapToGrid w:val="0"/>
          <w:color w:val="auto"/>
          <w:kern w:val="0"/>
          <w:position w:val="-2"/>
          <w:szCs w:val="21"/>
          <w:highlight w:val="none"/>
        </w:rPr>
        <w:t>）为本招标项目提供过设计、编制技术规范和其他文件的咨询服务；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snapToGrid w:val="0"/>
          <w:color w:val="auto"/>
          <w:kern w:val="0"/>
          <w:position w:val="-2"/>
          <w:szCs w:val="21"/>
          <w:highlight w:val="none"/>
        </w:rPr>
      </w:pPr>
      <w:r>
        <w:rPr>
          <w:rFonts w:hint="eastAsia" w:ascii="宋体" w:hAnsi="宋体"/>
          <w:snapToGrid w:val="0"/>
          <w:color w:val="auto"/>
          <w:kern w:val="0"/>
          <w:position w:val="-2"/>
          <w:szCs w:val="21"/>
          <w:highlight w:val="none"/>
        </w:rPr>
        <w:t>（</w:t>
      </w:r>
      <w:r>
        <w:rPr>
          <w:rFonts w:hint="eastAsia" w:ascii="宋体" w:hAnsi="宋体"/>
          <w:snapToGrid w:val="0"/>
          <w:color w:val="auto"/>
          <w:kern w:val="0"/>
          <w:position w:val="-2"/>
          <w:szCs w:val="21"/>
          <w:highlight w:val="none"/>
          <w:lang w:val="en-US" w:eastAsia="zh-CN"/>
        </w:rPr>
        <w:t>6</w:t>
      </w:r>
      <w:r>
        <w:rPr>
          <w:rFonts w:hint="eastAsia" w:ascii="宋体" w:hAnsi="宋体"/>
          <w:snapToGrid w:val="0"/>
          <w:color w:val="auto"/>
          <w:kern w:val="0"/>
          <w:position w:val="-2"/>
          <w:szCs w:val="21"/>
          <w:highlight w:val="none"/>
        </w:rPr>
        <w:t>）为本工程项目的相关监理人</w:t>
      </w:r>
      <w:r>
        <w:rPr>
          <w:rFonts w:hint="eastAsia" w:ascii="宋体" w:hAnsi="宋体"/>
          <w:snapToGrid w:val="0"/>
          <w:color w:val="auto"/>
          <w:kern w:val="0"/>
          <w:position w:val="-2"/>
          <w:szCs w:val="21"/>
          <w:highlight w:val="none"/>
          <w:lang w:eastAsia="zh-CN"/>
        </w:rPr>
        <w:t>，</w:t>
      </w:r>
      <w:r>
        <w:rPr>
          <w:rFonts w:hint="eastAsia" w:ascii="宋体" w:hAnsi="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8</w:t>
      </w:r>
      <w:r>
        <w:rPr>
          <w:rFonts w:ascii="宋体" w:hAnsi="宋体"/>
          <w:snapToGrid w:val="0"/>
          <w:color w:val="auto"/>
          <w:kern w:val="0"/>
          <w:szCs w:val="21"/>
          <w:highlight w:val="none"/>
        </w:rPr>
        <w:t>）为</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招标代理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10</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val="en-US" w:eastAsia="zh-CN"/>
        </w:rPr>
        <w:t>监理人或</w:t>
      </w:r>
      <w:r>
        <w:rPr>
          <w:rFonts w:ascii="宋体" w:hAnsi="宋体"/>
          <w:snapToGrid w:val="0"/>
          <w:color w:val="auto"/>
          <w:kern w:val="0"/>
          <w:szCs w:val="21"/>
          <w:highlight w:val="none"/>
        </w:rPr>
        <w:t>代建人或招标代理机构</w:t>
      </w:r>
      <w:r>
        <w:rPr>
          <w:rFonts w:hint="eastAsia" w:ascii="宋体" w:hAnsi="宋体"/>
          <w:snapToGrid w:val="0"/>
          <w:color w:val="auto"/>
          <w:kern w:val="0"/>
          <w:szCs w:val="21"/>
          <w:highlight w:val="none"/>
          <w:lang w:val="en-US" w:eastAsia="zh-CN"/>
        </w:rPr>
        <w:t>存在控股或参股关系</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11</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bookmarkStart w:id="261" w:name="_Hlk66280425"/>
      <w:r>
        <w:rPr>
          <w:rFonts w:ascii="宋体" w:hAnsi="宋体"/>
          <w:snapToGrid w:val="0"/>
          <w:color w:val="auto"/>
          <w:kern w:val="0"/>
          <w:szCs w:val="21"/>
          <w:highlight w:val="none"/>
        </w:rPr>
        <w:t>被责令停产停业、暂扣或者吊销许可证、暂扣或者吊销执照；</w:t>
      </w:r>
      <w:bookmarkEnd w:id="26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bookmarkStart w:id="262" w:name="_Hlk66280433"/>
      <w:r>
        <w:rPr>
          <w:rFonts w:ascii="宋体" w:hAnsi="宋体"/>
          <w:snapToGrid w:val="0"/>
          <w:color w:val="auto"/>
          <w:kern w:val="0"/>
          <w:szCs w:val="21"/>
          <w:highlight w:val="none"/>
        </w:rPr>
        <w:t>进入清算程序，或被宣告破产，或其他丧失履约能力的情形；</w:t>
      </w:r>
      <w:bookmarkEnd w:id="26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）法律法规或投标人须知前附表规定的其他情形。</w:t>
      </w:r>
    </w:p>
    <w:p>
      <w:pPr>
        <w:pStyle w:val="5"/>
        <w:snapToGrid w:val="0"/>
        <w:spacing w:before="0" w:after="0" w:line="360" w:lineRule="auto"/>
        <w:rPr>
          <w:rFonts w:ascii="宋体" w:hAnsi="宋体"/>
          <w:b w:val="0"/>
          <w:snapToGrid w:val="0"/>
          <w:color w:val="auto"/>
          <w:sz w:val="24"/>
          <w:szCs w:val="24"/>
          <w:highlight w:val="none"/>
        </w:rPr>
      </w:pPr>
      <w:bookmarkStart w:id="263" w:name="_Toc287620691"/>
      <w:bookmarkStart w:id="264" w:name="_Toc430530441"/>
      <w:bookmarkStart w:id="265" w:name="_Toc20121"/>
      <w:bookmarkStart w:id="266" w:name="_Toc32341"/>
      <w:bookmarkStart w:id="267" w:name="_Toc15103"/>
      <w:bookmarkStart w:id="268" w:name="_Toc27312"/>
      <w:bookmarkStart w:id="269" w:name="_Toc19510"/>
      <w:bookmarkStart w:id="270" w:name="_Toc28323"/>
      <w:bookmarkStart w:id="271" w:name="_Toc11324"/>
      <w:bookmarkStart w:id="272" w:name="_Toc509218716"/>
      <w:bookmarkStart w:id="273" w:name="_Toc200513132"/>
      <w:bookmarkStart w:id="274" w:name="_Toc10634"/>
      <w:bookmarkStart w:id="275" w:name="_Toc287607752"/>
      <w:bookmarkStart w:id="276" w:name="_Toc277082558"/>
      <w:bookmarkStart w:id="277" w:name="_Toc224103323"/>
      <w:bookmarkStart w:id="278" w:name="_Toc2062"/>
      <w:r>
        <w:rPr>
          <w:rFonts w:ascii="宋体" w:hAnsi="宋体"/>
          <w:b w:val="0"/>
          <w:snapToGrid w:val="0"/>
          <w:color w:val="auto"/>
          <w:sz w:val="24"/>
          <w:szCs w:val="24"/>
          <w:highlight w:val="none"/>
        </w:rPr>
        <w:t>1.5  费用承担</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279" w:name="_Toc509218717"/>
      <w:bookmarkStart w:id="280" w:name="_Toc287620692"/>
      <w:bookmarkStart w:id="281" w:name="_Toc277082559"/>
      <w:bookmarkStart w:id="282" w:name="_Toc5505"/>
      <w:bookmarkStart w:id="283" w:name="_Toc13117"/>
      <w:bookmarkStart w:id="284" w:name="_Toc29973"/>
      <w:bookmarkStart w:id="285" w:name="_Toc15418"/>
      <w:bookmarkStart w:id="286" w:name="_Toc8235"/>
      <w:bookmarkStart w:id="287" w:name="_Toc224103324"/>
      <w:bookmarkStart w:id="288" w:name="_Toc287607753"/>
      <w:bookmarkStart w:id="289" w:name="_Toc32588"/>
      <w:bookmarkStart w:id="290" w:name="_Toc12468"/>
      <w:bookmarkStart w:id="291" w:name="_Toc7495"/>
      <w:bookmarkStart w:id="292" w:name="_Toc32219"/>
      <w:bookmarkStart w:id="293" w:name="_Toc430530442"/>
      <w:bookmarkStart w:id="294" w:name="_Toc200513133"/>
      <w:r>
        <w:rPr>
          <w:rFonts w:ascii="宋体" w:hAnsi="宋体"/>
          <w:b w:val="0"/>
          <w:snapToGrid w:val="0"/>
          <w:color w:val="auto"/>
          <w:sz w:val="24"/>
          <w:szCs w:val="24"/>
          <w:highlight w:val="none"/>
        </w:rPr>
        <w:t>1.6  保密</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ascii="宋体" w:hAnsi="宋体"/>
          <w:b w:val="0"/>
          <w:snapToGrid w:val="0"/>
          <w:color w:val="auto"/>
          <w:sz w:val="24"/>
          <w:szCs w:val="24"/>
          <w:highlight w:val="none"/>
        </w:rPr>
      </w:pPr>
      <w:bookmarkStart w:id="295" w:name="_Toc28858"/>
      <w:bookmarkStart w:id="296" w:name="_Toc277082560"/>
      <w:bookmarkStart w:id="297" w:name="_Toc200513134"/>
      <w:bookmarkStart w:id="298" w:name="_Toc14003"/>
      <w:bookmarkStart w:id="299" w:name="_Toc224103325"/>
      <w:bookmarkStart w:id="300" w:name="_Toc287607754"/>
      <w:bookmarkStart w:id="301" w:name="_Toc12032"/>
      <w:bookmarkStart w:id="302" w:name="_Toc10321"/>
      <w:bookmarkStart w:id="303" w:name="_Toc26064"/>
      <w:bookmarkStart w:id="304" w:name="_Toc2201"/>
      <w:bookmarkStart w:id="305" w:name="_Toc5967"/>
      <w:bookmarkStart w:id="306" w:name="_Toc3376"/>
      <w:bookmarkStart w:id="307" w:name="_Toc9946"/>
      <w:bookmarkStart w:id="308" w:name="_Toc430530443"/>
      <w:bookmarkStart w:id="309" w:name="_Toc509218718"/>
      <w:bookmarkStart w:id="310" w:name="_Toc287620693"/>
      <w:r>
        <w:rPr>
          <w:rFonts w:ascii="宋体" w:hAnsi="宋体"/>
          <w:b w:val="0"/>
          <w:snapToGrid w:val="0"/>
          <w:color w:val="auto"/>
          <w:sz w:val="24"/>
          <w:szCs w:val="24"/>
          <w:highlight w:val="none"/>
        </w:rPr>
        <w:t>1.7  语言文字</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ascii="宋体" w:hAnsi="宋体"/>
          <w:b w:val="0"/>
          <w:snapToGrid w:val="0"/>
          <w:color w:val="auto"/>
          <w:sz w:val="24"/>
          <w:szCs w:val="24"/>
          <w:highlight w:val="none"/>
        </w:rPr>
      </w:pPr>
      <w:bookmarkStart w:id="311" w:name="_Toc509218719"/>
      <w:bookmarkStart w:id="312" w:name="_Toc430530444"/>
      <w:bookmarkStart w:id="313" w:name="_Toc21776"/>
      <w:bookmarkStart w:id="314" w:name="_Toc8870"/>
      <w:bookmarkStart w:id="315" w:name="_Toc7428"/>
      <w:bookmarkStart w:id="316" w:name="_Toc200513135"/>
      <w:bookmarkStart w:id="317" w:name="_Toc287607755"/>
      <w:bookmarkStart w:id="318" w:name="_Toc17856"/>
      <w:bookmarkStart w:id="319" w:name="_Toc5230"/>
      <w:bookmarkStart w:id="320" w:name="_Toc21001"/>
      <w:bookmarkStart w:id="321" w:name="_Toc287620694"/>
      <w:bookmarkStart w:id="322" w:name="_Toc19628"/>
      <w:bookmarkStart w:id="323" w:name="_Toc16943"/>
      <w:bookmarkStart w:id="324" w:name="_Toc277082561"/>
      <w:bookmarkStart w:id="325" w:name="_Toc11046"/>
      <w:bookmarkStart w:id="326" w:name="_Toc224103326"/>
      <w:r>
        <w:rPr>
          <w:rFonts w:ascii="宋体" w:hAnsi="宋体"/>
          <w:b w:val="0"/>
          <w:snapToGrid w:val="0"/>
          <w:color w:val="auto"/>
          <w:sz w:val="24"/>
          <w:szCs w:val="24"/>
          <w:highlight w:val="none"/>
        </w:rPr>
        <w:t>1.8  计量单位</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327" w:name="_Toc287620695"/>
      <w:bookmarkStart w:id="328" w:name="_Toc287607756"/>
      <w:bookmarkStart w:id="329" w:name="_Toc277082562"/>
      <w:bookmarkStart w:id="330" w:name="_Toc224103327"/>
      <w:bookmarkStart w:id="331" w:name="_Toc430530445"/>
      <w:bookmarkStart w:id="332" w:name="_Toc509218720"/>
      <w:bookmarkStart w:id="333" w:name="_Toc200513136"/>
      <w:bookmarkStart w:id="334" w:name="_Toc25700"/>
      <w:bookmarkStart w:id="335" w:name="_Toc25420"/>
      <w:bookmarkStart w:id="336" w:name="_Toc14478"/>
      <w:bookmarkStart w:id="337" w:name="_Toc3976"/>
      <w:bookmarkStart w:id="338" w:name="_Toc27384"/>
      <w:bookmarkStart w:id="339" w:name="_Toc26129"/>
      <w:bookmarkStart w:id="340" w:name="_Toc5549"/>
      <w:bookmarkStart w:id="341" w:name="_Toc31880"/>
      <w:bookmarkStart w:id="342" w:name="_Toc11533"/>
      <w:r>
        <w:rPr>
          <w:rFonts w:ascii="宋体" w:hAnsi="宋体"/>
          <w:b w:val="0"/>
          <w:snapToGrid w:val="0"/>
          <w:color w:val="auto"/>
          <w:sz w:val="24"/>
          <w:szCs w:val="24"/>
          <w:highlight w:val="none"/>
        </w:rPr>
        <w:t>1.9  踏勘现场</w:t>
      </w:r>
      <w:bookmarkEnd w:id="327"/>
      <w:bookmarkEnd w:id="328"/>
      <w:bookmarkEnd w:id="329"/>
      <w:bookmarkEnd w:id="330"/>
      <w:bookmarkEnd w:id="331"/>
      <w:bookmarkEnd w:id="332"/>
      <w:bookmarkEnd w:id="333"/>
      <w:r>
        <w:rPr>
          <w:rFonts w:hint="eastAsia" w:ascii="宋体" w:hAnsi="宋体"/>
          <w:b w:val="0"/>
          <w:snapToGrid w:val="0"/>
          <w:color w:val="auto"/>
          <w:sz w:val="24"/>
          <w:szCs w:val="24"/>
          <w:highlight w:val="none"/>
          <w:lang w:eastAsia="zh-CN"/>
        </w:rPr>
        <w:t>（</w:t>
      </w:r>
      <w:r>
        <w:rPr>
          <w:rFonts w:hint="eastAsia" w:ascii="宋体" w:hAnsi="宋体"/>
          <w:b w:val="0"/>
          <w:snapToGrid w:val="0"/>
          <w:color w:val="auto"/>
          <w:sz w:val="24"/>
          <w:szCs w:val="24"/>
          <w:highlight w:val="none"/>
          <w:lang w:val="en-US" w:eastAsia="zh-CN"/>
        </w:rPr>
        <w:t>增加条款</w:t>
      </w:r>
      <w:r>
        <w:rPr>
          <w:rFonts w:hint="eastAsia" w:ascii="宋体" w:hAnsi="宋体"/>
          <w:b w:val="0"/>
          <w:snapToGrid w:val="0"/>
          <w:color w:val="auto"/>
          <w:sz w:val="24"/>
          <w:szCs w:val="24"/>
          <w:highlight w:val="none"/>
          <w:lang w:eastAsia="zh-CN"/>
        </w:rPr>
        <w:t>）</w:t>
      </w:r>
      <w:bookmarkEnd w:id="334"/>
      <w:bookmarkEnd w:id="335"/>
      <w:bookmarkEnd w:id="336"/>
      <w:bookmarkEnd w:id="337"/>
      <w:bookmarkEnd w:id="338"/>
      <w:bookmarkEnd w:id="339"/>
      <w:bookmarkEnd w:id="340"/>
      <w:bookmarkEnd w:id="341"/>
      <w:bookmarkEnd w:id="34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供投标人在编制投标文件时参考，招标人不对投标人据此做出的判断和决策负责。</w:t>
      </w:r>
    </w:p>
    <w:p>
      <w:pPr>
        <w:pStyle w:val="5"/>
        <w:snapToGrid w:val="0"/>
        <w:spacing w:before="0" w:after="0" w:line="360" w:lineRule="auto"/>
        <w:rPr>
          <w:rFonts w:ascii="宋体" w:hAnsi="宋体"/>
          <w:b w:val="0"/>
          <w:snapToGrid w:val="0"/>
          <w:color w:val="auto"/>
          <w:sz w:val="24"/>
          <w:szCs w:val="24"/>
          <w:highlight w:val="none"/>
        </w:rPr>
      </w:pPr>
      <w:bookmarkStart w:id="343" w:name="_Toc277082563"/>
      <w:bookmarkStart w:id="344" w:name="_Toc287620696"/>
      <w:bookmarkStart w:id="345" w:name="_Toc10603"/>
      <w:bookmarkStart w:id="346" w:name="_Toc430530446"/>
      <w:bookmarkStart w:id="347" w:name="_Toc287607757"/>
      <w:bookmarkStart w:id="348" w:name="_Toc22733"/>
      <w:bookmarkStart w:id="349" w:name="_Toc200513137"/>
      <w:bookmarkStart w:id="350" w:name="_Toc224103328"/>
      <w:bookmarkStart w:id="351" w:name="_Toc22819"/>
      <w:bookmarkStart w:id="352" w:name="_Toc28596"/>
      <w:bookmarkStart w:id="353" w:name="_Toc1179"/>
      <w:bookmarkStart w:id="354" w:name="_Toc25228"/>
      <w:bookmarkStart w:id="355" w:name="_Toc30901"/>
      <w:bookmarkStart w:id="356" w:name="_Toc18227"/>
      <w:bookmarkStart w:id="357" w:name="_Toc509218721"/>
      <w:bookmarkStart w:id="358" w:name="_Toc22708"/>
      <w:r>
        <w:rPr>
          <w:rFonts w:ascii="宋体" w:hAnsi="宋体"/>
          <w:b w:val="0"/>
          <w:snapToGrid w:val="0"/>
          <w:color w:val="auto"/>
          <w:sz w:val="24"/>
          <w:szCs w:val="24"/>
          <w:highlight w:val="none"/>
        </w:rPr>
        <w:t>1.10  投标预备会</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投标人应按投标人须知前附表规定的时间和形式将提出的问题送达招标人，以便招标人在会议期间澄清</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投标预备会后，招标人将对投标人所提问题的澄清，以投标人须知前附表规定的形式通知所有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投标人。该澄清内容为招标文件的组成部分。</w:t>
      </w:r>
    </w:p>
    <w:p>
      <w:pPr>
        <w:pStyle w:val="5"/>
        <w:snapToGrid w:val="0"/>
        <w:spacing w:before="0" w:after="0" w:line="360" w:lineRule="auto"/>
        <w:rPr>
          <w:rFonts w:ascii="宋体" w:hAnsi="宋体"/>
          <w:b w:val="0"/>
          <w:snapToGrid w:val="0"/>
          <w:color w:val="auto"/>
          <w:sz w:val="24"/>
          <w:szCs w:val="24"/>
          <w:highlight w:val="none"/>
        </w:rPr>
      </w:pPr>
      <w:bookmarkStart w:id="359" w:name="_Toc25757"/>
      <w:bookmarkStart w:id="360" w:name="_Toc30145"/>
      <w:bookmarkStart w:id="361" w:name="_Toc25346"/>
      <w:bookmarkStart w:id="362" w:name="_Toc287607758"/>
      <w:bookmarkStart w:id="363" w:name="_Toc1107"/>
      <w:bookmarkStart w:id="364" w:name="_Toc31294"/>
      <w:bookmarkStart w:id="365" w:name="_Toc200513138"/>
      <w:bookmarkStart w:id="366" w:name="_Toc8263"/>
      <w:bookmarkStart w:id="367" w:name="_Toc509218722"/>
      <w:bookmarkStart w:id="368" w:name="_Toc430530447"/>
      <w:bookmarkStart w:id="369" w:name="_Toc2627"/>
      <w:bookmarkStart w:id="370" w:name="_Toc224103329"/>
      <w:bookmarkStart w:id="371" w:name="_Toc277082564"/>
      <w:bookmarkStart w:id="372" w:name="_Toc20740"/>
      <w:bookmarkStart w:id="373" w:name="_Toc26218"/>
      <w:bookmarkStart w:id="374" w:name="_Toc287620697"/>
      <w:r>
        <w:rPr>
          <w:rFonts w:ascii="宋体" w:hAnsi="宋体"/>
          <w:b w:val="0"/>
          <w:snapToGrid w:val="0"/>
          <w:color w:val="auto"/>
          <w:sz w:val="24"/>
          <w:szCs w:val="24"/>
          <w:highlight w:val="none"/>
        </w:rPr>
        <w:t>1.11  分包</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.11.1  投标人拟在中标后将中标项目的非主体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snapToGrid w:val="0"/>
          <w:color w:val="auto"/>
          <w:kern w:val="0"/>
          <w:szCs w:val="21"/>
          <w:highlight w:val="none"/>
          <w:lang w:val="en-US" w:eastAsia="zh-CN"/>
        </w:rPr>
        <w:t>货物</w:t>
      </w:r>
      <w:r>
        <w:rPr>
          <w:rFonts w:ascii="宋体" w:hAnsi="宋体"/>
          <w:snapToGrid w:val="0"/>
          <w:color w:val="auto"/>
          <w:kern w:val="0"/>
          <w:szCs w:val="21"/>
          <w:highlight w:val="none"/>
        </w:rPr>
        <w:t>外，其他工作不得分包。</w:t>
      </w:r>
    </w:p>
    <w:p>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375" w:name="_Toc224103330"/>
      <w:bookmarkStart w:id="376" w:name="_Toc277082565"/>
      <w:bookmarkStart w:id="377" w:name="_Toc509218723"/>
      <w:bookmarkStart w:id="378" w:name="_Toc287620698"/>
      <w:bookmarkStart w:id="379" w:name="_Toc430530448"/>
      <w:bookmarkStart w:id="380" w:name="_Toc200513139"/>
      <w:bookmarkStart w:id="381" w:name="_Toc287607759"/>
      <w:bookmarkStart w:id="382" w:name="_Toc11092"/>
      <w:bookmarkStart w:id="383" w:name="_Toc29320"/>
      <w:bookmarkStart w:id="384" w:name="_Toc30177"/>
      <w:bookmarkStart w:id="385" w:name="_Toc12427"/>
      <w:bookmarkStart w:id="386" w:name="_Toc11704"/>
      <w:bookmarkStart w:id="387" w:name="_Toc17662"/>
      <w:bookmarkStart w:id="388" w:name="_Toc20762"/>
      <w:bookmarkStart w:id="389" w:name="_Toc27436"/>
      <w:bookmarkStart w:id="390" w:name="_Toc4674"/>
      <w:r>
        <w:rPr>
          <w:rFonts w:ascii="宋体" w:hAnsi="宋体"/>
          <w:b w:val="0"/>
          <w:snapToGrid w:val="0"/>
          <w:color w:val="auto"/>
          <w:sz w:val="24"/>
          <w:szCs w:val="24"/>
          <w:highlight w:val="none"/>
        </w:rPr>
        <w:t xml:space="preserve">1.12  </w:t>
      </w:r>
      <w:bookmarkEnd w:id="375"/>
      <w:bookmarkEnd w:id="376"/>
      <w:bookmarkEnd w:id="377"/>
      <w:bookmarkEnd w:id="378"/>
      <w:bookmarkEnd w:id="379"/>
      <w:bookmarkEnd w:id="380"/>
      <w:bookmarkEnd w:id="381"/>
      <w:r>
        <w:rPr>
          <w:rFonts w:hint="eastAsia" w:ascii="宋体" w:hAnsi="宋体"/>
          <w:b w:val="0"/>
          <w:snapToGrid w:val="0"/>
          <w:color w:val="auto"/>
          <w:sz w:val="24"/>
          <w:szCs w:val="24"/>
          <w:highlight w:val="none"/>
        </w:rPr>
        <w:t>响应和偏</w:t>
      </w:r>
      <w:r>
        <w:rPr>
          <w:rFonts w:hint="eastAsia" w:ascii="宋体" w:hAnsi="宋体"/>
          <w:b w:val="0"/>
          <w:snapToGrid w:val="0"/>
          <w:color w:val="auto"/>
          <w:sz w:val="24"/>
          <w:szCs w:val="24"/>
          <w:highlight w:val="none"/>
          <w:lang w:val="en-US" w:eastAsia="zh-CN"/>
        </w:rPr>
        <w:t>差</w:t>
      </w:r>
      <w:bookmarkEnd w:id="382"/>
      <w:bookmarkEnd w:id="383"/>
      <w:bookmarkEnd w:id="384"/>
      <w:bookmarkEnd w:id="385"/>
      <w:bookmarkEnd w:id="386"/>
      <w:bookmarkEnd w:id="387"/>
      <w:bookmarkEnd w:id="388"/>
      <w:bookmarkEnd w:id="389"/>
      <w:bookmarkEnd w:id="390"/>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.12.1  投标文件应当对招标文件的实质性要求和条件作出满足性或更有利于招标人的响应，否则，投标人的投标将被否决。</w:t>
      </w:r>
      <w:r>
        <w:rPr>
          <w:color w:val="auto"/>
          <w:highlight w:val="none"/>
        </w:rPr>
        <w:t>实质性要求和条件见投标人须知前附表</w:t>
      </w:r>
      <w:r>
        <w:rPr>
          <w:rFonts w:hint="eastAsia"/>
          <w:color w:val="auto"/>
          <w:highlight w:val="none"/>
          <w:lang w:eastAsia="zh-CN"/>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1.12.2  投标人应根据招标文件的要求提供</w:t>
      </w:r>
      <w:r>
        <w:rPr>
          <w:color w:val="auto"/>
          <w:spacing w:val="-3"/>
          <w:sz w:val="21"/>
          <w:highlight w:val="none"/>
        </w:rPr>
        <w:t>投标设备技术性能指标的详细描述、技术支持资料及技术服务和质保期服务计划等内容以对招标文件作出响应</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1.12.</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 xml:space="preserve">  </w:t>
      </w:r>
      <w:r>
        <w:rPr>
          <w:color w:val="auto"/>
          <w:spacing w:val="-3"/>
          <w:sz w:val="21"/>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1.12.</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w:t>
      </w:r>
      <w:r>
        <w:rPr>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  </w:t>
      </w:r>
      <w:r>
        <w:rPr>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ascii="宋体" w:hAnsi="宋体"/>
          <w:b w:val="0"/>
          <w:snapToGrid w:val="0"/>
          <w:color w:val="auto"/>
          <w:highlight w:val="none"/>
        </w:rPr>
      </w:pPr>
      <w:bookmarkStart w:id="391" w:name="_Toc27405"/>
      <w:bookmarkStart w:id="392" w:name="_Toc287607760"/>
      <w:bookmarkStart w:id="393" w:name="_Toc27913"/>
      <w:bookmarkStart w:id="394" w:name="_Toc12295"/>
      <w:bookmarkStart w:id="395" w:name="_Toc287620699"/>
      <w:bookmarkStart w:id="396" w:name="_Toc2331"/>
      <w:bookmarkStart w:id="397" w:name="_Toc6911"/>
      <w:bookmarkStart w:id="398" w:name="_Toc16682"/>
      <w:bookmarkStart w:id="399" w:name="_Toc430530449"/>
      <w:bookmarkStart w:id="400" w:name="_Toc224103331"/>
      <w:bookmarkStart w:id="401" w:name="_Toc509218724"/>
      <w:bookmarkStart w:id="402" w:name="_Toc13376"/>
      <w:bookmarkStart w:id="403" w:name="_Toc277082566"/>
      <w:bookmarkStart w:id="404" w:name="_Toc200513140"/>
      <w:bookmarkStart w:id="405" w:name="_Toc22149"/>
      <w:bookmarkStart w:id="406" w:name="_Toc25368"/>
      <w:r>
        <w:rPr>
          <w:rFonts w:ascii="宋体" w:hAnsi="宋体"/>
          <w:b w:val="0"/>
          <w:snapToGrid w:val="0"/>
          <w:color w:val="auto"/>
          <w:highlight w:val="none"/>
        </w:rPr>
        <w:t>2.  招标文件</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5"/>
        <w:snapToGrid w:val="0"/>
        <w:spacing w:before="0" w:after="0" w:line="360" w:lineRule="auto"/>
        <w:rPr>
          <w:rFonts w:ascii="宋体" w:hAnsi="宋体"/>
          <w:b w:val="0"/>
          <w:snapToGrid w:val="0"/>
          <w:color w:val="auto"/>
          <w:sz w:val="24"/>
          <w:szCs w:val="24"/>
          <w:highlight w:val="none"/>
        </w:rPr>
      </w:pPr>
      <w:bookmarkStart w:id="407" w:name="_Toc24826"/>
      <w:bookmarkStart w:id="408" w:name="_Toc533"/>
      <w:bookmarkStart w:id="409" w:name="_Toc277082567"/>
      <w:bookmarkStart w:id="410" w:name="_Toc4411"/>
      <w:bookmarkStart w:id="411" w:name="_Toc8112"/>
      <w:bookmarkStart w:id="412" w:name="_Toc287620700"/>
      <w:bookmarkStart w:id="413" w:name="_Toc10787"/>
      <w:bookmarkStart w:id="414" w:name="_Toc27010"/>
      <w:bookmarkStart w:id="415" w:name="_Toc509218725"/>
      <w:bookmarkStart w:id="416" w:name="_Toc287607761"/>
      <w:bookmarkStart w:id="417" w:name="_Toc224103332"/>
      <w:bookmarkStart w:id="418" w:name="_Toc31285"/>
      <w:bookmarkStart w:id="419" w:name="_Toc22745"/>
      <w:bookmarkStart w:id="420" w:name="_Toc27703"/>
      <w:bookmarkStart w:id="421" w:name="_Toc430530450"/>
      <w:bookmarkStart w:id="422" w:name="_Toc200513141"/>
      <w:r>
        <w:rPr>
          <w:rFonts w:ascii="宋体" w:hAnsi="宋体"/>
          <w:b w:val="0"/>
          <w:snapToGrid w:val="0"/>
          <w:color w:val="auto"/>
          <w:sz w:val="24"/>
          <w:szCs w:val="24"/>
          <w:highlight w:val="none"/>
        </w:rPr>
        <w:t>2.1  招标文件的组成</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color w:val="auto"/>
          <w:sz w:val="24"/>
          <w:szCs w:val="24"/>
          <w:highlight w:val="none"/>
        </w:rPr>
      </w:pPr>
      <w:bookmarkStart w:id="423" w:name="_Toc23830"/>
      <w:bookmarkStart w:id="424" w:name="_Toc22873"/>
      <w:bookmarkStart w:id="425" w:name="_Toc27929"/>
      <w:bookmarkStart w:id="426" w:name="_Toc31442"/>
      <w:bookmarkStart w:id="427" w:name="_Toc509218726"/>
      <w:bookmarkStart w:id="428" w:name="_Toc17299"/>
      <w:bookmarkStart w:id="429" w:name="_Toc23979"/>
      <w:bookmarkStart w:id="430" w:name="_Toc31323"/>
      <w:bookmarkStart w:id="431" w:name="_Toc30037"/>
      <w:bookmarkStart w:id="432" w:name="_Toc430530451"/>
      <w:bookmarkStart w:id="433" w:name="_Toc5863"/>
      <w:r>
        <w:rPr>
          <w:rFonts w:ascii="宋体" w:hAnsi="宋体"/>
          <w:b w:val="0"/>
          <w:snapToGrid w:val="0"/>
          <w:color w:val="auto"/>
          <w:sz w:val="24"/>
          <w:szCs w:val="24"/>
          <w:highlight w:val="none"/>
        </w:rPr>
        <w:t>2.2  招标文件的澄清</w:t>
      </w:r>
      <w:bookmarkEnd w:id="423"/>
      <w:bookmarkEnd w:id="424"/>
      <w:bookmarkEnd w:id="425"/>
      <w:bookmarkEnd w:id="426"/>
      <w:bookmarkEnd w:id="427"/>
      <w:bookmarkEnd w:id="428"/>
      <w:bookmarkEnd w:id="429"/>
      <w:bookmarkEnd w:id="430"/>
      <w:bookmarkEnd w:id="431"/>
      <w:bookmarkEnd w:id="432"/>
      <w:bookmarkEnd w:id="433"/>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投标人须知前附表规定的时间和形式提出问题，要求招标人对招标文件予以澄清。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ascii="宋体" w:hAnsi="宋体"/>
          <w:color w:val="auto"/>
          <w:kern w:val="0"/>
          <w:szCs w:val="21"/>
          <w:highlight w:val="none"/>
        </w:rPr>
        <w:t>招标人确认已收到该澄清。</w:t>
      </w:r>
      <w:r>
        <w:rPr>
          <w:rFonts w:hint="eastAsia" w:ascii="宋体" w:hAnsi="宋体"/>
          <w:color w:val="auto"/>
          <w:kern w:val="0"/>
          <w:szCs w:val="21"/>
          <w:highlight w:val="none"/>
        </w:rPr>
        <w:t>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ascii="宋体" w:hAnsi="宋体"/>
          <w:b w:val="0"/>
          <w:snapToGrid w:val="0"/>
          <w:color w:val="auto"/>
          <w:sz w:val="24"/>
          <w:szCs w:val="24"/>
          <w:highlight w:val="none"/>
        </w:rPr>
      </w:pPr>
      <w:bookmarkStart w:id="434" w:name="_Toc3520"/>
      <w:bookmarkStart w:id="435" w:name="_Toc4252"/>
      <w:bookmarkStart w:id="436" w:name="_Toc8584"/>
      <w:bookmarkStart w:id="437" w:name="_Toc200513143"/>
      <w:bookmarkStart w:id="438" w:name="_Toc4584"/>
      <w:bookmarkStart w:id="439" w:name="_Toc29357"/>
      <w:bookmarkStart w:id="440" w:name="_Toc430530452"/>
      <w:bookmarkStart w:id="441" w:name="_Toc277082569"/>
      <w:bookmarkStart w:id="442" w:name="_Toc233"/>
      <w:bookmarkStart w:id="443" w:name="_Toc10785"/>
      <w:bookmarkStart w:id="444" w:name="_Toc287607763"/>
      <w:bookmarkStart w:id="445" w:name="_Toc17922"/>
      <w:bookmarkStart w:id="446" w:name="_Toc509218727"/>
      <w:bookmarkStart w:id="447" w:name="_Toc287620702"/>
      <w:bookmarkStart w:id="448" w:name="_Toc224103334"/>
      <w:bookmarkStart w:id="449" w:name="_Toc12806"/>
      <w:r>
        <w:rPr>
          <w:rFonts w:ascii="宋体" w:hAnsi="宋体"/>
          <w:b w:val="0"/>
          <w:snapToGrid w:val="0"/>
          <w:color w:val="auto"/>
          <w:sz w:val="24"/>
          <w:szCs w:val="24"/>
          <w:highlight w:val="none"/>
        </w:rPr>
        <w:t>2.3  招标文件的修改</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autoSpaceDE w:val="0"/>
        <w:autoSpaceDN w:val="0"/>
        <w:adjustRightInd w:val="0"/>
        <w:snapToGrid w:val="0"/>
        <w:spacing w:line="360" w:lineRule="auto"/>
        <w:ind w:firstLine="420"/>
        <w:rPr>
          <w:rFonts w:ascii="宋体" w:hAnsi="宋体"/>
          <w:snapToGrid w:val="0"/>
          <w:color w:val="auto"/>
          <w:highlight w:val="none"/>
        </w:rPr>
      </w:pPr>
      <w:bookmarkStart w:id="450" w:name="_Toc277082570"/>
      <w:bookmarkStart w:id="451" w:name="_Toc287607764"/>
      <w:bookmarkStart w:id="452" w:name="_Toc287620703"/>
      <w:bookmarkStart w:id="453" w:name="_Toc224103335"/>
      <w:bookmarkStart w:id="454" w:name="_Toc200513144"/>
      <w:r>
        <w:rPr>
          <w:rFonts w:hint="eastAsia" w:ascii="宋体" w:hAnsi="宋体"/>
          <w:snapToGrid w:val="0"/>
          <w:color w:val="auto"/>
          <w:highlight w:val="none"/>
        </w:rPr>
        <w:t>2</w:t>
      </w:r>
      <w:r>
        <w:rPr>
          <w:rFonts w:ascii="宋体" w:hAnsi="宋体"/>
          <w:snapToGrid w:val="0"/>
          <w:color w:val="auto"/>
          <w:highlight w:val="none"/>
        </w:rPr>
        <w:t>.3.1  招标文件的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后，应向招标人确认已收到该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rPr>
        <w:t>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ascii="宋体" w:hAnsi="宋体"/>
          <w:b w:val="0"/>
          <w:snapToGrid w:val="0"/>
          <w:color w:val="auto"/>
          <w:sz w:val="24"/>
          <w:szCs w:val="24"/>
          <w:highlight w:val="none"/>
        </w:rPr>
      </w:pPr>
      <w:bookmarkStart w:id="455" w:name="_Toc14690"/>
      <w:bookmarkStart w:id="456" w:name="_Toc18576"/>
      <w:bookmarkStart w:id="457" w:name="_Toc4753"/>
      <w:bookmarkStart w:id="458" w:name="_Toc29393"/>
      <w:bookmarkStart w:id="459" w:name="_Toc6334"/>
      <w:bookmarkStart w:id="460" w:name="_Toc32533"/>
      <w:bookmarkStart w:id="461" w:name="_Toc25646"/>
      <w:bookmarkStart w:id="462" w:name="_Toc12029"/>
      <w:bookmarkStart w:id="463" w:name="_Toc394"/>
      <w:r>
        <w:rPr>
          <w:rFonts w:ascii="宋体" w:hAnsi="宋体"/>
          <w:b w:val="0"/>
          <w:snapToGrid w:val="0"/>
          <w:color w:val="auto"/>
          <w:sz w:val="24"/>
          <w:szCs w:val="24"/>
          <w:highlight w:val="none"/>
        </w:rPr>
        <w:t>2.4  招标文件的</w:t>
      </w:r>
      <w:r>
        <w:rPr>
          <w:rFonts w:hint="eastAsia" w:ascii="宋体" w:hAnsi="宋体"/>
          <w:b w:val="0"/>
          <w:snapToGrid w:val="0"/>
          <w:color w:val="auto"/>
          <w:sz w:val="24"/>
          <w:szCs w:val="24"/>
          <w:highlight w:val="none"/>
        </w:rPr>
        <w:t>异议</w:t>
      </w:r>
      <w:bookmarkEnd w:id="455"/>
      <w:bookmarkEnd w:id="456"/>
      <w:bookmarkEnd w:id="457"/>
      <w:bookmarkEnd w:id="458"/>
      <w:bookmarkEnd w:id="459"/>
      <w:bookmarkEnd w:id="460"/>
      <w:bookmarkEnd w:id="461"/>
      <w:bookmarkEnd w:id="462"/>
      <w:bookmarkEnd w:id="463"/>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投标人或者其他利害关系人对招标文件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w:t>
      </w:r>
      <w:r>
        <w:rPr>
          <w:rFonts w:hint="eastAsia" w:ascii="宋体" w:hAnsi="宋体"/>
          <w:snapToGrid w:val="0"/>
          <w:color w:val="auto"/>
          <w:highlight w:val="none"/>
          <w:lang w:val="en-US" w:eastAsia="zh-CN"/>
        </w:rPr>
        <w:t>5</w:t>
      </w:r>
      <w:r>
        <w:rPr>
          <w:rFonts w:ascii="宋体" w:hAnsi="宋体"/>
          <w:snapToGrid w:val="0"/>
          <w:color w:val="auto"/>
          <w:highlight w:val="none"/>
        </w:rPr>
        <w:t>日前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提出。招标人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作出答复前，将暂停招标投标活动。</w:t>
      </w:r>
    </w:p>
    <w:p>
      <w:pPr>
        <w:pStyle w:val="4"/>
        <w:spacing w:before="0" w:after="0" w:line="360" w:lineRule="auto"/>
        <w:rPr>
          <w:rFonts w:ascii="宋体" w:hAnsi="宋体"/>
          <w:b w:val="0"/>
          <w:snapToGrid w:val="0"/>
          <w:color w:val="auto"/>
          <w:highlight w:val="none"/>
        </w:rPr>
      </w:pPr>
      <w:bookmarkStart w:id="464" w:name="_Toc15076"/>
      <w:bookmarkStart w:id="465" w:name="_Toc14767"/>
      <w:bookmarkStart w:id="466" w:name="_Toc30970"/>
      <w:bookmarkStart w:id="467" w:name="_Toc28711"/>
      <w:bookmarkStart w:id="468" w:name="_Toc31909"/>
      <w:bookmarkStart w:id="469" w:name="_Toc21915"/>
      <w:bookmarkStart w:id="470" w:name="_Toc21765"/>
      <w:bookmarkStart w:id="471" w:name="_Toc28901"/>
      <w:bookmarkStart w:id="472" w:name="_Toc15711"/>
      <w:bookmarkStart w:id="473" w:name="_Toc509218728"/>
      <w:bookmarkStart w:id="474" w:name="_Toc430530453"/>
      <w:r>
        <w:rPr>
          <w:rFonts w:ascii="宋体" w:hAnsi="宋体"/>
          <w:b w:val="0"/>
          <w:snapToGrid w:val="0"/>
          <w:color w:val="auto"/>
          <w:highlight w:val="none"/>
        </w:rPr>
        <w:t>3.  投标文件</w:t>
      </w:r>
      <w:bookmarkEnd w:id="450"/>
      <w:bookmarkEnd w:id="451"/>
      <w:bookmarkEnd w:id="452"/>
      <w:bookmarkEnd w:id="453"/>
      <w:bookmarkEnd w:id="454"/>
      <w:bookmarkEnd w:id="464"/>
      <w:bookmarkEnd w:id="465"/>
      <w:bookmarkEnd w:id="466"/>
      <w:bookmarkEnd w:id="467"/>
      <w:bookmarkEnd w:id="468"/>
      <w:bookmarkEnd w:id="469"/>
      <w:bookmarkEnd w:id="470"/>
      <w:bookmarkEnd w:id="471"/>
      <w:bookmarkEnd w:id="472"/>
      <w:bookmarkEnd w:id="473"/>
      <w:bookmarkEnd w:id="474"/>
    </w:p>
    <w:p>
      <w:pPr>
        <w:pStyle w:val="5"/>
        <w:snapToGrid w:val="0"/>
        <w:spacing w:before="0" w:after="0" w:line="360" w:lineRule="auto"/>
        <w:rPr>
          <w:rFonts w:ascii="宋体" w:hAnsi="宋体"/>
          <w:b w:val="0"/>
          <w:snapToGrid w:val="0"/>
          <w:color w:val="auto"/>
          <w:sz w:val="24"/>
          <w:szCs w:val="24"/>
          <w:highlight w:val="none"/>
        </w:rPr>
      </w:pPr>
      <w:bookmarkStart w:id="475" w:name="_Toc5714"/>
      <w:bookmarkStart w:id="476" w:name="_Toc277082571"/>
      <w:bookmarkStart w:id="477" w:name="_Toc287607765"/>
      <w:bookmarkStart w:id="478" w:name="_Toc11666"/>
      <w:bookmarkStart w:id="479" w:name="_Toc9545"/>
      <w:bookmarkStart w:id="480" w:name="_Toc6261"/>
      <w:bookmarkStart w:id="481" w:name="_Toc8116"/>
      <w:bookmarkStart w:id="482" w:name="_Toc509218729"/>
      <w:bookmarkStart w:id="483" w:name="_Toc6043"/>
      <w:bookmarkStart w:id="484" w:name="_Toc1218"/>
      <w:bookmarkStart w:id="485" w:name="_Toc23581"/>
      <w:bookmarkStart w:id="486" w:name="_Toc430530454"/>
      <w:bookmarkStart w:id="487" w:name="_Toc19965"/>
      <w:bookmarkStart w:id="488" w:name="_Toc200513145"/>
      <w:bookmarkStart w:id="489" w:name="_Toc287620704"/>
      <w:bookmarkStart w:id="490" w:name="_Toc224103336"/>
      <w:r>
        <w:rPr>
          <w:rFonts w:ascii="宋体" w:hAnsi="宋体"/>
          <w:b w:val="0"/>
          <w:snapToGrid w:val="0"/>
          <w:color w:val="auto"/>
          <w:sz w:val="24"/>
          <w:szCs w:val="24"/>
          <w:highlight w:val="none"/>
        </w:rPr>
        <w:t>3.1  投标文件的组成</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hint="eastAsia" w:ascii="宋体" w:hAnsi="宋体"/>
          <w:snapToGrid w:val="0"/>
          <w:color w:val="auto"/>
          <w:highlight w:val="none"/>
          <w:lang w:val="en-US" w:eastAsia="zh-CN"/>
        </w:rPr>
        <w:t>分项报价表</w:t>
      </w:r>
      <w:r>
        <w:rPr>
          <w:rFonts w:hint="eastAsia" w:ascii="宋体" w:hAnsi="宋体"/>
          <w:snapToGrid w:val="0"/>
          <w:color w:val="auto"/>
          <w:highlight w:val="none"/>
        </w:rPr>
        <w:t>（如有）</w:t>
      </w:r>
      <w:r>
        <w:rPr>
          <w:rFonts w:ascii="宋体" w:hAnsi="宋体"/>
          <w:snapToGrid w:val="0"/>
          <w:color w:val="auto"/>
          <w:highlight w:val="none"/>
        </w:rPr>
        <w:t>；</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w:t>
      </w:r>
      <w:r>
        <w:rPr>
          <w:rFonts w:hint="eastAsia" w:ascii="宋体" w:hAnsi="宋体"/>
          <w:snapToGrid w:val="0"/>
          <w:color w:val="auto"/>
          <w:highlight w:val="none"/>
          <w:lang w:val="en-US" w:eastAsia="zh-CN"/>
        </w:rPr>
        <w:t>低价风险担保提交承诺书（如有）</w:t>
      </w:r>
      <w:r>
        <w:rPr>
          <w:rFonts w:hint="eastAsia" w:ascii="宋体" w:hAnsi="宋体"/>
          <w:snapToGrid w:val="0"/>
          <w:color w:val="auto"/>
          <w:highlight w:val="none"/>
        </w:rPr>
        <w:t>；</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w:t>
      </w: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不设置商务部分评审的不设此部分</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3</w:t>
      </w:r>
      <w:r>
        <w:rPr>
          <w:rFonts w:hint="eastAsia" w:ascii="宋体" w:hAnsi="宋体"/>
          <w:snapToGrid w:val="0"/>
          <w:color w:val="auto"/>
          <w:highlight w:val="none"/>
          <w:lang w:eastAsia="zh-CN"/>
        </w:rPr>
        <w:t>）</w:t>
      </w:r>
      <w:r>
        <w:rPr>
          <w:rFonts w:hint="eastAsia" w:ascii="宋体" w:hAnsi="宋体" w:eastAsia="宋体" w:cs="宋体"/>
          <w:color w:val="auto"/>
          <w:highlight w:val="none"/>
        </w:rPr>
        <w:t>技术支持资料；</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w:t>
      </w: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不设置技术部分评审的不设此部分</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（1）法定代表人身份证明或附有法定代表人身份证明的授权委托书</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snapToGrid w:val="0"/>
          <w:color w:val="auto"/>
          <w:highlight w:val="none"/>
          <w:lang w:eastAsia="zh-CN"/>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2）制造商资格声明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r>
        <w:rPr>
          <w:rFonts w:hint="eastAsia" w:ascii="宋体" w:hAnsi="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cs="Times New Roman"/>
          <w:snapToGrid w:val="0"/>
          <w:color w:val="auto"/>
          <w:highlight w:val="none"/>
          <w:lang w:eastAsia="zh-CN"/>
        </w:rPr>
      </w:pPr>
      <w:r>
        <w:rPr>
          <w:rFonts w:hint="eastAsia" w:ascii="宋体" w:hAnsi="宋体"/>
          <w:snapToGrid w:val="0"/>
          <w:color w:val="auto"/>
          <w:highlight w:val="none"/>
        </w:rPr>
        <w:t>（</w:t>
      </w:r>
      <w:r>
        <w:rPr>
          <w:rFonts w:hint="eastAsia" w:ascii="宋体" w:hAnsi="宋体" w:cs="Times New Roman"/>
          <w:snapToGrid w:val="0"/>
          <w:color w:val="auto"/>
          <w:highlight w:val="none"/>
          <w:lang w:val="en-US" w:eastAsia="zh-CN"/>
        </w:rPr>
        <w:t>3</w:t>
      </w:r>
      <w:r>
        <w:rPr>
          <w:rFonts w:hint="eastAsia" w:ascii="宋体" w:hAnsi="宋体" w:cs="Times New Roman"/>
          <w:snapToGrid w:val="0"/>
          <w:color w:val="auto"/>
          <w:highlight w:val="none"/>
        </w:rPr>
        <w:t>）</w:t>
      </w:r>
      <w:r>
        <w:rPr>
          <w:rFonts w:hint="eastAsia" w:ascii="宋体" w:hAnsi="宋体" w:cs="Times New Roman"/>
          <w:snapToGrid w:val="0"/>
          <w:color w:val="auto"/>
          <w:highlight w:val="none"/>
          <w:lang w:val="en-US" w:eastAsia="zh-CN"/>
        </w:rPr>
        <w:t>联合体协议书（如有）</w:t>
      </w:r>
      <w:r>
        <w:rPr>
          <w:rFonts w:hint="eastAsia" w:ascii="宋体" w:hAnsi="宋体" w:cs="Times New Roman"/>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cs="Times New Roman"/>
          <w:snapToGrid w:val="0"/>
          <w:color w:val="auto"/>
          <w:highlight w:val="none"/>
          <w:lang w:eastAsia="zh-CN"/>
        </w:rPr>
      </w:pPr>
      <w:r>
        <w:rPr>
          <w:rFonts w:hint="eastAsia" w:ascii="宋体" w:hAnsi="宋体" w:cs="Times New Roman"/>
          <w:snapToGrid w:val="0"/>
          <w:color w:val="auto"/>
          <w:highlight w:val="none"/>
        </w:rPr>
        <w:t>（</w:t>
      </w:r>
      <w:r>
        <w:rPr>
          <w:rFonts w:hint="eastAsia" w:ascii="宋体" w:hAnsi="宋体" w:cs="Times New Roman"/>
          <w:snapToGrid w:val="0"/>
          <w:color w:val="auto"/>
          <w:highlight w:val="none"/>
          <w:lang w:val="en-US" w:eastAsia="zh-CN"/>
        </w:rPr>
        <w:t>4</w:t>
      </w:r>
      <w:r>
        <w:rPr>
          <w:rFonts w:hint="eastAsia" w:ascii="宋体" w:hAnsi="宋体" w:cs="Times New Roman"/>
          <w:snapToGrid w:val="0"/>
          <w:color w:val="auto"/>
          <w:highlight w:val="none"/>
        </w:rPr>
        <w:t>）投标人基本情况表</w:t>
      </w:r>
      <w:r>
        <w:rPr>
          <w:rFonts w:hint="eastAsia" w:ascii="宋体" w:hAnsi="宋体" w:cs="Times New Roman"/>
          <w:snapToGrid w:val="0"/>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cs="Times New Roman"/>
          <w:snapToGrid w:val="0"/>
          <w:color w:val="auto"/>
          <w:highlight w:val="none"/>
          <w:lang w:eastAsia="zh-CN"/>
        </w:rPr>
      </w:pPr>
      <w:r>
        <w:rPr>
          <w:rFonts w:hint="eastAsia" w:ascii="宋体" w:hAnsi="宋体" w:cs="Times New Roman"/>
          <w:snapToGrid w:val="0"/>
          <w:color w:val="auto"/>
          <w:highlight w:val="none"/>
        </w:rPr>
        <w:t>（</w:t>
      </w:r>
      <w:r>
        <w:rPr>
          <w:rFonts w:hint="eastAsia" w:ascii="宋体" w:hAnsi="宋体" w:cs="Times New Roman"/>
          <w:snapToGrid w:val="0"/>
          <w:color w:val="auto"/>
          <w:highlight w:val="none"/>
          <w:lang w:val="en-US" w:eastAsia="zh-CN"/>
        </w:rPr>
        <w:t>5</w:t>
      </w:r>
      <w:r>
        <w:rPr>
          <w:rFonts w:hint="eastAsia" w:ascii="宋体" w:hAnsi="宋体" w:cs="Times New Roman"/>
          <w:snapToGrid w:val="0"/>
          <w:color w:val="auto"/>
          <w:highlight w:val="none"/>
        </w:rPr>
        <w:t>）</w:t>
      </w:r>
      <w:r>
        <w:rPr>
          <w:rFonts w:hint="eastAsia" w:ascii="宋体" w:hAnsi="宋体" w:cs="Times New Roman"/>
          <w:snapToGrid w:val="0"/>
          <w:color w:val="auto"/>
          <w:highlight w:val="none"/>
          <w:lang w:val="en-US" w:eastAsia="zh-CN"/>
        </w:rPr>
        <w:t>近年财务状况表（如有）</w:t>
      </w:r>
      <w:r>
        <w:rPr>
          <w:rFonts w:hint="eastAsia" w:ascii="宋体" w:hAnsi="宋体" w:cs="Times New Roman"/>
          <w:snapToGrid w:val="0"/>
          <w:color w:val="auto"/>
          <w:highlight w:val="none"/>
          <w:lang w:eastAsia="zh-CN"/>
        </w:rPr>
        <w:t>；</w:t>
      </w:r>
    </w:p>
    <w:p>
      <w:pPr>
        <w:autoSpaceDE w:val="0"/>
        <w:autoSpaceDN w:val="0"/>
        <w:adjustRightInd w:val="0"/>
        <w:snapToGrid w:val="0"/>
        <w:spacing w:line="360" w:lineRule="auto"/>
        <w:ind w:firstLine="420" w:firstLineChars="0"/>
        <w:rPr>
          <w:rFonts w:hint="eastAsia" w:ascii="宋体" w:hAnsi="宋体" w:cs="Times New Roman"/>
          <w:snapToGrid w:val="0"/>
          <w:color w:val="auto"/>
          <w:highlight w:val="none"/>
          <w:lang w:eastAsia="zh-CN"/>
        </w:rPr>
      </w:pPr>
      <w:r>
        <w:rPr>
          <w:rFonts w:hint="eastAsia" w:ascii="宋体" w:hAnsi="宋体" w:cs="Times New Roman"/>
          <w:snapToGrid w:val="0"/>
          <w:color w:val="auto"/>
          <w:highlight w:val="none"/>
        </w:rPr>
        <w:t>（</w:t>
      </w:r>
      <w:r>
        <w:rPr>
          <w:rFonts w:hint="eastAsia" w:ascii="宋体" w:hAnsi="宋体" w:cs="Times New Roman"/>
          <w:snapToGrid w:val="0"/>
          <w:color w:val="auto"/>
          <w:highlight w:val="none"/>
          <w:lang w:val="en-US" w:eastAsia="zh-CN"/>
        </w:rPr>
        <w:t>6</w:t>
      </w:r>
      <w:r>
        <w:rPr>
          <w:rFonts w:hint="eastAsia" w:ascii="宋体" w:hAnsi="宋体" w:cs="Times New Roman"/>
          <w:snapToGrid w:val="0"/>
          <w:color w:val="auto"/>
          <w:highlight w:val="none"/>
        </w:rPr>
        <w:t>）</w:t>
      </w:r>
      <w:r>
        <w:rPr>
          <w:rFonts w:hint="eastAsia" w:ascii="宋体" w:hAnsi="宋体" w:cs="Times New Roman"/>
          <w:snapToGrid w:val="0"/>
          <w:color w:val="auto"/>
          <w:highlight w:val="none"/>
          <w:lang w:val="en-US" w:eastAsia="zh-CN"/>
        </w:rPr>
        <w:t>类似项目情况表（如有）</w:t>
      </w:r>
      <w:r>
        <w:rPr>
          <w:rFonts w:hint="eastAsia" w:ascii="宋体" w:hAnsi="宋体" w:cs="Times New Roman"/>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Times New Roman"/>
          <w:snapToGrid w:val="0"/>
          <w:color w:val="auto"/>
          <w:highlight w:val="none"/>
          <w:lang w:eastAsia="zh-CN"/>
        </w:rPr>
      </w:pPr>
      <w:r>
        <w:rPr>
          <w:rFonts w:hint="eastAsia" w:ascii="宋体" w:hAnsi="宋体" w:cs="Times New Roman"/>
          <w:snapToGrid w:val="0"/>
          <w:color w:val="auto"/>
          <w:highlight w:val="none"/>
        </w:rPr>
        <w:t>（</w:t>
      </w:r>
      <w:r>
        <w:rPr>
          <w:rFonts w:hint="eastAsia" w:ascii="宋体" w:hAnsi="宋体" w:cs="Times New Roman"/>
          <w:snapToGrid w:val="0"/>
          <w:color w:val="auto"/>
          <w:highlight w:val="none"/>
          <w:lang w:val="en-US" w:eastAsia="zh-CN"/>
        </w:rPr>
        <w:t>7</w:t>
      </w:r>
      <w:r>
        <w:rPr>
          <w:rFonts w:hint="eastAsia" w:ascii="宋体" w:hAnsi="宋体" w:cs="Times New Roman"/>
          <w:snapToGrid w:val="0"/>
          <w:color w:val="auto"/>
          <w:highlight w:val="none"/>
        </w:rPr>
        <w:t>）承诺</w:t>
      </w:r>
      <w:r>
        <w:rPr>
          <w:rFonts w:hint="eastAsia" w:ascii="宋体" w:hAnsi="宋体" w:cs="Times New Roman"/>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Times New Roman"/>
          <w:snapToGrid w:val="0"/>
          <w:color w:val="auto"/>
          <w:highlight w:val="none"/>
          <w:lang w:eastAsia="zh-CN"/>
        </w:rPr>
      </w:pPr>
      <w:r>
        <w:rPr>
          <w:rFonts w:hint="eastAsia" w:ascii="宋体" w:hAnsi="宋体" w:cs="Times New Roman"/>
          <w:snapToGrid w:val="0"/>
          <w:color w:val="auto"/>
          <w:highlight w:val="none"/>
          <w:lang w:eastAsia="zh-CN"/>
        </w:rPr>
        <w:t>（</w:t>
      </w:r>
      <w:r>
        <w:rPr>
          <w:rFonts w:hint="eastAsia" w:ascii="宋体" w:hAnsi="宋体" w:cs="Times New Roman"/>
          <w:snapToGrid w:val="0"/>
          <w:color w:val="auto"/>
          <w:highlight w:val="none"/>
          <w:lang w:val="en-US" w:eastAsia="zh-CN"/>
        </w:rPr>
        <w:t>8）</w:t>
      </w:r>
      <w:r>
        <w:rPr>
          <w:rFonts w:hint="eastAsia" w:ascii="宋体" w:hAnsi="宋体" w:cs="Times New Roman"/>
          <w:snapToGrid w:val="0"/>
          <w:color w:val="auto"/>
          <w:highlight w:val="none"/>
        </w:rPr>
        <w:t>其他资料</w:t>
      </w:r>
      <w:r>
        <w:rPr>
          <w:rFonts w:hint="eastAsia" w:ascii="宋体" w:hAnsi="宋体" w:cs="Times New Roman"/>
          <w:snapToGrid w:val="0"/>
          <w:color w:val="auto"/>
          <w:highlight w:val="none"/>
          <w:lang w:eastAsia="zh-CN"/>
        </w:rPr>
        <w:t>。</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color w:val="auto"/>
          <w:highlight w:val="none"/>
        </w:rPr>
      </w:pPr>
      <w:r>
        <w:rPr>
          <w:rFonts w:ascii="宋体" w:hAnsi="宋体"/>
          <w:snapToGrid w:val="0"/>
          <w:color w:val="auto"/>
          <w:highlight w:val="none"/>
        </w:rPr>
        <w:t>3.1.</w:t>
      </w:r>
      <w:r>
        <w:rPr>
          <w:rFonts w:hint="eastAsia" w:ascii="宋体" w:hAnsi="宋体"/>
          <w:snapToGrid w:val="0"/>
          <w:color w:val="auto"/>
          <w:highlight w:val="none"/>
          <w:lang w:val="en-US" w:eastAsia="zh-CN"/>
        </w:rPr>
        <w:t>3</w:t>
      </w:r>
      <w:r>
        <w:rPr>
          <w:rFonts w:ascii="宋体" w:hAnsi="宋体"/>
          <w:snapToGrid w:val="0"/>
          <w:color w:val="auto"/>
          <w:highlight w:val="none"/>
        </w:rPr>
        <w:t xml:space="preserve">  </w:t>
      </w:r>
      <w:r>
        <w:rPr>
          <w:color w:val="auto"/>
          <w:spacing w:val="-3"/>
          <w:sz w:val="21"/>
          <w:highlight w:val="none"/>
        </w:rPr>
        <w:t>投标人须知前附表未要求提交投标保证金的，投标文件不包括投标保证金。</w:t>
      </w:r>
    </w:p>
    <w:p>
      <w:pPr>
        <w:pStyle w:val="5"/>
        <w:snapToGrid w:val="0"/>
        <w:spacing w:before="0" w:after="0" w:line="360" w:lineRule="auto"/>
        <w:rPr>
          <w:rFonts w:ascii="宋体" w:hAnsi="宋体"/>
          <w:b w:val="0"/>
          <w:snapToGrid w:val="0"/>
          <w:color w:val="auto"/>
          <w:sz w:val="24"/>
          <w:szCs w:val="24"/>
          <w:highlight w:val="none"/>
        </w:rPr>
      </w:pPr>
      <w:bookmarkStart w:id="491" w:name="_Toc7273"/>
      <w:bookmarkStart w:id="492" w:name="_Toc430530455"/>
      <w:bookmarkStart w:id="493" w:name="_Toc13945"/>
      <w:bookmarkStart w:id="494" w:name="_Toc5428"/>
      <w:bookmarkStart w:id="495" w:name="_Toc287607766"/>
      <w:bookmarkStart w:id="496" w:name="_Toc224103337"/>
      <w:bookmarkStart w:id="497" w:name="_Toc277082572"/>
      <w:bookmarkStart w:id="498" w:name="_Toc8414"/>
      <w:bookmarkStart w:id="499" w:name="_Toc14059"/>
      <w:bookmarkStart w:id="500" w:name="_Toc287620705"/>
      <w:bookmarkStart w:id="501" w:name="_Toc18475"/>
      <w:bookmarkStart w:id="502" w:name="_Toc200513146"/>
      <w:bookmarkStart w:id="503" w:name="_Toc29198"/>
      <w:bookmarkStart w:id="504" w:name="_Toc32467"/>
      <w:bookmarkStart w:id="505" w:name="_Toc23052"/>
      <w:bookmarkStart w:id="506" w:name="_Toc509218730"/>
      <w:r>
        <w:rPr>
          <w:rFonts w:ascii="宋体" w:hAnsi="宋体"/>
          <w:b w:val="0"/>
          <w:snapToGrid w:val="0"/>
          <w:color w:val="auto"/>
          <w:sz w:val="24"/>
          <w:szCs w:val="24"/>
          <w:highlight w:val="none"/>
        </w:rPr>
        <w:t>3.2  投标报价</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color w:val="auto"/>
          <w:spacing w:val="-7"/>
          <w:sz w:val="21"/>
          <w:highlight w:val="none"/>
        </w:rPr>
        <w:t>并填写</w:t>
      </w:r>
      <w:r>
        <w:rPr>
          <w:color w:val="auto"/>
          <w:spacing w:val="-5"/>
          <w:sz w:val="21"/>
          <w:highlight w:val="none"/>
        </w:rPr>
        <w:t>分项报价表。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3.2.3  </w:t>
      </w:r>
      <w:r>
        <w:rPr>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color w:val="auto"/>
          <w:spacing w:val="-3"/>
          <w:sz w:val="21"/>
          <w:highlight w:val="none"/>
        </w:rPr>
        <w:t>分项报价之中。投标人在投标截止时间前修改投标函中的投标报价总额，应同时修改投标文件</w:t>
      </w:r>
      <w:r>
        <w:rPr>
          <w:rFonts w:ascii="宋体" w:hAnsi="宋体"/>
          <w:snapToGrid w:val="0"/>
          <w:color w:val="auto"/>
          <w:kern w:val="0"/>
          <w:szCs w:val="21"/>
          <w:highlight w:val="none"/>
        </w:rPr>
        <w:t>“</w:t>
      </w:r>
      <w:r>
        <w:rPr>
          <w:color w:val="auto"/>
          <w:highlight w:val="none"/>
        </w:rPr>
        <w:t>分项报价表</w:t>
      </w:r>
      <w:r>
        <w:rPr>
          <w:rFonts w:ascii="宋体" w:hAnsi="宋体"/>
          <w:snapToGrid w:val="0"/>
          <w:color w:val="auto"/>
          <w:kern w:val="0"/>
          <w:szCs w:val="21"/>
          <w:highlight w:val="none"/>
        </w:rPr>
        <w:t>”</w:t>
      </w:r>
      <w:r>
        <w:rPr>
          <w:color w:val="auto"/>
          <w:highlight w:val="none"/>
        </w:rPr>
        <w:t>中的相应报价</w:t>
      </w:r>
      <w:r>
        <w:rPr>
          <w:rFonts w:ascii="宋体" w:hAnsi="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pPr>
        <w:pStyle w:val="5"/>
        <w:snapToGrid w:val="0"/>
        <w:spacing w:before="0" w:after="0" w:line="360" w:lineRule="auto"/>
        <w:rPr>
          <w:rFonts w:ascii="宋体" w:hAnsi="宋体"/>
          <w:b w:val="0"/>
          <w:snapToGrid w:val="0"/>
          <w:color w:val="auto"/>
          <w:sz w:val="24"/>
          <w:szCs w:val="24"/>
          <w:highlight w:val="none"/>
        </w:rPr>
      </w:pPr>
      <w:bookmarkStart w:id="507" w:name="_Toc23284"/>
      <w:bookmarkStart w:id="508" w:name="_Toc28675"/>
      <w:bookmarkStart w:id="509" w:name="_Toc16675"/>
      <w:bookmarkStart w:id="510" w:name="_Toc11134"/>
      <w:bookmarkStart w:id="511" w:name="_Toc277082573"/>
      <w:bookmarkStart w:id="512" w:name="_Toc287620706"/>
      <w:bookmarkStart w:id="513" w:name="_Toc287607767"/>
      <w:bookmarkStart w:id="514" w:name="_Toc224103338"/>
      <w:bookmarkStart w:id="515" w:name="_Toc430530456"/>
      <w:bookmarkStart w:id="516" w:name="_Toc21367"/>
      <w:bookmarkStart w:id="517" w:name="_Toc5202"/>
      <w:bookmarkStart w:id="518" w:name="_Toc509218731"/>
      <w:bookmarkStart w:id="519" w:name="_Toc7315"/>
      <w:bookmarkStart w:id="520" w:name="_Toc11823"/>
      <w:bookmarkStart w:id="521" w:name="_Toc200513147"/>
      <w:bookmarkStart w:id="522" w:name="_Toc27139"/>
      <w:r>
        <w:rPr>
          <w:rFonts w:ascii="宋体" w:hAnsi="宋体"/>
          <w:b w:val="0"/>
          <w:snapToGrid w:val="0"/>
          <w:color w:val="auto"/>
          <w:sz w:val="24"/>
          <w:szCs w:val="24"/>
          <w:highlight w:val="none"/>
        </w:rPr>
        <w:t>3.3  投标有效期</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除投标人须知前附表另有规定外，投标有效期为90天。</w:t>
      </w:r>
    </w:p>
    <w:p>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3.3.3  出现特殊情况需要延长投标有效期的，招标人以书面形式通知所有投标人延长投标有效期。</w:t>
      </w:r>
      <w:r>
        <w:rPr>
          <w:color w:val="auto"/>
          <w:spacing w:val="-8"/>
          <w:sz w:val="21"/>
          <w:highlight w:val="none"/>
        </w:rPr>
        <w:t>投标人应予以书面答复，</w:t>
      </w:r>
      <w:r>
        <w:rPr>
          <w:rFonts w:ascii="宋体" w:hAnsi="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w:t>
      </w:r>
      <w:r>
        <w:rPr>
          <w:color w:val="auto"/>
          <w:spacing w:val="-8"/>
          <w:sz w:val="21"/>
          <w:highlight w:val="none"/>
        </w:rPr>
        <w:t>投标人应予以书面答复，</w:t>
      </w:r>
      <w:r>
        <w:rPr>
          <w:rFonts w:hint="eastAsia" w:ascii="宋体" w:hAnsi="宋体" w:cs="MingLiU"/>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cs="MingLiU"/>
          <w:snapToGrid w:val="0"/>
          <w:color w:val="auto"/>
          <w:kern w:val="0"/>
          <w:szCs w:val="21"/>
          <w:highlight w:val="none"/>
          <w:lang w:val="en-US" w:eastAsia="zh-CN"/>
        </w:rPr>
        <w:t>及</w:t>
      </w:r>
      <w:r>
        <w:rPr>
          <w:color w:val="auto"/>
          <w:spacing w:val="-3"/>
          <w:sz w:val="21"/>
          <w:highlight w:val="none"/>
        </w:rPr>
        <w:t>银行同期存款利息</w:t>
      </w:r>
      <w:r>
        <w:rPr>
          <w:rFonts w:hint="eastAsia" w:ascii="宋体" w:hAnsi="宋体" w:cs="MingLiU"/>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523" w:name="_Toc509218732"/>
      <w:bookmarkStart w:id="524" w:name="_Toc224103339"/>
      <w:bookmarkStart w:id="525" w:name="_Toc430530457"/>
      <w:bookmarkStart w:id="526" w:name="_Toc277082574"/>
      <w:bookmarkStart w:id="527" w:name="_Toc287607768"/>
      <w:bookmarkStart w:id="528" w:name="_Toc287620707"/>
      <w:bookmarkStart w:id="529" w:name="_Toc200513148"/>
      <w:bookmarkStart w:id="530" w:name="_Toc16894"/>
      <w:bookmarkStart w:id="531" w:name="_Toc4884"/>
      <w:bookmarkStart w:id="532" w:name="_Toc10431"/>
      <w:bookmarkStart w:id="533" w:name="_Toc24666"/>
      <w:bookmarkStart w:id="534" w:name="_Toc8122"/>
      <w:bookmarkStart w:id="535" w:name="_Toc9108"/>
      <w:bookmarkStart w:id="536" w:name="_Toc18807"/>
      <w:bookmarkStart w:id="537" w:name="_Toc4868"/>
      <w:bookmarkStart w:id="538" w:name="_Toc13063"/>
      <w:r>
        <w:rPr>
          <w:rFonts w:ascii="宋体" w:hAnsi="宋体"/>
          <w:b w:val="0"/>
          <w:snapToGrid w:val="0"/>
          <w:color w:val="auto"/>
          <w:sz w:val="24"/>
          <w:szCs w:val="24"/>
          <w:highlight w:val="none"/>
        </w:rPr>
        <w:t>3.4  投标</w:t>
      </w:r>
      <w:bookmarkEnd w:id="523"/>
      <w:bookmarkEnd w:id="524"/>
      <w:bookmarkEnd w:id="525"/>
      <w:bookmarkEnd w:id="526"/>
      <w:bookmarkEnd w:id="527"/>
      <w:bookmarkEnd w:id="528"/>
      <w:bookmarkEnd w:id="529"/>
      <w:r>
        <w:rPr>
          <w:rFonts w:hint="eastAsia" w:ascii="宋体" w:hAnsi="宋体"/>
          <w:b w:val="0"/>
          <w:snapToGrid w:val="0"/>
          <w:color w:val="auto"/>
          <w:sz w:val="24"/>
          <w:szCs w:val="24"/>
          <w:highlight w:val="none"/>
        </w:rPr>
        <w:t>保证金</w:t>
      </w:r>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w:t>
      </w:r>
      <w:r>
        <w:rPr>
          <w:color w:val="auto"/>
          <w:spacing w:val="-3"/>
          <w:sz w:val="21"/>
          <w:highlight w:val="none"/>
        </w:rPr>
        <w:t>评标委员会将否决其投标</w:t>
      </w:r>
      <w:r>
        <w:rPr>
          <w:rFonts w:ascii="宋体" w:hAnsi="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w:t>
      </w:r>
      <w:r>
        <w:rPr>
          <w:rFonts w:hint="eastAsia" w:ascii="宋体" w:hAnsi="宋体"/>
          <w:snapToGrid w:val="0"/>
          <w:color w:val="auto"/>
          <w:kern w:val="0"/>
          <w:szCs w:val="21"/>
          <w:highlight w:val="none"/>
          <w:lang w:val="en-US" w:eastAsia="zh-CN"/>
        </w:rPr>
        <w:t>或修改</w:t>
      </w:r>
      <w:r>
        <w:rPr>
          <w:rFonts w:ascii="宋体" w:hAnsi="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w:t>
      </w:r>
      <w:r>
        <w:rPr>
          <w:rFonts w:hint="eastAsia" w:ascii="宋体" w:hAnsi="宋体"/>
          <w:snapToGrid w:val="0"/>
          <w:color w:val="auto"/>
          <w:kern w:val="0"/>
          <w:szCs w:val="21"/>
          <w:highlight w:val="none"/>
        </w:rPr>
        <w:t>不与招标人订立合同，</w:t>
      </w:r>
      <w:r>
        <w:rPr>
          <w:rFonts w:ascii="宋体" w:hAnsi="宋体"/>
          <w:snapToGrid w:val="0"/>
          <w:color w:val="auto"/>
          <w:kern w:val="0"/>
          <w:szCs w:val="21"/>
          <w:highlight w:val="none"/>
        </w:rPr>
        <w:t>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539" w:name="_Toc12547"/>
      <w:bookmarkStart w:id="540" w:name="_Toc9422"/>
      <w:bookmarkStart w:id="541" w:name="_Toc430530459"/>
      <w:bookmarkStart w:id="542" w:name="_Toc509218734"/>
      <w:bookmarkStart w:id="543" w:name="_Toc22868"/>
      <w:bookmarkStart w:id="544" w:name="_Toc224103341"/>
      <w:bookmarkStart w:id="545" w:name="_Toc11030"/>
      <w:bookmarkStart w:id="546" w:name="_Toc287620709"/>
      <w:bookmarkStart w:id="547" w:name="_Toc287607770"/>
      <w:bookmarkStart w:id="548" w:name="_Toc200513150"/>
      <w:bookmarkStart w:id="549" w:name="_Toc11105"/>
      <w:bookmarkStart w:id="550" w:name="_Toc277082576"/>
      <w:bookmarkStart w:id="551" w:name="_Toc22551"/>
      <w:bookmarkStart w:id="552" w:name="_Toc8068"/>
      <w:bookmarkStart w:id="553" w:name="_Toc17194"/>
      <w:bookmarkStart w:id="554" w:name="_Toc25315"/>
      <w:r>
        <w:rPr>
          <w:rFonts w:ascii="宋体" w:hAnsi="宋体"/>
          <w:b w:val="0"/>
          <w:snapToGrid w:val="0"/>
          <w:color w:val="auto"/>
          <w:sz w:val="24"/>
          <w:szCs w:val="24"/>
          <w:highlight w:val="none"/>
        </w:rPr>
        <w:t>3.5  资格审查资料</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color w:val="auto"/>
          <w:sz w:val="24"/>
          <w:szCs w:val="24"/>
          <w:highlight w:val="none"/>
        </w:rPr>
      </w:pPr>
      <w:bookmarkStart w:id="555" w:name="_Toc287620710"/>
      <w:bookmarkStart w:id="556" w:name="_Toc30876"/>
      <w:bookmarkStart w:id="557" w:name="_Toc277082577"/>
      <w:bookmarkStart w:id="558" w:name="_Toc287607771"/>
      <w:bookmarkStart w:id="559" w:name="_Toc18931"/>
      <w:bookmarkStart w:id="560" w:name="_Toc21194"/>
      <w:bookmarkStart w:id="561" w:name="_Toc12457"/>
      <w:bookmarkStart w:id="562" w:name="_Toc8115"/>
      <w:bookmarkStart w:id="563" w:name="_Toc9754"/>
      <w:bookmarkStart w:id="564" w:name="_Toc509218735"/>
      <w:bookmarkStart w:id="565" w:name="_Toc12995"/>
      <w:bookmarkStart w:id="566" w:name="_Toc224103342"/>
      <w:bookmarkStart w:id="567" w:name="_Toc29753"/>
      <w:bookmarkStart w:id="568" w:name="_Toc11082"/>
      <w:bookmarkStart w:id="569" w:name="_Toc200513151"/>
      <w:bookmarkStart w:id="570" w:name="_Toc430530460"/>
      <w:r>
        <w:rPr>
          <w:rFonts w:ascii="宋体" w:hAnsi="宋体"/>
          <w:b w:val="0"/>
          <w:snapToGrid w:val="0"/>
          <w:color w:val="auto"/>
          <w:sz w:val="24"/>
          <w:szCs w:val="24"/>
          <w:highlight w:val="none"/>
        </w:rPr>
        <w:t>3.6  备选投标方案</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w:t>
      </w:r>
      <w:r>
        <w:rPr>
          <w:rFonts w:hint="eastAsia" w:ascii="宋体" w:hAnsi="宋体"/>
          <w:snapToGrid w:val="0"/>
          <w:color w:val="auto"/>
          <w:kern w:val="0"/>
          <w:szCs w:val="21"/>
          <w:highlight w:val="none"/>
          <w:lang w:val="en-US" w:eastAsia="zh-CN"/>
        </w:rPr>
        <w:t>供货</w:t>
      </w:r>
      <w:r>
        <w:rPr>
          <w:rFonts w:ascii="宋体" w:hAnsi="宋体"/>
          <w:snapToGrid w:val="0"/>
          <w:color w:val="auto"/>
          <w:kern w:val="0"/>
          <w:szCs w:val="21"/>
          <w:highlight w:val="none"/>
        </w:rPr>
        <w:t>方案的，视为提供备选方案。</w:t>
      </w:r>
    </w:p>
    <w:p>
      <w:pPr>
        <w:pStyle w:val="5"/>
        <w:snapToGrid w:val="0"/>
        <w:spacing w:before="0" w:after="0" w:line="360" w:lineRule="auto"/>
        <w:rPr>
          <w:rFonts w:ascii="宋体" w:hAnsi="宋体"/>
          <w:b w:val="0"/>
          <w:snapToGrid w:val="0"/>
          <w:color w:val="auto"/>
          <w:sz w:val="24"/>
          <w:szCs w:val="24"/>
          <w:highlight w:val="none"/>
        </w:rPr>
      </w:pPr>
      <w:bookmarkStart w:id="571" w:name="_Toc224103343"/>
      <w:bookmarkStart w:id="572" w:name="_Toc23590"/>
      <w:bookmarkStart w:id="573" w:name="_Toc287620711"/>
      <w:bookmarkStart w:id="574" w:name="_Toc509218736"/>
      <w:bookmarkStart w:id="575" w:name="_Toc9161"/>
      <w:bookmarkStart w:id="576" w:name="_Toc16152"/>
      <w:bookmarkStart w:id="577" w:name="_Toc14602"/>
      <w:bookmarkStart w:id="578" w:name="_Toc31476"/>
      <w:bookmarkStart w:id="579" w:name="_Toc15555"/>
      <w:bookmarkStart w:id="580" w:name="_Toc430530461"/>
      <w:bookmarkStart w:id="581" w:name="_Toc200513152"/>
      <w:bookmarkStart w:id="582" w:name="_Toc287607772"/>
      <w:bookmarkStart w:id="583" w:name="_Toc277082578"/>
      <w:bookmarkStart w:id="584" w:name="_Toc6181"/>
      <w:bookmarkStart w:id="585" w:name="_Toc6535"/>
      <w:bookmarkStart w:id="586" w:name="_Toc21172"/>
      <w:r>
        <w:rPr>
          <w:rFonts w:ascii="宋体" w:hAnsi="宋体"/>
          <w:b w:val="0"/>
          <w:snapToGrid w:val="0"/>
          <w:color w:val="auto"/>
          <w:sz w:val="24"/>
          <w:szCs w:val="24"/>
          <w:highlight w:val="none"/>
        </w:rPr>
        <w:t>3.7  投标文件的编制</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color w:val="auto"/>
          <w:spacing w:val="-7"/>
          <w:sz w:val="21"/>
          <w:highlight w:val="none"/>
        </w:rPr>
        <w:t>投标文件应当对招标文件有关供货期、投标有效期、供货要求、招标范围等实质性内容作出响应。投标文件在满足招标文件实质性要求的基础上，可以提出比招标文件要求更有利</w:t>
      </w:r>
      <w:r>
        <w:rPr>
          <w:color w:val="auto"/>
          <w:spacing w:val="-5"/>
          <w:sz w:val="21"/>
          <w:highlight w:val="none"/>
        </w:rPr>
        <w:t>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09" w:firstLine="420" w:firstLineChars="200"/>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hint="eastAsia" w:ascii="宋体" w:hAnsi="宋体"/>
          <w:color w:val="auto"/>
          <w:kern w:val="0"/>
          <w:szCs w:val="21"/>
          <w:highlight w:val="none"/>
          <w:lang w:val="en-US" w:eastAsia="zh-CN"/>
        </w:rPr>
        <w:t>详见投标人须知前附表</w:t>
      </w:r>
      <w:r>
        <w:rPr>
          <w:rFonts w:ascii="宋体" w:hAnsi="宋体"/>
          <w:color w:val="auto"/>
          <w:kern w:val="0"/>
          <w:szCs w:val="21"/>
          <w:highlight w:val="none"/>
        </w:rPr>
        <w:t>。</w:t>
      </w:r>
      <w:r>
        <w:rPr>
          <w:rFonts w:hint="eastAsia" w:ascii="宋体" w:hAnsi="宋体"/>
          <w:color w:val="auto"/>
          <w:kern w:val="0"/>
          <w:szCs w:val="21"/>
          <w:highlight w:val="none"/>
          <w:lang w:val="en-US" w:eastAsia="zh-CN"/>
        </w:rPr>
        <w:t>招标文件要求提供样品的，样品提供</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w:t>
      </w:r>
      <w:r>
        <w:rPr>
          <w:rFonts w:hint="eastAsia" w:ascii="宋体" w:hAnsi="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投标文件应按规定格式排版，并编制目录，具体编制要求按投标人须知前附表第3.7.5项执行。</w:t>
      </w:r>
    </w:p>
    <w:p>
      <w:pPr>
        <w:pStyle w:val="4"/>
        <w:keepNext w:val="0"/>
        <w:keepLines w:val="0"/>
        <w:spacing w:before="0" w:after="0" w:line="360" w:lineRule="auto"/>
        <w:rPr>
          <w:rFonts w:ascii="宋体" w:hAnsi="宋体"/>
          <w:b w:val="0"/>
          <w:snapToGrid w:val="0"/>
          <w:color w:val="auto"/>
          <w:highlight w:val="none"/>
        </w:rPr>
      </w:pPr>
      <w:bookmarkStart w:id="587" w:name="_Toc11650"/>
      <w:bookmarkStart w:id="588" w:name="_Toc430530462"/>
      <w:bookmarkStart w:id="589" w:name="_Toc622"/>
      <w:bookmarkStart w:id="590" w:name="_Toc9733"/>
      <w:bookmarkStart w:id="591" w:name="_Toc14738"/>
      <w:bookmarkStart w:id="592" w:name="_Toc200513153"/>
      <w:bookmarkStart w:id="593" w:name="_Toc2375"/>
      <w:bookmarkStart w:id="594" w:name="_Toc10061"/>
      <w:bookmarkStart w:id="595" w:name="_Toc19496"/>
      <w:bookmarkStart w:id="596" w:name="_Toc287620712"/>
      <w:bookmarkStart w:id="597" w:name="_Toc509218737"/>
      <w:bookmarkStart w:id="598" w:name="_Toc224103344"/>
      <w:bookmarkStart w:id="599" w:name="_Toc13898"/>
      <w:bookmarkStart w:id="600" w:name="_Toc287607773"/>
      <w:bookmarkStart w:id="601" w:name="_Toc23669"/>
      <w:bookmarkStart w:id="602" w:name="_Toc277082579"/>
      <w:r>
        <w:rPr>
          <w:rFonts w:ascii="宋体" w:hAnsi="宋体"/>
          <w:b w:val="0"/>
          <w:snapToGrid w:val="0"/>
          <w:color w:val="auto"/>
          <w:highlight w:val="none"/>
        </w:rPr>
        <w:t>4.  投标</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603" w:name="_Toc12275"/>
      <w:bookmarkStart w:id="604" w:name="_Toc200513154"/>
      <w:bookmarkStart w:id="605" w:name="_Toc224103345"/>
      <w:bookmarkStart w:id="606" w:name="_Toc18339"/>
      <w:bookmarkStart w:id="607" w:name="_Toc29765"/>
      <w:bookmarkStart w:id="608" w:name="_Toc23852"/>
      <w:bookmarkStart w:id="609" w:name="_Toc14697"/>
      <w:bookmarkStart w:id="610" w:name="_Toc21089"/>
      <w:bookmarkStart w:id="611" w:name="_Toc30054"/>
      <w:bookmarkStart w:id="612" w:name="_Toc287607774"/>
      <w:bookmarkStart w:id="613" w:name="_Toc19263"/>
      <w:bookmarkStart w:id="614" w:name="_Toc509218738"/>
      <w:bookmarkStart w:id="615" w:name="_Toc16301"/>
      <w:bookmarkStart w:id="616" w:name="_Toc277082580"/>
      <w:bookmarkStart w:id="617" w:name="_Toc430530463"/>
      <w:bookmarkStart w:id="618" w:name="_Toc287620713"/>
      <w:r>
        <w:rPr>
          <w:rFonts w:ascii="宋体" w:hAnsi="宋体"/>
          <w:b w:val="0"/>
          <w:snapToGrid w:val="0"/>
          <w:color w:val="auto"/>
          <w:sz w:val="24"/>
          <w:szCs w:val="24"/>
          <w:highlight w:val="none"/>
        </w:rPr>
        <w:t>4.1  投标文件的密封和标记</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619"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620" w:name="_Toc509218739"/>
      <w:bookmarkStart w:id="621" w:name="_Toc1449"/>
      <w:bookmarkStart w:id="622" w:name="_Toc29124"/>
      <w:bookmarkStart w:id="623" w:name="_Toc277082581"/>
      <w:bookmarkStart w:id="624" w:name="_Toc1365"/>
      <w:bookmarkStart w:id="625" w:name="_Toc14173"/>
      <w:bookmarkStart w:id="626" w:name="_Toc26140"/>
      <w:bookmarkStart w:id="627" w:name="_Toc23867"/>
      <w:bookmarkStart w:id="628" w:name="_Toc15743"/>
      <w:bookmarkStart w:id="629" w:name="_Toc27793"/>
      <w:bookmarkStart w:id="630" w:name="_Toc13161"/>
      <w:bookmarkStart w:id="631" w:name="_Toc224103346"/>
      <w:bookmarkStart w:id="632" w:name="_Toc287620714"/>
      <w:bookmarkStart w:id="633" w:name="_Toc430530464"/>
      <w:bookmarkStart w:id="634" w:name="_Toc287607775"/>
      <w:r>
        <w:rPr>
          <w:rFonts w:ascii="宋体" w:hAnsi="宋体"/>
          <w:b w:val="0"/>
          <w:snapToGrid w:val="0"/>
          <w:color w:val="auto"/>
          <w:sz w:val="24"/>
          <w:szCs w:val="24"/>
          <w:highlight w:val="none"/>
        </w:rPr>
        <w:t>4.2  投标文件的递交</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  逾期送达的或者未送达指定地点的投标文件，</w:t>
      </w:r>
      <w:r>
        <w:rPr>
          <w:color w:val="auto"/>
          <w:highlight w:val="none"/>
        </w:rPr>
        <w:t>将予以拒收</w:t>
      </w:r>
      <w:r>
        <w:rPr>
          <w:rFonts w:ascii="宋体" w:hAnsi="宋体"/>
          <w:snapToGrid w:val="0"/>
          <w:color w:val="auto"/>
          <w:kern w:val="0"/>
          <w:szCs w:val="21"/>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635" w:name="_Toc6092"/>
      <w:bookmarkStart w:id="636" w:name="_Toc509218740"/>
      <w:bookmarkStart w:id="637" w:name="_Toc287607776"/>
      <w:bookmarkStart w:id="638" w:name="_Toc430530465"/>
      <w:bookmarkStart w:id="639" w:name="_Toc224103347"/>
      <w:bookmarkStart w:id="640" w:name="_Toc20490"/>
      <w:bookmarkStart w:id="641" w:name="_Toc918"/>
      <w:bookmarkStart w:id="642" w:name="_Toc200513156"/>
      <w:bookmarkStart w:id="643" w:name="_Toc29735"/>
      <w:bookmarkStart w:id="644" w:name="_Toc277082582"/>
      <w:bookmarkStart w:id="645" w:name="_Toc25632"/>
      <w:bookmarkStart w:id="646" w:name="_Toc2857"/>
      <w:bookmarkStart w:id="647" w:name="_Toc17115"/>
      <w:bookmarkStart w:id="648" w:name="_Toc14851"/>
      <w:bookmarkStart w:id="649" w:name="_Toc287620715"/>
      <w:bookmarkStart w:id="650" w:name="_Toc20667"/>
      <w:r>
        <w:rPr>
          <w:rFonts w:ascii="宋体" w:hAnsi="宋体"/>
          <w:b w:val="0"/>
          <w:snapToGrid w:val="0"/>
          <w:color w:val="auto"/>
          <w:sz w:val="24"/>
          <w:szCs w:val="24"/>
          <w:highlight w:val="none"/>
        </w:rPr>
        <w:t>4.3  投标文件的修改与撤回</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4.3.</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投标人撤回投标文件的，</w:t>
      </w:r>
      <w:r>
        <w:rPr>
          <w:color w:val="auto"/>
          <w:spacing w:val="-11"/>
          <w:sz w:val="21"/>
          <w:highlight w:val="none"/>
        </w:rPr>
        <w:t>招标人自收到投标人书面撤回通知之日起</w:t>
      </w:r>
      <w:r>
        <w:rPr>
          <w:rFonts w:ascii="Times New Roman" w:eastAsia="Times New Roman"/>
          <w:color w:val="auto"/>
          <w:sz w:val="21"/>
          <w:highlight w:val="none"/>
        </w:rPr>
        <w:t>5</w:t>
      </w:r>
      <w:r>
        <w:rPr>
          <w:color w:val="auto"/>
          <w:spacing w:val="-3"/>
          <w:sz w:val="21"/>
          <w:highlight w:val="none"/>
        </w:rPr>
        <w:t>日内退还已收取的投标保证金。</w:t>
      </w:r>
    </w:p>
    <w:p>
      <w:pPr>
        <w:pStyle w:val="4"/>
        <w:keepNext w:val="0"/>
        <w:keepLines w:val="0"/>
        <w:spacing w:before="0" w:after="0" w:line="360" w:lineRule="auto"/>
        <w:rPr>
          <w:rFonts w:ascii="宋体" w:hAnsi="宋体"/>
          <w:b w:val="0"/>
          <w:snapToGrid w:val="0"/>
          <w:color w:val="auto"/>
          <w:highlight w:val="none"/>
        </w:rPr>
      </w:pPr>
      <w:bookmarkStart w:id="651" w:name="_Toc509218741"/>
      <w:bookmarkStart w:id="652" w:name="_Toc12519"/>
      <w:bookmarkStart w:id="653" w:name="_Toc224103348"/>
      <w:bookmarkStart w:id="654" w:name="_Toc287620716"/>
      <w:bookmarkStart w:id="655" w:name="_Toc3842"/>
      <w:bookmarkStart w:id="656" w:name="_Toc287607777"/>
      <w:bookmarkStart w:id="657" w:name="_Toc21906"/>
      <w:bookmarkStart w:id="658" w:name="_Toc17896"/>
      <w:bookmarkStart w:id="659" w:name="_Toc18472"/>
      <w:bookmarkStart w:id="660" w:name="_Toc27732"/>
      <w:bookmarkStart w:id="661" w:name="_Toc430530466"/>
      <w:bookmarkStart w:id="662" w:name="_Toc3640"/>
      <w:bookmarkStart w:id="663" w:name="_Toc925"/>
      <w:bookmarkStart w:id="664" w:name="_Toc1827"/>
      <w:bookmarkStart w:id="665" w:name="_Toc200513157"/>
      <w:bookmarkStart w:id="666" w:name="_Toc277082583"/>
      <w:r>
        <w:rPr>
          <w:rFonts w:ascii="宋体" w:hAnsi="宋体"/>
          <w:b w:val="0"/>
          <w:snapToGrid w:val="0"/>
          <w:color w:val="auto"/>
          <w:highlight w:val="none"/>
        </w:rPr>
        <w:t>5.  开标</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667" w:name="_Toc29965"/>
      <w:bookmarkStart w:id="668" w:name="_Toc224103349"/>
      <w:bookmarkStart w:id="669" w:name="_Toc96"/>
      <w:bookmarkStart w:id="670" w:name="_Toc287620717"/>
      <w:bookmarkStart w:id="671" w:name="_Toc430530467"/>
      <w:bookmarkStart w:id="672" w:name="_Toc16357"/>
      <w:bookmarkStart w:id="673" w:name="_Toc200513158"/>
      <w:bookmarkStart w:id="674" w:name="_Toc11216"/>
      <w:bookmarkStart w:id="675" w:name="_Toc18653"/>
      <w:bookmarkStart w:id="676" w:name="_Toc25232"/>
      <w:bookmarkStart w:id="677" w:name="_Toc277082584"/>
      <w:bookmarkStart w:id="678" w:name="_Toc27696"/>
      <w:bookmarkStart w:id="679" w:name="_Toc15985"/>
      <w:bookmarkStart w:id="680" w:name="_Toc287607778"/>
      <w:bookmarkStart w:id="681" w:name="_Toc15513"/>
      <w:bookmarkStart w:id="682" w:name="_Toc509218742"/>
      <w:r>
        <w:rPr>
          <w:rFonts w:ascii="宋体" w:hAnsi="宋体"/>
          <w:b w:val="0"/>
          <w:snapToGrid w:val="0"/>
          <w:color w:val="auto"/>
          <w:sz w:val="24"/>
          <w:szCs w:val="24"/>
          <w:highlight w:val="none"/>
        </w:rPr>
        <w:t>5.1  开标时间和地点</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ascii="宋体" w:hAnsi="宋体"/>
          <w:snapToGrid w:val="0"/>
          <w:color w:val="auto"/>
          <w:kern w:val="0"/>
          <w:szCs w:val="21"/>
          <w:highlight w:val="none"/>
        </w:rPr>
        <w:t>招标人在投标人须知前附表第4.2.1项规定的投标截止时间（开标时间）和投标人须知前附表规定的地点公开开标，并邀请所有投标人的法定代表人</w:t>
      </w:r>
      <w:r>
        <w:rPr>
          <w:color w:val="auto"/>
          <w:spacing w:val="-3"/>
          <w:highlight w:val="none"/>
        </w:rPr>
        <w:t>（单位负责人</w:t>
      </w:r>
      <w:r>
        <w:rPr>
          <w:color w:val="auto"/>
          <w:highlight w:val="none"/>
        </w:rPr>
        <w:t>）</w:t>
      </w:r>
      <w:r>
        <w:rPr>
          <w:rFonts w:ascii="宋体" w:hAnsi="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5.1.2  投标人在投标人须知前附表第5.1.2项规定的解密时间内在线或到开标现场完成投标文件解密工作。</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683" w:name="_Toc22459"/>
      <w:bookmarkStart w:id="684" w:name="_Toc287620718"/>
      <w:bookmarkStart w:id="685" w:name="_Toc509218743"/>
      <w:bookmarkStart w:id="686" w:name="_Toc430530468"/>
      <w:bookmarkStart w:id="687" w:name="_Toc287607779"/>
      <w:bookmarkStart w:id="688" w:name="_Toc4973"/>
      <w:bookmarkStart w:id="689" w:name="_Toc18103"/>
      <w:bookmarkStart w:id="690" w:name="_Toc978"/>
      <w:bookmarkStart w:id="691" w:name="_Toc277082585"/>
      <w:bookmarkStart w:id="692" w:name="_Toc5929"/>
      <w:bookmarkStart w:id="693" w:name="_Toc224103350"/>
      <w:bookmarkStart w:id="694" w:name="_Toc12129"/>
      <w:bookmarkStart w:id="695" w:name="_Toc200513159"/>
      <w:bookmarkStart w:id="696" w:name="_Toc19298"/>
      <w:bookmarkStart w:id="697" w:name="_Toc25250"/>
      <w:bookmarkStart w:id="698" w:name="_Toc3474"/>
      <w:r>
        <w:rPr>
          <w:rFonts w:ascii="宋体" w:hAnsi="宋体"/>
          <w:b w:val="0"/>
          <w:snapToGrid w:val="0"/>
          <w:color w:val="auto"/>
          <w:sz w:val="24"/>
          <w:szCs w:val="24"/>
          <w:highlight w:val="none"/>
        </w:rPr>
        <w:t>5.2  开标程序</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napToGrid w:val="0"/>
        <w:spacing w:line="360" w:lineRule="auto"/>
        <w:ind w:firstLine="420" w:firstLineChars="200"/>
        <w:rPr>
          <w:rFonts w:ascii="宋体" w:hAnsi="宋体"/>
          <w:color w:val="auto"/>
          <w:szCs w:val="21"/>
          <w:highlight w:val="none"/>
        </w:rPr>
      </w:pPr>
      <w:bookmarkStart w:id="699" w:name="_Toc224103351"/>
      <w:bookmarkStart w:id="700" w:name="_Toc200513160"/>
      <w:bookmarkStart w:id="701" w:name="_Toc287607780"/>
      <w:bookmarkStart w:id="702" w:name="_Toc287620719"/>
      <w:bookmarkStart w:id="703" w:name="_Toc277082586"/>
      <w:r>
        <w:rPr>
          <w:rFonts w:ascii="宋体" w:hAnsi="宋体"/>
          <w:color w:val="auto"/>
          <w:szCs w:val="21"/>
          <w:highlight w:val="none"/>
        </w:rPr>
        <w:t>详见投标人须知前附表第5.2款开标程序。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704" w:name="_Toc27831"/>
      <w:bookmarkStart w:id="705" w:name="_Toc13926"/>
      <w:bookmarkStart w:id="706" w:name="_Toc1294"/>
      <w:bookmarkStart w:id="707" w:name="_Toc16692"/>
      <w:bookmarkStart w:id="708" w:name="_Toc15001"/>
      <w:bookmarkStart w:id="709" w:name="_Toc13757"/>
      <w:bookmarkStart w:id="710" w:name="_Toc30404"/>
      <w:bookmarkStart w:id="711" w:name="_Toc29987"/>
      <w:bookmarkStart w:id="712" w:name="_Toc6131"/>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704"/>
      <w:bookmarkEnd w:id="705"/>
      <w:bookmarkEnd w:id="706"/>
      <w:bookmarkEnd w:id="707"/>
      <w:bookmarkEnd w:id="708"/>
      <w:bookmarkEnd w:id="709"/>
      <w:bookmarkEnd w:id="710"/>
      <w:bookmarkEnd w:id="711"/>
      <w:bookmarkEnd w:id="712"/>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w:t>
      </w:r>
      <w:r>
        <w:rPr>
          <w:rFonts w:hint="eastAsia" w:ascii="宋体" w:hAnsi="宋体"/>
          <w:color w:val="auto"/>
          <w:szCs w:val="21"/>
          <w:highlight w:val="none"/>
          <w:lang w:eastAsia="zh-CN"/>
        </w:rPr>
        <w:t>当</w:t>
      </w:r>
      <w:r>
        <w:rPr>
          <w:rFonts w:hint="eastAsia" w:ascii="宋体" w:hAnsi="宋体"/>
          <w:color w:val="auto"/>
          <w:szCs w:val="21"/>
          <w:highlight w:val="none"/>
        </w:rPr>
        <w:t>在开标现场或在线</w:t>
      </w:r>
      <w:r>
        <w:rPr>
          <w:rFonts w:hint="eastAsia" w:ascii="宋体" w:hAnsi="宋体"/>
          <w:color w:val="auto"/>
          <w:szCs w:val="21"/>
          <w:highlight w:val="none"/>
          <w:lang w:eastAsia="zh-CN"/>
        </w:rPr>
        <w:t>（不见面开标适用）</w:t>
      </w:r>
      <w:r>
        <w:rPr>
          <w:rFonts w:hint="eastAsia" w:ascii="宋体" w:hAnsi="宋体"/>
          <w:color w:val="auto"/>
          <w:szCs w:val="21"/>
          <w:highlight w:val="none"/>
        </w:rPr>
        <w:t>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ascii="宋体" w:hAnsi="宋体"/>
          <w:b w:val="0"/>
          <w:snapToGrid w:val="0"/>
          <w:color w:val="auto"/>
          <w:highlight w:val="none"/>
        </w:rPr>
      </w:pPr>
      <w:bookmarkStart w:id="713" w:name="_Toc430530469"/>
      <w:bookmarkStart w:id="714" w:name="_Toc14977"/>
      <w:bookmarkStart w:id="715" w:name="_Toc7941"/>
      <w:bookmarkStart w:id="716" w:name="_Toc1953"/>
      <w:bookmarkStart w:id="717" w:name="_Toc12044"/>
      <w:bookmarkStart w:id="718" w:name="_Toc21643"/>
      <w:bookmarkStart w:id="719" w:name="_Toc9130"/>
      <w:bookmarkStart w:id="720" w:name="_Toc11877"/>
      <w:bookmarkStart w:id="721" w:name="_Toc24172"/>
      <w:bookmarkStart w:id="722" w:name="_Toc509218744"/>
      <w:bookmarkStart w:id="723" w:name="_Toc8262"/>
      <w:r>
        <w:rPr>
          <w:rFonts w:ascii="宋体" w:hAnsi="宋体"/>
          <w:b w:val="0"/>
          <w:snapToGrid w:val="0"/>
          <w:color w:val="auto"/>
          <w:highlight w:val="none"/>
        </w:rPr>
        <w:t>6.  评标</w:t>
      </w:r>
      <w:bookmarkEnd w:id="699"/>
      <w:bookmarkEnd w:id="700"/>
      <w:bookmarkEnd w:id="701"/>
      <w:bookmarkEnd w:id="702"/>
      <w:bookmarkEnd w:id="703"/>
      <w:bookmarkEnd w:id="713"/>
      <w:bookmarkEnd w:id="714"/>
      <w:bookmarkEnd w:id="715"/>
      <w:bookmarkEnd w:id="716"/>
      <w:bookmarkEnd w:id="717"/>
      <w:bookmarkEnd w:id="718"/>
      <w:bookmarkEnd w:id="719"/>
      <w:bookmarkEnd w:id="720"/>
      <w:bookmarkEnd w:id="721"/>
      <w:bookmarkEnd w:id="722"/>
      <w:bookmarkEnd w:id="723"/>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724" w:name="_Toc6723"/>
      <w:bookmarkStart w:id="725" w:name="_Toc19434"/>
      <w:bookmarkStart w:id="726" w:name="_Toc277082587"/>
      <w:bookmarkStart w:id="727" w:name="_Toc287620720"/>
      <w:bookmarkStart w:id="728" w:name="_Toc200513161"/>
      <w:bookmarkStart w:id="729" w:name="_Toc9220"/>
      <w:bookmarkStart w:id="730" w:name="_Toc287607781"/>
      <w:bookmarkStart w:id="731" w:name="_Toc430530470"/>
      <w:bookmarkStart w:id="732" w:name="_Toc19680"/>
      <w:bookmarkStart w:id="733" w:name="_Toc13911"/>
      <w:bookmarkStart w:id="734" w:name="_Toc509218745"/>
      <w:bookmarkStart w:id="735" w:name="_Toc12816"/>
      <w:bookmarkStart w:id="736" w:name="_Toc9326"/>
      <w:bookmarkStart w:id="737" w:name="_Toc224103352"/>
      <w:bookmarkStart w:id="738" w:name="_Toc19293"/>
      <w:bookmarkStart w:id="739" w:name="_Toc1762"/>
      <w:r>
        <w:rPr>
          <w:rFonts w:ascii="宋体" w:hAnsi="宋体"/>
          <w:b w:val="0"/>
          <w:snapToGrid w:val="0"/>
          <w:color w:val="auto"/>
          <w:sz w:val="24"/>
          <w:szCs w:val="24"/>
          <w:highlight w:val="none"/>
        </w:rPr>
        <w:t>6.1  评标委员会</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pPr>
        <w:autoSpaceDE w:val="0"/>
        <w:autoSpaceDN w:val="0"/>
        <w:adjustRightInd w:val="0"/>
        <w:snapToGrid w:val="0"/>
        <w:spacing w:line="360" w:lineRule="auto"/>
        <w:ind w:firstLine="420" w:firstLineChars="200"/>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与投标人有害关系，可能影响对投标公正评审的</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）法律法规规定的其他情形。</w:t>
      </w:r>
    </w:p>
    <w:p>
      <w:pPr>
        <w:pStyle w:val="130"/>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740" w:name="_Toc25177"/>
      <w:bookmarkStart w:id="741" w:name="_Toc430530471"/>
      <w:bookmarkStart w:id="742" w:name="_Toc200513162"/>
      <w:bookmarkStart w:id="743" w:name="_Toc287607782"/>
      <w:bookmarkStart w:id="744" w:name="_Toc3390"/>
      <w:bookmarkStart w:id="745" w:name="_Toc509218746"/>
      <w:bookmarkStart w:id="746" w:name="_Toc277082588"/>
      <w:bookmarkStart w:id="747" w:name="_Toc20163"/>
      <w:bookmarkStart w:id="748" w:name="_Toc224103353"/>
      <w:bookmarkStart w:id="749" w:name="_Toc7326"/>
      <w:bookmarkStart w:id="750" w:name="_Toc31439"/>
      <w:bookmarkStart w:id="751" w:name="_Toc25498"/>
      <w:bookmarkStart w:id="752" w:name="_Toc2205"/>
      <w:bookmarkStart w:id="753" w:name="_Toc287620721"/>
      <w:bookmarkStart w:id="754" w:name="_Toc3355"/>
      <w:bookmarkStart w:id="755" w:name="_Toc24547"/>
      <w:r>
        <w:rPr>
          <w:rFonts w:ascii="宋体" w:hAnsi="宋体"/>
          <w:b w:val="0"/>
          <w:snapToGrid w:val="0"/>
          <w:color w:val="auto"/>
          <w:sz w:val="24"/>
          <w:szCs w:val="24"/>
          <w:highlight w:val="none"/>
        </w:rPr>
        <w:t>6.2  评标原则</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756" w:name="_Toc200513163"/>
      <w:bookmarkStart w:id="757" w:name="_Toc509218747"/>
      <w:bookmarkStart w:id="758" w:name="_Toc224103354"/>
      <w:bookmarkStart w:id="759" w:name="_Toc10491"/>
      <w:bookmarkStart w:id="760" w:name="_Toc25895"/>
      <w:bookmarkStart w:id="761" w:name="_Toc287607783"/>
      <w:bookmarkStart w:id="762" w:name="_Toc1889"/>
      <w:bookmarkStart w:id="763" w:name="_Toc30043"/>
      <w:bookmarkStart w:id="764" w:name="_Toc277082589"/>
      <w:bookmarkStart w:id="765" w:name="_Toc430530472"/>
      <w:bookmarkStart w:id="766" w:name="_Toc15194"/>
      <w:bookmarkStart w:id="767" w:name="_Toc21443"/>
      <w:bookmarkStart w:id="768" w:name="_Toc25833"/>
      <w:bookmarkStart w:id="769" w:name="_Toc32560"/>
      <w:bookmarkStart w:id="770" w:name="_Toc287620722"/>
      <w:bookmarkStart w:id="771" w:name="_Toc22902"/>
      <w:r>
        <w:rPr>
          <w:rFonts w:ascii="宋体" w:hAnsi="宋体"/>
          <w:b w:val="0"/>
          <w:snapToGrid w:val="0"/>
          <w:color w:val="auto"/>
          <w:sz w:val="24"/>
          <w:szCs w:val="24"/>
          <w:highlight w:val="none"/>
        </w:rPr>
        <w:t>6.3  评标</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评标完成后，评标委员会应当向招标人提交书面评标报告和中标候选人名单。评标委员会推荐中标候选人的</w:t>
      </w:r>
      <w:r>
        <w:rPr>
          <w:rFonts w:hint="eastAsia"/>
          <w:color w:val="auto"/>
          <w:highlight w:val="none"/>
        </w:rPr>
        <w:t>数量</w:t>
      </w:r>
      <w:r>
        <w:rPr>
          <w:color w:val="auto"/>
          <w:highlight w:val="none"/>
        </w:rPr>
        <w:t>见投标人须知前附表。</w:t>
      </w:r>
    </w:p>
    <w:p>
      <w:pPr>
        <w:pStyle w:val="4"/>
        <w:spacing w:before="0" w:after="0" w:line="360" w:lineRule="auto"/>
        <w:rPr>
          <w:rFonts w:ascii="宋体" w:hAnsi="宋体"/>
          <w:b w:val="0"/>
          <w:snapToGrid w:val="0"/>
          <w:color w:val="auto"/>
          <w:highlight w:val="none"/>
        </w:rPr>
      </w:pPr>
      <w:bookmarkStart w:id="772" w:name="_Toc7337"/>
      <w:bookmarkStart w:id="773" w:name="_Toc113"/>
      <w:bookmarkStart w:id="774" w:name="_Toc509218748"/>
      <w:bookmarkStart w:id="775" w:name="_Toc200513164"/>
      <w:bookmarkStart w:id="776" w:name="_Toc224103355"/>
      <w:bookmarkStart w:id="777" w:name="_Toc5152"/>
      <w:bookmarkStart w:id="778" w:name="_Toc27757"/>
      <w:bookmarkStart w:id="779" w:name="_Toc18383"/>
      <w:bookmarkStart w:id="780" w:name="_Toc15853"/>
      <w:bookmarkStart w:id="781" w:name="_Toc21492"/>
      <w:bookmarkStart w:id="782" w:name="_Toc28993"/>
      <w:bookmarkStart w:id="783" w:name="_Toc287620723"/>
      <w:bookmarkStart w:id="784" w:name="_Toc287607784"/>
      <w:bookmarkStart w:id="785" w:name="_Toc29122"/>
      <w:bookmarkStart w:id="786" w:name="_Toc277082590"/>
      <w:bookmarkStart w:id="787" w:name="_Toc430530473"/>
      <w:r>
        <w:rPr>
          <w:rFonts w:ascii="宋体" w:hAnsi="宋体"/>
          <w:b w:val="0"/>
          <w:snapToGrid w:val="0"/>
          <w:color w:val="auto"/>
          <w:highlight w:val="none"/>
        </w:rPr>
        <w:t>7.  合同授予</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5"/>
        <w:snapToGrid w:val="0"/>
        <w:spacing w:before="0" w:after="0" w:line="360" w:lineRule="auto"/>
        <w:rPr>
          <w:rFonts w:ascii="宋体" w:hAnsi="宋体"/>
          <w:b w:val="0"/>
          <w:snapToGrid w:val="0"/>
          <w:color w:val="auto"/>
          <w:sz w:val="24"/>
          <w:szCs w:val="24"/>
          <w:highlight w:val="none"/>
        </w:rPr>
      </w:pPr>
      <w:bookmarkStart w:id="788" w:name="_Toc277082591"/>
      <w:bookmarkStart w:id="789" w:name="_Toc287607785"/>
      <w:bookmarkStart w:id="790" w:name="_Toc200513165"/>
      <w:bookmarkStart w:id="791" w:name="_Toc430530474"/>
      <w:bookmarkStart w:id="792" w:name="_Toc224103356"/>
      <w:bookmarkStart w:id="793" w:name="_Toc287620724"/>
      <w:bookmarkStart w:id="794" w:name="_Toc509218749"/>
      <w:bookmarkStart w:id="795" w:name="_Toc14664"/>
      <w:bookmarkStart w:id="796" w:name="_Toc22232"/>
      <w:bookmarkStart w:id="797" w:name="_Toc7607"/>
      <w:bookmarkStart w:id="798" w:name="_Toc27854"/>
      <w:bookmarkStart w:id="799" w:name="_Toc25845"/>
      <w:bookmarkStart w:id="800" w:name="_Toc32280"/>
      <w:bookmarkStart w:id="801" w:name="_Toc26323"/>
      <w:bookmarkStart w:id="802" w:name="_Toc32709"/>
      <w:bookmarkStart w:id="803" w:name="_Toc5920"/>
      <w:r>
        <w:rPr>
          <w:rFonts w:ascii="宋体" w:hAnsi="宋体"/>
          <w:b w:val="0"/>
          <w:snapToGrid w:val="0"/>
          <w:color w:val="auto"/>
          <w:sz w:val="24"/>
          <w:szCs w:val="24"/>
          <w:highlight w:val="none"/>
        </w:rPr>
        <w:t xml:space="preserve">7.1  </w:t>
      </w:r>
      <w:bookmarkEnd w:id="788"/>
      <w:bookmarkEnd w:id="789"/>
      <w:bookmarkEnd w:id="790"/>
      <w:bookmarkEnd w:id="791"/>
      <w:bookmarkEnd w:id="792"/>
      <w:bookmarkEnd w:id="793"/>
      <w:bookmarkEnd w:id="794"/>
      <w:r>
        <w:rPr>
          <w:rFonts w:hint="eastAsia" w:ascii="宋体" w:hAnsi="宋体"/>
          <w:b w:val="0"/>
          <w:snapToGrid w:val="0"/>
          <w:color w:val="auto"/>
          <w:sz w:val="24"/>
          <w:szCs w:val="24"/>
          <w:highlight w:val="none"/>
        </w:rPr>
        <w:t>中标候选人公示</w:t>
      </w:r>
      <w:bookmarkEnd w:id="795"/>
      <w:bookmarkEnd w:id="796"/>
      <w:bookmarkEnd w:id="797"/>
      <w:bookmarkEnd w:id="798"/>
      <w:bookmarkEnd w:id="799"/>
      <w:bookmarkEnd w:id="800"/>
      <w:bookmarkEnd w:id="801"/>
      <w:bookmarkEnd w:id="802"/>
      <w:bookmarkEnd w:id="803"/>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ascii="宋体" w:hAnsi="宋体"/>
          <w:b w:val="0"/>
          <w:snapToGrid w:val="0"/>
          <w:color w:val="auto"/>
          <w:sz w:val="24"/>
          <w:szCs w:val="24"/>
          <w:highlight w:val="none"/>
        </w:rPr>
      </w:pPr>
      <w:bookmarkStart w:id="804" w:name="_Toc9144"/>
      <w:bookmarkStart w:id="805" w:name="_Toc20643"/>
      <w:bookmarkStart w:id="806" w:name="_Toc9055"/>
      <w:bookmarkStart w:id="807" w:name="_Toc10370"/>
      <w:bookmarkStart w:id="808" w:name="_Toc8840"/>
      <w:bookmarkStart w:id="809" w:name="_Toc20384"/>
      <w:bookmarkStart w:id="810" w:name="_Toc2995"/>
      <w:bookmarkStart w:id="811" w:name="_Toc19586"/>
      <w:bookmarkStart w:id="812" w:name="_Toc29776"/>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804"/>
      <w:bookmarkEnd w:id="805"/>
      <w:bookmarkEnd w:id="806"/>
      <w:bookmarkEnd w:id="807"/>
      <w:bookmarkEnd w:id="808"/>
      <w:bookmarkEnd w:id="809"/>
      <w:bookmarkEnd w:id="810"/>
      <w:bookmarkEnd w:id="811"/>
      <w:bookmarkEnd w:id="81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ascii="宋体" w:hAnsi="宋体"/>
          <w:b w:val="0"/>
          <w:snapToGrid w:val="0"/>
          <w:color w:val="auto"/>
          <w:sz w:val="24"/>
          <w:szCs w:val="24"/>
          <w:highlight w:val="none"/>
        </w:rPr>
      </w:pPr>
      <w:bookmarkStart w:id="813" w:name="_Toc140"/>
      <w:bookmarkStart w:id="814" w:name="_Toc27618"/>
      <w:bookmarkStart w:id="815" w:name="_Toc1191"/>
      <w:bookmarkStart w:id="816" w:name="_Toc23728"/>
      <w:bookmarkStart w:id="817" w:name="_Toc4975"/>
      <w:bookmarkStart w:id="818" w:name="_Toc18970"/>
      <w:bookmarkStart w:id="819" w:name="_Toc22218"/>
      <w:bookmarkStart w:id="820" w:name="_Toc816"/>
      <w:bookmarkStart w:id="821" w:name="_Toc20859"/>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813"/>
      <w:bookmarkEnd w:id="814"/>
      <w:bookmarkEnd w:id="815"/>
      <w:bookmarkEnd w:id="816"/>
      <w:bookmarkEnd w:id="817"/>
      <w:bookmarkEnd w:id="818"/>
      <w:bookmarkEnd w:id="819"/>
      <w:bookmarkEnd w:id="820"/>
      <w:bookmarkEnd w:id="82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ascii="宋体" w:hAnsi="宋体"/>
          <w:b w:val="0"/>
          <w:snapToGrid w:val="0"/>
          <w:color w:val="auto"/>
          <w:sz w:val="24"/>
          <w:szCs w:val="24"/>
          <w:highlight w:val="none"/>
        </w:rPr>
      </w:pPr>
      <w:bookmarkStart w:id="822" w:name="_Toc25070"/>
      <w:bookmarkStart w:id="823" w:name="_Toc21451"/>
      <w:bookmarkStart w:id="824" w:name="_Toc32730"/>
      <w:bookmarkStart w:id="825" w:name="_Toc22679"/>
      <w:bookmarkStart w:id="826" w:name="_Toc6433"/>
      <w:bookmarkStart w:id="827" w:name="_Toc30448"/>
      <w:bookmarkStart w:id="828" w:name="_Toc28395"/>
      <w:bookmarkStart w:id="829" w:name="_Toc20535"/>
      <w:bookmarkStart w:id="830" w:name="_Toc19548"/>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822"/>
      <w:bookmarkEnd w:id="823"/>
      <w:bookmarkEnd w:id="824"/>
      <w:bookmarkEnd w:id="825"/>
      <w:bookmarkEnd w:id="826"/>
      <w:bookmarkEnd w:id="827"/>
      <w:bookmarkEnd w:id="828"/>
      <w:bookmarkEnd w:id="829"/>
      <w:bookmarkEnd w:id="83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ascii="宋体" w:hAnsi="宋体"/>
          <w:b w:val="0"/>
          <w:snapToGrid w:val="0"/>
          <w:color w:val="auto"/>
          <w:sz w:val="24"/>
          <w:szCs w:val="24"/>
          <w:highlight w:val="none"/>
        </w:rPr>
      </w:pPr>
      <w:bookmarkStart w:id="831" w:name="_Toc1333"/>
      <w:bookmarkStart w:id="832" w:name="_Toc23280"/>
      <w:bookmarkStart w:id="833" w:name="_Toc31424"/>
      <w:bookmarkStart w:id="834" w:name="_Toc18460"/>
      <w:bookmarkStart w:id="835" w:name="_Toc11497"/>
      <w:bookmarkStart w:id="836" w:name="_Toc21158"/>
      <w:bookmarkStart w:id="837" w:name="_Toc26153"/>
      <w:bookmarkStart w:id="838" w:name="_Toc430530475"/>
      <w:bookmarkStart w:id="839" w:name="_Toc21576"/>
      <w:bookmarkStart w:id="840" w:name="_Toc8317"/>
      <w:bookmarkStart w:id="841" w:name="_Toc509218750"/>
      <w:r>
        <w:rPr>
          <w:rFonts w:ascii="宋体" w:hAnsi="宋体"/>
          <w:b w:val="0"/>
          <w:snapToGrid w:val="0"/>
          <w:color w:val="auto"/>
          <w:sz w:val="24"/>
          <w:szCs w:val="24"/>
          <w:highlight w:val="none"/>
        </w:rPr>
        <w:t>7.5  中标通知</w:t>
      </w:r>
      <w:bookmarkEnd w:id="831"/>
      <w:bookmarkEnd w:id="832"/>
      <w:bookmarkEnd w:id="833"/>
      <w:bookmarkEnd w:id="834"/>
      <w:bookmarkEnd w:id="835"/>
      <w:bookmarkEnd w:id="836"/>
      <w:bookmarkEnd w:id="837"/>
      <w:bookmarkEnd w:id="838"/>
      <w:bookmarkEnd w:id="839"/>
      <w:bookmarkEnd w:id="840"/>
      <w:bookmarkEnd w:id="84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w:t>
      </w:r>
      <w:r>
        <w:rPr>
          <w:rFonts w:hint="eastAsia" w:ascii="宋体" w:hAnsi="宋体"/>
          <w:snapToGrid w:val="0"/>
          <w:color w:val="auto"/>
          <w:kern w:val="0"/>
          <w:szCs w:val="21"/>
          <w:highlight w:val="none"/>
          <w:lang w:val="en-US" w:eastAsia="zh-CN"/>
        </w:rPr>
        <w:t>无异议和投诉，或异议和投诉不成立</w:t>
      </w:r>
      <w:r>
        <w:rPr>
          <w:rFonts w:ascii="宋体" w:hAnsi="宋体"/>
          <w:snapToGrid w:val="0"/>
          <w:color w:val="auto"/>
          <w:kern w:val="0"/>
          <w:szCs w:val="21"/>
          <w:highlight w:val="none"/>
        </w:rPr>
        <w:t>，招标人以书面形式向中标人发出中标通知书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842" w:name="_Toc277082593"/>
      <w:bookmarkStart w:id="843" w:name="_Toc430530476"/>
      <w:bookmarkStart w:id="844" w:name="_Toc287607787"/>
      <w:bookmarkStart w:id="845" w:name="_Toc200513167"/>
      <w:bookmarkStart w:id="846" w:name="_Toc287620726"/>
      <w:bookmarkStart w:id="847" w:name="_Toc224103358"/>
      <w:bookmarkStart w:id="848" w:name="_Toc509218751"/>
      <w:bookmarkStart w:id="849" w:name="_Toc7965"/>
      <w:bookmarkStart w:id="850" w:name="_Toc20741"/>
      <w:bookmarkStart w:id="851" w:name="_Toc5540"/>
      <w:bookmarkStart w:id="852" w:name="_Toc11181"/>
      <w:bookmarkStart w:id="853" w:name="_Toc32384"/>
      <w:bookmarkStart w:id="854" w:name="_Toc10946"/>
      <w:bookmarkStart w:id="855" w:name="_Toc16447"/>
      <w:bookmarkStart w:id="856" w:name="_Toc117"/>
      <w:bookmarkStart w:id="857" w:name="_Toc12266"/>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 xml:space="preserve">  履约</w:t>
      </w:r>
      <w:bookmarkEnd w:id="842"/>
      <w:bookmarkEnd w:id="843"/>
      <w:bookmarkEnd w:id="844"/>
      <w:bookmarkEnd w:id="845"/>
      <w:bookmarkEnd w:id="846"/>
      <w:bookmarkEnd w:id="847"/>
      <w:bookmarkEnd w:id="848"/>
      <w:r>
        <w:rPr>
          <w:rFonts w:hint="eastAsia" w:ascii="宋体" w:hAnsi="宋体"/>
          <w:b w:val="0"/>
          <w:snapToGrid w:val="0"/>
          <w:color w:val="auto"/>
          <w:sz w:val="24"/>
          <w:szCs w:val="24"/>
          <w:highlight w:val="none"/>
          <w:lang w:val="en-US" w:eastAsia="zh-CN"/>
        </w:rPr>
        <w:t>保证金</w:t>
      </w:r>
      <w:bookmarkEnd w:id="849"/>
      <w:bookmarkEnd w:id="850"/>
      <w:bookmarkEnd w:id="851"/>
      <w:bookmarkEnd w:id="852"/>
      <w:bookmarkEnd w:id="853"/>
      <w:bookmarkEnd w:id="854"/>
      <w:bookmarkEnd w:id="855"/>
      <w:bookmarkEnd w:id="856"/>
      <w:bookmarkEnd w:id="85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  在签订合同前，中标人应按投标人须知前附表规定的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和招标文件第四章“合同条款及格式”规定的或者事先经过招标人认可的履约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格式向招标人提交履约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。除投标人须知前附表另有规定外，履约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为中标合同金额的10%。</w:t>
      </w:r>
      <w:r>
        <w:rPr>
          <w:rFonts w:hint="eastAsia" w:ascii="宋体" w:hAnsi="宋体"/>
          <w:snapToGrid w:val="0"/>
          <w:color w:val="auto"/>
          <w:kern w:val="0"/>
          <w:szCs w:val="21"/>
          <w:highlight w:val="none"/>
        </w:rPr>
        <w:t>联合体中标的，其履约保证金以联合体各方或者联合体中牵头人的名义提交。</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.2  中标人不能按本章第7.</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.1项要求提交履约</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的，视为放弃中标，其投标保证金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858" w:name="_Toc287607788"/>
      <w:bookmarkStart w:id="859" w:name="_Toc23592"/>
      <w:bookmarkStart w:id="860" w:name="_Toc19749"/>
      <w:bookmarkStart w:id="861" w:name="_Toc23794"/>
      <w:bookmarkStart w:id="862" w:name="_Toc21769"/>
      <w:bookmarkStart w:id="863" w:name="_Toc509218752"/>
      <w:bookmarkStart w:id="864" w:name="_Toc16505"/>
      <w:bookmarkStart w:id="865" w:name="_Toc430530477"/>
      <w:bookmarkStart w:id="866" w:name="_Toc3330"/>
      <w:bookmarkStart w:id="867" w:name="_Toc14105"/>
      <w:bookmarkStart w:id="868" w:name="_Toc277082594"/>
      <w:bookmarkStart w:id="869" w:name="_Toc200513168"/>
      <w:bookmarkStart w:id="870" w:name="_Toc224103359"/>
      <w:bookmarkStart w:id="871" w:name="_Toc9674"/>
      <w:bookmarkStart w:id="872" w:name="_Toc287620727"/>
      <w:bookmarkStart w:id="873" w:name="_Toc15794"/>
      <w:r>
        <w:rPr>
          <w:rFonts w:ascii="宋体" w:hAnsi="宋体"/>
          <w:b w:val="0"/>
          <w:snapToGrid w:val="0"/>
          <w:color w:val="auto"/>
          <w:sz w:val="24"/>
          <w:szCs w:val="24"/>
          <w:highlight w:val="none"/>
        </w:rPr>
        <w:t>7.</w:t>
      </w:r>
      <w:r>
        <w:rPr>
          <w:rFonts w:hint="eastAsia" w:ascii="宋体" w:hAnsi="宋体"/>
          <w:b w:val="0"/>
          <w:snapToGrid w:val="0"/>
          <w:color w:val="auto"/>
          <w:sz w:val="24"/>
          <w:szCs w:val="24"/>
          <w:highlight w:val="none"/>
          <w:lang w:val="en-US" w:eastAsia="zh-CN"/>
        </w:rPr>
        <w:t>7</w:t>
      </w:r>
      <w:r>
        <w:rPr>
          <w:rFonts w:ascii="宋体" w:hAnsi="宋体"/>
          <w:b w:val="0"/>
          <w:snapToGrid w:val="0"/>
          <w:color w:val="auto"/>
          <w:sz w:val="24"/>
          <w:szCs w:val="24"/>
          <w:highlight w:val="none"/>
        </w:rPr>
        <w:t xml:space="preserve">  签订合同</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 xml:space="preserve">.1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或者不按照招标文件要求提交履约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的，</w:t>
      </w:r>
      <w:r>
        <w:rPr>
          <w:rFonts w:ascii="宋体" w:hAnsi="宋体"/>
          <w:snapToGrid w:val="0"/>
          <w:color w:val="auto"/>
          <w:kern w:val="0"/>
          <w:szCs w:val="21"/>
          <w:highlight w:val="none"/>
        </w:rPr>
        <w:t>招标人</w:t>
      </w:r>
      <w:r>
        <w:rPr>
          <w:color w:val="auto"/>
          <w:spacing w:val="-3"/>
          <w:highlight w:val="none"/>
        </w:rPr>
        <w:t>有权</w:t>
      </w:r>
      <w:r>
        <w:rPr>
          <w:rFonts w:ascii="宋体" w:hAnsi="宋体"/>
          <w:snapToGrid w:val="0"/>
          <w:color w:val="auto"/>
          <w:kern w:val="0"/>
          <w:szCs w:val="21"/>
          <w:highlight w:val="none"/>
        </w:rPr>
        <w:t>取消其中标资格，其投标保证金</w:t>
      </w:r>
      <w:r>
        <w:rPr>
          <w:rFonts w:hint="eastAsia" w:ascii="宋体" w:hAnsi="宋体"/>
          <w:snapToGrid w:val="0"/>
          <w:color w:val="auto"/>
          <w:kern w:val="0"/>
          <w:szCs w:val="21"/>
          <w:highlight w:val="none"/>
        </w:rPr>
        <w:t>以现金形式交纳的</w:t>
      </w:r>
      <w:r>
        <w:rPr>
          <w:rFonts w:ascii="宋体" w:hAnsi="宋体"/>
          <w:snapToGrid w:val="0"/>
          <w:color w:val="auto"/>
          <w:kern w:val="0"/>
          <w:szCs w:val="21"/>
          <w:highlight w:val="none"/>
        </w:rPr>
        <w:t>不予退还</w:t>
      </w:r>
      <w:r>
        <w:rPr>
          <w:rFonts w:hint="eastAsia" w:ascii="宋体" w:hAnsi="宋体"/>
          <w:snapToGrid w:val="0"/>
          <w:color w:val="auto"/>
          <w:kern w:val="0"/>
          <w:szCs w:val="21"/>
          <w:highlight w:val="none"/>
        </w:rPr>
        <w:t>，以保函形式交纳的由保函开立人支付保函担保的与投标保证金等额的款项</w:t>
      </w:r>
      <w:r>
        <w:rPr>
          <w:rFonts w:ascii="宋体" w:hAnsi="宋体"/>
          <w:snapToGrid w:val="0"/>
          <w:color w:val="auto"/>
          <w:kern w:val="0"/>
          <w:szCs w:val="21"/>
          <w:highlight w:val="none"/>
        </w:rPr>
        <w:t>；给招标人造成的损失超过投标保证金数额的，中标人还应当对超过部分予以赔偿。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发出中标通知书后，招标人无正当理由拒签合同，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ascii="宋体" w:hAnsi="宋体"/>
          <w:snapToGrid w:val="0"/>
          <w:color w:val="auto"/>
          <w:kern w:val="0"/>
          <w:szCs w:val="21"/>
          <w:highlight w:val="none"/>
        </w:rPr>
        <w:t>招标人向中标人退还投标保证金；给中标人造成损失的，还应当赔偿损失。</w:t>
      </w:r>
    </w:p>
    <w:p>
      <w:pPr>
        <w:autoSpaceDE w:val="0"/>
        <w:autoSpaceDN w:val="0"/>
        <w:adjustRightInd w:val="0"/>
        <w:snapToGrid w:val="0"/>
        <w:spacing w:line="360" w:lineRule="auto"/>
        <w:ind w:firstLine="420"/>
      </w:pPr>
      <w:r>
        <w:rPr>
          <w:rFonts w:ascii="宋体" w:hAnsi="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b w:val="0"/>
          <w:snapToGrid w:val="0"/>
          <w:color w:val="auto"/>
          <w:highlight w:val="none"/>
          <w:lang w:eastAsia="zh-CN"/>
        </w:rPr>
      </w:pPr>
      <w:bookmarkStart w:id="874" w:name="_Toc287607789"/>
      <w:bookmarkStart w:id="875" w:name="_Toc287620728"/>
      <w:bookmarkStart w:id="876" w:name="_Toc277082595"/>
      <w:bookmarkStart w:id="877" w:name="_Toc224103360"/>
      <w:bookmarkStart w:id="878" w:name="_Toc200513169"/>
      <w:bookmarkStart w:id="879" w:name="_Toc509218753"/>
      <w:bookmarkStart w:id="880" w:name="_Toc430530478"/>
      <w:bookmarkStart w:id="881" w:name="_Toc1371"/>
      <w:bookmarkStart w:id="882" w:name="_Toc18332"/>
      <w:bookmarkStart w:id="883" w:name="_Toc30718"/>
      <w:bookmarkStart w:id="884" w:name="_Toc26013"/>
      <w:bookmarkStart w:id="885" w:name="_Toc123"/>
      <w:bookmarkStart w:id="886" w:name="_Toc21193"/>
      <w:bookmarkStart w:id="887" w:name="_Toc1040"/>
      <w:bookmarkStart w:id="888" w:name="_Toc13942"/>
      <w:bookmarkStart w:id="889" w:name="_Toc31732"/>
      <w:r>
        <w:rPr>
          <w:rFonts w:ascii="宋体" w:hAnsi="宋体"/>
          <w:b w:val="0"/>
          <w:snapToGrid w:val="0"/>
          <w:color w:val="auto"/>
          <w:highlight w:val="none"/>
        </w:rPr>
        <w:t>8.  重新招标和不再招标</w:t>
      </w:r>
      <w:bookmarkEnd w:id="874"/>
      <w:bookmarkEnd w:id="875"/>
      <w:bookmarkEnd w:id="876"/>
      <w:bookmarkEnd w:id="877"/>
      <w:bookmarkEnd w:id="878"/>
      <w:bookmarkEnd w:id="879"/>
      <w:bookmarkEnd w:id="880"/>
      <w:r>
        <w:rPr>
          <w:rFonts w:hint="eastAsia" w:ascii="宋体" w:hAnsi="宋体"/>
          <w:b w:val="0"/>
          <w:snapToGrid w:val="0"/>
          <w:color w:val="auto"/>
          <w:highlight w:val="none"/>
          <w:lang w:eastAsia="zh-CN"/>
        </w:rPr>
        <w:t>（</w:t>
      </w:r>
      <w:r>
        <w:rPr>
          <w:rFonts w:hint="eastAsia" w:ascii="宋体" w:hAnsi="宋体"/>
          <w:b w:val="0"/>
          <w:snapToGrid w:val="0"/>
          <w:color w:val="auto"/>
          <w:highlight w:val="none"/>
          <w:lang w:val="en-US" w:eastAsia="zh-CN"/>
        </w:rPr>
        <w:t>增加条款</w:t>
      </w:r>
      <w:r>
        <w:rPr>
          <w:rFonts w:hint="eastAsia" w:ascii="宋体" w:hAnsi="宋体"/>
          <w:b w:val="0"/>
          <w:snapToGrid w:val="0"/>
          <w:color w:val="auto"/>
          <w:highlight w:val="none"/>
          <w:lang w:eastAsia="zh-CN"/>
        </w:rPr>
        <w:t>）</w:t>
      </w:r>
      <w:bookmarkEnd w:id="881"/>
      <w:bookmarkEnd w:id="882"/>
      <w:bookmarkEnd w:id="883"/>
      <w:bookmarkEnd w:id="884"/>
      <w:bookmarkEnd w:id="885"/>
      <w:bookmarkEnd w:id="886"/>
      <w:bookmarkEnd w:id="887"/>
      <w:bookmarkEnd w:id="888"/>
      <w:bookmarkEnd w:id="889"/>
    </w:p>
    <w:p>
      <w:pPr>
        <w:pStyle w:val="5"/>
        <w:snapToGrid w:val="0"/>
        <w:spacing w:before="0" w:after="0" w:line="360" w:lineRule="auto"/>
        <w:rPr>
          <w:rFonts w:ascii="宋体" w:hAnsi="宋体"/>
          <w:b w:val="0"/>
          <w:snapToGrid w:val="0"/>
          <w:color w:val="auto"/>
          <w:sz w:val="24"/>
          <w:szCs w:val="24"/>
          <w:highlight w:val="none"/>
        </w:rPr>
      </w:pPr>
      <w:bookmarkStart w:id="890" w:name="_Toc287607790"/>
      <w:bookmarkStart w:id="891" w:name="_Toc430530479"/>
      <w:bookmarkStart w:id="892" w:name="_Toc509218754"/>
      <w:bookmarkStart w:id="893" w:name="_Toc277082596"/>
      <w:bookmarkStart w:id="894" w:name="_Toc287620729"/>
      <w:bookmarkStart w:id="895" w:name="_Toc200513170"/>
      <w:bookmarkStart w:id="896" w:name="_Toc224103361"/>
      <w:bookmarkStart w:id="897" w:name="_Toc31220"/>
      <w:bookmarkStart w:id="898" w:name="_Toc11585"/>
      <w:bookmarkStart w:id="899" w:name="_Toc19973"/>
      <w:bookmarkStart w:id="900" w:name="_Toc24854"/>
      <w:bookmarkStart w:id="901" w:name="_Toc5753"/>
      <w:bookmarkStart w:id="902" w:name="_Toc25449"/>
      <w:bookmarkStart w:id="903" w:name="_Toc12777"/>
      <w:bookmarkStart w:id="904" w:name="_Toc7895"/>
      <w:bookmarkStart w:id="905" w:name="_Toc21728"/>
      <w:r>
        <w:rPr>
          <w:rFonts w:ascii="宋体" w:hAnsi="宋体"/>
          <w:b w:val="0"/>
          <w:snapToGrid w:val="0"/>
          <w:color w:val="auto"/>
          <w:sz w:val="24"/>
          <w:szCs w:val="24"/>
          <w:highlight w:val="none"/>
        </w:rPr>
        <w:t>8.1  重新招标</w:t>
      </w:r>
      <w:bookmarkEnd w:id="890"/>
      <w:bookmarkEnd w:id="891"/>
      <w:bookmarkEnd w:id="892"/>
      <w:bookmarkEnd w:id="893"/>
      <w:bookmarkEnd w:id="894"/>
      <w:bookmarkEnd w:id="895"/>
      <w:bookmarkEnd w:id="896"/>
      <w:r>
        <w:rPr>
          <w:rFonts w:hint="eastAsia" w:ascii="宋体" w:hAnsi="宋体"/>
          <w:b w:val="0"/>
          <w:snapToGrid w:val="0"/>
          <w:color w:val="auto"/>
          <w:sz w:val="24"/>
          <w:szCs w:val="24"/>
          <w:highlight w:val="none"/>
        </w:rPr>
        <w:t>的情形</w:t>
      </w:r>
      <w:bookmarkEnd w:id="897"/>
      <w:bookmarkEnd w:id="898"/>
      <w:bookmarkEnd w:id="899"/>
      <w:bookmarkEnd w:id="900"/>
      <w:bookmarkEnd w:id="901"/>
      <w:bookmarkEnd w:id="902"/>
      <w:bookmarkEnd w:id="903"/>
      <w:bookmarkEnd w:id="904"/>
      <w:bookmarkEnd w:id="905"/>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906" w:name="_Toc277082597"/>
      <w:bookmarkStart w:id="907" w:name="_Toc764"/>
      <w:bookmarkStart w:id="908" w:name="_Toc7771"/>
      <w:bookmarkStart w:id="909" w:name="_Toc13723"/>
      <w:bookmarkStart w:id="910" w:name="_Toc224103362"/>
      <w:bookmarkStart w:id="911" w:name="_Toc200513171"/>
      <w:bookmarkStart w:id="912" w:name="_Toc287620730"/>
      <w:bookmarkStart w:id="913" w:name="_Toc23709"/>
      <w:bookmarkStart w:id="914" w:name="_Toc2931"/>
      <w:bookmarkStart w:id="915" w:name="_Toc430530480"/>
      <w:bookmarkStart w:id="916" w:name="_Toc509218755"/>
      <w:bookmarkStart w:id="917" w:name="_Toc1619"/>
      <w:bookmarkStart w:id="918" w:name="_Toc287607791"/>
      <w:bookmarkStart w:id="919" w:name="_Toc21259"/>
      <w:bookmarkStart w:id="920" w:name="_Toc694"/>
      <w:bookmarkStart w:id="921" w:name="_Toc15008"/>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922" w:name="_Toc287607792"/>
      <w:bookmarkStart w:id="923" w:name="_Toc21987"/>
      <w:bookmarkStart w:id="924" w:name="_Toc287620731"/>
      <w:bookmarkStart w:id="925" w:name="_Toc509218756"/>
      <w:bookmarkStart w:id="926" w:name="_Toc200513172"/>
      <w:bookmarkStart w:id="927" w:name="_Toc20158"/>
      <w:bookmarkStart w:id="928" w:name="_Toc11130"/>
      <w:bookmarkStart w:id="929" w:name="_Toc20627"/>
      <w:bookmarkStart w:id="930" w:name="_Toc29956"/>
      <w:bookmarkStart w:id="931" w:name="_Toc11355"/>
      <w:bookmarkStart w:id="932" w:name="_Toc277082598"/>
      <w:bookmarkStart w:id="933" w:name="_Toc29395"/>
      <w:bookmarkStart w:id="934" w:name="_Toc430530481"/>
      <w:bookmarkStart w:id="935" w:name="_Toc224103363"/>
      <w:bookmarkStart w:id="936" w:name="_Toc19737"/>
      <w:bookmarkStart w:id="937" w:name="_Toc25025"/>
      <w:r>
        <w:rPr>
          <w:rFonts w:ascii="宋体" w:hAnsi="宋体"/>
          <w:b w:val="0"/>
          <w:snapToGrid w:val="0"/>
          <w:color w:val="auto"/>
          <w:highlight w:val="none"/>
        </w:rPr>
        <w:t>9.  纪律和监督</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pStyle w:val="5"/>
        <w:snapToGrid w:val="0"/>
        <w:spacing w:before="0" w:after="0" w:line="360" w:lineRule="auto"/>
        <w:rPr>
          <w:rFonts w:ascii="宋体" w:hAnsi="宋体"/>
          <w:b w:val="0"/>
          <w:snapToGrid w:val="0"/>
          <w:color w:val="auto"/>
          <w:sz w:val="24"/>
          <w:szCs w:val="24"/>
          <w:highlight w:val="none"/>
        </w:rPr>
      </w:pPr>
      <w:bookmarkStart w:id="938" w:name="_Toc16974"/>
      <w:bookmarkStart w:id="939" w:name="_Toc277082599"/>
      <w:bookmarkStart w:id="940" w:name="_Toc18669"/>
      <w:bookmarkStart w:id="941" w:name="_Toc31886"/>
      <w:bookmarkStart w:id="942" w:name="_Toc25058"/>
      <w:bookmarkStart w:id="943" w:name="_Toc287607793"/>
      <w:bookmarkStart w:id="944" w:name="_Toc22442"/>
      <w:bookmarkStart w:id="945" w:name="_Toc18683"/>
      <w:bookmarkStart w:id="946" w:name="_Toc26042"/>
      <w:bookmarkStart w:id="947" w:name="_Toc200513173"/>
      <w:bookmarkStart w:id="948" w:name="_Toc224103364"/>
      <w:bookmarkStart w:id="949" w:name="_Toc287620732"/>
      <w:bookmarkStart w:id="950" w:name="_Toc509218757"/>
      <w:bookmarkStart w:id="951" w:name="_Toc9846"/>
      <w:bookmarkStart w:id="952" w:name="_Toc2377"/>
      <w:bookmarkStart w:id="953" w:name="_Toc430530482"/>
      <w:r>
        <w:rPr>
          <w:rFonts w:ascii="宋体" w:hAnsi="宋体"/>
          <w:b w:val="0"/>
          <w:snapToGrid w:val="0"/>
          <w:color w:val="auto"/>
          <w:sz w:val="24"/>
          <w:szCs w:val="24"/>
          <w:highlight w:val="none"/>
        </w:rPr>
        <w:t>9.1  对招标人的纪律要求</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招标人不得泄露招标投标活动中应当保密的情况和资料，不得与投标人串通损害国家利益、社会公共利益或者他人合法权益，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color w:val="auto"/>
          <w:sz w:val="24"/>
          <w:szCs w:val="24"/>
          <w:highlight w:val="none"/>
        </w:rPr>
      </w:pPr>
      <w:bookmarkStart w:id="954" w:name="_Toc287620733"/>
      <w:bookmarkStart w:id="955" w:name="_Toc430530483"/>
      <w:bookmarkStart w:id="956" w:name="_Toc16536"/>
      <w:bookmarkStart w:id="957" w:name="_Toc31825"/>
      <w:bookmarkStart w:id="958" w:name="_Toc277082600"/>
      <w:bookmarkStart w:id="959" w:name="_Toc224103365"/>
      <w:bookmarkStart w:id="960" w:name="_Toc13247"/>
      <w:bookmarkStart w:id="961" w:name="_Toc287607794"/>
      <w:bookmarkStart w:id="962" w:name="_Toc200513174"/>
      <w:bookmarkStart w:id="963" w:name="_Toc25662"/>
      <w:bookmarkStart w:id="964" w:name="_Toc4573"/>
      <w:bookmarkStart w:id="965" w:name="_Toc17441"/>
      <w:bookmarkStart w:id="966" w:name="_Toc29402"/>
      <w:bookmarkStart w:id="967" w:name="_Toc21491"/>
      <w:bookmarkStart w:id="968" w:name="_Toc509218758"/>
      <w:bookmarkStart w:id="969" w:name="_Toc14861"/>
      <w:r>
        <w:rPr>
          <w:rFonts w:ascii="宋体" w:hAnsi="宋体"/>
          <w:b w:val="0"/>
          <w:snapToGrid w:val="0"/>
          <w:color w:val="auto"/>
          <w:sz w:val="24"/>
          <w:szCs w:val="24"/>
          <w:highlight w:val="none"/>
        </w:rPr>
        <w:t>9.2  对投标人的纪律要求</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970" w:name="_Toc3808"/>
      <w:bookmarkStart w:id="971" w:name="_Toc430530484"/>
      <w:bookmarkStart w:id="972" w:name="_Toc200513175"/>
      <w:bookmarkStart w:id="973" w:name="_Toc224103366"/>
      <w:bookmarkStart w:id="974" w:name="_Toc21145"/>
      <w:bookmarkStart w:id="975" w:name="_Toc12931"/>
      <w:bookmarkStart w:id="976" w:name="_Toc287607795"/>
      <w:bookmarkStart w:id="977" w:name="_Toc287620734"/>
      <w:bookmarkStart w:id="978" w:name="_Toc21768"/>
      <w:bookmarkStart w:id="979" w:name="_Toc32338"/>
      <w:bookmarkStart w:id="980" w:name="_Toc6279"/>
      <w:bookmarkStart w:id="981" w:name="_Toc26509"/>
      <w:bookmarkStart w:id="982" w:name="_Toc277082601"/>
      <w:bookmarkStart w:id="983" w:name="_Toc509218759"/>
      <w:bookmarkStart w:id="984" w:name="_Toc10260"/>
      <w:bookmarkStart w:id="985" w:name="_Toc8359"/>
      <w:r>
        <w:rPr>
          <w:rFonts w:ascii="宋体" w:hAnsi="宋体"/>
          <w:b w:val="0"/>
          <w:snapToGrid w:val="0"/>
          <w:color w:val="auto"/>
          <w:sz w:val="24"/>
          <w:szCs w:val="24"/>
          <w:highlight w:val="none"/>
        </w:rPr>
        <w:t>9.3  对评标委员会成员的纪律要求</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color w:val="auto"/>
          <w:sz w:val="24"/>
          <w:szCs w:val="24"/>
          <w:highlight w:val="none"/>
        </w:rPr>
      </w:pPr>
      <w:bookmarkStart w:id="986" w:name="_Toc21955"/>
      <w:bookmarkStart w:id="987" w:name="_Toc543"/>
      <w:bookmarkStart w:id="988" w:name="_Toc224103367"/>
      <w:bookmarkStart w:id="989" w:name="_Toc1522"/>
      <w:bookmarkStart w:id="990" w:name="_Toc287620735"/>
      <w:bookmarkStart w:id="991" w:name="_Toc32206"/>
      <w:bookmarkStart w:id="992" w:name="_Toc509218760"/>
      <w:bookmarkStart w:id="993" w:name="_Toc287607796"/>
      <w:bookmarkStart w:id="994" w:name="_Toc430530485"/>
      <w:bookmarkStart w:id="995" w:name="_Toc277082602"/>
      <w:bookmarkStart w:id="996" w:name="_Toc200513176"/>
      <w:bookmarkStart w:id="997" w:name="_Toc2694"/>
      <w:bookmarkStart w:id="998" w:name="_Toc11041"/>
      <w:bookmarkStart w:id="999" w:name="_Toc26425"/>
      <w:bookmarkStart w:id="1000" w:name="_Toc26492"/>
      <w:bookmarkStart w:id="1001" w:name="_Toc20488"/>
      <w:r>
        <w:rPr>
          <w:rFonts w:ascii="宋体" w:hAnsi="宋体"/>
          <w:b w:val="0"/>
          <w:snapToGrid w:val="0"/>
          <w:color w:val="auto"/>
          <w:sz w:val="24"/>
          <w:szCs w:val="24"/>
          <w:highlight w:val="none"/>
        </w:rPr>
        <w:t>9.4  对与评标活动有关的工作人员的纪律要求</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1002" w:name="_Toc287607797"/>
      <w:bookmarkStart w:id="1003" w:name="_Toc200513177"/>
      <w:bookmarkStart w:id="1004" w:name="_Toc15731"/>
      <w:bookmarkStart w:id="1005" w:name="_Toc12483"/>
      <w:bookmarkStart w:id="1006" w:name="_Toc25133"/>
      <w:bookmarkStart w:id="1007" w:name="_Toc224103368"/>
      <w:bookmarkStart w:id="1008" w:name="_Toc14969"/>
      <w:bookmarkStart w:id="1009" w:name="_Toc12845"/>
      <w:bookmarkStart w:id="1010" w:name="_Toc18505"/>
      <w:bookmarkStart w:id="1011" w:name="_Toc277082603"/>
      <w:bookmarkStart w:id="1012" w:name="_Toc30409"/>
      <w:bookmarkStart w:id="1013" w:name="_Toc25947"/>
      <w:bookmarkStart w:id="1014" w:name="_Toc430530486"/>
      <w:bookmarkStart w:id="1015" w:name="_Toc287620736"/>
      <w:bookmarkStart w:id="1016" w:name="_Toc21986"/>
      <w:bookmarkStart w:id="1017" w:name="_Toc509218761"/>
      <w:r>
        <w:rPr>
          <w:rFonts w:ascii="宋体" w:hAnsi="宋体"/>
          <w:b w:val="0"/>
          <w:snapToGrid w:val="0"/>
          <w:color w:val="auto"/>
          <w:sz w:val="24"/>
          <w:szCs w:val="24"/>
          <w:highlight w:val="none"/>
        </w:rPr>
        <w:t>9.5  投诉</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.5.1 项规定的期限内。</w:t>
      </w:r>
    </w:p>
    <w:p>
      <w:pPr>
        <w:pStyle w:val="4"/>
        <w:spacing w:before="0" w:after="0" w:line="360" w:lineRule="auto"/>
        <w:rPr>
          <w:rFonts w:ascii="宋体" w:hAnsi="宋体"/>
          <w:b w:val="0"/>
          <w:snapToGrid w:val="0"/>
          <w:color w:val="auto"/>
          <w:highlight w:val="none"/>
        </w:rPr>
      </w:pPr>
      <w:bookmarkStart w:id="1018" w:name="_Toc25413"/>
      <w:bookmarkStart w:id="1019" w:name="_Toc22597"/>
      <w:bookmarkStart w:id="1020" w:name="_Toc287607798"/>
      <w:bookmarkStart w:id="1021" w:name="_Toc287620737"/>
      <w:bookmarkStart w:id="1022" w:name="_Toc509218762"/>
      <w:bookmarkStart w:id="1023" w:name="_Toc430530487"/>
      <w:bookmarkStart w:id="1024" w:name="_Toc224103369"/>
      <w:bookmarkStart w:id="1025" w:name="_Toc16917"/>
      <w:bookmarkStart w:id="1026" w:name="_Toc200513178"/>
      <w:bookmarkStart w:id="1027" w:name="_Toc24759"/>
      <w:bookmarkStart w:id="1028" w:name="_Toc26387"/>
      <w:bookmarkStart w:id="1029" w:name="_Toc11249"/>
      <w:bookmarkStart w:id="1030" w:name="_Toc2436"/>
      <w:bookmarkStart w:id="1031" w:name="_Toc277082604"/>
      <w:bookmarkStart w:id="1032" w:name="_Toc8017"/>
      <w:bookmarkStart w:id="1033" w:name="_Toc10194"/>
      <w:r>
        <w:rPr>
          <w:rFonts w:ascii="宋体" w:hAnsi="宋体"/>
          <w:b w:val="0"/>
          <w:snapToGrid w:val="0"/>
          <w:color w:val="auto"/>
          <w:highlight w:val="none"/>
        </w:rPr>
        <w:t>10. 需要补充的其他内容</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密封情况</w:t>
            </w:r>
          </w:p>
        </w:tc>
        <w:tc>
          <w:tcPr>
            <w:tcW w:w="2931"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投标报价</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暂定</w:t>
            </w:r>
            <w:r>
              <w:rPr>
                <w:rFonts w:hint="eastAsia" w:ascii="宋体" w:hAnsi="宋体"/>
                <w:snapToGrid w:val="0"/>
                <w:color w:val="auto"/>
                <w:kern w:val="0"/>
                <w:szCs w:val="21"/>
                <w:highlight w:val="none"/>
                <w:lang w:val="en-US" w:eastAsia="zh-CN"/>
              </w:rPr>
              <w:t>投标报价</w:t>
            </w:r>
            <w:r>
              <w:rPr>
                <w:rFonts w:hint="eastAsia" w:ascii="宋体" w:hAnsi="宋体"/>
                <w:snapToGrid w:val="0"/>
                <w:color w:val="auto"/>
                <w:kern w:val="0"/>
                <w:szCs w:val="21"/>
                <w:highlight w:val="none"/>
                <w:lang w:eastAsia="zh-CN"/>
              </w:rPr>
              <w:t>）</w:t>
            </w:r>
          </w:p>
        </w:tc>
        <w:tc>
          <w:tcPr>
            <w:tcW w:w="1551" w:type="dxa"/>
            <w:tcBorders>
              <w:left w:val="single" w:color="auto" w:sz="4" w:space="0"/>
            </w:tcBorders>
            <w:vAlign w:val="center"/>
          </w:tcPr>
          <w:p>
            <w:pPr>
              <w:autoSpaceDE w:val="0"/>
              <w:autoSpaceDN w:val="0"/>
              <w:adjustRightInd w:val="0"/>
              <w:snapToGrid w:val="0"/>
              <w:jc w:val="center"/>
              <w:rPr>
                <w:rFonts w:hint="default" w:ascii="宋体" w:hAnsi="宋体" w:eastAsia="宋体"/>
                <w:snapToGrid w:val="0"/>
                <w:color w:val="auto"/>
                <w:kern w:val="0"/>
                <w:szCs w:val="21"/>
                <w:highlight w:val="none"/>
                <w:lang w:val="en-US" w:eastAsia="zh-CN"/>
              </w:rPr>
            </w:pP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p>
        </w:tc>
        <w:tc>
          <w:tcPr>
            <w:tcW w:w="2115"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交货期</w:t>
            </w:r>
          </w:p>
        </w:tc>
        <w:tc>
          <w:tcPr>
            <w:tcW w:w="1450"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679"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931"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551"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2115"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450"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679"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860" w:type="dxa"/>
            <w:gridSpan w:val="6"/>
            <w:tcBorders>
              <w:bottom w:val="single" w:color="auto" w:sz="4" w:space="0"/>
            </w:tcBorders>
            <w:vAlign w:val="center"/>
          </w:tcPr>
          <w:p>
            <w:pPr>
              <w:autoSpaceDE w:val="0"/>
              <w:autoSpaceDN w:val="0"/>
              <w:adjustRightInd w:val="0"/>
              <w:snapToGrid w:val="0"/>
              <w:jc w:val="left"/>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w:t>
            </w:r>
            <w:r>
              <w:rPr>
                <w:color w:val="auto"/>
                <w:szCs w:val="21"/>
                <w:highlight w:val="none"/>
              </w:rPr>
              <w:t>85%</w:t>
            </w:r>
          </w:p>
        </w:tc>
        <w:tc>
          <w:tcPr>
            <w:tcW w:w="10860" w:type="dxa"/>
            <w:gridSpan w:val="6"/>
            <w:tcBorders>
              <w:top w:val="single" w:color="auto" w:sz="4" w:space="0"/>
              <w:left w:val="single" w:color="000000" w:sz="4" w:space="0"/>
              <w:bottom w:val="single" w:color="auto" w:sz="4" w:space="0"/>
              <w:right w:val="single" w:color="000000" w:sz="8" w:space="0"/>
            </w:tcBorders>
            <w:vAlign w:val="center"/>
          </w:tcPr>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860" w:type="dxa"/>
            <w:gridSpan w:val="6"/>
            <w:tcBorders>
              <w:top w:val="single" w:color="auto" w:sz="4" w:space="0"/>
            </w:tcBorders>
            <w:vAlign w:val="center"/>
          </w:tcPr>
          <w:p>
            <w:pPr>
              <w:autoSpaceDE w:val="0"/>
              <w:autoSpaceDN w:val="0"/>
              <w:adjustRightInd w:val="0"/>
              <w:snapToGrid w:val="0"/>
              <w:jc w:val="left"/>
              <w:rPr>
                <w:rFonts w:ascii="宋体" w:hAnsi="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lang w:val="en-US" w:eastAsia="zh-CN"/>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eastAsia="zh-CN"/>
        </w:rPr>
        <w:t>二</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lang w:eastAsia="zh-CN"/>
        </w:rPr>
        <w:t>三</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autoSpaceDN/>
        <w:adjustRightInd/>
        <w:snapToGrid/>
        <w:spacing w:line="240" w:lineRule="auto"/>
        <w:jc w:val="left"/>
        <w:rPr>
          <w:rFonts w:ascii="宋体" w:hAnsi="宋体"/>
          <w:b/>
          <w:snapToGrid w:val="0"/>
          <w:color w:val="auto"/>
          <w:kern w:val="0"/>
          <w:highlight w:val="none"/>
        </w:rPr>
      </w:pPr>
      <w:r>
        <w:rPr>
          <w:rFonts w:ascii="宋体" w:hAnsi="宋体"/>
          <w:b/>
          <w:snapToGrid w:val="0"/>
          <w:color w:val="auto"/>
          <w:kern w:val="0"/>
          <w:highlight w:val="none"/>
        </w:rPr>
        <w:br w:type="page"/>
      </w: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eastAsia="zh-CN"/>
        </w:rPr>
        <w:t>四</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招标的投标文件已被我方接受，经评标委员会评定，被确定为中标人。</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pPr>
        <w:spacing w:line="360" w:lineRule="auto"/>
        <w:ind w:firstLine="420" w:firstLineChars="200"/>
        <w:rPr>
          <w:rFonts w:hint="eastAsia" w:eastAsia="宋体"/>
          <w:color w:val="auto"/>
          <w:highlight w:val="none"/>
          <w:lang w:val="en-US" w:eastAsia="zh-CN"/>
        </w:rPr>
      </w:pPr>
      <w:r>
        <w:rPr>
          <w:rFonts w:hint="eastAsia"/>
          <w:color w:val="auto"/>
          <w:highlight w:val="none"/>
          <w:lang w:val="en-US" w:eastAsia="zh-CN"/>
        </w:rPr>
        <w:t>供货范围：</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none"/>
          <w:lang w:eastAsia="zh-CN"/>
        </w:rPr>
        <w:t>；</w:t>
      </w:r>
    </w:p>
    <w:p>
      <w:pPr>
        <w:spacing w:line="360" w:lineRule="auto"/>
        <w:ind w:firstLine="420" w:firstLineChars="200"/>
        <w:rPr>
          <w:rFonts w:hint="eastAsia"/>
          <w:color w:val="auto"/>
          <w:highlight w:val="none"/>
          <w:lang w:eastAsia="zh-CN"/>
        </w:rPr>
      </w:pPr>
      <w:r>
        <w:rPr>
          <w:rFonts w:hint="eastAsia"/>
          <w:color w:val="auto"/>
          <w:highlight w:val="none"/>
          <w:lang w:val="en-US" w:eastAsia="zh-CN"/>
        </w:rPr>
        <w:t>供货期</w:t>
      </w:r>
      <w:r>
        <w:rPr>
          <w:color w:val="auto"/>
          <w:highlight w:val="none"/>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日历天</w:t>
      </w:r>
      <w:r>
        <w:rPr>
          <w:rFonts w:hint="eastAsia"/>
          <w:color w:val="auto"/>
          <w:highlight w:val="none"/>
          <w:lang w:eastAsia="zh-CN"/>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w:t>
      </w:r>
      <w:r>
        <w:rPr>
          <w:rFonts w:hint="eastAsia" w:ascii="宋体" w:hAnsi="宋体"/>
          <w:color w:val="auto"/>
          <w:kern w:val="0"/>
          <w:szCs w:val="21"/>
          <w:highlight w:val="none"/>
          <w:lang w:val="en-US" w:eastAsia="zh-CN"/>
        </w:rPr>
        <w:t>设备（材料）采购</w:t>
      </w:r>
      <w:r>
        <w:rPr>
          <w:rFonts w:ascii="宋体" w:hAnsi="宋体"/>
          <w:color w:val="auto"/>
          <w:kern w:val="0"/>
          <w:szCs w:val="21"/>
          <w:highlight w:val="none"/>
        </w:rPr>
        <w:t>合同。</w:t>
      </w:r>
      <w:r>
        <w:rPr>
          <w:color w:val="auto"/>
          <w:szCs w:val="21"/>
          <w:highlight w:val="none"/>
        </w:rPr>
        <w:t>在此之前按招标文件第二章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lang w:val="en-US" w:eastAsia="zh-CN"/>
        </w:rPr>
        <w:t>6</w:t>
      </w:r>
      <w:r>
        <w:rPr>
          <w:color w:val="auto"/>
          <w:szCs w:val="21"/>
          <w:highlight w:val="none"/>
        </w:rPr>
        <w:t>款规定向我方提交履约担保。</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1034" w:name="招标文件03章02评标办法综合评估法"/>
      <w:bookmarkEnd w:id="1034"/>
      <w:bookmarkStart w:id="1035" w:name="招标文件03章02评标办法综合评估法00"/>
      <w:bookmarkEnd w:id="1035"/>
      <w:bookmarkStart w:id="1036" w:name="_Toc277082618"/>
      <w:bookmarkStart w:id="1037" w:name="_Toc224103384"/>
      <w:bookmarkStart w:id="1038" w:name="_Toc287607812"/>
      <w:bookmarkStart w:id="1039" w:name="_Toc287620751"/>
      <w:bookmarkStart w:id="1040" w:name="_Toc430530500"/>
      <w:bookmarkStart w:id="1041" w:name="_Toc200513198"/>
    </w:p>
    <w:bookmarkEnd w:id="1036"/>
    <w:bookmarkEnd w:id="1037"/>
    <w:bookmarkEnd w:id="1038"/>
    <w:bookmarkEnd w:id="1039"/>
    <w:bookmarkEnd w:id="1040"/>
    <w:bookmarkEnd w:id="1041"/>
    <w:p>
      <w:pPr>
        <w:pStyle w:val="3"/>
        <w:spacing w:line="360" w:lineRule="auto"/>
        <w:jc w:val="center"/>
        <w:rPr>
          <w:rFonts w:ascii="宋体" w:hAnsi="宋体"/>
          <w:snapToGrid w:val="0"/>
          <w:color w:val="auto"/>
          <w:kern w:val="0"/>
          <w:highlight w:val="none"/>
        </w:rPr>
      </w:pPr>
      <w:bookmarkStart w:id="1042" w:name="_Toc13309"/>
      <w:bookmarkStart w:id="1043" w:name="_Toc8924"/>
      <w:bookmarkStart w:id="1044" w:name="_Toc11239"/>
      <w:bookmarkStart w:id="1045" w:name="_Toc17784"/>
      <w:bookmarkStart w:id="1046" w:name="_Toc3476"/>
      <w:bookmarkStart w:id="1047" w:name="_Toc24724"/>
      <w:bookmarkStart w:id="1048" w:name="_Toc3037"/>
      <w:bookmarkStart w:id="1049" w:name="_Toc32438"/>
      <w:bookmarkStart w:id="1050" w:name="_Toc58860121"/>
      <w:bookmarkStart w:id="1051" w:name="_Toc15178"/>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lang w:val="en-US" w:eastAsia="zh-CN"/>
        </w:rPr>
        <w:t>综合评估法</w:t>
      </w:r>
      <w:r>
        <w:rPr>
          <w:rFonts w:ascii="宋体" w:hAnsi="宋体"/>
          <w:snapToGrid w:val="0"/>
          <w:color w:val="auto"/>
          <w:kern w:val="0"/>
          <w:highlight w:val="none"/>
        </w:rPr>
        <w:t>）</w:t>
      </w:r>
      <w:bookmarkEnd w:id="1042"/>
      <w:bookmarkEnd w:id="1043"/>
      <w:bookmarkEnd w:id="1044"/>
      <w:bookmarkEnd w:id="1045"/>
      <w:bookmarkEnd w:id="1046"/>
      <w:bookmarkEnd w:id="1047"/>
      <w:bookmarkEnd w:id="1048"/>
      <w:bookmarkEnd w:id="1049"/>
      <w:bookmarkEnd w:id="1050"/>
      <w:bookmarkEnd w:id="1051"/>
    </w:p>
    <w:p>
      <w:pPr>
        <w:pStyle w:val="4"/>
        <w:spacing w:before="0" w:after="0" w:line="360" w:lineRule="auto"/>
        <w:jc w:val="center"/>
        <w:rPr>
          <w:rFonts w:ascii="宋体" w:hAnsi="宋体"/>
          <w:color w:val="auto"/>
          <w:highlight w:val="none"/>
        </w:rPr>
      </w:pPr>
      <w:bookmarkStart w:id="1052" w:name="_Toc24814"/>
      <w:bookmarkStart w:id="1053" w:name="_Toc509218775"/>
      <w:bookmarkStart w:id="1054" w:name="_Toc8561"/>
      <w:bookmarkStart w:id="1055" w:name="_Toc19789"/>
      <w:bookmarkStart w:id="1056" w:name="_Toc6123"/>
      <w:bookmarkStart w:id="1057" w:name="_Toc25841"/>
      <w:bookmarkStart w:id="1058" w:name="_Toc4624"/>
      <w:bookmarkStart w:id="1059" w:name="_Toc3812"/>
      <w:bookmarkStart w:id="1060" w:name="_Toc21121"/>
      <w:bookmarkStart w:id="1061" w:name="_Toc58860122"/>
      <w:bookmarkStart w:id="1062" w:name="_Toc28186"/>
      <w:bookmarkStart w:id="1063" w:name="_Toc9076"/>
      <w:r>
        <w:rPr>
          <w:rFonts w:hint="eastAsia" w:ascii="宋体" w:hAnsi="宋体"/>
          <w:color w:val="auto"/>
          <w:highlight w:val="none"/>
        </w:rPr>
        <w:t>评标办法前附表</w:t>
      </w:r>
      <w:bookmarkEnd w:id="1052"/>
      <w:bookmarkEnd w:id="1053"/>
      <w:bookmarkEnd w:id="1054"/>
      <w:bookmarkEnd w:id="1055"/>
      <w:bookmarkEnd w:id="1056"/>
      <w:bookmarkEnd w:id="1057"/>
      <w:bookmarkEnd w:id="1058"/>
      <w:bookmarkEnd w:id="1059"/>
      <w:bookmarkEnd w:id="1060"/>
    </w:p>
    <w:p>
      <w:pPr>
        <w:spacing w:line="360" w:lineRule="auto"/>
        <w:ind w:firstLine="411" w:firstLineChars="196"/>
        <w:rPr>
          <w:rFonts w:ascii="宋体" w:hAnsi="宋体"/>
          <w:color w:val="auto"/>
          <w:spacing w:val="4"/>
          <w:kern w:val="0"/>
          <w:szCs w:val="21"/>
          <w:highlight w:val="none"/>
        </w:rPr>
      </w:pPr>
      <w:r>
        <w:rPr>
          <w:color w:val="auto"/>
          <w:szCs w:val="21"/>
          <w:highlight w:val="none"/>
        </w:rPr>
        <w:t>评标办法中的评审内容必须和投标人须知中的对应内容一致，若投标人须知中未作要求的内容，不得列入评标办法作为评定依据。</w:t>
      </w:r>
      <w:bookmarkEnd w:id="1061"/>
      <w:bookmarkEnd w:id="1062"/>
      <w:bookmarkEnd w:id="1063"/>
    </w:p>
    <w:tbl>
      <w:tblPr>
        <w:tblStyle w:val="46"/>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848"/>
        <w:gridCol w:w="2435"/>
        <w:gridCol w:w="562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38" w:type="pct"/>
            <w:gridSpan w:val="2"/>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1257" w:type="pct"/>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2904" w:type="pct"/>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01" w:hRule="atLeast"/>
          <w:jc w:val="center"/>
        </w:trPr>
        <w:tc>
          <w:tcPr>
            <w:tcW w:w="400" w:type="pct"/>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37" w:type="pct"/>
            <w:tcBorders>
              <w:lef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w:t>
            </w:r>
          </w:p>
        </w:tc>
        <w:tc>
          <w:tcPr>
            <w:tcW w:w="1257" w:type="pct"/>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中标候选人排序方法</w:t>
            </w:r>
          </w:p>
        </w:tc>
        <w:tc>
          <w:tcPr>
            <w:tcW w:w="2904" w:type="pct"/>
            <w:vAlign w:val="center"/>
          </w:tcPr>
          <w:p>
            <w:pPr>
              <w:spacing w:afterLines="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本次评标采用综合评估法，评标委员会按照本章第 2.2 款规定的评分标准进行</w:t>
            </w:r>
            <w:r>
              <w:rPr>
                <w:rFonts w:hint="eastAsia" w:ascii="宋体" w:hAnsi="宋体" w:cs="宋体"/>
                <w:color w:val="auto"/>
                <w:kern w:val="0"/>
                <w:szCs w:val="21"/>
                <w:highlight w:val="none"/>
                <w:lang w:eastAsia="zh-CN"/>
              </w:rPr>
              <w:t>评分</w:t>
            </w:r>
            <w:r>
              <w:rPr>
                <w:rFonts w:hint="eastAsia" w:ascii="宋体" w:hAnsi="宋体" w:cs="宋体"/>
                <w:color w:val="auto"/>
                <w:kern w:val="0"/>
                <w:szCs w:val="21"/>
                <w:highlight w:val="none"/>
              </w:rPr>
              <w:t>，按得分由高到低顺序推荐中标候选人，或根据招标人授权直接确定中标人。综合评分相等时，以</w:t>
            </w:r>
            <w:r>
              <w:rPr>
                <w:rFonts w:hint="eastAsia" w:ascii="宋体" w:hAnsi="宋体" w:cs="宋体"/>
                <w:color w:val="auto"/>
                <w:kern w:val="0"/>
                <w:szCs w:val="21"/>
                <w:highlight w:val="none"/>
                <w:lang w:val="en-US" w:eastAsia="zh-CN"/>
              </w:rPr>
              <w:t>投标报价低</w:t>
            </w:r>
            <w:r>
              <w:rPr>
                <w:rFonts w:hint="eastAsia" w:ascii="宋体" w:hAnsi="宋体" w:cs="宋体"/>
                <w:color w:val="auto"/>
                <w:kern w:val="0"/>
                <w:szCs w:val="21"/>
                <w:highlight w:val="none"/>
              </w:rPr>
              <w:t>的优先；</w:t>
            </w:r>
            <w:r>
              <w:rPr>
                <w:rFonts w:hint="eastAsia" w:ascii="宋体" w:hAnsi="宋体" w:cs="宋体"/>
                <w:color w:val="auto"/>
                <w:kern w:val="0"/>
                <w:szCs w:val="21"/>
                <w:highlight w:val="none"/>
                <w:lang w:val="en-US" w:eastAsia="zh-CN"/>
              </w:rPr>
              <w:t>投标报价</w:t>
            </w:r>
            <w:r>
              <w:rPr>
                <w:rFonts w:hint="eastAsia" w:ascii="宋体" w:hAnsi="宋体" w:cs="宋体"/>
                <w:color w:val="auto"/>
                <w:kern w:val="0"/>
                <w:szCs w:val="21"/>
                <w:highlight w:val="none"/>
              </w:rPr>
              <w:t>相等的，以</w:t>
            </w:r>
            <w:r>
              <w:rPr>
                <w:rFonts w:hint="eastAsia" w:ascii="宋体" w:hAnsi="宋体" w:cs="宋体"/>
                <w:color w:val="auto"/>
                <w:kern w:val="0"/>
                <w:szCs w:val="21"/>
                <w:highlight w:val="none"/>
                <w:lang w:val="en-US" w:eastAsia="zh-CN"/>
              </w:rPr>
              <w:t>商务</w:t>
            </w:r>
            <w:r>
              <w:rPr>
                <w:rFonts w:hint="eastAsia" w:ascii="宋体" w:hAnsi="宋体" w:cs="宋体"/>
                <w:color w:val="auto"/>
                <w:kern w:val="0"/>
                <w:szCs w:val="21"/>
                <w:highlight w:val="none"/>
              </w:rPr>
              <w:t>部分得分高的优先；</w:t>
            </w:r>
            <w:r>
              <w:rPr>
                <w:rFonts w:hint="eastAsia" w:ascii="宋体" w:hAnsi="宋体" w:cs="宋体"/>
                <w:color w:val="auto"/>
                <w:kern w:val="0"/>
                <w:szCs w:val="21"/>
                <w:highlight w:val="none"/>
                <w:lang w:val="en-US" w:eastAsia="zh-CN"/>
              </w:rPr>
              <w:t>商务</w:t>
            </w:r>
            <w:r>
              <w:rPr>
                <w:rFonts w:hint="eastAsia" w:ascii="宋体" w:hAnsi="宋体" w:cs="宋体"/>
                <w:color w:val="auto"/>
                <w:kern w:val="0"/>
                <w:szCs w:val="21"/>
                <w:highlight w:val="none"/>
              </w:rPr>
              <w:t>部分得分也相等的，由评标委员会按照</w:t>
            </w:r>
            <w:r>
              <w:rPr>
                <w:rFonts w:hint="eastAsia" w:ascii="宋体" w:hAnsi="宋体" w:cs="宋体"/>
                <w:color w:val="auto"/>
                <w:kern w:val="0"/>
                <w:szCs w:val="21"/>
                <w:highlight w:val="none"/>
                <w:u w:val="single"/>
                <w:lang w:val="en-US" w:eastAsia="zh-CN"/>
              </w:rPr>
              <w:t>投票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0" w:type="pct"/>
            <w:vMerge w:val="restart"/>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2.1.1</w:t>
            </w:r>
          </w:p>
        </w:tc>
        <w:tc>
          <w:tcPr>
            <w:tcW w:w="437" w:type="pct"/>
            <w:vMerge w:val="restart"/>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资格评审标准</w:t>
            </w:r>
          </w:p>
        </w:tc>
        <w:tc>
          <w:tcPr>
            <w:tcW w:w="1257" w:type="pct"/>
            <w:tcBorders>
              <w:left w:val="single" w:color="auto" w:sz="4" w:space="0"/>
            </w:tcBorders>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2904" w:type="pct"/>
            <w:vAlign w:val="center"/>
          </w:tcPr>
          <w:p>
            <w:pPr>
              <w:spacing w:afterLines="0"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符合第二章“投标人须知”第1.4.1项规定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资质要求</w:t>
            </w:r>
          </w:p>
        </w:tc>
        <w:tc>
          <w:tcPr>
            <w:tcW w:w="2904" w:type="pct"/>
            <w:vAlign w:val="center"/>
          </w:tcPr>
          <w:p>
            <w:pPr>
              <w:spacing w:afterLines="0"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符合第二章“投标人须知”第1.4.1项规定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业绩要求</w:t>
            </w:r>
          </w:p>
        </w:tc>
        <w:tc>
          <w:tcPr>
            <w:tcW w:w="2904" w:type="pct"/>
            <w:vAlign w:val="center"/>
          </w:tcPr>
          <w:p>
            <w:pPr>
              <w:spacing w:afterLines="0"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符合第二章“投标人须知”第1.4.1项规定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投标截止日投标资格情况</w:t>
            </w:r>
          </w:p>
        </w:tc>
        <w:tc>
          <w:tcPr>
            <w:tcW w:w="2904" w:type="pct"/>
            <w:vAlign w:val="center"/>
          </w:tcPr>
          <w:p>
            <w:pPr>
              <w:spacing w:afterLines="0"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符合第二章“投标人须知”第1.4.1项规定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2904" w:type="pct"/>
            <w:vAlign w:val="center"/>
          </w:tcPr>
          <w:p>
            <w:pPr>
              <w:spacing w:afterLines="0"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符合第二章“投标人须知”第1.4.1项规定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vAlign w:val="center"/>
          </w:tcPr>
          <w:p>
            <w:pPr>
              <w:spacing w:afterLines="0" w:line="360" w:lineRule="auto"/>
              <w:rPr>
                <w:rFonts w:ascii="宋体" w:hAnsi="宋体" w:cs="宋体"/>
                <w:color w:val="auto"/>
                <w:kern w:val="0"/>
                <w:szCs w:val="21"/>
                <w:highlight w:val="none"/>
              </w:rPr>
            </w:pPr>
            <w:r>
              <w:rPr>
                <w:rFonts w:hint="eastAsia" w:ascii="宋体" w:hAnsi="宋体" w:cs="宋体"/>
                <w:color w:val="auto"/>
                <w:szCs w:val="21"/>
                <w:highlight w:val="none"/>
              </w:rPr>
              <w:t>不存在禁止投标的情形</w:t>
            </w:r>
          </w:p>
        </w:tc>
        <w:tc>
          <w:tcPr>
            <w:tcW w:w="2904" w:type="pct"/>
            <w:vAlign w:val="center"/>
          </w:tcPr>
          <w:p>
            <w:pPr>
              <w:spacing w:afterLines="0" w:line="360" w:lineRule="auto"/>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不存在第二章“投标人须知”第 1.4.3 项规定的任何一种情形</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restart"/>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2.1.2</w:t>
            </w:r>
          </w:p>
        </w:tc>
        <w:tc>
          <w:tcPr>
            <w:tcW w:w="437" w:type="pct"/>
            <w:vMerge w:val="restart"/>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形式评审标准</w:t>
            </w:r>
          </w:p>
        </w:tc>
        <w:tc>
          <w:tcPr>
            <w:tcW w:w="1257" w:type="pct"/>
            <w:tcBorders>
              <w:left w:val="single" w:color="auto" w:sz="4" w:space="0"/>
            </w:tcBorders>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2904" w:type="pct"/>
            <w:vAlign w:val="center"/>
          </w:tcPr>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与营业执照、资质证书一致，依法变更名称的应提交相应证明材料。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投标文件格式</w:t>
            </w:r>
          </w:p>
        </w:tc>
        <w:tc>
          <w:tcPr>
            <w:tcW w:w="2904" w:type="pct"/>
            <w:vAlign w:val="center"/>
          </w:tcPr>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符合第二章“投标人须知”第3.7款的要求（不含投标函部分）。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投标文件的签署</w:t>
            </w:r>
          </w:p>
        </w:tc>
        <w:tc>
          <w:tcPr>
            <w:tcW w:w="2904" w:type="pct"/>
            <w:vAlign w:val="center"/>
          </w:tcPr>
          <w:p>
            <w:pPr>
              <w:autoSpaceDE w:val="0"/>
              <w:autoSpaceDN w:val="0"/>
              <w:adjustRightInd w:val="0"/>
              <w:snapToGrid w:val="0"/>
              <w:spacing w:afterLines="0" w:line="360" w:lineRule="auto"/>
              <w:ind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Cs w:val="21"/>
              </w:rPr>
              <w:t>投标文件格式</w:t>
            </w:r>
            <w:r>
              <w:rPr>
                <w:rFonts w:hint="eastAsia" w:ascii="宋体" w:hAnsi="宋体" w:cs="宋体"/>
                <w:color w:val="auto"/>
                <w:kern w:val="0"/>
                <w:szCs w:val="21"/>
                <w:highlight w:val="none"/>
              </w:rPr>
              <w:t>（不含投标函部分）</w:t>
            </w:r>
            <w:r>
              <w:rPr>
                <w:rFonts w:hint="eastAsia" w:ascii="宋体" w:hAnsi="宋体" w:eastAsia="宋体" w:cs="宋体"/>
                <w:color w:val="auto"/>
                <w:kern w:val="0"/>
                <w:szCs w:val="21"/>
              </w:rPr>
              <w:t>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2904" w:type="pct"/>
            <w:vAlign w:val="center"/>
          </w:tcPr>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投标人法定代表人的委托代理人有法定代表人签署的授权委托书和投标人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或第三方机构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437" w:type="pct"/>
            <w:vMerge w:val="continue"/>
            <w:tcBorders>
              <w:right w:val="single" w:color="auto" w:sz="4" w:space="0"/>
            </w:tcBorders>
          </w:tcPr>
          <w:p>
            <w:pPr>
              <w:spacing w:afterLines="0" w:line="360" w:lineRule="auto"/>
              <w:jc w:val="center"/>
              <w:rPr>
                <w:rFonts w:hint="eastAsia" w:ascii="宋体" w:hAnsi="宋体" w:cs="宋体"/>
                <w:color w:val="auto"/>
                <w:kern w:val="0"/>
                <w:szCs w:val="21"/>
                <w:highlight w:val="none"/>
              </w:rPr>
            </w:pPr>
          </w:p>
        </w:tc>
        <w:tc>
          <w:tcPr>
            <w:tcW w:w="1257" w:type="pct"/>
            <w:tcBorders>
              <w:left w:val="single" w:color="auto" w:sz="4" w:space="0"/>
            </w:tcBorders>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备选投标方案</w:t>
            </w:r>
          </w:p>
        </w:tc>
        <w:tc>
          <w:tcPr>
            <w:tcW w:w="2904" w:type="pct"/>
            <w:vAlign w:val="center"/>
          </w:tcPr>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除招标文件明确允许提交备选投标方案外，投标人不得提交备选投标方案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35" w:hRule="atLeast"/>
          <w:jc w:val="center"/>
        </w:trPr>
        <w:tc>
          <w:tcPr>
            <w:tcW w:w="400" w:type="pct"/>
            <w:vMerge w:val="restart"/>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2.1.3</w:t>
            </w:r>
          </w:p>
        </w:tc>
        <w:tc>
          <w:tcPr>
            <w:tcW w:w="437" w:type="pct"/>
            <w:vMerge w:val="restart"/>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响应性评审标准</w:t>
            </w:r>
          </w:p>
        </w:tc>
        <w:tc>
          <w:tcPr>
            <w:tcW w:w="1257" w:type="pct"/>
            <w:vAlign w:val="center"/>
          </w:tcPr>
          <w:p>
            <w:pPr>
              <w:spacing w:afterLines="0" w:line="360" w:lineRule="auto"/>
              <w:jc w:val="left"/>
              <w:rPr>
                <w:rFonts w:hint="eastAsia"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质量标准（技术性能指标）</w:t>
            </w:r>
          </w:p>
        </w:tc>
        <w:tc>
          <w:tcPr>
            <w:tcW w:w="2904" w:type="pct"/>
            <w:vAlign w:val="center"/>
          </w:tcPr>
          <w:p>
            <w:pPr>
              <w:spacing w:afterLines="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符合第二章“投标人须知”第</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20" w:hRule="atLeast"/>
          <w:jc w:val="center"/>
        </w:trPr>
        <w:tc>
          <w:tcPr>
            <w:tcW w:w="400" w:type="pct"/>
            <w:vMerge w:val="continue"/>
            <w:vAlign w:val="center"/>
          </w:tcPr>
          <w:p>
            <w:pPr>
              <w:spacing w:afterLines="0" w:line="360" w:lineRule="auto"/>
              <w:jc w:val="center"/>
              <w:rPr>
                <w:rFonts w:hint="eastAsia" w:ascii="宋体" w:hAnsi="宋体" w:cs="宋体"/>
                <w:color w:val="auto"/>
                <w:kern w:val="0"/>
                <w:szCs w:val="21"/>
                <w:highlight w:val="none"/>
              </w:rPr>
            </w:pPr>
          </w:p>
        </w:tc>
        <w:tc>
          <w:tcPr>
            <w:tcW w:w="437" w:type="pct"/>
            <w:vMerge w:val="continue"/>
            <w:textDirection w:val="tbRlV"/>
            <w:vAlign w:val="center"/>
          </w:tcPr>
          <w:p>
            <w:pPr>
              <w:spacing w:afterLines="0" w:line="360" w:lineRule="auto"/>
              <w:jc w:val="center"/>
              <w:rPr>
                <w:rFonts w:hint="eastAsia" w:ascii="宋体" w:hAnsi="宋体" w:cs="宋体"/>
                <w:color w:val="auto"/>
                <w:kern w:val="0"/>
                <w:szCs w:val="21"/>
                <w:highlight w:val="none"/>
              </w:rPr>
            </w:pPr>
          </w:p>
        </w:tc>
        <w:tc>
          <w:tcPr>
            <w:tcW w:w="1257" w:type="pct"/>
            <w:tcBorders>
              <w:top w:val="single" w:color="auto" w:sz="4" w:space="0"/>
            </w:tcBorders>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2904" w:type="pct"/>
            <w:vAlign w:val="center"/>
          </w:tcPr>
          <w:p>
            <w:pPr>
              <w:tabs>
                <w:tab w:val="left" w:pos="601"/>
                <w:tab w:val="left" w:pos="669"/>
              </w:tabs>
              <w:snapToGrid w:val="0"/>
              <w:spacing w:afterLines="0"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符合第二章“投标人须知”第3.4.1项规定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243" w:hRule="atLeast"/>
          <w:jc w:val="center"/>
        </w:trPr>
        <w:tc>
          <w:tcPr>
            <w:tcW w:w="400" w:type="pct"/>
            <w:vMerge w:val="continue"/>
          </w:tcPr>
          <w:p>
            <w:pPr>
              <w:spacing w:afterLines="0" w:line="360" w:lineRule="auto"/>
              <w:jc w:val="center"/>
              <w:rPr>
                <w:rFonts w:hint="eastAsia" w:ascii="宋体" w:hAnsi="宋体" w:cs="宋体"/>
                <w:color w:val="auto"/>
                <w:szCs w:val="21"/>
                <w:highlight w:val="none"/>
              </w:rPr>
            </w:pPr>
          </w:p>
        </w:tc>
        <w:tc>
          <w:tcPr>
            <w:tcW w:w="437" w:type="pct"/>
            <w:vMerge w:val="continue"/>
          </w:tcPr>
          <w:p>
            <w:pPr>
              <w:spacing w:afterLines="0" w:line="360" w:lineRule="auto"/>
              <w:jc w:val="center"/>
              <w:rPr>
                <w:rFonts w:hint="eastAsia" w:ascii="宋体" w:hAnsi="宋体" w:cs="宋体"/>
                <w:color w:val="auto"/>
                <w:szCs w:val="21"/>
                <w:highlight w:val="none"/>
              </w:rPr>
            </w:pPr>
          </w:p>
        </w:tc>
        <w:tc>
          <w:tcPr>
            <w:tcW w:w="1257" w:type="pct"/>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权利义务</w:t>
            </w:r>
          </w:p>
        </w:tc>
        <w:tc>
          <w:tcPr>
            <w:tcW w:w="2904" w:type="pct"/>
            <w:vAlign w:val="center"/>
          </w:tcPr>
          <w:p>
            <w:pPr>
              <w:spacing w:after="0"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符合</w:t>
            </w:r>
            <w:r>
              <w:rPr>
                <w:rFonts w:hint="eastAsia" w:ascii="宋体" w:hAnsi="宋体" w:cs="宋体"/>
                <w:color w:val="auto"/>
                <w:kern w:val="0"/>
                <w:szCs w:val="21"/>
                <w:highlight w:val="none"/>
              </w:rPr>
              <w:t>第二章“投标人须知”第</w:t>
            </w:r>
            <w:r>
              <w:rPr>
                <w:rFonts w:hint="eastAsia" w:ascii="宋体" w:hAnsi="宋体" w:cs="宋体"/>
                <w:color w:val="auto"/>
                <w:kern w:val="0"/>
                <w:szCs w:val="21"/>
                <w:highlight w:val="none"/>
                <w:lang w:val="en-US" w:eastAsia="zh-CN"/>
              </w:rPr>
              <w:t>1.12.1项商务实质性条款的要求和</w:t>
            </w:r>
            <w:r>
              <w:rPr>
                <w:rFonts w:hint="eastAsia" w:ascii="宋体" w:hAnsi="宋体" w:eastAsia="宋体" w:cs="宋体"/>
                <w:color w:val="auto"/>
                <w:kern w:val="0"/>
                <w:sz w:val="21"/>
                <w:szCs w:val="21"/>
                <w:highlight w:val="none"/>
              </w:rPr>
              <w:t>第四</w:t>
            </w:r>
            <w:r>
              <w:rPr>
                <w:rFonts w:hint="eastAsia" w:ascii="宋体" w:hAnsi="宋体" w:eastAsia="宋体" w:cs="宋体"/>
                <w:color w:val="auto"/>
                <w:w w:val="100"/>
                <w:kern w:val="0"/>
                <w:sz w:val="21"/>
                <w:szCs w:val="21"/>
                <w:highlight w:val="none"/>
              </w:rPr>
              <w:t>章</w:t>
            </w:r>
            <w:r>
              <w:rPr>
                <w:rFonts w:hint="eastAsia" w:ascii="宋体" w:hAnsi="宋体" w:eastAsia="宋体" w:cs="宋体"/>
                <w:i w:val="0"/>
                <w:color w:val="auto"/>
                <w:w w:val="100"/>
                <w:kern w:val="0"/>
                <w:sz w:val="21"/>
                <w:szCs w:val="21"/>
                <w:highlight w:val="none"/>
              </w:rPr>
              <w:t>“</w:t>
            </w:r>
            <w:r>
              <w:rPr>
                <w:rFonts w:hint="eastAsia" w:ascii="宋体" w:hAnsi="宋体" w:eastAsia="宋体" w:cs="宋体"/>
                <w:color w:val="auto"/>
                <w:w w:val="100"/>
                <w:kern w:val="0"/>
                <w:sz w:val="21"/>
                <w:szCs w:val="21"/>
                <w:highlight w:val="none"/>
              </w:rPr>
              <w:t>合同条款及格式</w:t>
            </w:r>
            <w:r>
              <w:rPr>
                <w:rFonts w:hint="eastAsia" w:ascii="宋体" w:hAnsi="宋体" w:eastAsia="宋体" w:cs="宋体"/>
                <w:i w:val="0"/>
                <w:color w:val="auto"/>
                <w:w w:val="100"/>
                <w:kern w:val="0"/>
                <w:sz w:val="21"/>
                <w:szCs w:val="21"/>
                <w:highlight w:val="none"/>
              </w:rPr>
              <w:t>”</w:t>
            </w:r>
            <w:r>
              <w:rPr>
                <w:rFonts w:hint="eastAsia" w:ascii="宋体" w:hAnsi="宋体" w:cs="宋体"/>
                <w:color w:val="auto"/>
                <w:kern w:val="0"/>
                <w:szCs w:val="21"/>
                <w:highlight w:val="none"/>
                <w:lang w:val="en-US" w:eastAsia="zh-CN"/>
              </w:rPr>
              <w:t>中的实质性要求和条件</w:t>
            </w:r>
            <w:r>
              <w:rPr>
                <w:rFonts w:hint="eastAsia" w:ascii="宋体" w:hAnsi="宋体" w:cs="宋体"/>
                <w:color w:val="auto"/>
                <w:kern w:val="0"/>
                <w:szCs w:val="21"/>
                <w:highlight w:val="none"/>
              </w:rPr>
              <w:t>，投标文件不应附有招标人不能接受的条件。（由投标人承诺，承诺书格式详见第</w:t>
            </w: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002" w:hRule="atLeast"/>
          <w:jc w:val="center"/>
        </w:trPr>
        <w:tc>
          <w:tcPr>
            <w:tcW w:w="400" w:type="pct"/>
            <w:vMerge w:val="continue"/>
          </w:tcPr>
          <w:p>
            <w:pPr>
              <w:spacing w:afterLines="0" w:line="360" w:lineRule="auto"/>
              <w:jc w:val="center"/>
              <w:rPr>
                <w:rFonts w:hint="eastAsia" w:ascii="宋体" w:hAnsi="宋体" w:cs="宋体"/>
                <w:color w:val="auto"/>
                <w:szCs w:val="21"/>
                <w:highlight w:val="none"/>
              </w:rPr>
            </w:pPr>
          </w:p>
        </w:tc>
        <w:tc>
          <w:tcPr>
            <w:tcW w:w="437" w:type="pct"/>
            <w:vMerge w:val="continue"/>
          </w:tcPr>
          <w:p>
            <w:pPr>
              <w:spacing w:afterLines="0" w:line="360" w:lineRule="auto"/>
              <w:jc w:val="center"/>
              <w:rPr>
                <w:rFonts w:hint="eastAsia" w:ascii="宋体" w:hAnsi="宋体" w:cs="宋体"/>
                <w:color w:val="auto"/>
                <w:szCs w:val="21"/>
                <w:highlight w:val="none"/>
              </w:rPr>
            </w:pPr>
          </w:p>
        </w:tc>
        <w:tc>
          <w:tcPr>
            <w:tcW w:w="1257" w:type="pct"/>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及技术服务和质保期服务</w:t>
            </w:r>
          </w:p>
        </w:tc>
        <w:tc>
          <w:tcPr>
            <w:tcW w:w="2904" w:type="pct"/>
            <w:vAlign w:val="center"/>
          </w:tcPr>
          <w:p>
            <w:pPr>
              <w:spacing w:after="0" w:afterLines="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eastAsia="zh-CN"/>
              </w:rPr>
              <w:t>符合</w:t>
            </w:r>
            <w:r>
              <w:rPr>
                <w:rFonts w:hint="eastAsia" w:ascii="宋体" w:hAnsi="宋体" w:cs="宋体"/>
                <w:color w:val="auto"/>
                <w:kern w:val="0"/>
                <w:szCs w:val="21"/>
                <w:highlight w:val="none"/>
              </w:rPr>
              <w:t>第二章“投标人须知”第</w:t>
            </w:r>
            <w:r>
              <w:rPr>
                <w:rFonts w:hint="eastAsia" w:ascii="宋体" w:hAnsi="宋体" w:cs="宋体"/>
                <w:color w:val="auto"/>
                <w:kern w:val="0"/>
                <w:szCs w:val="21"/>
                <w:highlight w:val="none"/>
                <w:lang w:val="en-US" w:eastAsia="zh-CN"/>
              </w:rPr>
              <w:t>1.12.1项技术实质性条款的要求，允许</w:t>
            </w:r>
            <w:r>
              <w:rPr>
                <w:rFonts w:hint="eastAsia" w:ascii="宋体" w:hAnsi="宋体" w:cs="宋体"/>
                <w:color w:val="auto"/>
                <w:spacing w:val="-3"/>
                <w:sz w:val="21"/>
                <w:szCs w:val="21"/>
                <w:highlight w:val="none"/>
              </w:rPr>
              <w:t>偏差的范围</w:t>
            </w:r>
            <w:r>
              <w:rPr>
                <w:rFonts w:hint="eastAsia" w:ascii="宋体" w:hAnsi="宋体" w:cs="宋体"/>
                <w:color w:val="auto"/>
                <w:spacing w:val="-3"/>
                <w:sz w:val="21"/>
                <w:szCs w:val="21"/>
                <w:highlight w:val="none"/>
                <w:lang w:val="en-US" w:eastAsia="zh-CN"/>
              </w:rPr>
              <w:t>符合</w:t>
            </w:r>
            <w:r>
              <w:rPr>
                <w:rFonts w:hint="eastAsia" w:ascii="宋体" w:hAnsi="宋体" w:cs="宋体"/>
                <w:color w:val="auto"/>
                <w:kern w:val="0"/>
                <w:szCs w:val="21"/>
                <w:highlight w:val="none"/>
              </w:rPr>
              <w:t>第二章“投标人须知”第</w:t>
            </w:r>
            <w:r>
              <w:rPr>
                <w:rFonts w:hint="eastAsia" w:ascii="宋体" w:hAnsi="宋体" w:cs="宋体"/>
                <w:color w:val="auto"/>
                <w:kern w:val="0"/>
                <w:szCs w:val="21"/>
                <w:highlight w:val="none"/>
                <w:lang w:val="en-US" w:eastAsia="zh-CN"/>
              </w:rPr>
              <w:t>1.12.4</w:t>
            </w:r>
            <w:r>
              <w:rPr>
                <w:rFonts w:hint="eastAsia" w:ascii="宋体" w:hAnsi="宋体" w:cs="宋体"/>
                <w:color w:val="auto"/>
                <w:kern w:val="0"/>
                <w:szCs w:val="21"/>
                <w:highlight w:val="none"/>
              </w:rPr>
              <w:t>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329" w:hRule="atLeast"/>
          <w:jc w:val="center"/>
        </w:trPr>
        <w:tc>
          <w:tcPr>
            <w:tcW w:w="400" w:type="pct"/>
            <w:vMerge w:val="continue"/>
          </w:tcPr>
          <w:p>
            <w:pPr>
              <w:spacing w:afterLines="0" w:line="360" w:lineRule="auto"/>
              <w:jc w:val="center"/>
              <w:rPr>
                <w:rFonts w:hint="eastAsia" w:ascii="宋体" w:hAnsi="宋体" w:cs="宋体"/>
                <w:color w:val="auto"/>
                <w:szCs w:val="21"/>
                <w:highlight w:val="none"/>
              </w:rPr>
            </w:pPr>
          </w:p>
        </w:tc>
        <w:tc>
          <w:tcPr>
            <w:tcW w:w="437" w:type="pct"/>
            <w:vMerge w:val="continue"/>
          </w:tcPr>
          <w:p>
            <w:pPr>
              <w:spacing w:afterLines="0" w:line="360" w:lineRule="auto"/>
              <w:jc w:val="center"/>
              <w:rPr>
                <w:rFonts w:hint="eastAsia" w:ascii="宋体" w:hAnsi="宋体" w:cs="宋体"/>
                <w:color w:val="auto"/>
                <w:szCs w:val="21"/>
                <w:highlight w:val="none"/>
              </w:rPr>
            </w:pPr>
          </w:p>
        </w:tc>
        <w:tc>
          <w:tcPr>
            <w:tcW w:w="1257" w:type="pct"/>
            <w:vAlign w:val="center"/>
          </w:tcPr>
          <w:p>
            <w:pPr>
              <w:spacing w:afterLines="0"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技术支持资料</w:t>
            </w:r>
          </w:p>
        </w:tc>
        <w:tc>
          <w:tcPr>
            <w:tcW w:w="2904" w:type="pct"/>
            <w:vAlign w:val="center"/>
          </w:tcPr>
          <w:p>
            <w:pPr>
              <w:spacing w:after="0" w:afterLines="0"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符合</w:t>
            </w:r>
            <w:r>
              <w:rPr>
                <w:rFonts w:hint="eastAsia" w:ascii="宋体" w:hAnsi="宋体" w:cs="宋体"/>
                <w:color w:val="auto"/>
                <w:kern w:val="0"/>
                <w:szCs w:val="21"/>
                <w:highlight w:val="none"/>
              </w:rPr>
              <w:t>第二章“投标人须知”第</w:t>
            </w:r>
            <w:r>
              <w:rPr>
                <w:rFonts w:hint="eastAsia" w:ascii="宋体" w:hAnsi="宋体" w:cs="宋体"/>
                <w:color w:val="auto"/>
                <w:kern w:val="0"/>
                <w:szCs w:val="21"/>
                <w:highlight w:val="none"/>
                <w:lang w:val="en-US" w:eastAsia="zh-CN"/>
              </w:rPr>
              <w:t>1.12.3</w:t>
            </w:r>
            <w:r>
              <w:rPr>
                <w:rFonts w:hint="eastAsia" w:ascii="宋体" w:hAnsi="宋体" w:cs="宋体"/>
                <w:color w:val="auto"/>
                <w:kern w:val="0"/>
                <w:szCs w:val="21"/>
                <w:highlight w:val="none"/>
              </w:rPr>
              <w:t>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4" w:hRule="atLeast"/>
          <w:jc w:val="center"/>
        </w:trPr>
        <w:tc>
          <w:tcPr>
            <w:tcW w:w="400" w:type="pct"/>
            <w:vMerge w:val="continue"/>
          </w:tcPr>
          <w:p>
            <w:pPr>
              <w:spacing w:afterLines="0" w:line="360" w:lineRule="auto"/>
              <w:rPr>
                <w:rFonts w:hint="eastAsia" w:ascii="宋体" w:hAnsi="宋体" w:cs="宋体"/>
                <w:color w:val="auto"/>
                <w:szCs w:val="21"/>
                <w:highlight w:val="none"/>
              </w:rPr>
            </w:pPr>
          </w:p>
        </w:tc>
        <w:tc>
          <w:tcPr>
            <w:tcW w:w="437" w:type="pct"/>
            <w:vMerge w:val="continue"/>
          </w:tcPr>
          <w:p>
            <w:pPr>
              <w:spacing w:afterLines="0" w:line="360" w:lineRule="auto"/>
              <w:rPr>
                <w:rFonts w:hint="eastAsia" w:ascii="宋体" w:hAnsi="宋体" w:cs="宋体"/>
                <w:color w:val="auto"/>
                <w:szCs w:val="21"/>
                <w:highlight w:val="none"/>
              </w:rPr>
            </w:pPr>
          </w:p>
        </w:tc>
        <w:tc>
          <w:tcPr>
            <w:tcW w:w="1257" w:type="pct"/>
            <w:vAlign w:val="center"/>
          </w:tcPr>
          <w:p>
            <w:pPr>
              <w:spacing w:afterLines="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实质性要求</w:t>
            </w:r>
          </w:p>
        </w:tc>
        <w:tc>
          <w:tcPr>
            <w:tcW w:w="2904" w:type="pct"/>
            <w:vAlign w:val="center"/>
          </w:tcPr>
          <w:p>
            <w:pPr>
              <w:spacing w:after="0"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本次投标不得有</w:t>
            </w:r>
            <w:r>
              <w:rPr>
                <w:rFonts w:hint="eastAsia" w:ascii="宋体" w:hAnsi="宋体" w:cs="宋体"/>
                <w:color w:val="auto"/>
                <w:szCs w:val="21"/>
                <w:highlight w:val="none"/>
              </w:rPr>
              <w:t>串通投标、弄虚作假、行贿等违法行为</w:t>
            </w:r>
            <w:r>
              <w:rPr>
                <w:rFonts w:hint="eastAsia" w:ascii="宋体" w:hAnsi="宋体" w:cs="宋体"/>
                <w:color w:val="auto"/>
                <w:kern w:val="0"/>
                <w:szCs w:val="21"/>
                <w:highlight w:val="none"/>
              </w:rPr>
              <w:t>。</w:t>
            </w:r>
          </w:p>
          <w:p>
            <w:pPr>
              <w:spacing w:after="0"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38" w:type="pct"/>
            <w:gridSpan w:val="2"/>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1257" w:type="pct"/>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条款内容</w:t>
            </w:r>
          </w:p>
        </w:tc>
        <w:tc>
          <w:tcPr>
            <w:tcW w:w="2904" w:type="pct"/>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838" w:type="pct"/>
            <w:gridSpan w:val="2"/>
            <w:vAlign w:val="center"/>
          </w:tcPr>
          <w:p>
            <w:pPr>
              <w:spacing w:afterLines="0" w:line="360" w:lineRule="auto"/>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2.2.1</w:t>
            </w:r>
          </w:p>
        </w:tc>
        <w:tc>
          <w:tcPr>
            <w:tcW w:w="1257" w:type="pct"/>
            <w:vAlign w:val="center"/>
          </w:tcPr>
          <w:p>
            <w:pPr>
              <w:tabs>
                <w:tab w:val="left" w:pos="1875"/>
              </w:tabs>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分值构成</w:t>
            </w:r>
          </w:p>
          <w:p>
            <w:pPr>
              <w:tabs>
                <w:tab w:val="left" w:pos="1875"/>
              </w:tabs>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（总分100分）</w:t>
            </w:r>
          </w:p>
        </w:tc>
        <w:tc>
          <w:tcPr>
            <w:tcW w:w="2904" w:type="pct"/>
            <w:vAlign w:val="center"/>
          </w:tcPr>
          <w:p>
            <w:pPr>
              <w:snapToGrid w:val="0"/>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1.技术部分</w:t>
            </w:r>
            <w:r>
              <w:rPr>
                <w:rFonts w:hint="eastAsia" w:ascii="宋体" w:hAnsi="宋体" w:cs="宋体"/>
                <w:color w:val="auto"/>
                <w:kern w:val="0"/>
                <w:szCs w:val="21"/>
                <w:highlight w:val="none"/>
                <w:u w:val="single"/>
                <w:lang w:val="en-US" w:eastAsia="zh-CN"/>
              </w:rPr>
              <w:t>20</w:t>
            </w:r>
            <w:r>
              <w:rPr>
                <w:rFonts w:hint="eastAsia" w:ascii="宋体" w:hAnsi="宋体" w:cs="宋体"/>
                <w:color w:val="auto"/>
                <w:kern w:val="0"/>
                <w:szCs w:val="21"/>
                <w:highlight w:val="none"/>
              </w:rPr>
              <w:t>分；</w:t>
            </w:r>
          </w:p>
          <w:p>
            <w:pPr>
              <w:snapToGrid w:val="0"/>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2.商务部分</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rPr>
              <w:t>分；</w:t>
            </w:r>
          </w:p>
          <w:p>
            <w:pPr>
              <w:snapToGrid w:val="0"/>
              <w:spacing w:afterLines="0" w:line="360" w:lineRule="auto"/>
              <w:ind w:firstLine="420" w:firstLineChars="200"/>
              <w:rPr>
                <w:rFonts w:hint="eastAsia" w:ascii="宋体" w:hAnsi="宋体" w:eastAsia="宋体" w:cs="宋体"/>
                <w:i/>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.投标报价</w:t>
            </w:r>
            <w:r>
              <w:rPr>
                <w:rFonts w:hint="eastAsia" w:ascii="宋体" w:hAnsi="宋体" w:cs="宋体"/>
                <w:color w:val="auto"/>
                <w:kern w:val="0"/>
                <w:szCs w:val="21"/>
                <w:highlight w:val="none"/>
                <w:u w:val="single"/>
                <w:lang w:val="en-US" w:eastAsia="zh-CN"/>
              </w:rPr>
              <w:t>70</w:t>
            </w:r>
            <w:r>
              <w:rPr>
                <w:rFonts w:hint="eastAsia" w:ascii="宋体" w:hAnsi="宋体" w:cs="宋体"/>
                <w:color w:val="auto"/>
                <w:kern w:val="0"/>
                <w:szCs w:val="21"/>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8" w:type="pct"/>
            <w:gridSpan w:val="2"/>
            <w:vAlign w:val="center"/>
          </w:tcPr>
          <w:p>
            <w:pPr>
              <w:spacing w:afterLines="0" w:line="360" w:lineRule="auto"/>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2.2.2</w:t>
            </w:r>
          </w:p>
        </w:tc>
        <w:tc>
          <w:tcPr>
            <w:tcW w:w="1257" w:type="pct"/>
            <w:vAlign w:val="center"/>
          </w:tcPr>
          <w:p>
            <w:pPr>
              <w:tabs>
                <w:tab w:val="left" w:pos="1875"/>
              </w:tabs>
              <w:spacing w:afterLines="0"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评标基准价计算方法</w:t>
            </w:r>
          </w:p>
        </w:tc>
        <w:tc>
          <w:tcPr>
            <w:tcW w:w="2904" w:type="pct"/>
            <w:vAlign w:val="center"/>
          </w:tcPr>
          <w:p>
            <w:pPr>
              <w:snapToGrid w:val="0"/>
              <w:spacing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通过初步评审的投标报价为有效报价，将有效报价（若有效报价高于6家（不含），则在所有有效报价中去掉一个最高价和一个最低价，不足6家则不去掉）计算算术平均值A1。作为评标基准价。</w:t>
            </w:r>
          </w:p>
          <w:p>
            <w:pPr>
              <w:snapToGrid w:val="0"/>
              <w:spacing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注：评标基准价以元为单位，保留2位小数，按四舍五入原则进行。确认后的评标基准价在本次整个招投标期间保持不变，不随后续评审的</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数量发生变化。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838" w:type="pct"/>
            <w:gridSpan w:val="2"/>
            <w:vAlign w:val="center"/>
          </w:tcPr>
          <w:p>
            <w:pPr>
              <w:spacing w:afterLines="0" w:line="360" w:lineRule="auto"/>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2.2.3</w:t>
            </w:r>
          </w:p>
        </w:tc>
        <w:tc>
          <w:tcPr>
            <w:tcW w:w="1257" w:type="pct"/>
            <w:vAlign w:val="center"/>
          </w:tcPr>
          <w:p>
            <w:pPr>
              <w:tabs>
                <w:tab w:val="left" w:pos="1875"/>
              </w:tabs>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2904" w:type="pct"/>
            <w:vAlign w:val="center"/>
          </w:tcPr>
          <w:p>
            <w:pPr>
              <w:snapToGrid w:val="0"/>
              <w:spacing w:afterLines="0"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偏差率=（</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的评标价-评标基准价）/评标基准价的绝对值</w:t>
            </w:r>
            <w:r>
              <w:rPr>
                <w:rFonts w:hint="eastAsia" w:ascii="宋体" w:hAnsi="宋体" w:cs="宋体"/>
                <w:color w:val="auto"/>
                <w:kern w:val="0"/>
                <w:szCs w:val="21"/>
                <w:highlight w:val="none"/>
                <w:lang w:eastAsia="zh-CN"/>
              </w:rPr>
              <w:t>。</w:t>
            </w:r>
          </w:p>
          <w:p>
            <w:pPr>
              <w:snapToGrid w:val="0"/>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偏差率计算的最终结果保留两位小数，小数点后第三位四舍五入。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38" w:type="pct"/>
            <w:gridSpan w:val="2"/>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1257" w:type="pct"/>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评分因素</w:t>
            </w:r>
          </w:p>
        </w:tc>
        <w:tc>
          <w:tcPr>
            <w:tcW w:w="2904" w:type="pct"/>
            <w:vAlign w:val="center"/>
          </w:tcPr>
          <w:p>
            <w:pPr>
              <w:spacing w:afterLines="0"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评分标准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restart"/>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2.2.4（1）</w:t>
            </w:r>
          </w:p>
        </w:tc>
        <w:tc>
          <w:tcPr>
            <w:tcW w:w="437" w:type="pct"/>
            <w:vMerge w:val="restart"/>
            <w:tcBorders>
              <w:left w:val="single" w:color="auto" w:sz="4" w:space="0"/>
            </w:tcBorders>
            <w:vAlign w:val="center"/>
          </w:tcPr>
          <w:p>
            <w:pPr>
              <w:pStyle w:val="2"/>
              <w:spacing w:after="0"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技术部分（A）评分标准</w:t>
            </w:r>
          </w:p>
          <w:p>
            <w:pPr>
              <w:pStyle w:val="2"/>
              <w:spacing w:after="0" w:afterLines="0" w:line="360" w:lineRule="auto"/>
              <w:jc w:val="center"/>
              <w:rPr>
                <w:rFonts w:hint="eastAsia" w:ascii="宋体" w:hAnsi="宋体" w:cs="宋体"/>
                <w:color w:val="auto"/>
                <w:kern w:val="0"/>
                <w:szCs w:val="21"/>
                <w:highlight w:val="none"/>
              </w:rPr>
            </w:pPr>
          </w:p>
        </w:tc>
        <w:tc>
          <w:tcPr>
            <w:tcW w:w="1257" w:type="pct"/>
            <w:tcBorders>
              <w:bottom w:val="single" w:color="auto" w:sz="4" w:space="0"/>
            </w:tcBorders>
            <w:shd w:val="clear" w:color="auto" w:fill="auto"/>
            <w:vAlign w:val="center"/>
          </w:tcPr>
          <w:p>
            <w:pPr>
              <w:tabs>
                <w:tab w:val="left" w:pos="1875"/>
              </w:tabs>
              <w:spacing w:afterLines="0" w:line="360" w:lineRule="auto"/>
              <w:jc w:val="center"/>
              <w:rPr>
                <w:rFonts w:hint="eastAsia" w:ascii="宋体" w:hAnsi="宋体" w:cs="宋体"/>
                <w:color w:val="auto"/>
                <w:kern w:val="0"/>
                <w:szCs w:val="21"/>
                <w:highlight w:val="yellow"/>
              </w:rPr>
            </w:pPr>
            <w:r>
              <w:rPr>
                <w:rFonts w:hint="eastAsia" w:ascii="宋体" w:hAnsi="宋体" w:cs="宋体"/>
                <w:color w:val="auto"/>
                <w:kern w:val="0"/>
                <w:szCs w:val="21"/>
                <w:highlight w:val="none"/>
                <w:lang w:val="en-US" w:eastAsia="zh-CN"/>
              </w:rPr>
              <w:t>技术部分</w:t>
            </w:r>
            <w:r>
              <w:rPr>
                <w:rFonts w:hint="eastAsia" w:ascii="宋体" w:hAnsi="宋体" w:cs="宋体"/>
                <w:color w:val="auto"/>
                <w:kern w:val="0"/>
                <w:szCs w:val="21"/>
                <w:highlight w:val="none"/>
              </w:rPr>
              <w:t>总体评审标准</w:t>
            </w:r>
          </w:p>
        </w:tc>
        <w:tc>
          <w:tcPr>
            <w:tcW w:w="2904" w:type="pct"/>
            <w:shd w:val="clear" w:color="auto" w:fill="auto"/>
            <w:vAlign w:val="center"/>
          </w:tcPr>
          <w:p>
            <w:pPr>
              <w:spacing w:afterLines="0"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color w:val="auto"/>
                <w:szCs w:val="21"/>
                <w:highlight w:val="none"/>
              </w:rPr>
              <w:t>评标委员会按照优、良、一般、差四个档次进行评分，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对投标人</w:t>
            </w:r>
            <w:r>
              <w:rPr>
                <w:rFonts w:hint="eastAsia" w:ascii="宋体" w:hAnsi="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w:t>
            </w:r>
            <w:r>
              <w:rPr>
                <w:rFonts w:hint="eastAsia" w:ascii="宋体" w:hAnsi="宋体" w:cs="宋体"/>
                <w:snapToGrid w:val="0"/>
                <w:color w:val="auto"/>
                <w:kern w:val="0"/>
                <w:szCs w:val="21"/>
                <w:highlight w:val="none"/>
                <w:lang w:val="en-US" w:eastAsia="zh-CN"/>
              </w:rPr>
              <w:t>该</w:t>
            </w:r>
            <w:r>
              <w:rPr>
                <w:rFonts w:hint="eastAsia" w:ascii="宋体" w:hAnsi="宋体" w:eastAsia="宋体" w:cs="宋体"/>
                <w:snapToGrid w:val="0"/>
                <w:color w:val="auto"/>
                <w:kern w:val="0"/>
                <w:szCs w:val="21"/>
                <w:highlight w:val="none"/>
                <w:lang w:val="en-US" w:eastAsia="zh-CN"/>
              </w:rPr>
              <w:t>部分总分的60%的</w:t>
            </w:r>
            <w:r>
              <w:rPr>
                <w:rFonts w:hint="eastAsia" w:ascii="宋体" w:hAnsi="宋体" w:cs="宋体"/>
                <w:snapToGrid w:val="0"/>
                <w:color w:val="auto"/>
                <w:kern w:val="0"/>
                <w:szCs w:val="21"/>
                <w:highlight w:val="none"/>
                <w:lang w:val="en-US" w:eastAsia="zh-CN"/>
              </w:rPr>
              <w:t>或对个别投标人</w:t>
            </w:r>
            <w:r>
              <w:rPr>
                <w:rFonts w:hint="eastAsia" w:ascii="宋体" w:hAnsi="宋体" w:cs="宋体"/>
                <w:color w:val="auto"/>
                <w:kern w:val="0"/>
                <w:szCs w:val="21"/>
                <w:highlight w:val="none"/>
                <w:lang w:val="en-US" w:eastAsia="zh-CN"/>
              </w:rPr>
              <w:t>技术部分</w:t>
            </w:r>
            <w:r>
              <w:rPr>
                <w:rFonts w:hint="eastAsia" w:ascii="宋体" w:hAnsi="宋体" w:cs="宋体"/>
                <w:snapToGrid w:val="0"/>
                <w:color w:val="auto"/>
                <w:kern w:val="0"/>
                <w:szCs w:val="21"/>
                <w:highlight w:val="none"/>
                <w:lang w:val="en-US" w:eastAsia="zh-CN"/>
              </w:rPr>
              <w:t>评分</w:t>
            </w:r>
            <w:r>
              <w:rPr>
                <w:rFonts w:hint="eastAsia" w:ascii="宋体" w:hAnsi="宋体" w:cs="宋体"/>
                <w:snapToGrid w:val="0"/>
                <w:color w:val="auto"/>
                <w:kern w:val="0"/>
                <w:szCs w:val="21"/>
                <w:highlight w:val="none"/>
              </w:rPr>
              <w:t>畸高（即该</w:t>
            </w:r>
            <w:r>
              <w:rPr>
                <w:rFonts w:hint="eastAsia" w:ascii="宋体" w:hAnsi="宋体" w:cs="宋体"/>
                <w:snapToGrid w:val="0"/>
                <w:color w:val="auto"/>
                <w:kern w:val="0"/>
                <w:szCs w:val="21"/>
                <w:highlight w:val="none"/>
                <w:lang w:val="en-US" w:eastAsia="zh-CN"/>
              </w:rPr>
              <w:t>评委对技术部分评分</w:t>
            </w:r>
            <w:r>
              <w:rPr>
                <w:rFonts w:hint="eastAsia" w:ascii="宋体" w:hAnsi="宋体" w:cs="宋体"/>
                <w:snapToGrid w:val="0"/>
                <w:color w:val="auto"/>
                <w:kern w:val="0"/>
                <w:szCs w:val="21"/>
                <w:highlight w:val="none"/>
              </w:rPr>
              <w:t>的最高分与次高分差额超过</w:t>
            </w:r>
            <w:r>
              <w:rPr>
                <w:rFonts w:hint="eastAsia" w:ascii="宋体" w:hAnsi="宋体" w:cs="宋体"/>
                <w:snapToGrid w:val="0"/>
                <w:color w:val="auto"/>
                <w:kern w:val="0"/>
                <w:szCs w:val="21"/>
                <w:highlight w:val="none"/>
                <w:lang w:val="en-US" w:eastAsia="zh-CN"/>
              </w:rPr>
              <w:t>该部分</w:t>
            </w:r>
            <w:r>
              <w:rPr>
                <w:rFonts w:hint="eastAsia" w:ascii="宋体" w:hAnsi="宋体" w:cs="宋体"/>
                <w:snapToGrid w:val="0"/>
                <w:color w:val="auto"/>
                <w:kern w:val="0"/>
                <w:szCs w:val="21"/>
                <w:highlight w:val="none"/>
              </w:rPr>
              <w:t>总分的</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须注明</w:t>
            </w:r>
            <w:r>
              <w:rPr>
                <w:rFonts w:hint="eastAsia" w:ascii="宋体" w:hAnsi="宋体" w:cs="宋体"/>
                <w:snapToGrid w:val="0"/>
                <w:color w:val="auto"/>
                <w:kern w:val="0"/>
                <w:szCs w:val="21"/>
                <w:highlight w:val="none"/>
                <w:lang w:val="en-US" w:eastAsia="zh-CN"/>
              </w:rPr>
              <w:t>详实</w:t>
            </w:r>
            <w:r>
              <w:rPr>
                <w:rFonts w:hint="eastAsia" w:ascii="宋体" w:hAnsi="宋体" w:cs="宋体"/>
                <w:snapToGrid w:val="0"/>
                <w:color w:val="auto"/>
                <w:kern w:val="0"/>
                <w:szCs w:val="21"/>
                <w:highlight w:val="none"/>
              </w:rPr>
              <w:t>理由，</w:t>
            </w:r>
            <w:r>
              <w:rPr>
                <w:rFonts w:hint="eastAsia" w:ascii="宋体" w:hAnsi="宋体" w:cs="宋体"/>
                <w:color w:val="auto"/>
                <w:kern w:val="0"/>
                <w:szCs w:val="21"/>
                <w:highlight w:val="none"/>
                <w:lang w:val="en-US" w:eastAsia="zh-CN"/>
              </w:rPr>
              <w:t>技术部分</w:t>
            </w:r>
            <w:r>
              <w:rPr>
                <w:rFonts w:hint="eastAsia" w:ascii="宋体" w:hAnsi="宋体" w:cs="宋体"/>
                <w:snapToGrid w:val="0"/>
                <w:color w:val="auto"/>
                <w:kern w:val="0"/>
                <w:szCs w:val="21"/>
                <w:highlight w:val="none"/>
              </w:rPr>
              <w:t>缺项的该项得0分。</w:t>
            </w:r>
          </w:p>
          <w:p>
            <w:pPr>
              <w:spacing w:afterLines="0"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评标委员会成员为5人及以上时，所有评委</w:t>
            </w:r>
            <w:r>
              <w:rPr>
                <w:rFonts w:hint="eastAsia" w:ascii="宋体" w:hAnsi="宋体" w:cs="宋体"/>
                <w:snapToGrid w:val="0"/>
                <w:color w:val="auto"/>
                <w:kern w:val="0"/>
                <w:szCs w:val="21"/>
                <w:highlight w:val="none"/>
                <w:lang w:eastAsia="zh-CN"/>
              </w:rPr>
              <w:t>评分</w:t>
            </w:r>
            <w:r>
              <w:rPr>
                <w:rFonts w:hint="eastAsia" w:ascii="宋体" w:hAnsi="宋体" w:cs="宋体"/>
                <w:snapToGrid w:val="0"/>
                <w:color w:val="auto"/>
                <w:kern w:val="0"/>
                <w:szCs w:val="21"/>
                <w:highlight w:val="none"/>
              </w:rPr>
              <w:t>中去掉一个最高和一个最低分，余下评委</w:t>
            </w:r>
            <w:r>
              <w:rPr>
                <w:rFonts w:hint="eastAsia" w:ascii="宋体" w:hAnsi="宋体" w:cs="宋体"/>
                <w:snapToGrid w:val="0"/>
                <w:color w:val="auto"/>
                <w:kern w:val="0"/>
                <w:szCs w:val="21"/>
                <w:highlight w:val="none"/>
                <w:lang w:eastAsia="zh-CN"/>
              </w:rPr>
              <w:t>评分</w:t>
            </w:r>
            <w:r>
              <w:rPr>
                <w:rFonts w:hint="eastAsia" w:ascii="宋体" w:hAnsi="宋体" w:cs="宋体"/>
                <w:snapToGrid w:val="0"/>
                <w:color w:val="auto"/>
                <w:kern w:val="0"/>
                <w:szCs w:val="21"/>
                <w:highlight w:val="none"/>
              </w:rPr>
              <w:t>取算术平均值为该投标人</w:t>
            </w:r>
            <w:r>
              <w:rPr>
                <w:rFonts w:hint="eastAsia" w:ascii="宋体" w:hAnsi="宋体" w:cs="宋体"/>
                <w:snapToGrid w:val="0"/>
                <w:color w:val="auto"/>
                <w:kern w:val="0"/>
                <w:szCs w:val="21"/>
                <w:highlight w:val="none"/>
                <w:lang w:val="en-US" w:eastAsia="zh-CN"/>
              </w:rPr>
              <w:t>技术部分</w:t>
            </w:r>
            <w:r>
              <w:rPr>
                <w:rFonts w:hint="eastAsia" w:ascii="宋体" w:hAnsi="宋体" w:cs="宋体"/>
                <w:snapToGrid w:val="0"/>
                <w:color w:val="auto"/>
                <w:kern w:val="0"/>
                <w:szCs w:val="21"/>
                <w:highlight w:val="none"/>
              </w:rPr>
              <w:t>得分。</w:t>
            </w:r>
          </w:p>
          <w:p>
            <w:pPr>
              <w:snapToGrid w:val="0"/>
              <w:spacing w:afterLines="0" w:line="360" w:lineRule="auto"/>
              <w:ind w:firstLine="420" w:firstLineChars="200"/>
              <w:rPr>
                <w:rFonts w:hint="eastAsia" w:ascii="宋体" w:hAnsi="宋体" w:cs="宋体"/>
                <w:color w:val="auto"/>
                <w:szCs w:val="21"/>
                <w:highlight w:val="yellow"/>
                <w:u w:val="single"/>
              </w:rPr>
            </w:pPr>
            <w:r>
              <w:rPr>
                <w:rFonts w:hint="eastAsia" w:ascii="宋体" w:hAnsi="宋体" w:cs="宋体"/>
                <w:color w:val="auto"/>
                <w:kern w:val="0"/>
                <w:szCs w:val="21"/>
                <w:highlight w:val="none"/>
                <w:lang w:val="en-US" w:eastAsia="zh-CN"/>
              </w:rPr>
              <w:t>技术部分</w:t>
            </w:r>
            <w:r>
              <w:rPr>
                <w:rFonts w:hint="eastAsia" w:ascii="宋体" w:hAnsi="宋体" w:cs="宋体"/>
                <w:color w:val="auto"/>
                <w:kern w:val="0"/>
                <w:szCs w:val="21"/>
                <w:highlight w:val="none"/>
              </w:rPr>
              <w:t>得分的最终结果保留两位小数，</w:t>
            </w:r>
            <w:r>
              <w:rPr>
                <w:rFonts w:hint="eastAsia" w:ascii="宋体" w:hAnsi="宋体" w:cs="宋体"/>
                <w:color w:val="auto"/>
                <w:kern w:val="0"/>
                <w:szCs w:val="21"/>
                <w:highlight w:val="none"/>
                <w:lang w:val="en-US" w:eastAsia="zh-CN"/>
              </w:rPr>
              <w:t>小数点后</w:t>
            </w:r>
            <w:r>
              <w:rPr>
                <w:rFonts w:hint="eastAsia" w:ascii="宋体" w:hAnsi="宋体" w:cs="宋体"/>
                <w:color w:val="auto"/>
                <w:kern w:val="0"/>
                <w:szCs w:val="21"/>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continue"/>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pStyle w:val="2"/>
              <w:spacing w:after="0" w:afterLines="0" w:line="360" w:lineRule="auto"/>
              <w:jc w:val="center"/>
              <w:rPr>
                <w:rFonts w:hint="eastAsia" w:ascii="宋体" w:hAnsi="宋体" w:cs="宋体"/>
                <w:color w:val="auto"/>
                <w:kern w:val="0"/>
                <w:szCs w:val="21"/>
                <w:highlight w:val="none"/>
              </w:rPr>
            </w:pPr>
          </w:p>
        </w:tc>
        <w:tc>
          <w:tcPr>
            <w:tcW w:w="1257" w:type="pct"/>
            <w:tcBorders>
              <w:bottom w:val="single" w:color="auto" w:sz="4" w:space="0"/>
            </w:tcBorders>
            <w:vAlign w:val="center"/>
          </w:tcPr>
          <w:p>
            <w:pPr>
              <w:tabs>
                <w:tab w:val="left" w:pos="1875"/>
              </w:tabs>
              <w:spacing w:afterLines="0"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设备性能及应用</w:t>
            </w:r>
          </w:p>
          <w:p>
            <w:pPr>
              <w:tabs>
                <w:tab w:val="left" w:pos="1875"/>
              </w:tabs>
              <w:spacing w:afterLines="0"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（12分）</w:t>
            </w:r>
          </w:p>
        </w:tc>
        <w:tc>
          <w:tcPr>
            <w:tcW w:w="2904" w:type="pct"/>
            <w:vAlign w:val="center"/>
          </w:tcPr>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所报的车道车牌识别摄像机</w:t>
            </w:r>
            <w:r>
              <w:rPr>
                <w:rFonts w:hint="eastAsia" w:ascii="宋体" w:hAnsi="宋体" w:cs="宋体"/>
                <w:color w:val="auto"/>
                <w:szCs w:val="21"/>
                <w:highlight w:val="none"/>
              </w:rPr>
              <w:t>品牌及型号</w:t>
            </w:r>
            <w:r>
              <w:rPr>
                <w:rFonts w:hint="eastAsia" w:ascii="宋体" w:hAnsi="宋体" w:eastAsia="宋体" w:cs="宋体"/>
                <w:color w:val="auto"/>
                <w:szCs w:val="21"/>
                <w:highlight w:val="none"/>
              </w:rPr>
              <w:t>通过重庆高速公路运行管理委员会办公室组织的2023 年车道车牌识别摄像机测试</w:t>
            </w:r>
            <w:r>
              <w:rPr>
                <w:rFonts w:hint="eastAsia" w:ascii="宋体" w:hAnsi="宋体" w:cs="宋体"/>
                <w:color w:val="auto"/>
                <w:szCs w:val="21"/>
                <w:highlight w:val="none"/>
              </w:rPr>
              <w:t>的，</w:t>
            </w:r>
            <w:r>
              <w:rPr>
                <w:rFonts w:hint="eastAsia" w:ascii="宋体" w:hAnsi="宋体" w:eastAsia="宋体" w:cs="宋体"/>
                <w:color w:val="auto"/>
                <w:szCs w:val="21"/>
                <w:highlight w:val="none"/>
              </w:rPr>
              <w:t>根据测试结果</w:t>
            </w:r>
            <w:r>
              <w:rPr>
                <w:rFonts w:hint="eastAsia" w:ascii="宋体" w:hAnsi="宋体" w:cs="宋体"/>
                <w:color w:val="auto"/>
                <w:szCs w:val="21"/>
                <w:highlight w:val="none"/>
              </w:rPr>
              <w:t>（渝高速纪要[2023]19号）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所报的车道车牌识别摄像机得分=测试识别率×8分（如识别率=90%，则得分=90%×8=7.2分），其他情况不得分。此项满分为8分。</w:t>
            </w:r>
          </w:p>
          <w:p>
            <w:pPr>
              <w:snapToGrid w:val="0"/>
              <w:spacing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所报的自助刷卡机品牌2022年1月1日至本</w:t>
            </w:r>
            <w:r>
              <w:rPr>
                <w:rFonts w:hint="eastAsia" w:ascii="宋体" w:hAnsi="宋体" w:cs="宋体"/>
                <w:color w:val="auto"/>
                <w:szCs w:val="21"/>
                <w:highlight w:val="none"/>
                <w:lang w:eastAsia="zh-CN"/>
              </w:rPr>
              <w:t>项目招标公告</w:t>
            </w:r>
            <w:r>
              <w:rPr>
                <w:rFonts w:hint="eastAsia" w:ascii="宋体" w:hAnsi="宋体" w:cs="宋体"/>
                <w:color w:val="auto"/>
                <w:szCs w:val="21"/>
                <w:highlight w:val="none"/>
              </w:rPr>
              <w:t>发出之日在重庆高速路网所辖收费站有应用良好的业绩得4分，其他情况不得分。此项满分为4分。（提供重庆高速公路业主使用单位出具的使用报告</w:t>
            </w:r>
            <w:r>
              <w:rPr>
                <w:rFonts w:hint="eastAsia" w:ascii="宋体" w:hAnsi="宋体" w:cs="宋体"/>
                <w:color w:val="auto"/>
                <w:szCs w:val="21"/>
                <w:highlight w:val="none"/>
                <w:lang w:eastAsia="zh-CN"/>
              </w:rPr>
              <w:t>原件或复印件</w:t>
            </w:r>
            <w:r>
              <w:rPr>
                <w:rFonts w:hint="eastAsia" w:ascii="宋体" w:hAnsi="宋体" w:cs="宋体"/>
                <w:color w:val="auto"/>
                <w:szCs w:val="21"/>
                <w:highlight w:val="none"/>
              </w:rPr>
              <w:t>，</w:t>
            </w:r>
            <w:r>
              <w:rPr>
                <w:rFonts w:hint="eastAsia" w:ascii="宋体" w:hAnsi="宋体" w:cs="宋体"/>
                <w:color w:val="auto"/>
                <w:szCs w:val="21"/>
                <w:highlight w:val="none"/>
                <w:lang w:eastAsia="zh-CN"/>
              </w:rPr>
              <w:t>若为复印件</w:t>
            </w:r>
            <w:r>
              <w:rPr>
                <w:rFonts w:hint="eastAsia" w:ascii="宋体" w:hAnsi="宋体" w:cs="宋体"/>
                <w:color w:val="auto"/>
                <w:szCs w:val="21"/>
                <w:highlight w:val="none"/>
              </w:rPr>
              <w:t>须盖业主使用单位公章。）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continue"/>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pStyle w:val="2"/>
              <w:spacing w:after="0" w:afterLines="0" w:line="360" w:lineRule="auto"/>
              <w:jc w:val="center"/>
              <w:rPr>
                <w:rFonts w:hint="eastAsia" w:ascii="宋体" w:hAnsi="宋体" w:cs="宋体"/>
                <w:color w:val="auto"/>
                <w:kern w:val="0"/>
                <w:szCs w:val="21"/>
                <w:highlight w:val="none"/>
              </w:rPr>
            </w:pPr>
          </w:p>
        </w:tc>
        <w:tc>
          <w:tcPr>
            <w:tcW w:w="1257" w:type="pct"/>
            <w:tcBorders>
              <w:bottom w:val="single" w:color="auto" w:sz="4" w:space="0"/>
            </w:tcBorders>
            <w:vAlign w:val="center"/>
          </w:tcPr>
          <w:p>
            <w:pPr>
              <w:tabs>
                <w:tab w:val="left" w:pos="1875"/>
              </w:tabs>
              <w:spacing w:afterLines="0"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项目实施方案</w:t>
            </w:r>
          </w:p>
          <w:p>
            <w:pPr>
              <w:tabs>
                <w:tab w:val="left" w:pos="1875"/>
              </w:tabs>
              <w:spacing w:afterLines="0"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（4分）</w:t>
            </w:r>
          </w:p>
        </w:tc>
        <w:tc>
          <w:tcPr>
            <w:tcW w:w="2904" w:type="pct"/>
            <w:vAlign w:val="center"/>
          </w:tcPr>
          <w:p>
            <w:pPr>
              <w:snapToGrid w:val="0"/>
              <w:spacing w:after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项目实施方案需包含：①技术响应方案②质量保证方案③供货及安装调试方案。</w:t>
            </w:r>
          </w:p>
          <w:p>
            <w:pPr>
              <w:snapToGrid w:val="0"/>
              <w:spacing w:after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无方案或方案内容不齐全的得0分；方案齐全但内容一般的得0-2分；方案齐全且内容描述详细，具有针对性的得3-4分。</w:t>
            </w:r>
          </w:p>
          <w:p>
            <w:pPr>
              <w:snapToGrid w:val="0"/>
              <w:spacing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注：技术响应方案、质量保证方案、供货及安装调试方案需分别编写</w:t>
            </w:r>
            <w:r>
              <w:rPr>
                <w:rFonts w:hint="eastAsia" w:ascii="宋体" w:hAnsi="宋体" w:cs="宋体"/>
                <w:color w:val="auto"/>
                <w:szCs w:val="21"/>
                <w:highlight w:val="none"/>
                <w:u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continue"/>
            <w:tcBorders>
              <w:right w:val="single" w:color="auto" w:sz="4" w:space="0"/>
            </w:tcBorders>
            <w:vAlign w:val="center"/>
          </w:tcPr>
          <w:p>
            <w:pPr>
              <w:spacing w:afterLines="0" w:line="360" w:lineRule="auto"/>
              <w:jc w:val="center"/>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pStyle w:val="2"/>
              <w:spacing w:after="0" w:afterLines="0" w:line="360" w:lineRule="auto"/>
              <w:jc w:val="center"/>
              <w:rPr>
                <w:rFonts w:hint="eastAsia" w:ascii="宋体" w:hAnsi="宋体" w:cs="宋体"/>
                <w:color w:val="auto"/>
                <w:kern w:val="0"/>
                <w:szCs w:val="21"/>
                <w:highlight w:val="none"/>
              </w:rPr>
            </w:pPr>
          </w:p>
        </w:tc>
        <w:tc>
          <w:tcPr>
            <w:tcW w:w="1257" w:type="pct"/>
            <w:tcBorders>
              <w:bottom w:val="single" w:color="auto" w:sz="4" w:space="0"/>
            </w:tcBorders>
            <w:vAlign w:val="center"/>
          </w:tcPr>
          <w:p>
            <w:pPr>
              <w:tabs>
                <w:tab w:val="left" w:pos="1875"/>
              </w:tabs>
              <w:spacing w:afterLines="0"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售后服务保障</w:t>
            </w:r>
          </w:p>
          <w:p>
            <w:pPr>
              <w:tabs>
                <w:tab w:val="left" w:pos="1875"/>
              </w:tabs>
              <w:spacing w:afterLines="0"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（4分）</w:t>
            </w:r>
          </w:p>
        </w:tc>
        <w:tc>
          <w:tcPr>
            <w:tcW w:w="2904" w:type="pct"/>
            <w:vAlign w:val="center"/>
          </w:tcPr>
          <w:p>
            <w:pPr>
              <w:numPr>
                <w:ilvl w:val="-1"/>
                <w:numId w:val="0"/>
              </w:numPr>
              <w:snapToGrid w:val="0"/>
              <w:spacing w:afterLines="0"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所报的自助刷卡机设备生产厂家或其分公司注册地在重庆本地的得1分，否则不得分。</w:t>
            </w:r>
          </w:p>
          <w:p>
            <w:pPr>
              <w:snapToGrid w:val="0"/>
              <w:spacing w:after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2、自助刷卡机设备生产厂家属地售后服务团队成员至少10人。提供10人及以上重庆地区2023年1月至2023年5月</w:t>
            </w:r>
            <w:r>
              <w:rPr>
                <w:rFonts w:hint="eastAsia" w:ascii="宋体" w:hAnsi="宋体" w:eastAsia="宋体" w:cs="宋体"/>
                <w:szCs w:val="21"/>
              </w:rPr>
              <w:t>养老保险</w:t>
            </w:r>
            <w:r>
              <w:rPr>
                <w:rFonts w:hint="eastAsia" w:ascii="宋体" w:hAnsi="宋体" w:eastAsia="宋体" w:cs="宋体"/>
                <w:szCs w:val="21"/>
                <w:lang w:eastAsia="zh-CN"/>
              </w:rPr>
              <w:t>证明</w:t>
            </w:r>
            <w:r>
              <w:rPr>
                <w:rFonts w:hint="eastAsia" w:ascii="宋体" w:hAnsi="宋体" w:cs="宋体"/>
                <w:color w:val="auto"/>
                <w:szCs w:val="21"/>
                <w:highlight w:val="none"/>
              </w:rPr>
              <w:t xml:space="preserve">的得1分，否则不得分。 </w:t>
            </w:r>
          </w:p>
          <w:p>
            <w:pPr>
              <w:snapToGrid w:val="0"/>
              <w:spacing w:after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售后服务方案：需包含①服务响应的及时性和保障措施②质保期服务③服务体系及服务人员配置。无方案或方案内容不齐全的得0分；方案齐全但内容一般的得0-1分；方案齐全且内容描述详细，具有针对性的得1-2分。</w:t>
            </w:r>
          </w:p>
          <w:p>
            <w:pPr>
              <w:snapToGrid w:val="0"/>
              <w:spacing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注：需出具有效营业执照、</w:t>
            </w:r>
            <w:r>
              <w:rPr>
                <w:rFonts w:hint="eastAsia" w:ascii="宋体" w:hAnsi="宋体" w:eastAsia="宋体" w:cs="宋体"/>
                <w:szCs w:val="21"/>
              </w:rPr>
              <w:t>养老保险证明</w:t>
            </w:r>
            <w:r>
              <w:rPr>
                <w:rFonts w:hint="eastAsia" w:ascii="宋体" w:hAnsi="宋体" w:eastAsia="宋体" w:cs="宋体"/>
                <w:szCs w:val="21"/>
                <w:lang w:val="en-US" w:eastAsia="zh-CN"/>
              </w:rPr>
              <w:t>材料</w:t>
            </w:r>
            <w:r>
              <w:rPr>
                <w:rFonts w:hint="eastAsia" w:ascii="宋体" w:hAnsi="宋体" w:cs="宋体"/>
                <w:color w:val="auto"/>
                <w:szCs w:val="21"/>
                <w:highlight w:val="none"/>
              </w:rPr>
              <w:t>复印件并加盖</w:t>
            </w:r>
            <w:r>
              <w:rPr>
                <w:rFonts w:hint="eastAsia" w:ascii="宋体" w:hAnsi="宋体" w:eastAsia="宋体" w:cs="宋体"/>
                <w:szCs w:val="21"/>
              </w:rPr>
              <w:t>投标单位法人章</w:t>
            </w:r>
            <w:r>
              <w:rPr>
                <w:rFonts w:hint="eastAsia" w:ascii="宋体" w:hAnsi="宋体" w:cs="宋体"/>
                <w:color w:val="auto"/>
                <w:szCs w:val="21"/>
                <w:highlight w:val="none"/>
              </w:rPr>
              <w:t>，否则不计分。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00" w:type="pct"/>
            <w:vMerge w:val="restart"/>
            <w:tcBorders>
              <w:right w:val="single" w:color="auto" w:sz="4" w:space="0"/>
            </w:tcBorders>
            <w:vAlign w:val="center"/>
          </w:tcPr>
          <w:p>
            <w:pPr>
              <w:spacing w:afterLines="0"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2.2.4（2）</w:t>
            </w:r>
          </w:p>
        </w:tc>
        <w:tc>
          <w:tcPr>
            <w:tcW w:w="437" w:type="pct"/>
            <w:vMerge w:val="restart"/>
            <w:tcBorders>
              <w:left w:val="single" w:color="auto" w:sz="4" w:space="0"/>
            </w:tcBorders>
            <w:vAlign w:val="center"/>
          </w:tcPr>
          <w:p>
            <w:pPr>
              <w:spacing w:afterLines="0" w:line="360" w:lineRule="auto"/>
              <w:ind w:left="0" w:leftChars="0" w:right="0" w:rightChars="0"/>
              <w:jc w:val="center"/>
              <w:rPr>
                <w:rFonts w:hint="eastAsia" w:ascii="宋体" w:hAnsi="宋体" w:cs="宋体"/>
                <w:color w:val="auto"/>
                <w:szCs w:val="21"/>
                <w:highlight w:val="none"/>
              </w:rPr>
            </w:pPr>
            <w:r>
              <w:rPr>
                <w:rFonts w:hint="eastAsia" w:ascii="宋体" w:hAnsi="宋体" w:cs="宋体"/>
                <w:color w:val="auto"/>
                <w:szCs w:val="21"/>
                <w:highlight w:val="none"/>
              </w:rPr>
              <w:t>商务部分（B）评分标准</w:t>
            </w:r>
          </w:p>
        </w:tc>
        <w:tc>
          <w:tcPr>
            <w:tcW w:w="1257" w:type="pct"/>
            <w:vAlign w:val="center"/>
          </w:tcPr>
          <w:p>
            <w:pPr>
              <w:tabs>
                <w:tab w:val="left" w:pos="1875"/>
              </w:tabs>
              <w:spacing w:afterLines="0" w:line="360" w:lineRule="auto"/>
              <w:rPr>
                <w:rFonts w:hint="eastAsia" w:ascii="宋体" w:hAnsi="宋体" w:cs="宋体"/>
                <w:color w:val="auto"/>
                <w:kern w:val="0"/>
                <w:szCs w:val="21"/>
                <w:highlight w:val="none"/>
              </w:rPr>
            </w:pPr>
            <w:r>
              <w:rPr>
                <w:rFonts w:hint="eastAsia" w:ascii="宋体" w:hAnsi="宋体" w:cs="宋体"/>
                <w:color w:val="auto"/>
                <w:szCs w:val="21"/>
                <w:highlight w:val="none"/>
                <w:lang w:eastAsia="zh-CN"/>
              </w:rPr>
              <w:t>商务</w:t>
            </w:r>
            <w:r>
              <w:rPr>
                <w:rFonts w:hint="eastAsia" w:ascii="宋体" w:hAnsi="宋体" w:cs="宋体"/>
                <w:color w:val="auto"/>
                <w:szCs w:val="21"/>
                <w:highlight w:val="none"/>
              </w:rPr>
              <w:t>部分总体评审标准</w:t>
            </w:r>
          </w:p>
        </w:tc>
        <w:tc>
          <w:tcPr>
            <w:tcW w:w="2904" w:type="pct"/>
            <w:vAlign w:val="center"/>
          </w:tcPr>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snapToGrid w:val="0"/>
              <w:spacing w:afterLines="0" w:line="360" w:lineRule="auto"/>
              <w:ind w:firstLine="420" w:firstLineChars="200"/>
              <w:rPr>
                <w:rFonts w:hint="eastAsia" w:ascii="宋体" w:hAnsi="宋体" w:eastAsia="宋体" w:cs="宋体"/>
                <w:color w:val="auto"/>
                <w:kern w:val="2"/>
                <w:szCs w:val="21"/>
                <w:highlight w:val="none"/>
                <w:u w:val="none"/>
                <w:lang w:val="en-US" w:eastAsia="zh-CN"/>
              </w:rPr>
            </w:pPr>
            <w:r>
              <w:rPr>
                <w:rFonts w:hint="eastAsia" w:ascii="宋体" w:hAnsi="宋体" w:eastAsia="宋体" w:cs="宋体"/>
                <w:color w:val="auto"/>
                <w:kern w:val="2"/>
                <w:szCs w:val="21"/>
                <w:highlight w:val="none"/>
                <w:u w:val="none"/>
                <w:lang w:val="en-US" w:eastAsia="zh-CN"/>
              </w:rPr>
              <w:t>在</w:t>
            </w:r>
            <w:r>
              <w:rPr>
                <w:rFonts w:hint="eastAsia" w:ascii="宋体" w:hAnsi="宋体" w:eastAsia="宋体" w:cs="宋体"/>
                <w:color w:val="auto"/>
                <w:kern w:val="2"/>
                <w:szCs w:val="21"/>
                <w:highlight w:val="none"/>
                <w:u w:val="none"/>
              </w:rPr>
              <w:t>第二章“投标人须知</w:t>
            </w:r>
            <w:r>
              <w:rPr>
                <w:rFonts w:hint="eastAsia" w:ascii="宋体" w:hAnsi="宋体" w:eastAsia="宋体" w:cs="宋体"/>
                <w:color w:val="auto"/>
                <w:kern w:val="2"/>
                <w:szCs w:val="21"/>
                <w:highlight w:val="none"/>
                <w:u w:val="none"/>
                <w:lang w:val="en-US" w:eastAsia="zh-CN"/>
              </w:rPr>
              <w:t>前附表</w:t>
            </w:r>
            <w:r>
              <w:rPr>
                <w:rFonts w:hint="eastAsia" w:ascii="宋体" w:hAnsi="宋体" w:eastAsia="宋体" w:cs="宋体"/>
                <w:color w:val="auto"/>
                <w:kern w:val="2"/>
                <w:szCs w:val="21"/>
                <w:highlight w:val="none"/>
                <w:u w:val="none"/>
              </w:rPr>
              <w:t>”第</w:t>
            </w:r>
            <w:r>
              <w:rPr>
                <w:rFonts w:hint="eastAsia" w:ascii="宋体" w:hAnsi="宋体" w:eastAsia="宋体" w:cs="宋体"/>
                <w:color w:val="auto"/>
                <w:kern w:val="2"/>
                <w:szCs w:val="21"/>
                <w:highlight w:val="none"/>
                <w:u w:val="none"/>
                <w:lang w:val="en-US" w:eastAsia="zh-CN"/>
              </w:rPr>
              <w:t>1.12.4</w:t>
            </w:r>
            <w:r>
              <w:rPr>
                <w:rFonts w:hint="eastAsia" w:ascii="宋体" w:hAnsi="宋体" w:eastAsia="宋体" w:cs="宋体"/>
                <w:color w:val="auto"/>
                <w:kern w:val="2"/>
                <w:szCs w:val="21"/>
                <w:highlight w:val="none"/>
                <w:u w:val="none"/>
              </w:rPr>
              <w:t>项</w:t>
            </w:r>
            <w:r>
              <w:rPr>
                <w:rFonts w:hint="eastAsia" w:ascii="宋体" w:hAnsi="宋体" w:eastAsia="宋体" w:cs="宋体"/>
                <w:color w:val="auto"/>
                <w:kern w:val="2"/>
                <w:szCs w:val="21"/>
                <w:highlight w:val="none"/>
                <w:u w:val="none"/>
                <w:lang w:val="en-US" w:eastAsia="zh-CN"/>
              </w:rPr>
              <w:t>规定的允许偏差范围内，投标文件对招标文件商务或技术要求负偏差超出其允许负偏差最高项数的，商务部分得0分，不再对商务部分其他内容进行评审。</w:t>
            </w:r>
          </w:p>
          <w:p>
            <w:pPr>
              <w:snapToGrid w:val="0"/>
              <w:spacing w:afterLines="0" w:line="360" w:lineRule="auto"/>
              <w:ind w:firstLine="420" w:firstLineChars="200"/>
              <w:rPr>
                <w:rFonts w:hint="eastAsia" w:ascii="宋体" w:hAnsi="宋体" w:cs="宋体"/>
                <w:color w:val="auto"/>
                <w:szCs w:val="21"/>
                <w:highlight w:val="none"/>
                <w:lang w:val="en-US"/>
              </w:rPr>
            </w:pPr>
            <w:r>
              <w:rPr>
                <w:rFonts w:hint="eastAsia" w:ascii="宋体" w:hAnsi="宋体" w:eastAsia="宋体" w:cs="宋体"/>
                <w:color w:val="auto"/>
                <w:kern w:val="2"/>
                <w:szCs w:val="21"/>
                <w:highlight w:val="none"/>
                <w:u w:val="none"/>
                <w:lang w:val="en-US" w:eastAsia="zh-CN"/>
              </w:rPr>
              <w:t>投标人应在投标文件商务部分《商务偏差表》和《技术偏差表》中对招标文件列明的各项要求和条件进行响应。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left="0" w:leftChars="0" w:right="0" w:rightChars="0"/>
              <w:jc w:val="center"/>
              <w:rPr>
                <w:rFonts w:hint="eastAsia" w:ascii="宋体" w:hAnsi="宋体" w:cs="宋体"/>
                <w:color w:val="auto"/>
                <w:szCs w:val="21"/>
                <w:highlight w:val="none"/>
              </w:rPr>
            </w:pPr>
          </w:p>
        </w:tc>
        <w:tc>
          <w:tcPr>
            <w:tcW w:w="1257" w:type="pct"/>
            <w:vAlign w:val="center"/>
          </w:tcPr>
          <w:p>
            <w:pPr>
              <w:tabs>
                <w:tab w:val="left" w:pos="1875"/>
              </w:tabs>
              <w:spacing w:afterLines="0" w:line="360"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业绩</w:t>
            </w:r>
          </w:p>
          <w:p>
            <w:pPr>
              <w:tabs>
                <w:tab w:val="left" w:pos="1875"/>
              </w:tabs>
              <w:spacing w:afterLines="0"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（8分）</w:t>
            </w:r>
          </w:p>
        </w:tc>
        <w:tc>
          <w:tcPr>
            <w:tcW w:w="2904" w:type="pct"/>
            <w:vAlign w:val="center"/>
          </w:tcPr>
          <w:p>
            <w:pPr>
              <w:snapToGrid/>
              <w:spacing w:afterLines="0" w:line="360" w:lineRule="auto"/>
              <w:ind w:firstLine="420" w:firstLineChars="0"/>
              <w:rPr>
                <w:rFonts w:hint="eastAsia" w:ascii="宋体" w:hAnsi="宋体" w:eastAsia="宋体" w:cs="宋体"/>
                <w:i w:val="0"/>
                <w:iCs w:val="0"/>
                <w:color w:val="auto"/>
                <w:kern w:val="2"/>
                <w:szCs w:val="21"/>
                <w:highlight w:val="none"/>
              </w:rPr>
            </w:pPr>
            <w:r>
              <w:rPr>
                <w:rFonts w:hint="eastAsia" w:ascii="宋体" w:hAnsi="宋体" w:eastAsia="宋体" w:cs="宋体"/>
                <w:i w:val="0"/>
                <w:iCs w:val="0"/>
                <w:color w:val="auto"/>
                <w:kern w:val="2"/>
                <w:szCs w:val="21"/>
                <w:highlight w:val="none"/>
              </w:rPr>
              <w:t>（1）</w:t>
            </w:r>
            <w:r>
              <w:rPr>
                <w:rFonts w:hint="eastAsia" w:ascii="宋体" w:hAnsi="宋体" w:cs="宋体"/>
                <w:i w:val="0"/>
                <w:iCs w:val="0"/>
                <w:color w:val="auto"/>
                <w:kern w:val="2"/>
                <w:szCs w:val="21"/>
                <w:highlight w:val="none"/>
                <w:lang w:eastAsia="zh-CN"/>
              </w:rPr>
              <w:t>投标人</w:t>
            </w:r>
            <w:r>
              <w:rPr>
                <w:rFonts w:hint="eastAsia" w:ascii="宋体" w:hAnsi="宋体" w:eastAsia="宋体" w:cs="宋体"/>
                <w:i w:val="0"/>
                <w:iCs w:val="0"/>
                <w:color w:val="auto"/>
                <w:kern w:val="2"/>
                <w:szCs w:val="21"/>
                <w:highlight w:val="none"/>
              </w:rPr>
              <w:t>所报的车道车牌识别摄像机品牌在高速公路有较好的应用业绩，所报品牌有50套高速公路应用业绩得0.5分；所报品牌每增加50套重庆高速公路应用业绩加0.25分，此项最多加0.5分；满分1分。</w:t>
            </w:r>
          </w:p>
          <w:p>
            <w:pPr>
              <w:snapToGrid/>
              <w:spacing w:afterLines="0" w:line="360" w:lineRule="auto"/>
              <w:ind w:firstLine="420" w:firstLineChars="0"/>
              <w:rPr>
                <w:rFonts w:hint="eastAsia" w:ascii="宋体" w:hAnsi="宋体" w:eastAsia="宋体" w:cs="宋体"/>
                <w:i w:val="0"/>
                <w:iCs w:val="0"/>
                <w:color w:val="auto"/>
                <w:kern w:val="2"/>
                <w:szCs w:val="21"/>
                <w:highlight w:val="none"/>
              </w:rPr>
            </w:pPr>
            <w:r>
              <w:rPr>
                <w:rFonts w:hint="eastAsia" w:ascii="宋体" w:hAnsi="宋体" w:eastAsia="宋体" w:cs="宋体"/>
                <w:i w:val="0"/>
                <w:iCs w:val="0"/>
                <w:color w:val="auto"/>
                <w:kern w:val="2"/>
                <w:szCs w:val="21"/>
                <w:highlight w:val="none"/>
              </w:rPr>
              <w:t>（2）</w:t>
            </w:r>
            <w:r>
              <w:rPr>
                <w:rFonts w:hint="eastAsia" w:ascii="宋体" w:hAnsi="宋体" w:cs="宋体"/>
                <w:i w:val="0"/>
                <w:iCs w:val="0"/>
                <w:color w:val="auto"/>
                <w:kern w:val="2"/>
                <w:szCs w:val="21"/>
                <w:highlight w:val="none"/>
                <w:lang w:eastAsia="zh-CN"/>
              </w:rPr>
              <w:t>投标人</w:t>
            </w:r>
            <w:r>
              <w:rPr>
                <w:rFonts w:hint="eastAsia" w:ascii="宋体" w:hAnsi="宋体" w:eastAsia="宋体" w:cs="宋体"/>
                <w:i w:val="0"/>
                <w:iCs w:val="0"/>
                <w:color w:val="auto"/>
                <w:kern w:val="2"/>
                <w:szCs w:val="21"/>
                <w:highlight w:val="none"/>
              </w:rPr>
              <w:t>所报的车型识别设备品牌在高速公路有较好的应用业绩，所报品牌有50套高速公路应用业绩得0.5分；所报品牌每增加50套重庆高速公路应用业绩加0.25分，此项最多加0.5分；满分1分。</w:t>
            </w:r>
          </w:p>
          <w:p>
            <w:pPr>
              <w:snapToGrid/>
              <w:spacing w:afterLines="0" w:line="360" w:lineRule="auto"/>
              <w:ind w:firstLine="420" w:firstLineChars="0"/>
              <w:rPr>
                <w:rFonts w:hint="eastAsia" w:ascii="宋体" w:hAnsi="宋体" w:eastAsia="宋体" w:cs="宋体"/>
                <w:i w:val="0"/>
                <w:iCs w:val="0"/>
                <w:color w:val="auto"/>
                <w:kern w:val="2"/>
                <w:szCs w:val="21"/>
                <w:highlight w:val="none"/>
              </w:rPr>
            </w:pPr>
            <w:r>
              <w:rPr>
                <w:rFonts w:hint="eastAsia" w:ascii="宋体" w:hAnsi="宋体" w:eastAsia="宋体" w:cs="宋体"/>
                <w:i w:val="0"/>
                <w:iCs w:val="0"/>
                <w:color w:val="auto"/>
                <w:kern w:val="2"/>
                <w:szCs w:val="21"/>
                <w:highlight w:val="none"/>
              </w:rPr>
              <w:t>（3）</w:t>
            </w:r>
            <w:r>
              <w:rPr>
                <w:rFonts w:hint="eastAsia" w:ascii="宋体" w:hAnsi="宋体" w:cs="宋体"/>
                <w:i w:val="0"/>
                <w:iCs w:val="0"/>
                <w:color w:val="auto"/>
                <w:kern w:val="2"/>
                <w:szCs w:val="21"/>
                <w:highlight w:val="none"/>
                <w:lang w:eastAsia="zh-CN"/>
              </w:rPr>
              <w:t>投标人</w:t>
            </w:r>
            <w:r>
              <w:rPr>
                <w:rFonts w:hint="eastAsia" w:ascii="宋体" w:hAnsi="宋体" w:eastAsia="宋体" w:cs="宋体"/>
                <w:i w:val="0"/>
                <w:iCs w:val="0"/>
                <w:color w:val="auto"/>
                <w:kern w:val="2"/>
                <w:szCs w:val="21"/>
                <w:highlight w:val="none"/>
              </w:rPr>
              <w:t>所报的自助刷卡机品牌在高速公路有较好的应用业绩。满足资格要求中的基础业绩得2分。所报品牌每增加50套重庆高速公路应用业绩加2分，此项最多加4分；满分6分。</w:t>
            </w:r>
          </w:p>
          <w:p>
            <w:pPr>
              <w:snapToGrid/>
              <w:spacing w:afterLines="0" w:line="360" w:lineRule="auto"/>
              <w:ind w:firstLine="420" w:firstLineChars="0"/>
              <w:rPr>
                <w:rFonts w:hint="eastAsia" w:ascii="宋体" w:hAnsi="宋体" w:eastAsia="宋体" w:cs="宋体"/>
                <w:i w:val="0"/>
                <w:iCs w:val="0"/>
                <w:color w:val="auto"/>
                <w:kern w:val="2"/>
                <w:szCs w:val="21"/>
                <w:highlight w:val="none"/>
                <w:u w:val="none"/>
              </w:rPr>
            </w:pPr>
          </w:p>
          <w:p>
            <w:pPr>
              <w:snapToGrid/>
              <w:spacing w:afterLines="0" w:line="360" w:lineRule="auto"/>
              <w:ind w:firstLine="420" w:firstLineChars="0"/>
              <w:rPr>
                <w:rFonts w:hint="eastAsia" w:ascii="宋体" w:hAnsi="宋体" w:cs="宋体"/>
                <w:color w:val="auto"/>
                <w:szCs w:val="21"/>
                <w:highlight w:val="none"/>
                <w:u w:val="none"/>
                <w:lang w:val="en-US" w:eastAsia="zh-CN"/>
              </w:rPr>
            </w:pPr>
            <w:r>
              <w:rPr>
                <w:rFonts w:hint="eastAsia" w:ascii="宋体" w:hAnsi="宋体" w:eastAsia="宋体" w:cs="宋体"/>
                <w:i w:val="0"/>
                <w:iCs w:val="0"/>
                <w:color w:val="auto"/>
                <w:kern w:val="2"/>
                <w:szCs w:val="21"/>
                <w:highlight w:val="none"/>
                <w:u w:val="none"/>
              </w:rPr>
              <w:t>注</w:t>
            </w:r>
            <w:r>
              <w:rPr>
                <w:rFonts w:hint="eastAsia" w:ascii="宋体" w:hAnsi="宋体" w:cs="宋体"/>
                <w:i w:val="0"/>
                <w:iCs w:val="0"/>
                <w:color w:val="auto"/>
                <w:kern w:val="2"/>
                <w:szCs w:val="21"/>
                <w:highlight w:val="none"/>
                <w:u w:val="none"/>
              </w:rPr>
              <w:t>1</w:t>
            </w:r>
            <w:r>
              <w:rPr>
                <w:rFonts w:hint="eastAsia" w:ascii="宋体" w:hAnsi="宋体" w:eastAsia="宋体" w:cs="宋体"/>
                <w:i w:val="0"/>
                <w:iCs w:val="0"/>
                <w:color w:val="auto"/>
                <w:kern w:val="2"/>
                <w:szCs w:val="21"/>
                <w:highlight w:val="none"/>
                <w:u w:val="none"/>
              </w:rPr>
              <w:t>：每项得分可叠加，但不超过最高分值。</w:t>
            </w:r>
            <w:r>
              <w:rPr>
                <w:rFonts w:hint="eastAsia" w:ascii="宋体" w:hAnsi="宋体" w:cs="宋体"/>
                <w:i w:val="0"/>
                <w:iCs w:val="0"/>
                <w:color w:val="auto"/>
                <w:kern w:val="2"/>
                <w:szCs w:val="21"/>
                <w:highlight w:val="none"/>
                <w:u w:val="none"/>
                <w:lang w:eastAsia="zh-CN"/>
              </w:rPr>
              <w:t>投标人</w:t>
            </w:r>
            <w:r>
              <w:rPr>
                <w:rFonts w:hint="eastAsia" w:ascii="宋体" w:hAnsi="宋体" w:eastAsia="宋体" w:cs="宋体"/>
                <w:i w:val="0"/>
                <w:iCs w:val="0"/>
                <w:color w:val="auto"/>
                <w:kern w:val="2"/>
                <w:szCs w:val="21"/>
                <w:highlight w:val="none"/>
                <w:u w:val="none"/>
              </w:rPr>
              <w:t>业绩或品牌厂家业绩均可，需提供合同（合同签订时间在2020年1月1日至本</w:t>
            </w:r>
            <w:r>
              <w:rPr>
                <w:rFonts w:hint="eastAsia" w:ascii="宋体" w:hAnsi="宋体" w:cs="宋体"/>
                <w:color w:val="auto"/>
                <w:szCs w:val="21"/>
                <w:highlight w:val="none"/>
                <w:lang w:eastAsia="zh-CN"/>
              </w:rPr>
              <w:t>项目招标公告</w:t>
            </w:r>
            <w:r>
              <w:rPr>
                <w:rFonts w:hint="eastAsia" w:ascii="宋体" w:hAnsi="宋体" w:eastAsia="宋体" w:cs="宋体"/>
                <w:i w:val="0"/>
                <w:iCs w:val="0"/>
                <w:color w:val="auto"/>
                <w:kern w:val="2"/>
                <w:szCs w:val="21"/>
                <w:highlight w:val="none"/>
                <w:u w:val="none"/>
              </w:rPr>
              <w:t>发出之日之间）、增值税专用发票</w:t>
            </w:r>
            <w:r>
              <w:rPr>
                <w:rFonts w:hint="eastAsia" w:ascii="宋体" w:hAnsi="宋体" w:cs="宋体"/>
                <w:i w:val="0"/>
                <w:iCs w:val="0"/>
                <w:color w:val="auto"/>
                <w:kern w:val="2"/>
                <w:szCs w:val="21"/>
                <w:highlight w:val="none"/>
                <w:u w:val="none"/>
                <w:lang w:eastAsia="zh-CN"/>
              </w:rPr>
              <w:t>复印件</w:t>
            </w:r>
            <w:r>
              <w:rPr>
                <w:rFonts w:hint="eastAsia" w:ascii="宋体" w:hAnsi="宋体" w:cs="宋体"/>
                <w:color w:val="auto"/>
                <w:szCs w:val="21"/>
                <w:highlight w:val="none"/>
              </w:rPr>
              <w:t>并加盖</w:t>
            </w:r>
            <w:r>
              <w:rPr>
                <w:rFonts w:hint="eastAsia" w:ascii="宋体" w:hAnsi="宋体" w:eastAsia="宋体" w:cs="宋体"/>
                <w:szCs w:val="21"/>
              </w:rPr>
              <w:t>投标单位法人章</w:t>
            </w:r>
            <w:r>
              <w:rPr>
                <w:rFonts w:hint="eastAsia" w:ascii="宋体" w:hAnsi="宋体" w:cs="宋体"/>
                <w:i w:val="0"/>
                <w:iCs w:val="0"/>
                <w:color w:val="auto"/>
                <w:kern w:val="2"/>
                <w:szCs w:val="21"/>
                <w:highlight w:val="none"/>
                <w:u w:val="none"/>
                <w:lang w:eastAsia="zh-CN"/>
              </w:rPr>
              <w:t>。</w:t>
            </w:r>
          </w:p>
          <w:p>
            <w:pPr>
              <w:spacing w:after="0" w:afterLines="0" w:line="360" w:lineRule="auto"/>
              <w:ind w:firstLine="420"/>
              <w:rPr>
                <w:rFonts w:hint="eastAsia" w:ascii="宋体" w:hAnsi="宋体" w:cs="宋体"/>
                <w:i w:val="0"/>
                <w:iCs w:val="0"/>
                <w:color w:val="auto"/>
                <w:kern w:val="2"/>
                <w:szCs w:val="21"/>
                <w:highlight w:val="none"/>
                <w:u w:val="none"/>
              </w:rPr>
            </w:pPr>
            <w:r>
              <w:rPr>
                <w:rFonts w:hint="eastAsia" w:ascii="宋体" w:hAnsi="宋体" w:cs="宋体"/>
                <w:color w:val="auto"/>
                <w:szCs w:val="21"/>
                <w:highlight w:val="none"/>
                <w:u w:val="none"/>
                <w:lang w:eastAsia="zh-CN"/>
              </w:rPr>
              <w:t xml:space="preserve">    注2：车型识别设备别称含：车头、车尾和车身抓拍摄像机</w:t>
            </w:r>
            <w:r>
              <w:rPr>
                <w:rFonts w:hint="eastAsia" w:ascii="宋体" w:hAnsi="宋体" w:eastAsia="宋体" w:cs="宋体"/>
                <w:i w:val="0"/>
                <w:iCs w:val="0"/>
                <w:color w:val="auto"/>
                <w:kern w:val="2"/>
                <w:szCs w:val="21"/>
                <w:highlight w:val="none"/>
                <w:u w:val="none"/>
              </w:rPr>
              <w:t>、称台称重抓拍一体机、称重车道抓拍一体机、车牌/车型识别一体机、轮廓检测设备、三镜头车牌识别及抓拍设备、车型识别系统、车牌车型识别设备、抓拍识别一体机</w:t>
            </w:r>
            <w:r>
              <w:rPr>
                <w:rFonts w:hint="eastAsia" w:ascii="宋体" w:hAnsi="宋体" w:cs="宋体"/>
                <w:i w:val="0"/>
                <w:iCs w:val="0"/>
                <w:color w:val="auto"/>
                <w:kern w:val="2"/>
                <w:szCs w:val="21"/>
                <w:highlight w:val="none"/>
                <w:u w:val="none"/>
              </w:rPr>
              <w:t>。</w:t>
            </w:r>
          </w:p>
          <w:p>
            <w:pPr>
              <w:spacing w:afterLines="0" w:line="360" w:lineRule="auto"/>
              <w:ind w:firstLine="420"/>
              <w:rPr>
                <w:rFonts w:hint="default"/>
                <w:lang w:val="en-US" w:eastAsia="zh-CN"/>
              </w:rPr>
            </w:pPr>
            <w:r>
              <w:rPr>
                <w:rFonts w:hint="eastAsia" w:ascii="宋体" w:hAnsi="宋体" w:cs="宋体"/>
                <w:color w:val="auto"/>
                <w:szCs w:val="21"/>
                <w:highlight w:val="none"/>
                <w:u w:val="none"/>
                <w:lang w:eastAsia="zh-CN"/>
              </w:rPr>
              <w:t>注3：自助刷卡机别称含：收费机</w:t>
            </w:r>
            <w:r>
              <w:rPr>
                <w:rFonts w:hint="eastAsia" w:ascii="宋体" w:hAnsi="宋体" w:eastAsia="宋体" w:cs="宋体"/>
                <w:i w:val="0"/>
                <w:iCs w:val="0"/>
                <w:color w:val="auto"/>
                <w:kern w:val="2"/>
                <w:szCs w:val="21"/>
                <w:highlight w:val="none"/>
                <w:u w:val="none"/>
              </w:rPr>
              <w:t>、卡机、发卡机、缴费机</w:t>
            </w:r>
            <w:r>
              <w:rPr>
                <w:rFonts w:hint="eastAsia" w:ascii="宋体" w:hAnsi="宋体" w:cs="宋体"/>
                <w:i w:val="0"/>
                <w:iCs w:val="0"/>
                <w:color w:val="auto"/>
                <w:kern w:val="2"/>
                <w:szCs w:val="21"/>
                <w:highlight w:val="none"/>
                <w:u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left="0" w:leftChars="0" w:right="0" w:rightChars="0"/>
              <w:jc w:val="center"/>
              <w:rPr>
                <w:rFonts w:hint="eastAsia" w:ascii="宋体" w:hAnsi="宋体" w:cs="宋体"/>
                <w:color w:val="auto"/>
                <w:szCs w:val="21"/>
                <w:highlight w:val="none"/>
              </w:rPr>
            </w:pPr>
          </w:p>
        </w:tc>
        <w:tc>
          <w:tcPr>
            <w:tcW w:w="1257" w:type="pct"/>
            <w:vAlign w:val="center"/>
          </w:tcPr>
          <w:p>
            <w:pPr>
              <w:tabs>
                <w:tab w:val="left" w:pos="1875"/>
              </w:tabs>
              <w:spacing w:afterLines="0" w:line="360" w:lineRule="auto"/>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信用评价</w:t>
            </w:r>
          </w:p>
          <w:p>
            <w:pPr>
              <w:tabs>
                <w:tab w:val="left" w:pos="1875"/>
              </w:tabs>
              <w:spacing w:afterLines="0" w:line="360" w:lineRule="auto"/>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（2分）</w:t>
            </w:r>
          </w:p>
        </w:tc>
        <w:tc>
          <w:tcPr>
            <w:tcW w:w="2904" w:type="pct"/>
            <w:vAlign w:val="center"/>
          </w:tcPr>
          <w:p>
            <w:pPr>
              <w:snapToGrid w:val="0"/>
              <w:spacing w:afterLines="0" w:line="360" w:lineRule="auto"/>
              <w:ind w:firstLine="420" w:firstLineChars="200"/>
              <w:rPr>
                <w:rFonts w:hint="eastAsia" w:eastAsia="宋体"/>
                <w:lang w:eastAsia="zh-CN"/>
              </w:rPr>
            </w:pPr>
            <w:r>
              <w:rPr>
                <w:rFonts w:hint="eastAsia" w:ascii="宋体" w:hAnsi="宋体" w:cs="宋体"/>
                <w:color w:val="auto"/>
                <w:szCs w:val="21"/>
                <w:highlight w:val="none"/>
                <w:u w:val="none"/>
                <w:lang w:eastAsia="zh-CN"/>
              </w:rPr>
              <w:t>投标人</w:t>
            </w:r>
            <w:r>
              <w:rPr>
                <w:rFonts w:hint="eastAsia" w:ascii="宋体" w:hAnsi="宋体" w:cs="宋体"/>
                <w:color w:val="auto"/>
                <w:szCs w:val="21"/>
                <w:highlight w:val="none"/>
                <w:u w:val="none"/>
              </w:rPr>
              <w:t>按以下程序确定的公路施工企业信用评价等级为 AA 级得2分、A级的得1分；B 级及以下不得分。</w:t>
            </w:r>
            <w:r>
              <w:rPr>
                <w:rFonts w:hint="eastAsia" w:ascii="宋体" w:hAnsi="宋体" w:cs="宋体"/>
                <w:color w:val="auto"/>
                <w:szCs w:val="21"/>
                <w:highlight w:val="none"/>
                <w:u w:val="none"/>
                <w:lang w:eastAsia="zh-CN"/>
              </w:rPr>
              <w:t>需提供</w:t>
            </w:r>
            <w:r>
              <w:rPr>
                <w:rFonts w:hint="eastAsia" w:ascii="宋体" w:hAnsi="宋体" w:cs="宋体"/>
                <w:color w:val="auto"/>
                <w:szCs w:val="21"/>
                <w:highlight w:val="none"/>
                <w:u w:val="none"/>
              </w:rPr>
              <w:t>信用评价</w:t>
            </w:r>
            <w:r>
              <w:rPr>
                <w:rFonts w:hint="eastAsia" w:ascii="宋体" w:hAnsi="宋体" w:cs="宋体"/>
                <w:color w:val="auto"/>
                <w:szCs w:val="21"/>
                <w:highlight w:val="none"/>
                <w:u w:val="none"/>
                <w:lang w:eastAsia="zh-CN"/>
              </w:rPr>
              <w:t>的网页截图、</w:t>
            </w:r>
            <w:r>
              <w:rPr>
                <w:rFonts w:hint="eastAsia" w:ascii="宋体" w:hAnsi="宋体" w:eastAsia="宋体" w:cs="宋体"/>
                <w:color w:val="auto"/>
                <w:szCs w:val="21"/>
                <w:highlight w:val="none"/>
                <w:u w:val="none"/>
              </w:rPr>
              <w:t>被交通运输部通报批评</w:t>
            </w:r>
            <w:r>
              <w:rPr>
                <w:rFonts w:hint="eastAsia" w:ascii="宋体" w:hAnsi="宋体" w:cs="宋体"/>
                <w:color w:val="auto"/>
                <w:szCs w:val="21"/>
                <w:highlight w:val="none"/>
                <w:u w:val="none"/>
                <w:lang w:val="en-US" w:eastAsia="zh-CN"/>
              </w:rPr>
              <w:t>相关资料</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如有）</w:t>
            </w:r>
            <w:r>
              <w:rPr>
                <w:rFonts w:hint="eastAsia" w:ascii="宋体" w:hAnsi="宋体" w:cs="宋体"/>
                <w:color w:val="auto"/>
                <w:szCs w:val="21"/>
                <w:highlight w:val="none"/>
                <w:u w:val="none"/>
                <w:lang w:eastAsia="zh-CN"/>
              </w:rPr>
              <w:t>。</w:t>
            </w:r>
          </w:p>
          <w:p>
            <w:pPr>
              <w:snapToGrid w:val="0"/>
              <w:spacing w:afterLines="0"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按以下程序确定公路施工企业信用评价等级:</w:t>
            </w:r>
          </w:p>
          <w:p>
            <w:pPr>
              <w:snapToGrid w:val="0"/>
              <w:spacing w:afterLines="0"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（1）引用交通运输部 2022 年度公路施工企业信用评价等级，没有交通运输部 2022 年度公路施工企业信用评价</w:t>
            </w:r>
            <w:r>
              <w:rPr>
                <w:rFonts w:hint="eastAsia" w:ascii="宋体" w:hAnsi="宋体" w:cs="宋体"/>
                <w:color w:val="auto"/>
                <w:szCs w:val="21"/>
                <w:highlight w:val="none"/>
                <w:u w:val="none"/>
                <w:lang w:val="en-US" w:eastAsia="zh-CN"/>
              </w:rPr>
              <w:t>等级</w:t>
            </w:r>
            <w:r>
              <w:rPr>
                <w:rFonts w:hint="eastAsia" w:ascii="宋体" w:hAnsi="宋体" w:eastAsia="宋体" w:cs="宋体"/>
                <w:color w:val="auto"/>
                <w:szCs w:val="21"/>
                <w:highlight w:val="none"/>
                <w:u w:val="none"/>
              </w:rPr>
              <w:t>，引用交通运输部 2021 年度公路施工企业信用评价</w:t>
            </w:r>
            <w:r>
              <w:rPr>
                <w:rFonts w:hint="eastAsia" w:ascii="宋体" w:hAnsi="宋体" w:cs="宋体"/>
                <w:color w:val="auto"/>
                <w:szCs w:val="21"/>
                <w:highlight w:val="none"/>
                <w:u w:val="none"/>
                <w:lang w:val="en-US" w:eastAsia="zh-CN"/>
              </w:rPr>
              <w:t>等级</w:t>
            </w:r>
            <w:r>
              <w:rPr>
                <w:rFonts w:hint="eastAsia" w:ascii="宋体" w:hAnsi="宋体" w:eastAsia="宋体" w:cs="宋体"/>
                <w:color w:val="auto"/>
                <w:szCs w:val="21"/>
                <w:highlight w:val="none"/>
                <w:u w:val="none"/>
              </w:rPr>
              <w:t>。</w:t>
            </w:r>
          </w:p>
          <w:p>
            <w:pPr>
              <w:snapToGrid w:val="0"/>
              <w:spacing w:afterLines="0"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（2）按以上原则确定了</w:t>
            </w:r>
            <w:r>
              <w:rPr>
                <w:rFonts w:hint="eastAsia" w:ascii="宋体" w:hAnsi="宋体" w:cs="宋体"/>
                <w:color w:val="auto"/>
                <w:szCs w:val="21"/>
                <w:highlight w:val="none"/>
                <w:u w:val="none"/>
                <w:lang w:eastAsia="zh-CN"/>
              </w:rPr>
              <w:t>投标人</w:t>
            </w:r>
            <w:r>
              <w:rPr>
                <w:rFonts w:hint="eastAsia" w:ascii="宋体" w:hAnsi="宋体" w:eastAsia="宋体" w:cs="宋体"/>
                <w:color w:val="auto"/>
                <w:szCs w:val="21"/>
                <w:highlight w:val="none"/>
                <w:u w:val="none"/>
              </w:rPr>
              <w:t>信用等级评价，但</w:t>
            </w:r>
            <w:r>
              <w:rPr>
                <w:rFonts w:hint="eastAsia" w:ascii="宋体" w:hAnsi="宋体" w:cs="宋体"/>
                <w:color w:val="auto"/>
                <w:szCs w:val="21"/>
                <w:highlight w:val="none"/>
                <w:u w:val="none"/>
                <w:lang w:eastAsia="zh-CN"/>
              </w:rPr>
              <w:t>投标人</w:t>
            </w:r>
            <w:r>
              <w:rPr>
                <w:rFonts w:hint="eastAsia" w:ascii="宋体" w:hAnsi="宋体" w:eastAsia="宋体" w:cs="宋体"/>
                <w:color w:val="auto"/>
                <w:szCs w:val="21"/>
                <w:highlight w:val="none"/>
                <w:u w:val="none"/>
              </w:rPr>
              <w:t>在所获信用等级评价的公布日期之后，被交通运输部通报批评，评审委员会可视其严重程度按B级及以下对待；按以上原则，</w:t>
            </w:r>
            <w:r>
              <w:rPr>
                <w:rFonts w:hint="eastAsia" w:ascii="宋体" w:hAnsi="宋体" w:cs="宋体"/>
                <w:color w:val="auto"/>
                <w:szCs w:val="21"/>
                <w:highlight w:val="none"/>
                <w:u w:val="none"/>
                <w:lang w:eastAsia="zh-CN"/>
              </w:rPr>
              <w:t>投标人</w:t>
            </w:r>
            <w:r>
              <w:rPr>
                <w:rFonts w:hint="eastAsia" w:ascii="宋体" w:hAnsi="宋体" w:eastAsia="宋体" w:cs="宋体"/>
                <w:color w:val="auto"/>
                <w:szCs w:val="21"/>
                <w:highlight w:val="none"/>
                <w:u w:val="none"/>
              </w:rPr>
              <w:t>无信用等级评价，如</w:t>
            </w:r>
            <w:r>
              <w:rPr>
                <w:rFonts w:hint="eastAsia" w:ascii="宋体" w:hAnsi="宋体" w:cs="宋体"/>
                <w:color w:val="auto"/>
                <w:szCs w:val="21"/>
                <w:highlight w:val="none"/>
                <w:u w:val="none"/>
                <w:lang w:eastAsia="zh-CN"/>
              </w:rPr>
              <w:t>投标人</w:t>
            </w:r>
            <w:r>
              <w:rPr>
                <w:rFonts w:hint="eastAsia" w:ascii="宋体" w:hAnsi="宋体" w:eastAsia="宋体" w:cs="宋体"/>
                <w:color w:val="auto"/>
                <w:szCs w:val="21"/>
                <w:highlight w:val="none"/>
                <w:u w:val="none"/>
              </w:rPr>
              <w:t>自2021年1月1日至今未被交通运输部通报批评，按A级对待，如</w:t>
            </w:r>
            <w:r>
              <w:rPr>
                <w:rFonts w:hint="eastAsia" w:ascii="宋体" w:hAnsi="宋体" w:cs="宋体"/>
                <w:color w:val="auto"/>
                <w:szCs w:val="21"/>
                <w:highlight w:val="none"/>
                <w:u w:val="none"/>
                <w:lang w:eastAsia="zh-CN"/>
              </w:rPr>
              <w:t>投标人</w:t>
            </w:r>
            <w:r>
              <w:rPr>
                <w:rFonts w:hint="eastAsia" w:ascii="宋体" w:hAnsi="宋体" w:eastAsia="宋体" w:cs="宋体"/>
                <w:color w:val="auto"/>
                <w:szCs w:val="21"/>
                <w:highlight w:val="none"/>
                <w:u w:val="none"/>
              </w:rPr>
              <w:t>自2021年1月1日至今曾被交通运输部通报批评，评审委员会可视其严重程度按B级及以下对待。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0" w:type="pct"/>
            <w:vMerge w:val="restart"/>
            <w:tcBorders>
              <w:right w:val="single" w:color="auto" w:sz="4" w:space="0"/>
            </w:tcBorders>
            <w:vAlign w:val="center"/>
          </w:tcPr>
          <w:p>
            <w:pPr>
              <w:spacing w:afterLines="0"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2.2.4（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437" w:type="pct"/>
            <w:vMerge w:val="restart"/>
            <w:tcBorders>
              <w:left w:val="single" w:color="auto" w:sz="4" w:space="0"/>
            </w:tcBorders>
            <w:vAlign w:val="center"/>
          </w:tcPr>
          <w:p>
            <w:pPr>
              <w:spacing w:afterLines="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投标函部分评审标准</w:t>
            </w:r>
          </w:p>
        </w:tc>
        <w:tc>
          <w:tcPr>
            <w:tcW w:w="1257" w:type="pct"/>
            <w:vAlign w:val="center"/>
          </w:tcPr>
          <w:p>
            <w:pPr>
              <w:tabs>
                <w:tab w:val="left" w:pos="1875"/>
              </w:tabs>
              <w:spacing w:afterLines="0"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投标函部分的</w:t>
            </w:r>
            <w:r>
              <w:rPr>
                <w:rFonts w:hint="eastAsia" w:ascii="宋体" w:hAnsi="宋体" w:cs="宋体"/>
                <w:color w:val="auto"/>
                <w:kern w:val="0"/>
                <w:szCs w:val="21"/>
                <w:highlight w:val="none"/>
                <w:lang w:val="en-US" w:eastAsia="zh-CN"/>
              </w:rPr>
              <w:t>签署</w:t>
            </w:r>
          </w:p>
        </w:tc>
        <w:tc>
          <w:tcPr>
            <w:tcW w:w="2904" w:type="pct"/>
            <w:vAlign w:val="center"/>
          </w:tcPr>
          <w:p>
            <w:pPr>
              <w:snapToGrid w:val="0"/>
              <w:spacing w:afterLines="0"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投标函部分的格式要求法定代表人或其委托代理人签名（或盖章）的须齐全</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pacing w:afterLines="0"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投标报价</w:t>
            </w:r>
          </w:p>
        </w:tc>
        <w:tc>
          <w:tcPr>
            <w:tcW w:w="2904" w:type="pct"/>
            <w:vAlign w:val="center"/>
          </w:tcPr>
          <w:p>
            <w:pPr>
              <w:snapToGrid/>
              <w:spacing w:afterLines="0"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符合第二章“投标人须知”第</w:t>
            </w:r>
            <w:r>
              <w:rPr>
                <w:rFonts w:hint="eastAsia" w:ascii="宋体" w:hAnsi="宋体" w:cs="宋体"/>
                <w:color w:val="auto"/>
                <w:szCs w:val="21"/>
                <w:highlight w:val="none"/>
                <w:lang w:val="en-US" w:eastAsia="zh-CN"/>
              </w:rPr>
              <w:t>3.2款规定。</w:t>
            </w:r>
          </w:p>
          <w:p>
            <w:pPr>
              <w:snapToGrid/>
              <w:spacing w:afterLines="0"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2.分项报价表中各分项</w:t>
            </w:r>
            <w:r>
              <w:rPr>
                <w:rFonts w:hint="eastAsia" w:ascii="宋体" w:hAnsi="宋体" w:cs="宋体"/>
                <w:color w:val="auto"/>
                <w:szCs w:val="21"/>
                <w:highlight w:val="none"/>
              </w:rPr>
              <w:t>总价金额</w:t>
            </w:r>
            <w:r>
              <w:rPr>
                <w:rFonts w:hint="eastAsia" w:ascii="宋体" w:hAnsi="宋体" w:cs="宋体"/>
                <w:color w:val="auto"/>
                <w:szCs w:val="21"/>
                <w:highlight w:val="none"/>
                <w:lang w:val="en-US" w:eastAsia="zh-CN"/>
              </w:rPr>
              <w:t>必须与依据固定</w:t>
            </w:r>
            <w:r>
              <w:rPr>
                <w:rFonts w:hint="eastAsia" w:ascii="宋体" w:hAnsi="宋体" w:cs="宋体"/>
                <w:color w:val="auto"/>
                <w:szCs w:val="21"/>
                <w:highlight w:val="none"/>
              </w:rPr>
              <w:t>单价</w:t>
            </w:r>
            <w:r>
              <w:rPr>
                <w:rFonts w:hint="eastAsia" w:ascii="宋体" w:hAnsi="宋体" w:cs="宋体"/>
                <w:color w:val="auto"/>
                <w:szCs w:val="21"/>
                <w:highlight w:val="none"/>
                <w:lang w:val="en-US" w:eastAsia="zh-CN"/>
              </w:rPr>
              <w:t>计算出的结果</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必须</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各</w:t>
            </w:r>
            <w:r>
              <w:rPr>
                <w:rFonts w:hint="eastAsia" w:ascii="宋体" w:hAnsi="宋体" w:cs="宋体"/>
                <w:color w:val="auto"/>
                <w:szCs w:val="21"/>
                <w:highlight w:val="none"/>
              </w:rPr>
              <w:t>分项</w:t>
            </w:r>
            <w:r>
              <w:rPr>
                <w:rFonts w:hint="eastAsia" w:ascii="宋体" w:hAnsi="宋体" w:cs="宋体"/>
                <w:color w:val="auto"/>
                <w:szCs w:val="21"/>
                <w:highlight w:val="none"/>
                <w:lang w:val="en-US" w:eastAsia="zh-CN"/>
              </w:rPr>
              <w:t>总价</w:t>
            </w:r>
            <w:r>
              <w:rPr>
                <w:rFonts w:hint="eastAsia" w:ascii="宋体" w:hAnsi="宋体" w:cs="宋体"/>
                <w:color w:val="auto"/>
                <w:szCs w:val="21"/>
                <w:highlight w:val="none"/>
              </w:rPr>
              <w:t>的合价一致</w:t>
            </w:r>
            <w:r>
              <w:rPr>
                <w:rFonts w:hint="eastAsia" w:ascii="宋体" w:hAnsi="宋体" w:cs="宋体"/>
                <w:color w:val="auto"/>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napToGrid w:val="0"/>
              <w:spacing w:afterLines="0"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2904" w:type="pct"/>
            <w:vAlign w:val="center"/>
          </w:tcPr>
          <w:p>
            <w:pPr>
              <w:snapToGrid w:val="0"/>
              <w:spacing w:afterLines="0"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napToGrid w:val="0"/>
              <w:spacing w:afterLines="0"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2904" w:type="pct"/>
            <w:vAlign w:val="center"/>
          </w:tcPr>
          <w:p>
            <w:pPr>
              <w:snapToGrid w:val="0"/>
              <w:spacing w:afterLines="0" w:line="360" w:lineRule="auto"/>
              <w:ind w:firstLine="420" w:firstLineChars="20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kern w:val="0"/>
                <w:szCs w:val="21"/>
                <w:highlight w:val="none"/>
              </w:rPr>
              <w:t>符合第三章“评标办法”第3.</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.3项规定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pacing w:afterLines="0"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投标内容</w:t>
            </w:r>
          </w:p>
        </w:tc>
        <w:tc>
          <w:tcPr>
            <w:tcW w:w="2904" w:type="pct"/>
            <w:vAlign w:val="center"/>
          </w:tcPr>
          <w:p>
            <w:pPr>
              <w:spacing w:afterLines="0"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符合第二章“投标人须知”第1.3.1项规定</w:t>
            </w:r>
            <w:r>
              <w:rPr>
                <w:rFonts w:hint="eastAsia" w:ascii="宋体" w:hAnsi="宋体" w:cs="宋体"/>
                <w:color w:val="auto"/>
                <w:kern w:val="0"/>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pacing w:afterLines="0" w:line="360" w:lineRule="auto"/>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投标货物品牌</w:t>
            </w:r>
          </w:p>
        </w:tc>
        <w:tc>
          <w:tcPr>
            <w:tcW w:w="2904" w:type="pct"/>
            <w:vAlign w:val="center"/>
          </w:tcPr>
          <w:p>
            <w:pPr>
              <w:spacing w:afterLines="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投标人分项报价表中的</w:t>
            </w:r>
            <w:r>
              <w:rPr>
                <w:rFonts w:hint="eastAsia" w:ascii="宋体" w:hAnsi="宋体" w:eastAsia="宋体" w:cs="宋体"/>
                <w:color w:val="auto"/>
                <w:kern w:val="0"/>
                <w:sz w:val="21"/>
                <w:szCs w:val="21"/>
                <w:highlight w:val="none"/>
                <w:lang w:val="en-US" w:eastAsia="zh-CN"/>
              </w:rPr>
              <w:t>投标货物品牌</w:t>
            </w:r>
            <w:r>
              <w:rPr>
                <w:rFonts w:hint="eastAsia" w:ascii="宋体" w:hAnsi="宋体" w:cs="宋体"/>
                <w:color w:val="auto"/>
                <w:kern w:val="0"/>
                <w:sz w:val="21"/>
                <w:szCs w:val="21"/>
                <w:highlight w:val="none"/>
                <w:lang w:val="en-US" w:eastAsia="zh-CN"/>
              </w:rPr>
              <w:t>必须</w:t>
            </w:r>
            <w:r>
              <w:rPr>
                <w:rFonts w:hint="eastAsia" w:ascii="宋体" w:hAnsi="宋体" w:eastAsia="宋体" w:cs="宋体"/>
                <w:color w:val="auto"/>
                <w:kern w:val="0"/>
                <w:sz w:val="21"/>
                <w:szCs w:val="21"/>
                <w:highlight w:val="none"/>
                <w:lang w:val="en-US" w:eastAsia="zh-CN"/>
              </w:rPr>
              <w:t>与</w:t>
            </w: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val="en-US" w:eastAsia="zh-CN"/>
              </w:rPr>
              <w:t>业绩中的货物品牌一致</w:t>
            </w:r>
            <w:r>
              <w:rPr>
                <w:rFonts w:hint="eastAsia" w:ascii="宋体" w:hAnsi="宋体" w:cs="宋体"/>
                <w:color w:val="auto"/>
                <w:kern w:val="0"/>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pacing w:afterLines="0"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交货期</w:t>
            </w:r>
          </w:p>
        </w:tc>
        <w:tc>
          <w:tcPr>
            <w:tcW w:w="2904" w:type="pct"/>
            <w:vAlign w:val="center"/>
          </w:tcPr>
          <w:p>
            <w:pPr>
              <w:tabs>
                <w:tab w:val="left" w:pos="601"/>
                <w:tab w:val="left" w:pos="669"/>
              </w:tabs>
              <w:snapToGrid w:val="0"/>
              <w:spacing w:afterLines="0"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符合</w:t>
            </w:r>
            <w:r>
              <w:rPr>
                <w:rFonts w:hint="eastAsia" w:ascii="宋体" w:hAnsi="宋体" w:cs="宋体"/>
                <w:color w:val="auto"/>
                <w:kern w:val="0"/>
                <w:szCs w:val="21"/>
                <w:highlight w:val="none"/>
              </w:rPr>
              <w:t>第二章“投标人须知”第</w:t>
            </w:r>
            <w:r>
              <w:rPr>
                <w:rFonts w:hint="eastAsia" w:ascii="宋体" w:hAnsi="宋体" w:cs="宋体"/>
                <w:color w:val="auto"/>
                <w:kern w:val="0"/>
                <w:szCs w:val="21"/>
                <w:highlight w:val="none"/>
                <w:lang w:val="en-US" w:eastAsia="zh-CN"/>
              </w:rPr>
              <w:t>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pacing w:afterLines="0"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交货地点</w:t>
            </w:r>
          </w:p>
        </w:tc>
        <w:tc>
          <w:tcPr>
            <w:tcW w:w="2904" w:type="pct"/>
            <w:vAlign w:val="center"/>
          </w:tcPr>
          <w:p>
            <w:pPr>
              <w:tabs>
                <w:tab w:val="left" w:pos="601"/>
                <w:tab w:val="left" w:pos="669"/>
              </w:tabs>
              <w:snapToGrid w:val="0"/>
              <w:spacing w:afterLines="0"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符合</w:t>
            </w:r>
            <w:r>
              <w:rPr>
                <w:rFonts w:hint="eastAsia" w:ascii="宋体" w:hAnsi="宋体" w:cs="宋体"/>
                <w:color w:val="auto"/>
                <w:kern w:val="0"/>
                <w:szCs w:val="21"/>
                <w:highlight w:val="none"/>
              </w:rPr>
              <w:t>第二章“投标人须知”第</w:t>
            </w:r>
            <w:r>
              <w:rPr>
                <w:rFonts w:hint="eastAsia" w:ascii="宋体" w:hAnsi="宋体" w:cs="宋体"/>
                <w:color w:val="auto"/>
                <w:kern w:val="0"/>
                <w:szCs w:val="21"/>
                <w:highlight w:val="none"/>
                <w:lang w:val="en-US" w:eastAsia="zh-CN"/>
              </w:rPr>
              <w:t>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00" w:type="pct"/>
            <w:vMerge w:val="continue"/>
            <w:tcBorders>
              <w:right w:val="single" w:color="auto" w:sz="4" w:space="0"/>
            </w:tcBorders>
            <w:vAlign w:val="center"/>
          </w:tcPr>
          <w:p>
            <w:pPr>
              <w:spacing w:afterLines="0" w:line="360" w:lineRule="auto"/>
              <w:rPr>
                <w:rFonts w:hint="eastAsia" w:ascii="宋体" w:hAnsi="宋体" w:cs="宋体"/>
                <w:color w:val="auto"/>
                <w:kern w:val="0"/>
                <w:szCs w:val="21"/>
                <w:highlight w:val="none"/>
              </w:rPr>
            </w:pPr>
          </w:p>
        </w:tc>
        <w:tc>
          <w:tcPr>
            <w:tcW w:w="437" w:type="pct"/>
            <w:vMerge w:val="continue"/>
            <w:tcBorders>
              <w:left w:val="single" w:color="auto" w:sz="4" w:space="0"/>
            </w:tcBorders>
            <w:vAlign w:val="center"/>
          </w:tcPr>
          <w:p>
            <w:pPr>
              <w:spacing w:afterLines="0" w:line="360" w:lineRule="auto"/>
              <w:ind w:firstLine="210" w:firstLineChars="100"/>
              <w:jc w:val="center"/>
              <w:rPr>
                <w:rFonts w:hint="eastAsia" w:ascii="宋体" w:hAnsi="宋体" w:cs="宋体"/>
                <w:color w:val="auto"/>
                <w:kern w:val="0"/>
                <w:szCs w:val="21"/>
                <w:highlight w:val="none"/>
              </w:rPr>
            </w:pPr>
          </w:p>
        </w:tc>
        <w:tc>
          <w:tcPr>
            <w:tcW w:w="1257" w:type="pct"/>
            <w:vAlign w:val="center"/>
          </w:tcPr>
          <w:p>
            <w:pPr>
              <w:spacing w:afterLines="0"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投标有效期</w:t>
            </w:r>
          </w:p>
        </w:tc>
        <w:tc>
          <w:tcPr>
            <w:tcW w:w="2904" w:type="pct"/>
            <w:vAlign w:val="center"/>
          </w:tcPr>
          <w:p>
            <w:pPr>
              <w:tabs>
                <w:tab w:val="left" w:pos="601"/>
                <w:tab w:val="left" w:pos="669"/>
              </w:tabs>
              <w:snapToGrid w:val="0"/>
              <w:spacing w:afterLines="0"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符合</w:t>
            </w:r>
            <w:r>
              <w:rPr>
                <w:rFonts w:hint="eastAsia" w:ascii="宋体" w:hAnsi="宋体" w:cs="宋体"/>
                <w:color w:val="auto"/>
                <w:kern w:val="0"/>
                <w:szCs w:val="21"/>
                <w:highlight w:val="none"/>
              </w:rPr>
              <w:t>第二章“投标人须知”第</w:t>
            </w:r>
            <w:r>
              <w:rPr>
                <w:rFonts w:hint="eastAsia" w:ascii="宋体" w:hAnsi="宋体" w:cs="宋体"/>
                <w:color w:val="auto"/>
                <w:kern w:val="0"/>
                <w:szCs w:val="21"/>
                <w:highlight w:val="none"/>
                <w:lang w:val="en-US" w:eastAsia="zh-CN"/>
              </w:rPr>
              <w:t>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400" w:type="pct"/>
            <w:vAlign w:val="center"/>
          </w:tcPr>
          <w:p>
            <w:pPr>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p>
        </w:tc>
        <w:tc>
          <w:tcPr>
            <w:tcW w:w="437" w:type="pct"/>
            <w:vAlign w:val="center"/>
          </w:tcPr>
          <w:p>
            <w:pPr>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）评分标准</w:t>
            </w:r>
          </w:p>
        </w:tc>
        <w:tc>
          <w:tcPr>
            <w:tcW w:w="1257" w:type="pct"/>
            <w:tcBorders>
              <w:top w:val="single" w:color="auto" w:sz="4" w:space="0"/>
              <w:bottom w:val="single" w:color="auto" w:sz="4" w:space="0"/>
            </w:tcBorders>
            <w:vAlign w:val="center"/>
          </w:tcPr>
          <w:p>
            <w:pPr>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投标报价（或暂定</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w:t>
            </w:r>
          </w:p>
        </w:tc>
        <w:tc>
          <w:tcPr>
            <w:tcW w:w="2904" w:type="pct"/>
            <w:vAlign w:val="center"/>
          </w:tcPr>
          <w:p>
            <w:pPr>
              <w:spacing w:afterLines="0"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如果</w:t>
            </w:r>
            <w:r>
              <w:rPr>
                <w:rFonts w:hint="eastAsia" w:ascii="宋体" w:hAnsi="宋体" w:cs="宋体"/>
                <w:color w:val="auto"/>
                <w:szCs w:val="21"/>
                <w:highlight w:val="none"/>
                <w:u w:val="none"/>
                <w:lang w:eastAsia="zh-CN"/>
              </w:rPr>
              <w:t>投标人</w:t>
            </w:r>
            <w:r>
              <w:rPr>
                <w:rFonts w:hint="eastAsia" w:ascii="宋体" w:hAnsi="宋体" w:eastAsia="宋体" w:cs="宋体"/>
                <w:color w:val="auto"/>
                <w:szCs w:val="21"/>
                <w:highlight w:val="none"/>
                <w:u w:val="none"/>
              </w:rPr>
              <w:t>的评标价＞评标基准价，则评标价得分＝70-偏差率</w:t>
            </w:r>
            <w:r>
              <w:rPr>
                <w:rFonts w:hint="eastAsia" w:ascii="宋体" w:hAnsi="宋体" w:cs="宋体"/>
                <w:color w:val="auto"/>
                <w:szCs w:val="21"/>
                <w:highlight w:val="none"/>
                <w:u w:val="none"/>
                <w:lang w:eastAsia="zh-CN"/>
              </w:rPr>
              <w:t>绝对值</w:t>
            </w:r>
            <w:r>
              <w:rPr>
                <w:rFonts w:hint="eastAsia" w:ascii="宋体" w:hAnsi="宋体" w:eastAsia="宋体" w:cs="宋体"/>
                <w:color w:val="auto"/>
                <w:szCs w:val="21"/>
                <w:highlight w:val="none"/>
                <w:u w:val="none"/>
              </w:rPr>
              <w:t>×100×E1，最多扣10分；</w:t>
            </w:r>
          </w:p>
          <w:p>
            <w:pPr>
              <w:spacing w:afterLines="0"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如果</w:t>
            </w:r>
            <w:r>
              <w:rPr>
                <w:rFonts w:hint="eastAsia" w:ascii="宋体" w:hAnsi="宋体" w:cs="宋体"/>
                <w:color w:val="auto"/>
                <w:szCs w:val="21"/>
                <w:highlight w:val="none"/>
                <w:u w:val="none"/>
                <w:lang w:eastAsia="zh-CN"/>
              </w:rPr>
              <w:t>投标人</w:t>
            </w:r>
            <w:r>
              <w:rPr>
                <w:rFonts w:hint="eastAsia" w:ascii="宋体" w:hAnsi="宋体" w:eastAsia="宋体" w:cs="宋体"/>
                <w:color w:val="auto"/>
                <w:szCs w:val="21"/>
                <w:highlight w:val="none"/>
                <w:u w:val="none"/>
              </w:rPr>
              <w:t>的评标价≤评标基准价，则评标价得分＝70-偏差率</w:t>
            </w:r>
            <w:r>
              <w:rPr>
                <w:rFonts w:hint="eastAsia" w:ascii="宋体" w:hAnsi="宋体" w:cs="宋体"/>
                <w:color w:val="auto"/>
                <w:szCs w:val="21"/>
                <w:highlight w:val="none"/>
                <w:u w:val="none"/>
                <w:lang w:eastAsia="zh-CN"/>
              </w:rPr>
              <w:t>绝对值</w:t>
            </w:r>
            <w:r>
              <w:rPr>
                <w:rFonts w:hint="eastAsia" w:ascii="宋体" w:hAnsi="宋体" w:eastAsia="宋体" w:cs="宋体"/>
                <w:color w:val="auto"/>
                <w:szCs w:val="21"/>
                <w:highlight w:val="none"/>
                <w:u w:val="none"/>
              </w:rPr>
              <w:t>×100×E2，最多扣10分；</w:t>
            </w:r>
          </w:p>
          <w:p>
            <w:pPr>
              <w:spacing w:afterLines="0"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其中：E1是评标价每高于评标基准价一个百分点的扣分值，E2是评标价每低于评标基准价一个百分点的扣分值；本项目设置E1=0.3，E2=0.2。</w:t>
            </w:r>
          </w:p>
          <w:p>
            <w:pPr>
              <w:spacing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注：投标报价以元为单位，按插入法计算得分，以上计算取小数点后两位，第三位四舍五入。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8" w:type="pct"/>
            <w:gridSpan w:val="2"/>
            <w:vAlign w:val="center"/>
          </w:tcPr>
          <w:p>
            <w:pPr>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57" w:type="pct"/>
            <w:tcBorders>
              <w:top w:val="single" w:color="auto" w:sz="4" w:space="0"/>
              <w:bottom w:val="single" w:color="auto" w:sz="4" w:space="0"/>
            </w:tcBorders>
            <w:vAlign w:val="center"/>
          </w:tcPr>
          <w:p>
            <w:pPr>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评标程序</w:t>
            </w:r>
          </w:p>
        </w:tc>
        <w:tc>
          <w:tcPr>
            <w:tcW w:w="2904" w:type="pct"/>
            <w:vAlign w:val="center"/>
          </w:tcPr>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1.按本章评标办法第3.1款进行初步评审。未通过初步评审或评标委员会认定为无效的投标文件的不再进行后续评审。</w:t>
            </w:r>
          </w:p>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2.按本章评标办法前附表第2.2.4（1）目的规定对技术部分进行评审。</w:t>
            </w:r>
          </w:p>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3.按本章评标办法前附表第2.2.4（2）目的规定对商务部分进行评审。</w:t>
            </w:r>
          </w:p>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.按本章评标办法前附表第2.2.4（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）目的规定对投标函部分进行评审，经评审不合格的投标文件不再参与后续评审。</w:t>
            </w:r>
          </w:p>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.经评审合格的投标人按照本章第2.2.2项计算方法计算评标基准价，并按本附表第2.2.4（</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）目规定的评分方法对投标报价进行评分。</w:t>
            </w:r>
          </w:p>
          <w:p>
            <w:pPr>
              <w:spacing w:afterLines="0"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.对技术部分、商务部分、</w:t>
            </w:r>
            <w:r>
              <w:rPr>
                <w:rFonts w:hint="eastAsia" w:ascii="宋体" w:hAnsi="宋体" w:cs="宋体"/>
                <w:color w:val="auto"/>
                <w:kern w:val="0"/>
                <w:szCs w:val="21"/>
                <w:highlight w:val="none"/>
                <w:lang w:val="en-US" w:eastAsia="zh-CN"/>
              </w:rPr>
              <w:t>其他评分因素、</w:t>
            </w:r>
            <w:r>
              <w:rPr>
                <w:rFonts w:hint="eastAsia" w:ascii="宋体" w:hAnsi="宋体" w:cs="宋体"/>
                <w:color w:val="auto"/>
                <w:kern w:val="0"/>
                <w:szCs w:val="21"/>
                <w:highlight w:val="none"/>
              </w:rPr>
              <w:t>投标报价得分进行汇总，确定得分由高至低前三名投标人为中标候选人。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8" w:type="pct"/>
            <w:gridSpan w:val="2"/>
            <w:vAlign w:val="center"/>
          </w:tcPr>
          <w:p>
            <w:pPr>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1257" w:type="pct"/>
            <w:tcBorders>
              <w:top w:val="single" w:color="auto" w:sz="4" w:space="0"/>
              <w:bottom w:val="single" w:color="auto" w:sz="4" w:space="0"/>
            </w:tcBorders>
            <w:vAlign w:val="center"/>
          </w:tcPr>
          <w:p>
            <w:pPr>
              <w:spacing w:afterLines="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投标人得分</w:t>
            </w:r>
          </w:p>
        </w:tc>
        <w:tc>
          <w:tcPr>
            <w:tcW w:w="2904" w:type="pct"/>
            <w:vAlign w:val="center"/>
          </w:tcPr>
          <w:p>
            <w:pPr>
              <w:spacing w:afterLines="0"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投标人得分=</w:t>
            </w:r>
            <w:r>
              <w:rPr>
                <w:rFonts w:hint="eastAsia" w:ascii="宋体" w:hAnsi="宋体" w:cs="宋体"/>
                <w:color w:val="auto"/>
                <w:kern w:val="0"/>
                <w:szCs w:val="21"/>
                <w:highlight w:val="none"/>
              </w:rPr>
              <w:t>A+B+C</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8" w:type="pct"/>
            <w:gridSpan w:val="2"/>
            <w:vAlign w:val="center"/>
          </w:tcPr>
          <w:p>
            <w:pPr>
              <w:spacing w:afterLines="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1257" w:type="pct"/>
            <w:tcBorders>
              <w:top w:val="single" w:color="auto" w:sz="4" w:space="0"/>
            </w:tcBorders>
            <w:vAlign w:val="center"/>
          </w:tcPr>
          <w:p>
            <w:pPr>
              <w:spacing w:afterLines="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评标结果</w:t>
            </w:r>
          </w:p>
        </w:tc>
        <w:tc>
          <w:tcPr>
            <w:tcW w:w="2904" w:type="pct"/>
            <w:vAlign w:val="center"/>
          </w:tcPr>
          <w:p>
            <w:pPr>
              <w:spacing w:after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3.4.1</w:t>
            </w:r>
            <w:r>
              <w:rPr>
                <w:rFonts w:hint="eastAsia" w:ascii="宋体" w:hAnsi="宋体" w:cs="宋体"/>
                <w:color w:val="auto"/>
                <w:szCs w:val="21"/>
                <w:highlight w:val="none"/>
              </w:rPr>
              <w:t>除第二章“投标人须知”前附表授权直接确定中标人外，评标委员会按照得分由高到低的顺序推荐中标候选人，并标明排序。</w:t>
            </w:r>
          </w:p>
          <w:p>
            <w:pPr>
              <w:spacing w:after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tc>
      </w:tr>
    </w:tbl>
    <w:p>
      <w:pPr>
        <w:pStyle w:val="2"/>
      </w:pPr>
    </w:p>
    <w:p>
      <w:pPr>
        <w:pStyle w:val="4"/>
        <w:spacing w:before="0" w:after="0" w:line="360" w:lineRule="auto"/>
        <w:rPr>
          <w:rFonts w:ascii="宋体" w:hAnsi="宋体"/>
          <w:bCs w:val="0"/>
          <w:snapToGrid w:val="0"/>
          <w:color w:val="auto"/>
          <w:highlight w:val="none"/>
        </w:rPr>
      </w:pPr>
      <w:bookmarkStart w:id="1064" w:name="_Toc4054"/>
      <w:bookmarkStart w:id="1065" w:name="_Toc12649"/>
      <w:bookmarkStart w:id="1066" w:name="_Toc13039"/>
      <w:bookmarkStart w:id="1067" w:name="_Toc4414"/>
      <w:bookmarkStart w:id="1068" w:name="_Toc1239"/>
      <w:bookmarkStart w:id="1069" w:name="_Toc24589"/>
      <w:bookmarkStart w:id="1070" w:name="_Toc2778"/>
      <w:bookmarkStart w:id="1071" w:name="_Toc58860123"/>
      <w:bookmarkStart w:id="1072" w:name="_Toc19927"/>
      <w:bookmarkStart w:id="1073" w:name="_Toc6682"/>
      <w:r>
        <w:rPr>
          <w:rFonts w:ascii="宋体" w:hAnsi="宋体"/>
          <w:b w:val="0"/>
          <w:snapToGrid w:val="0"/>
          <w:color w:val="auto"/>
          <w:highlight w:val="none"/>
        </w:rPr>
        <w:t>1.  评标方法</w:t>
      </w:r>
      <w:bookmarkEnd w:id="1064"/>
      <w:bookmarkEnd w:id="1065"/>
      <w:bookmarkEnd w:id="1066"/>
      <w:bookmarkEnd w:id="1067"/>
      <w:bookmarkEnd w:id="1068"/>
      <w:bookmarkEnd w:id="1069"/>
      <w:bookmarkEnd w:id="1070"/>
      <w:bookmarkEnd w:id="1071"/>
      <w:bookmarkEnd w:id="1072"/>
      <w:bookmarkEnd w:id="107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评标方法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 2.2 款规定的评分标准进行评分，并按得分由高到低顺序推荐中标候选人，或根据招标人授权直接确定中标人。综合评分相等时，以评标办法前附表约定的原则确定中标候选人顺序。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初步评审标准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2.1.1A  资格评审标准：见评标办法前附表（适用于未进行资格预审的）。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2.1.1B  资格评审标准：见资格预审文件第三章“资格审查办法”详细审查标准（适用于已进行资格预审的）。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  形式评审标准：见评标办法前附表。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分值构成与评审标准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分值构成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（1）技术部分：见评标办法前附表；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（2）商务部分：见评标办法前附表；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（3）投标报价：见评标办法前附表。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2.2.2  评标基准价计算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2.2.3  投标报价的偏差率计算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2.2.4  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（3）投标函部分评审标准：见评标办法前附表；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（4）投标报价评分标准：见评标办法前附表。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评标程序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  初步评审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评标委员会依据本章第 2.1 款规定的标准对投标文件进行初步评审。有一项不符合评审标准的，作否决投标处理。（适用于未进行资格预审的）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投标文件进行初步评审。有一项不符合评审标准的，作否决投标处理。当投标人资格预审申请文件的内容发生重大变化时，评标委员会依据本章第2.1.1项规定的标准对其更新资料进行评审。（适用于已进行资格预审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投标人有以下情形之一的，其投标作否决投标处理：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  详细评审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（3）按本章第 2.2.4（4）目规定的评审因素和分值对投标报价计算出得分 C；</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3.2.3  投标人得分=A+B+C。</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  投标文件的澄清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  评标结果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除第二章“投标人须知”前附表授权直接确定中标人外，评标委员会按照得分由高到低的顺序推荐中标候选人，并标明排序。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p>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bookmarkStart w:id="1074" w:name="_Toc230410480"/>
      <w:bookmarkStart w:id="1075" w:name="_Toc277082627"/>
      <w:r>
        <w:rPr>
          <w:rFonts w:ascii="宋体" w:hAnsi="宋体"/>
          <w:b/>
          <w:color w:val="auto"/>
          <w:sz w:val="28"/>
          <w:szCs w:val="28"/>
          <w:highlight w:val="none"/>
          <w:u w:val="none"/>
          <w:lang w:eastAsia="zh-CN"/>
        </w:rPr>
        <w:t>附件A：综合评估法否决投标情况一览表</w:t>
      </w:r>
      <w:bookmarkEnd w:id="1074"/>
    </w:p>
    <w:bookmarkEnd w:id="1075"/>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7512"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5</w:t>
            </w:r>
            <w:r>
              <w:rPr>
                <w:rFonts w:hint="eastAsia" w:ascii="宋体" w:hAnsi="宋体" w:cs="宋体"/>
                <w:color w:val="auto"/>
                <w:kern w:val="0"/>
                <w:szCs w:val="22"/>
                <w:highlight w:val="none"/>
              </w:rPr>
              <w:t>投标人</w:t>
            </w:r>
            <w:r>
              <w:rPr>
                <w:rFonts w:ascii="宋体" w:hAnsi="宋体" w:cs="宋体"/>
                <w:color w:val="auto"/>
                <w:kern w:val="0"/>
                <w:szCs w:val="22"/>
                <w:highlight w:val="none"/>
              </w:rPr>
              <w:t>不</w:t>
            </w:r>
            <w:r>
              <w:rPr>
                <w:rFonts w:hint="eastAsia" w:ascii="宋体" w:hAnsi="宋体" w:cs="宋体"/>
                <w:color w:val="auto"/>
                <w:kern w:val="0"/>
                <w:szCs w:val="22"/>
                <w:highlight w:val="none"/>
              </w:rPr>
              <w:t>得</w:t>
            </w:r>
            <w:r>
              <w:rPr>
                <w:rFonts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eastAsia="宋体" w:cs="宋体"/>
                <w:color w:val="auto"/>
                <w:kern w:val="0"/>
              </w:rPr>
              <w:t>投标文件格式</w:t>
            </w:r>
            <w:r>
              <w:rPr>
                <w:rFonts w:hint="eastAsia" w:ascii="宋体" w:hAnsi="宋体"/>
                <w:color w:val="auto"/>
                <w:kern w:val="0"/>
                <w:highlight w:val="none"/>
              </w:rPr>
              <w:t>（不含投标函部分）</w:t>
            </w:r>
            <w:r>
              <w:rPr>
                <w:rFonts w:hint="eastAsia" w:ascii="宋体" w:hAnsi="宋体" w:eastAsia="宋体" w:cs="宋体"/>
                <w:color w:val="auto"/>
                <w:kern w:val="0"/>
              </w:rPr>
              <w:t>要求法定代表人或其委托代理人签名（或盖章）的须齐全</w:t>
            </w:r>
            <w:r>
              <w:rPr>
                <w:rFonts w:hint="eastAsia" w:ascii="宋体" w:hAnsi="宋体" w:cs="宋体"/>
                <w:color w:val="auto"/>
                <w:kern w:val="0"/>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7512" w:type="dxa"/>
            <w:vAlign w:val="center"/>
          </w:tcPr>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 xml:space="preserve">1 </w:t>
            </w:r>
            <w:r>
              <w:rPr>
                <w:rFonts w:hint="eastAsia" w:ascii="宋体" w:hAnsi="宋体"/>
                <w:color w:val="auto"/>
                <w:kern w:val="0"/>
                <w:highlight w:val="none"/>
                <w:lang w:val="en-US" w:eastAsia="zh-CN"/>
              </w:rPr>
              <w:t>质量标准（技术性能指标）</w:t>
            </w:r>
            <w:r>
              <w:rPr>
                <w:rFonts w:ascii="宋体" w:hAnsi="宋体"/>
                <w:color w:val="auto"/>
                <w:kern w:val="0"/>
                <w:highlight w:val="none"/>
              </w:rPr>
              <w:t>符合第二章“投标人须知”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1"/>
                <w:highlight w:val="none"/>
              </w:rPr>
              <w:t>投标人应按第二章“投标人须知”第</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color w:val="auto"/>
                <w:sz w:val="21"/>
                <w:highlight w:val="none"/>
              </w:rPr>
              <w:t>投标</w:t>
            </w:r>
            <w:r>
              <w:rPr>
                <w:rFonts w:hint="eastAsia"/>
                <w:color w:val="auto"/>
                <w:sz w:val="21"/>
                <w:highlight w:val="none"/>
                <w:lang w:val="en-US" w:eastAsia="zh-CN"/>
              </w:rPr>
              <w:t>货物</w:t>
            </w:r>
            <w:r>
              <w:rPr>
                <w:color w:val="auto"/>
                <w:sz w:val="21"/>
                <w:highlight w:val="none"/>
              </w:rPr>
              <w:t>及技术服务和质保期服务</w:t>
            </w:r>
            <w:r>
              <w:rPr>
                <w:rFonts w:hint="eastAsia" w:ascii="宋体" w:hAnsi="宋体"/>
                <w:color w:val="auto"/>
                <w:kern w:val="0"/>
                <w:highlight w:val="none"/>
                <w:lang w:eastAsia="zh-CN"/>
              </w:rPr>
              <w:t>符合</w:t>
            </w:r>
            <w:r>
              <w:rPr>
                <w:rFonts w:ascii="宋体" w:hAnsi="宋体"/>
                <w:color w:val="auto"/>
                <w:kern w:val="0"/>
                <w:highlight w:val="none"/>
              </w:rPr>
              <w:t>第二章“投标人须知”第</w:t>
            </w:r>
            <w:r>
              <w:rPr>
                <w:rFonts w:hint="eastAsia" w:ascii="宋体" w:hAnsi="宋体"/>
                <w:color w:val="auto"/>
                <w:kern w:val="0"/>
                <w:highlight w:val="none"/>
                <w:lang w:val="en-US" w:eastAsia="zh-CN"/>
              </w:rPr>
              <w:t>1.12.1项技术实质性条款的要求，允许</w:t>
            </w:r>
            <w:r>
              <w:rPr>
                <w:color w:val="auto"/>
                <w:spacing w:val="-3"/>
                <w:sz w:val="21"/>
                <w:highlight w:val="none"/>
              </w:rPr>
              <w:t>偏差的范围</w:t>
            </w:r>
            <w:r>
              <w:rPr>
                <w:rFonts w:hint="eastAsia"/>
                <w:color w:val="auto"/>
                <w:spacing w:val="-3"/>
                <w:sz w:val="21"/>
                <w:highlight w:val="none"/>
                <w:lang w:val="en-US" w:eastAsia="zh-CN"/>
              </w:rPr>
              <w:t>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1.12.4</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5</w:t>
            </w:r>
            <w:r>
              <w:rPr>
                <w:rFonts w:hint="eastAsia" w:ascii="宋体" w:hAnsi="宋体"/>
                <w:color w:val="auto"/>
                <w:kern w:val="0"/>
                <w:highlight w:val="none"/>
                <w:lang w:eastAsia="zh-CN"/>
              </w:rPr>
              <w:t>技术支持资料符合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6</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color w:val="auto"/>
                <w:highlight w:val="none"/>
              </w:rPr>
              <w:t>串通投标、弄虚作假、行贿等违法行为</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投标函部分评审</w:t>
            </w: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投标函部分的格式要求</w:t>
            </w:r>
            <w:r>
              <w:rPr>
                <w:rFonts w:hint="eastAsia" w:ascii="宋体" w:hAnsi="宋体" w:eastAsia="宋体" w:cs="宋体"/>
                <w:color w:val="auto"/>
                <w:kern w:val="0"/>
              </w:rPr>
              <w:t>法定代表人或其委托代理人签名（或盖章）的须齐全</w:t>
            </w:r>
            <w:r>
              <w:rPr>
                <w:rFonts w:hint="eastAsia" w:ascii="宋体" w:hAnsi="宋体" w:eastAsia="宋体" w:cs="宋体"/>
                <w:color w:val="auto"/>
                <w:kern w:val="0"/>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eastAsia="宋体"/>
                <w:color w:val="auto"/>
                <w:highlight w:val="none"/>
                <w:lang w:val="en-US" w:eastAsia="zh-CN"/>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计算出的结果不</w:t>
            </w:r>
            <w:r>
              <w:rPr>
                <w:color w:val="auto"/>
                <w:highlight w:val="none"/>
              </w:rPr>
              <w:t>一致</w:t>
            </w:r>
            <w:r>
              <w:rPr>
                <w:rFonts w:hint="eastAsia"/>
                <w:color w:val="auto"/>
                <w:highlight w:val="none"/>
                <w:lang w:val="en-US" w:eastAsia="zh-CN"/>
              </w:rPr>
              <w:t>的</w:t>
            </w:r>
            <w:r>
              <w:rPr>
                <w:rFonts w:ascii="宋体" w:hAnsi="宋体"/>
                <w:color w:val="auto"/>
                <w:kern w:val="0"/>
                <w:szCs w:val="21"/>
                <w:highlight w:val="none"/>
              </w:rPr>
              <w:t>，</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vAlign w:val="center"/>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ascii="宋体" w:hAnsi="宋体"/>
                <w:color w:val="auto"/>
                <w:kern w:val="0"/>
                <w:szCs w:val="21"/>
                <w:highlight w:val="none"/>
              </w:rPr>
              <w:t>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22</w:t>
            </w:r>
            <w:r>
              <w:rPr>
                <w:rFonts w:hint="eastAsia" w:ascii="宋体" w:hAnsi="宋体"/>
                <w:color w:val="auto"/>
                <w:szCs w:val="21"/>
                <w:highlight w:val="none"/>
              </w:rPr>
              <w:t>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hint="eastAsia" w:ascii="宋体" w:hAnsi="宋体"/>
                <w:color w:val="auto"/>
                <w:szCs w:val="21"/>
                <w:highlight w:val="none"/>
              </w:rPr>
            </w:pPr>
          </w:p>
        </w:tc>
        <w:tc>
          <w:tcPr>
            <w:tcW w:w="7512" w:type="dxa"/>
          </w:tcPr>
          <w:p>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s="Times New Roman"/>
                <w:color w:val="auto"/>
                <w:kern w:val="0"/>
                <w:sz w:val="21"/>
                <w:szCs w:val="24"/>
                <w:highlight w:val="none"/>
                <w:lang w:val="en-US" w:eastAsia="zh-CN"/>
              </w:rPr>
              <w:t>投标人分项报价表中的</w:t>
            </w:r>
            <w:r>
              <w:rPr>
                <w:rFonts w:hint="eastAsia" w:ascii="宋体" w:hAnsi="宋体" w:eastAsia="宋体" w:cs="Times New Roman"/>
                <w:color w:val="auto"/>
                <w:kern w:val="0"/>
                <w:sz w:val="21"/>
                <w:szCs w:val="24"/>
                <w:highlight w:val="none"/>
                <w:lang w:val="en-US" w:eastAsia="zh-CN"/>
              </w:rPr>
              <w:t>投标货物品牌</w:t>
            </w:r>
            <w:r>
              <w:rPr>
                <w:rFonts w:hint="eastAsia" w:ascii="宋体" w:hAnsi="宋体" w:cs="Times New Roman"/>
                <w:color w:val="auto"/>
                <w:kern w:val="0"/>
                <w:sz w:val="21"/>
                <w:szCs w:val="24"/>
                <w:highlight w:val="none"/>
                <w:lang w:val="en-US" w:eastAsia="zh-CN"/>
              </w:rPr>
              <w:t>必须</w:t>
            </w:r>
            <w:r>
              <w:rPr>
                <w:rFonts w:hint="eastAsia" w:ascii="宋体" w:hAnsi="宋体" w:eastAsia="宋体" w:cs="Times New Roman"/>
                <w:color w:val="auto"/>
                <w:kern w:val="0"/>
                <w:sz w:val="21"/>
                <w:szCs w:val="24"/>
                <w:highlight w:val="none"/>
                <w:lang w:val="en-US" w:eastAsia="zh-CN"/>
              </w:rPr>
              <w:t>与</w:t>
            </w:r>
            <w:r>
              <w:rPr>
                <w:rFonts w:hint="eastAsia" w:ascii="宋体" w:hAnsi="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业绩中的货物品牌一致</w:t>
            </w:r>
            <w:r>
              <w:rPr>
                <w:rFonts w:hint="eastAsia" w:ascii="宋体" w:hAnsi="宋体" w:cs="Times New Roman"/>
                <w:color w:val="auto"/>
                <w:kern w:val="0"/>
                <w:sz w:val="21"/>
                <w:szCs w:val="24"/>
                <w:highlight w:val="none"/>
                <w:lang w:val="en-US" w:eastAsia="zh-CN"/>
              </w:rPr>
              <w:t>，否则</w:t>
            </w:r>
            <w:r>
              <w:rPr>
                <w:rFonts w:hint="eastAsia" w:ascii="宋体" w:hAnsi="宋体"/>
                <w:color w:val="auto"/>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5交货期</w:t>
            </w:r>
            <w:r>
              <w:rPr>
                <w:rFonts w:hint="eastAsia" w:ascii="宋体" w:hAnsi="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6交货地点</w:t>
            </w:r>
            <w:r>
              <w:rPr>
                <w:rFonts w:hint="eastAsia" w:ascii="宋体" w:hAnsi="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27</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pPr>
              <w:spacing w:line="400" w:lineRule="exact"/>
              <w:jc w:val="center"/>
              <w:rPr>
                <w:rFonts w:ascii="宋体" w:hAnsi="宋体"/>
                <w:color w:val="auto"/>
                <w:szCs w:val="21"/>
                <w:highlight w:val="none"/>
              </w:rPr>
            </w:pPr>
          </w:p>
        </w:tc>
        <w:tc>
          <w:tcPr>
            <w:tcW w:w="7512" w:type="dxa"/>
          </w:tcPr>
          <w:p>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eastAsia="宋体" w:cs="Times New Roman"/>
                <w:i w:val="0"/>
                <w:color w:val="auto"/>
                <w:szCs w:val="21"/>
                <w:highlight w:val="none"/>
                <w:lang w:val="en-US" w:eastAsia="zh-CN"/>
              </w:rPr>
              <w:t>无</w:t>
            </w:r>
          </w:p>
        </w:tc>
      </w:tr>
    </w:tbl>
    <w:p>
      <w:pPr>
        <w:pStyle w:val="33"/>
        <w:spacing w:line="360" w:lineRule="auto"/>
        <w:jc w:val="both"/>
        <w:rPr>
          <w:rFonts w:ascii="宋体" w:hAnsi="宋体"/>
          <w:color w:val="auto"/>
          <w:sz w:val="21"/>
          <w:szCs w:val="21"/>
          <w:highlight w:val="none"/>
          <w:u w:val="none"/>
          <w:lang w:eastAsia="zh-CN"/>
        </w:rPr>
      </w:pPr>
    </w:p>
    <w:p>
      <w:pPr>
        <w:pStyle w:val="2"/>
        <w:rPr>
          <w:color w:val="auto"/>
          <w:highlight w:val="none"/>
        </w:rPr>
      </w:pPr>
    </w:p>
    <w:p>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pPr>
        <w:pStyle w:val="3"/>
        <w:spacing w:line="360" w:lineRule="auto"/>
        <w:jc w:val="center"/>
        <w:rPr>
          <w:rFonts w:hint="eastAsia" w:ascii="宋体" w:hAnsi="宋体"/>
          <w:color w:val="auto"/>
          <w:kern w:val="0"/>
          <w:highlight w:val="none"/>
        </w:rPr>
      </w:pPr>
      <w:bookmarkStart w:id="1076" w:name="_Toc17494"/>
      <w:bookmarkStart w:id="1077" w:name="_Toc13029"/>
      <w:bookmarkStart w:id="1078" w:name="_Toc17723"/>
      <w:bookmarkStart w:id="1079" w:name="_Toc30521"/>
      <w:bookmarkStart w:id="1080" w:name="_Toc21865"/>
      <w:bookmarkStart w:id="1081" w:name="_Toc430530509"/>
      <w:bookmarkStart w:id="1082" w:name="_Toc13624"/>
      <w:bookmarkStart w:id="1083" w:name="_Toc509218785"/>
      <w:bookmarkStart w:id="1084" w:name="_Toc29044"/>
      <w:bookmarkStart w:id="1085" w:name="_Toc9086"/>
      <w:bookmarkStart w:id="1086" w:name="_Toc2022"/>
      <w:r>
        <w:rPr>
          <w:rFonts w:hint="eastAsia" w:ascii="宋体" w:hAnsi="宋体"/>
          <w:color w:val="auto"/>
          <w:kern w:val="0"/>
          <w:highlight w:val="none"/>
        </w:rPr>
        <w:t>第四章  合同条款及格式</w:t>
      </w:r>
      <w:bookmarkEnd w:id="1076"/>
      <w:bookmarkEnd w:id="1077"/>
      <w:bookmarkEnd w:id="1078"/>
      <w:bookmarkEnd w:id="1079"/>
      <w:bookmarkEnd w:id="1080"/>
      <w:bookmarkEnd w:id="1081"/>
      <w:bookmarkEnd w:id="1082"/>
      <w:bookmarkEnd w:id="1083"/>
      <w:bookmarkEnd w:id="1084"/>
      <w:bookmarkEnd w:id="1085"/>
      <w:bookmarkEnd w:id="1086"/>
    </w:p>
    <w:p>
      <w:pPr>
        <w:rPr>
          <w:color w:val="auto"/>
          <w:sz w:val="32"/>
          <w:szCs w:val="32"/>
          <w:highlight w:val="none"/>
        </w:rPr>
      </w:pPr>
      <w:bookmarkStart w:id="1087" w:name="_Toc267261701"/>
      <w:bookmarkStart w:id="1088" w:name="_Toc351203632"/>
      <w:bookmarkStart w:id="1089" w:name="_Toc351203480"/>
      <w:bookmarkStart w:id="1090" w:name="_Toc296890982"/>
      <w:bookmarkStart w:id="1091" w:name="_Toc296503025"/>
    </w:p>
    <w:p>
      <w:pPr>
        <w:pStyle w:val="2"/>
        <w:rPr>
          <w:color w:val="auto"/>
          <w:sz w:val="32"/>
          <w:szCs w:val="32"/>
          <w:highlight w:val="none"/>
        </w:rPr>
      </w:pPr>
    </w:p>
    <w:p>
      <w:pPr>
        <w:rPr>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0"/>
        <w:rPr>
          <w:color w:val="auto"/>
          <w:highlight w:val="none"/>
        </w:rPr>
      </w:pPr>
      <w:bookmarkStart w:id="1092" w:name="_Toc23198"/>
      <w:bookmarkStart w:id="1093" w:name="_Toc11494"/>
      <w:bookmarkStart w:id="1094" w:name="_Toc31874"/>
      <w:bookmarkStart w:id="1095" w:name="_Toc29786"/>
      <w:bookmarkStart w:id="1096" w:name="_Toc23975"/>
      <w:bookmarkStart w:id="1097" w:name="_Toc17549"/>
      <w:bookmarkStart w:id="1098" w:name="_Toc168"/>
      <w:r>
        <w:rPr>
          <w:rFonts w:hint="default" w:ascii="宋体" w:hAnsi="宋体"/>
          <w:b/>
          <w:bCs/>
          <w:color w:val="auto"/>
          <w:kern w:val="0"/>
          <w:sz w:val="28"/>
          <w:szCs w:val="28"/>
          <w:highlight w:val="none"/>
          <w:lang w:val="en-US" w:eastAsia="zh-CN"/>
        </w:rPr>
        <w:t>材料采购合同示范文本</w:t>
      </w:r>
      <w:bookmarkEnd w:id="1092"/>
      <w:bookmarkEnd w:id="1093"/>
      <w:bookmarkEnd w:id="1094"/>
      <w:bookmarkEnd w:id="1095"/>
      <w:bookmarkEnd w:id="1096"/>
      <w:bookmarkEnd w:id="1097"/>
      <w:bookmarkEnd w:id="1098"/>
    </w:p>
    <w:p>
      <w:pPr>
        <w:rPr>
          <w:color w:val="auto"/>
          <w:highlight w:val="none"/>
        </w:rPr>
      </w:pPr>
      <w:r>
        <w:rPr>
          <w:color w:val="auto"/>
          <w:highlight w:val="none"/>
        </w:rPr>
        <w:br w:type="page"/>
      </w:r>
    </w:p>
    <w:p>
      <w:pPr>
        <w:jc w:val="both"/>
        <w:rPr>
          <w:rFonts w:hint="eastAsia" w:eastAsia="宋体"/>
          <w:b/>
          <w:sz w:val="44"/>
          <w:szCs w:val="44"/>
          <w:lang w:eastAsia="zh-CN"/>
        </w:rPr>
      </w:pPr>
      <w:bookmarkStart w:id="1099" w:name="_Toc10855"/>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XXXX采购</w:t>
      </w:r>
    </w:p>
    <w:p>
      <w:pPr>
        <w:rPr>
          <w:rFonts w:hint="eastAsia" w:ascii="仿宋" w:hAnsi="仿宋" w:eastAsia="仿宋" w:cs="仿宋"/>
          <w:b/>
          <w:sz w:val="36"/>
          <w:szCs w:val="36"/>
        </w:rPr>
      </w:pPr>
    </w:p>
    <w:p>
      <w:pPr>
        <w:jc w:val="right"/>
        <w:rPr>
          <w:rFonts w:hint="eastAsia" w:ascii="仿宋" w:hAnsi="仿宋" w:eastAsia="仿宋" w:cs="仿宋"/>
          <w:b/>
          <w:sz w:val="36"/>
          <w:szCs w:val="36"/>
        </w:rPr>
      </w:pPr>
    </w:p>
    <w:p>
      <w:pPr>
        <w:jc w:val="center"/>
        <w:rPr>
          <w:rFonts w:hint="eastAsia"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lang w:val="en-US" w:eastAsia="zh-CN"/>
        </w:rPr>
      </w:pPr>
      <w:r>
        <w:rPr>
          <w:rFonts w:hint="eastAsia" w:ascii="仿宋" w:hAnsi="仿宋" w:eastAsia="仿宋" w:cs="仿宋"/>
          <w:b/>
          <w:sz w:val="28"/>
        </w:rPr>
        <w:t>合同</w:t>
      </w:r>
      <w:r>
        <w:rPr>
          <w:rFonts w:hint="eastAsia" w:ascii="仿宋" w:hAnsi="仿宋" w:eastAsia="仿宋" w:cs="仿宋"/>
          <w:b/>
          <w:sz w:val="28"/>
          <w:lang w:val="en-US" w:eastAsia="zh-CN"/>
        </w:rPr>
        <w:t>编</w:t>
      </w:r>
      <w:r>
        <w:rPr>
          <w:rFonts w:hint="eastAsia" w:ascii="仿宋" w:hAnsi="仿宋" w:eastAsia="仿宋" w:cs="仿宋"/>
          <w:b/>
          <w:sz w:val="28"/>
        </w:rPr>
        <w:t>号：</w:t>
      </w:r>
      <w:r>
        <w:rPr>
          <w:rFonts w:hint="eastAsia" w:ascii="仿宋" w:hAnsi="仿宋" w:eastAsia="仿宋" w:cs="仿宋"/>
          <w:b/>
          <w:color w:val="FF0000"/>
          <w:sz w:val="28"/>
          <w:lang w:val="en-US" w:eastAsia="zh-CN"/>
        </w:rPr>
        <w:t xml:space="preserve">xxxx （x） s/x  x  xx  xxxx </w:t>
      </w:r>
    </w:p>
    <w:p>
      <w:pPr>
        <w:pStyle w:val="31"/>
        <w:tabs>
          <w:tab w:val="left" w:pos="1200"/>
          <w:tab w:val="right" w:leader="dot" w:pos="9730"/>
        </w:tabs>
        <w:rPr>
          <w:rFonts w:hint="eastAsia" w:ascii="仿宋" w:hAnsi="仿宋" w:eastAsia="仿宋" w:cs="仿宋"/>
        </w:rPr>
      </w:pPr>
    </w:p>
    <w:p>
      <w:pPr>
        <w:pStyle w:val="31"/>
        <w:tabs>
          <w:tab w:val="left" w:pos="1200"/>
          <w:tab w:val="right" w:leader="dot" w:pos="9730"/>
        </w:tabs>
        <w:rPr>
          <w:rFonts w:hint="eastAsia" w:ascii="仿宋" w:hAnsi="仿宋" w:eastAsia="仿宋" w:cs="仿宋"/>
          <w:b w:val="0"/>
          <w:sz w:val="44"/>
          <w:szCs w:val="44"/>
        </w:rPr>
      </w:pPr>
    </w:p>
    <w:p>
      <w:pPr>
        <w:rPr>
          <w:rFonts w:hint="eastAsia" w:ascii="仿宋" w:hAnsi="仿宋" w:eastAsia="仿宋" w:cs="仿宋"/>
        </w:rPr>
      </w:pPr>
    </w:p>
    <w:p>
      <w:pPr>
        <w:jc w:val="center"/>
        <w:rPr>
          <w:rFonts w:hint="eastAsia" w:ascii="仿宋" w:hAnsi="仿宋" w:eastAsia="仿宋" w:cs="仿宋"/>
          <w:b/>
          <w:sz w:val="84"/>
          <w:szCs w:val="84"/>
        </w:rPr>
      </w:pPr>
    </w:p>
    <w:p>
      <w:pPr>
        <w:jc w:val="center"/>
        <w:rPr>
          <w:rFonts w:hint="eastAsia" w:ascii="仿宋" w:hAnsi="仿宋" w:eastAsia="仿宋" w:cs="仿宋"/>
          <w:b/>
          <w:sz w:val="84"/>
          <w:szCs w:val="84"/>
        </w:rPr>
      </w:pPr>
    </w:p>
    <w:p>
      <w:pPr>
        <w:jc w:val="both"/>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jc w:val="both"/>
        <w:rPr>
          <w:rFonts w:hint="eastAsia"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XXXXXXXXXXXXXXXXXX公司</w:t>
      </w:r>
    </w:p>
    <w:p>
      <w:pPr>
        <w:spacing w:line="500" w:lineRule="exact"/>
        <w:jc w:val="center"/>
        <w:rPr>
          <w:rFonts w:hint="eastAsia" w:ascii="仿宋" w:hAnsi="仿宋" w:eastAsia="仿宋" w:cs="仿宋"/>
          <w:b w:val="0"/>
        </w:rPr>
      </w:pPr>
      <w:r>
        <w:rPr>
          <w:rFonts w:hint="eastAsia" w:ascii="仿宋" w:hAnsi="仿宋" w:eastAsia="仿宋" w:cs="仿宋"/>
          <w:b w:val="0"/>
          <w:smallCaps w:val="0"/>
          <w:kern w:val="0"/>
          <w:sz w:val="24"/>
        </w:rPr>
        <w:br w:type="page"/>
      </w:r>
    </w:p>
    <w:p>
      <w:pPr>
        <w:pStyle w:val="41"/>
        <w:spacing w:line="500" w:lineRule="exact"/>
        <w:jc w:val="center"/>
        <w:rPr>
          <w:rFonts w:eastAsia="仿宋" w:cs="宋体"/>
          <w:sz w:val="28"/>
          <w:szCs w:val="28"/>
          <w:u w:val="single"/>
        </w:rPr>
      </w:pPr>
      <w:r>
        <w:rPr>
          <w:rFonts w:hint="eastAsia" w:ascii="仿宋" w:hAnsi="仿宋" w:eastAsia="仿宋" w:cs="仿宋"/>
          <w:b/>
          <w:color w:val="FF0000"/>
          <w:kern w:val="2"/>
          <w:sz w:val="32"/>
          <w:szCs w:val="32"/>
        </w:rPr>
        <w:t>XXX</w:t>
      </w:r>
      <w:r>
        <w:rPr>
          <w:rFonts w:hint="eastAsia" w:ascii="仿宋" w:hAnsi="仿宋" w:eastAsia="仿宋" w:cs="仿宋"/>
          <w:b/>
          <w:kern w:val="2"/>
          <w:sz w:val="32"/>
          <w:szCs w:val="32"/>
        </w:rPr>
        <w:t>采购合同</w:t>
      </w:r>
    </w:p>
    <w:p>
      <w:pPr>
        <w:pStyle w:val="41"/>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 xml:space="preserve">甲方： </w:t>
      </w:r>
      <w:r>
        <w:rPr>
          <w:rFonts w:hint="eastAsia" w:ascii="仿宋" w:hAnsi="仿宋" w:eastAsia="仿宋" w:cs="仿宋"/>
          <w:u w:val="single"/>
        </w:rPr>
        <w:t>重庆首讯科技股份有限公司 （需方）</w:t>
      </w:r>
      <w:r>
        <w:rPr>
          <w:rFonts w:hint="eastAsia" w:ascii="仿宋" w:hAnsi="仿宋" w:eastAsia="仿宋" w:cs="仿宋"/>
        </w:rPr>
        <w:t xml:space="preserve">                                                </w:t>
      </w:r>
    </w:p>
    <w:p>
      <w:pPr>
        <w:pStyle w:val="41"/>
        <w:spacing w:before="0" w:beforeAutospacing="0" w:after="0" w:afterAutospacing="0" w:line="400" w:lineRule="exact"/>
        <w:ind w:firstLine="480" w:firstLineChars="200"/>
        <w:jc w:val="both"/>
        <w:rPr>
          <w:rFonts w:hint="eastAsia" w:ascii="仿宋" w:hAnsi="仿宋" w:eastAsia="仿宋" w:cs="仿宋"/>
          <w:u w:val="single"/>
        </w:rPr>
      </w:pPr>
      <w:r>
        <w:rPr>
          <w:rFonts w:hint="eastAsia" w:ascii="仿宋" w:hAnsi="仿宋" w:eastAsia="仿宋" w:cs="仿宋"/>
        </w:rPr>
        <w:t xml:space="preserve">乙方： </w:t>
      </w:r>
      <w:r>
        <w:rPr>
          <w:rFonts w:hint="eastAsia" w:ascii="仿宋" w:hAnsi="仿宋" w:eastAsia="仿宋" w:cs="仿宋"/>
          <w:u w:val="single"/>
          <w:lang w:eastAsia="zh-CN"/>
        </w:rPr>
        <w:t>X</w:t>
      </w:r>
      <w:r>
        <w:rPr>
          <w:rFonts w:hint="eastAsia" w:ascii="仿宋" w:hAnsi="仿宋" w:eastAsia="仿宋" w:cs="仿宋"/>
          <w:u w:val="single"/>
          <w:lang w:val="en-US" w:eastAsia="zh-CN"/>
        </w:rPr>
        <w:t>XXXX</w:t>
      </w:r>
      <w:r>
        <w:rPr>
          <w:rFonts w:hint="eastAsia" w:ascii="仿宋" w:hAnsi="仿宋" w:eastAsia="仿宋" w:cs="仿宋"/>
          <w:u w:val="single"/>
        </w:rPr>
        <w:t>（供方）</w:t>
      </w:r>
    </w:p>
    <w:p>
      <w:pPr>
        <w:pStyle w:val="41"/>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依照《中华人民共和国民法典》及有关法律、法规的规定，就甲方负责承建的</w:t>
      </w:r>
      <w:r>
        <w:rPr>
          <w:rFonts w:hint="eastAsia" w:ascii="仿宋" w:hAnsi="仿宋" w:eastAsia="仿宋" w:cs="仿宋"/>
          <w:color w:val="FF0000"/>
          <w:lang w:val="en-US" w:eastAsia="zh-CN"/>
        </w:rPr>
        <w:t>XXX</w:t>
      </w:r>
      <w:r>
        <w:rPr>
          <w:rFonts w:hint="eastAsia" w:ascii="仿宋" w:hAnsi="仿宋" w:eastAsia="仿宋" w:cs="仿宋"/>
          <w:lang w:val="en-US" w:eastAsia="zh-CN"/>
        </w:rPr>
        <w:t>项目所需的</w:t>
      </w:r>
      <w:r>
        <w:rPr>
          <w:rFonts w:hint="eastAsia" w:ascii="仿宋" w:hAnsi="仿宋" w:eastAsia="仿宋" w:cs="仿宋"/>
          <w:color w:val="FF0000"/>
          <w:lang w:val="en-US" w:eastAsia="zh-CN"/>
        </w:rPr>
        <w:t>XXX</w:t>
      </w:r>
      <w:r>
        <w:rPr>
          <w:rFonts w:hint="eastAsia" w:ascii="仿宋" w:hAnsi="仿宋" w:eastAsia="仿宋" w:cs="仿宋"/>
          <w:lang w:val="en-US" w:eastAsia="zh-CN"/>
        </w:rPr>
        <w:t>设备采购</w:t>
      </w:r>
      <w:r>
        <w:rPr>
          <w:rFonts w:hint="eastAsia" w:ascii="仿宋" w:hAnsi="仿宋" w:eastAsia="仿宋" w:cs="仿宋"/>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kern w:val="0"/>
          <w:sz w:val="24"/>
        </w:rPr>
      </w:pPr>
      <w:r>
        <w:rPr>
          <w:rFonts w:hint="eastAsia" w:ascii="仿宋" w:hAnsi="仿宋" w:eastAsia="仿宋" w:cs="仿宋"/>
          <w:b/>
          <w:bCs/>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1.1.1 业主：指</w:t>
      </w:r>
      <w:r>
        <w:rPr>
          <w:rFonts w:hint="eastAsia" w:ascii="仿宋" w:hAnsi="仿宋" w:eastAsia="仿宋" w:cs="仿宋"/>
          <w:b w:val="0"/>
          <w:color w:val="FF0000"/>
          <w:kern w:val="0"/>
          <w:sz w:val="24"/>
          <w:u w:val="single"/>
          <w:lang w:eastAsia="zh-CN"/>
        </w:rPr>
        <w:t>X</w:t>
      </w:r>
      <w:r>
        <w:rPr>
          <w:rFonts w:hint="eastAsia" w:ascii="仿宋" w:hAnsi="仿宋" w:eastAsia="仿宋" w:cs="仿宋"/>
          <w:b w:val="0"/>
          <w:color w:val="FF0000"/>
          <w:kern w:val="0"/>
          <w:sz w:val="24"/>
          <w:u w:val="single"/>
          <w:lang w:val="en-US" w:eastAsia="zh-CN"/>
        </w:rPr>
        <w:t>XX</w:t>
      </w:r>
      <w:r>
        <w:rPr>
          <w:rFonts w:hint="eastAsia" w:ascii="仿宋" w:hAnsi="仿宋" w:eastAsia="仿宋" w:cs="仿宋"/>
          <w:b w:val="0"/>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kern w:val="0"/>
          <w:sz w:val="24"/>
        </w:rPr>
        <w:t>1.1.2主合同：</w:t>
      </w:r>
      <w:r>
        <w:rPr>
          <w:rFonts w:hint="eastAsia" w:ascii="仿宋" w:hAnsi="仿宋" w:eastAsia="仿宋" w:cs="仿宋"/>
          <w:b w:val="0"/>
          <w:color w:val="FF0000"/>
          <w:kern w:val="0"/>
          <w:sz w:val="24"/>
          <w:u w:val="single"/>
          <w:lang w:val="en-US" w:eastAsia="zh-CN"/>
        </w:rPr>
        <w:t>XXXX</w:t>
      </w:r>
      <w:r>
        <w:rPr>
          <w:rFonts w:hint="eastAsia" w:ascii="仿宋" w:hAnsi="仿宋" w:eastAsia="仿宋" w:cs="仿宋"/>
          <w:b w:val="0"/>
          <w:color w:val="auto"/>
          <w:kern w:val="0"/>
          <w:sz w:val="24"/>
          <w:u w:val="single"/>
          <w:lang w:val="en-US" w:eastAsia="zh-CN"/>
        </w:rPr>
        <w:t>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FF0000"/>
          <w:kern w:val="0"/>
          <w:sz w:val="24"/>
          <w:lang w:val="en-US" w:eastAsia="zh-CN"/>
        </w:rPr>
        <w:t>24</w:t>
      </w:r>
      <w:r>
        <w:rPr>
          <w:rFonts w:hint="eastAsia" w:ascii="仿宋" w:hAnsi="仿宋" w:eastAsia="仿宋" w:cs="仿宋"/>
          <w:b w:val="0"/>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lang w:val="en-US" w:eastAsia="zh-CN"/>
        </w:rPr>
      </w:pPr>
      <w:r>
        <w:rPr>
          <w:rFonts w:hint="eastAsia" w:ascii="仿宋" w:hAnsi="仿宋" w:eastAsia="仿宋" w:cs="仿宋"/>
          <w:b w:val="0"/>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kern w:val="0"/>
          <w:sz w:val="24"/>
          <w:lang w:val="en-US" w:eastAsia="zh-CN"/>
        </w:rPr>
        <w:t>本合同的质量保修服务期为24个月。</w:t>
      </w:r>
    </w:p>
    <w:p>
      <w:pPr>
        <w:tabs>
          <w:tab w:val="left" w:pos="2880"/>
          <w:tab w:val="left" w:pos="7020"/>
        </w:tabs>
        <w:spacing w:line="360" w:lineRule="auto"/>
        <w:ind w:right="178" w:rightChars="85" w:firstLine="482" w:firstLineChars="200"/>
        <w:rPr>
          <w:rFonts w:hint="eastAsia" w:ascii="仿宋" w:hAnsi="仿宋" w:eastAsia="仿宋" w:cs="仿宋"/>
          <w:b w:val="0"/>
          <w:kern w:val="0"/>
          <w:sz w:val="24"/>
        </w:rPr>
      </w:pPr>
      <w:r>
        <w:rPr>
          <w:rFonts w:hint="eastAsia" w:ascii="仿宋" w:hAnsi="仿宋" w:eastAsia="仿宋" w:cs="仿宋"/>
          <w:b/>
          <w:bCs/>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2.1.1乙方同意根据本合同约定，在</w:t>
      </w:r>
      <w:r>
        <w:rPr>
          <w:rFonts w:hint="eastAsia" w:ascii="仿宋" w:hAnsi="仿宋" w:eastAsia="仿宋" w:cs="仿宋"/>
          <w:b w:val="0"/>
          <w:color w:val="FF0000"/>
          <w:kern w:val="0"/>
          <w:sz w:val="24"/>
          <w:lang w:eastAsia="zh-CN"/>
        </w:rPr>
        <w:t>X</w:t>
      </w:r>
      <w:r>
        <w:rPr>
          <w:rFonts w:hint="eastAsia" w:ascii="仿宋" w:hAnsi="仿宋" w:eastAsia="仿宋" w:cs="仿宋"/>
          <w:b w:val="0"/>
          <w:color w:val="FF0000"/>
          <w:kern w:val="0"/>
          <w:sz w:val="24"/>
          <w:lang w:val="en-US" w:eastAsia="zh-CN"/>
        </w:rPr>
        <w:t>XXX</w:t>
      </w:r>
      <w:r>
        <w:rPr>
          <w:rFonts w:hint="eastAsia" w:ascii="仿宋" w:hAnsi="仿宋" w:eastAsia="仿宋" w:cs="仿宋"/>
          <w:b w:val="0"/>
          <w:color w:val="auto"/>
          <w:kern w:val="0"/>
          <w:sz w:val="24"/>
          <w:lang w:val="en-US" w:eastAsia="zh-CN"/>
        </w:rPr>
        <w:t>项目</w:t>
      </w:r>
      <w:r>
        <w:rPr>
          <w:rFonts w:hint="eastAsia" w:ascii="仿宋" w:hAnsi="仿宋" w:eastAsia="仿宋" w:cs="仿宋"/>
          <w:b w:val="0"/>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rPr>
      </w:pPr>
      <w:r>
        <w:rPr>
          <w:rFonts w:hint="default" w:ascii="仿宋" w:hAnsi="仿宋" w:eastAsia="仿宋" w:cs="仿宋"/>
          <w:b w:val="0"/>
          <w:bCs w:val="0"/>
          <w:kern w:val="0"/>
          <w:sz w:val="24"/>
        </w:rPr>
        <w:t>乙方同意根据合同约定，在</w:t>
      </w:r>
      <w:r>
        <w:rPr>
          <w:rFonts w:hint="default" w:ascii="仿宋" w:hAnsi="仿宋" w:eastAsia="仿宋" w:cs="仿宋"/>
          <w:b w:val="0"/>
          <w:bCs w:val="0"/>
          <w:color w:val="FF0000"/>
          <w:kern w:val="0"/>
          <w:sz w:val="24"/>
        </w:rPr>
        <w:t>XX项目/XX工程</w:t>
      </w:r>
      <w:r>
        <w:rPr>
          <w:rFonts w:hint="default" w:ascii="仿宋" w:hAnsi="仿宋" w:eastAsia="仿宋" w:cs="仿宋"/>
          <w:b w:val="0"/>
          <w:bCs w:val="0"/>
          <w:kern w:val="0"/>
          <w:sz w:val="24"/>
        </w:rPr>
        <w:t>的设备供货中，设备满足</w:t>
      </w:r>
      <w:r>
        <w:rPr>
          <w:rFonts w:hint="default" w:ascii="仿宋" w:hAnsi="仿宋" w:eastAsia="仿宋" w:cs="仿宋"/>
          <w:b w:val="0"/>
          <w:bCs w:val="0"/>
          <w:color w:val="FF0000"/>
          <w:kern w:val="0"/>
          <w:sz w:val="24"/>
        </w:rPr>
        <w:t>本项目/工程</w:t>
      </w:r>
      <w:r>
        <w:rPr>
          <w:rFonts w:hint="default" w:ascii="仿宋" w:hAnsi="仿宋" w:eastAsia="仿宋" w:cs="仿宋"/>
          <w:b w:val="0"/>
          <w:bCs w:val="0"/>
          <w:kern w:val="0"/>
          <w:sz w:val="24"/>
        </w:rPr>
        <w:t>内容的全部要求，</w:t>
      </w:r>
      <w:r>
        <w:rPr>
          <w:rFonts w:hint="eastAsia" w:ascii="仿宋" w:hAnsi="仿宋" w:eastAsia="仿宋" w:cs="仿宋"/>
          <w:b w:val="0"/>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kern w:val="0"/>
          <w:sz w:val="24"/>
        </w:rPr>
        <w:t>应由设备供应商承担的</w:t>
      </w:r>
      <w:r>
        <w:rPr>
          <w:rFonts w:hint="eastAsia" w:ascii="仿宋" w:hAnsi="仿宋" w:eastAsia="仿宋" w:cs="仿宋"/>
          <w:b w:val="0"/>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lang w:eastAsia="zh-CN"/>
        </w:rPr>
      </w:pPr>
      <w:r>
        <w:rPr>
          <w:rFonts w:hint="eastAsia" w:ascii="仿宋" w:hAnsi="仿宋" w:eastAsia="仿宋" w:cs="仿宋"/>
          <w:b w:val="0"/>
          <w:kern w:val="0"/>
          <w:sz w:val="24"/>
        </w:rPr>
        <w:t>2.1.2工程量价款清单</w:t>
      </w:r>
      <w:r>
        <w:rPr>
          <w:rFonts w:hint="eastAsia" w:ascii="仿宋" w:hAnsi="仿宋" w:eastAsia="仿宋" w:cs="仿宋"/>
          <w:b w:val="0"/>
          <w:kern w:val="0"/>
          <w:sz w:val="24"/>
          <w:lang w:val="en-US" w:eastAsia="zh-CN"/>
        </w:rPr>
        <w:t>详</w:t>
      </w:r>
      <w:r>
        <w:rPr>
          <w:rFonts w:hint="eastAsia" w:ascii="仿宋" w:hAnsi="仿宋" w:eastAsia="仿宋" w:cs="仿宋"/>
          <w:b w:val="0"/>
          <w:kern w:val="0"/>
          <w:sz w:val="24"/>
        </w:rPr>
        <w:t>见合同附件</w:t>
      </w:r>
      <w:r>
        <w:rPr>
          <w:rFonts w:hint="eastAsia" w:ascii="仿宋" w:hAnsi="仿宋" w:eastAsia="仿宋" w:cs="仿宋"/>
          <w:b w:val="0"/>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kern w:val="0"/>
          <w:sz w:val="24"/>
        </w:rPr>
        <w:t>2.2.1甲、乙双方同意：合同</w:t>
      </w:r>
      <w:r>
        <w:rPr>
          <w:rFonts w:hint="eastAsia" w:ascii="仿宋" w:hAnsi="仿宋" w:eastAsia="仿宋" w:cs="仿宋"/>
          <w:b w:val="0"/>
          <w:kern w:val="0"/>
          <w:sz w:val="24"/>
          <w:lang w:val="en-US" w:eastAsia="zh-CN"/>
        </w:rPr>
        <w:t>结算</w:t>
      </w:r>
      <w:r>
        <w:rPr>
          <w:rFonts w:hint="eastAsia" w:ascii="仿宋" w:hAnsi="仿宋" w:eastAsia="仿宋" w:cs="仿宋"/>
          <w:b w:val="0"/>
          <w:kern w:val="0"/>
          <w:sz w:val="24"/>
        </w:rPr>
        <w:t>总价应根据</w:t>
      </w:r>
      <w:r>
        <w:rPr>
          <w:rFonts w:hint="eastAsia" w:ascii="仿宋" w:hAnsi="仿宋" w:eastAsia="仿宋" w:cs="仿宋"/>
          <w:b w:val="0"/>
          <w:color w:val="FF0000"/>
          <w:kern w:val="0"/>
          <w:sz w:val="24"/>
          <w:lang w:eastAsia="zh-CN"/>
        </w:rPr>
        <w:t>X</w:t>
      </w:r>
      <w:r>
        <w:rPr>
          <w:rFonts w:hint="eastAsia" w:ascii="仿宋" w:hAnsi="仿宋" w:eastAsia="仿宋" w:cs="仿宋"/>
          <w:b w:val="0"/>
          <w:color w:val="FF0000"/>
          <w:kern w:val="0"/>
          <w:sz w:val="24"/>
          <w:lang w:val="en-US" w:eastAsia="zh-CN"/>
        </w:rPr>
        <w:t>XX</w:t>
      </w:r>
      <w:r>
        <w:rPr>
          <w:rFonts w:hint="eastAsia" w:ascii="仿宋" w:hAnsi="仿宋" w:eastAsia="仿宋" w:cs="仿宋"/>
          <w:b w:val="0"/>
          <w:kern w:val="0"/>
          <w:sz w:val="24"/>
        </w:rPr>
        <w:t>项目业主方依工程实际情况最终确定的货物数量、种类，按照合同单价确定</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41"/>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合同价</w:t>
      </w:r>
    </w:p>
    <w:p>
      <w:pPr>
        <w:pStyle w:val="41"/>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FF0000"/>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41"/>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rPr>
        <w:t>合同费用组成</w:t>
      </w:r>
    </w:p>
    <w:p>
      <w:pPr>
        <w:pStyle w:val="41"/>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rPr>
        <w:t>质检（自检）</w:t>
      </w:r>
      <w:r>
        <w:rPr>
          <w:rFonts w:hint="eastAsia" w:ascii="仿宋" w:hAnsi="仿宋" w:eastAsia="仿宋" w:cs="仿宋"/>
          <w:lang w:eastAsia="zh-CN"/>
        </w:rPr>
        <w:t>、</w:t>
      </w:r>
      <w:r>
        <w:rPr>
          <w:rFonts w:hint="eastAsia" w:ascii="仿宋" w:hAnsi="仿宋" w:eastAsia="仿宋" w:cs="仿宋"/>
        </w:rPr>
        <w:t>税费、利润</w:t>
      </w:r>
      <w:r>
        <w:rPr>
          <w:rFonts w:hint="eastAsia" w:ascii="仿宋" w:hAnsi="仿宋" w:eastAsia="仿宋" w:cs="仿宋"/>
          <w:bCs w:val="0"/>
          <w:color w:val="auto"/>
          <w:kern w:val="0"/>
          <w:sz w:val="24"/>
          <w:szCs w:val="24"/>
        </w:rPr>
        <w:t>、</w:t>
      </w:r>
      <w:r>
        <w:rPr>
          <w:rFonts w:hint="eastAsia" w:ascii="仿宋" w:hAnsi="仿宋" w:eastAsia="仿宋" w:cs="仿宋"/>
        </w:rPr>
        <w:t>运输、过路过桥费、</w:t>
      </w:r>
      <w:r>
        <w:rPr>
          <w:rFonts w:hint="eastAsia" w:ascii="仿宋" w:hAnsi="仿宋" w:eastAsia="仿宋" w:cs="仿宋"/>
          <w:lang w:val="en-US" w:eastAsia="zh-CN"/>
        </w:rPr>
        <w:t>装卸、</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rPr>
        <w:t>。</w:t>
      </w:r>
    </w:p>
    <w:p>
      <w:pPr>
        <w:spacing w:before="0" w:beforeAutospacing="0" w:after="120" w:afterAutospacing="0"/>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3</w:t>
      </w:r>
      <w:r>
        <w:rPr>
          <w:rFonts w:hint="eastAsia" w:ascii="仿宋" w:hAnsi="仿宋" w:eastAsia="仿宋" w:cs="仿宋"/>
          <w:kern w:val="0"/>
          <w:sz w:val="24"/>
        </w:rPr>
        <w:t>.</w:t>
      </w:r>
      <w:r>
        <w:rPr>
          <w:rFonts w:hint="eastAsia" w:ascii="仿宋" w:hAnsi="仿宋" w:eastAsia="仿宋" w:cs="仿宋"/>
          <w:kern w:val="0"/>
          <w:sz w:val="24"/>
          <w:lang w:eastAsia="zh-CN"/>
        </w:rPr>
        <w:t>3</w:t>
      </w:r>
      <w:r>
        <w:rPr>
          <w:rFonts w:hint="eastAsia" w:ascii="仿宋" w:hAnsi="仿宋" w:eastAsia="仿宋" w:cs="仿宋"/>
          <w:kern w:val="0"/>
          <w:sz w:val="24"/>
        </w:rPr>
        <w:t>合同内的供货设备数量发生变化，</w:t>
      </w:r>
      <w:r>
        <w:rPr>
          <w:rFonts w:hint="eastAsia" w:ascii="仿宋" w:hAnsi="仿宋" w:eastAsia="仿宋" w:cs="仿宋"/>
          <w:kern w:val="0"/>
          <w:sz w:val="24"/>
          <w:lang w:val="en-US" w:eastAsia="zh-CN"/>
        </w:rPr>
        <w:t>应</w:t>
      </w:r>
      <w:r>
        <w:rPr>
          <w:rFonts w:hint="eastAsia" w:ascii="仿宋" w:hAnsi="仿宋" w:eastAsia="仿宋" w:cs="仿宋"/>
          <w:b w:val="0"/>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kern w:val="0"/>
          <w:sz w:val="24"/>
        </w:rPr>
        <w:t>。</w:t>
      </w:r>
    </w:p>
    <w:p>
      <w:pPr>
        <w:pStyle w:val="2"/>
        <w:rPr>
          <w:rFonts w:hint="default" w:eastAsia="仿宋"/>
          <w:lang w:val="en-US" w:eastAsia="zh-CN"/>
        </w:rPr>
      </w:pPr>
      <w:r>
        <w:rPr>
          <w:rFonts w:hint="eastAsia" w:ascii="仿宋" w:hAnsi="仿宋" w:eastAsia="仿宋" w:cs="仿宋"/>
          <w:kern w:val="0"/>
          <w:sz w:val="24"/>
          <w:lang w:val="en-US" w:eastAsia="zh-CN"/>
        </w:rPr>
        <w:t xml:space="preserve">    3.4付款方式包含但不限于银行转账，银行承兑汇票等方式。</w:t>
      </w:r>
    </w:p>
    <w:p>
      <w:pPr>
        <w:pStyle w:val="41"/>
        <w:spacing w:before="0" w:beforeAutospacing="0" w:after="0" w:afterAutospacing="0"/>
        <w:ind w:firstLine="480" w:firstLineChars="200"/>
        <w:rPr>
          <w:rFonts w:hint="eastAsia" w:ascii="Times New Roman" w:hAnsi="Times New Roman" w:eastAsia="宋体" w:cs="Times New Roman"/>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lang w:eastAsia="zh-CN"/>
        </w:rPr>
        <w:t>，</w:t>
      </w:r>
      <w:r>
        <w:rPr>
          <w:rFonts w:hint="eastAsia" w:ascii="仿宋" w:hAnsi="仿宋" w:eastAsia="仿宋" w:cs="仿宋"/>
          <w:lang w:val="en-US" w:eastAsia="zh-CN"/>
        </w:rPr>
        <w:t>直至乙方按要求提交对应申请资料与发票，延期支付责任由乙方自行承担</w:t>
      </w:r>
      <w:r>
        <w:rPr>
          <w:rFonts w:hint="eastAsia" w:ascii="仿宋" w:hAnsi="仿宋" w:eastAsia="仿宋" w:cs="仿宋"/>
        </w:rPr>
        <w:t>。</w:t>
      </w:r>
    </w:p>
    <w:p>
      <w:pPr>
        <w:pStyle w:val="41"/>
        <w:tabs>
          <w:tab w:val="left" w:pos="8168"/>
        </w:tabs>
        <w:spacing w:before="0" w:beforeAutospacing="0" w:after="0" w:afterAutospacing="0" w:line="400" w:lineRule="exact"/>
        <w:ind w:firstLine="480" w:firstLineChars="200"/>
        <w:jc w:val="both"/>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支付方式</w:t>
      </w:r>
      <w:r>
        <w:rPr>
          <w:rFonts w:hint="eastAsia" w:ascii="仿宋" w:hAnsi="仿宋" w:eastAsia="仿宋" w:cs="仿宋"/>
          <w:highlight w:val="none"/>
        </w:rPr>
        <w:tab/>
      </w:r>
    </w:p>
    <w:p>
      <w:pPr>
        <w:pStyle w:val="41"/>
        <w:numPr>
          <w:ilvl w:val="0"/>
          <w:numId w:val="1"/>
        </w:numPr>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szCs w:val="24"/>
          <w:highlight w:val="none"/>
          <w:lang w:eastAsia="zh-CN"/>
        </w:rPr>
        <w:t>乙方每个合同每批次供货并经甲方验收合格后，支付到货金额的60%；</w:t>
      </w:r>
    </w:p>
    <w:p>
      <w:pPr>
        <w:pStyle w:val="41"/>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highlight w:val="none"/>
        </w:rPr>
        <w:t>（</w:t>
      </w:r>
      <w:r>
        <w:rPr>
          <w:rFonts w:ascii="仿宋" w:hAnsi="仿宋" w:eastAsia="仿宋" w:cs="仿宋"/>
          <w:highlight w:val="none"/>
        </w:rPr>
        <w:t>2）</w:t>
      </w:r>
      <w:r>
        <w:rPr>
          <w:rFonts w:hint="eastAsia" w:ascii="仿宋" w:hAnsi="仿宋" w:eastAsia="仿宋" w:cs="仿宋"/>
          <w:highlight w:val="none"/>
        </w:rPr>
        <w:t>乙方完成每个合同供货，安装完成并经甲方验收合格后30日内支付至到货总金额95%；</w:t>
      </w:r>
    </w:p>
    <w:p>
      <w:pPr>
        <w:pStyle w:val="41"/>
        <w:spacing w:before="0" w:beforeAutospacing="0" w:after="0" w:afterAutospacing="0" w:line="400" w:lineRule="exact"/>
        <w:ind w:firstLine="480" w:firstLineChars="200"/>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3</w:t>
      </w:r>
      <w:r>
        <w:rPr>
          <w:rFonts w:hint="eastAsia" w:ascii="仿宋" w:hAnsi="仿宋" w:eastAsia="仿宋" w:cs="仿宋"/>
          <w:highlight w:val="none"/>
        </w:rPr>
        <w:t>）双方已确认的结算货款的5%作为质量保证金，质量保修期届满后且双方无异议的情况下，由乙方主动提出书面申请，经甲方业务部门确认后，30个工作日内全额支付（质量保证金不计任何利息），若乙方未提出书面申请，则相应的延迟责任由乙方自行承担。</w:t>
      </w:r>
    </w:p>
    <w:p>
      <w:pPr>
        <w:tabs>
          <w:tab w:val="left" w:pos="2880"/>
          <w:tab w:val="left" w:pos="7020"/>
        </w:tabs>
        <w:spacing w:line="360" w:lineRule="auto"/>
        <w:ind w:right="178" w:rightChars="85" w:firstLine="482" w:firstLineChars="200"/>
        <w:rPr>
          <w:rFonts w:hint="eastAsia" w:ascii="仿宋" w:hAnsi="仿宋" w:eastAsia="仿宋" w:cs="仿宋"/>
          <w:b/>
          <w:sz w:val="24"/>
        </w:rPr>
      </w:pPr>
      <w:r>
        <w:rPr>
          <w:rFonts w:hint="eastAsia" w:ascii="仿宋" w:hAnsi="仿宋" w:eastAsia="仿宋" w:cs="仿宋"/>
          <w:b/>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u w:val="single"/>
        </w:rPr>
      </w:pPr>
      <w:r>
        <w:rPr>
          <w:rFonts w:hint="eastAsia" w:ascii="仿宋" w:hAnsi="仿宋" w:eastAsia="仿宋" w:cs="仿宋"/>
          <w:b w:val="0"/>
          <w:kern w:val="0"/>
          <w:sz w:val="24"/>
        </w:rPr>
        <w:t>4.1.1 交货地点：</w:t>
      </w:r>
      <w:r>
        <w:rPr>
          <w:rFonts w:hint="eastAsia" w:ascii="仿宋" w:hAnsi="仿宋" w:eastAsia="仿宋" w:cs="仿宋"/>
          <w:b w:val="0"/>
          <w:color w:val="FF0000"/>
          <w:kern w:val="0"/>
          <w:sz w:val="24"/>
          <w:u w:val="single"/>
          <w:lang w:val="en-US" w:eastAsia="zh-CN"/>
        </w:rPr>
        <w:t>XXXXX</w:t>
      </w:r>
      <w:r>
        <w:rPr>
          <w:rFonts w:hint="eastAsia" w:ascii="仿宋" w:hAnsi="仿宋" w:eastAsia="仿宋" w:cs="仿宋"/>
          <w:b w:val="0"/>
          <w:color w:val="FF0000"/>
          <w:kern w:val="0"/>
          <w:sz w:val="24"/>
          <w:u w:val="none"/>
          <w:lang w:val="en-US" w:eastAsia="zh-CN"/>
        </w:rPr>
        <w:t>,</w:t>
      </w:r>
      <w:r>
        <w:rPr>
          <w:rFonts w:hint="eastAsia" w:ascii="仿宋" w:hAnsi="仿宋" w:eastAsia="仿宋" w:cs="仿宋"/>
          <w:b w:val="0"/>
          <w:kern w:val="0"/>
          <w:sz w:val="24"/>
        </w:rPr>
        <w:t>收货人：</w:t>
      </w:r>
      <w:r>
        <w:rPr>
          <w:rFonts w:hint="eastAsia" w:ascii="仿宋" w:hAnsi="仿宋" w:eastAsia="仿宋" w:cs="仿宋"/>
          <w:b w:val="0"/>
          <w:color w:val="FF0000"/>
          <w:kern w:val="0"/>
          <w:sz w:val="24"/>
          <w:u w:val="single"/>
          <w:lang w:eastAsia="zh-CN"/>
        </w:rPr>
        <w:t>X</w:t>
      </w:r>
      <w:r>
        <w:rPr>
          <w:rFonts w:hint="eastAsia" w:ascii="仿宋" w:hAnsi="仿宋" w:eastAsia="仿宋" w:cs="仿宋"/>
          <w:b w:val="0"/>
          <w:color w:val="FF0000"/>
          <w:kern w:val="0"/>
          <w:sz w:val="24"/>
          <w:u w:val="single"/>
          <w:lang w:val="en-US" w:eastAsia="zh-CN"/>
        </w:rPr>
        <w:t>XX</w:t>
      </w:r>
      <w:r>
        <w:rPr>
          <w:rFonts w:hint="eastAsia" w:ascii="仿宋" w:hAnsi="仿宋" w:eastAsia="仿宋" w:cs="仿宋"/>
          <w:b w:val="0"/>
          <w:color w:val="FF0000"/>
          <w:kern w:val="0"/>
          <w:sz w:val="24"/>
          <w:u w:val="none"/>
          <w:lang w:val="en-US" w:eastAsia="zh-CN"/>
        </w:rPr>
        <w:t>,电话</w:t>
      </w:r>
      <w:r>
        <w:rPr>
          <w:rFonts w:hint="eastAsia" w:ascii="仿宋" w:hAnsi="仿宋" w:eastAsia="仿宋" w:cs="仿宋"/>
          <w:b w:val="0"/>
          <w:kern w:val="0"/>
          <w:sz w:val="24"/>
        </w:rPr>
        <w:t>：</w:t>
      </w:r>
      <w:r>
        <w:rPr>
          <w:rFonts w:hint="eastAsia" w:ascii="仿宋" w:hAnsi="仿宋" w:eastAsia="仿宋" w:cs="仿宋"/>
          <w:b w:val="0"/>
          <w:color w:val="FF0000"/>
          <w:kern w:val="0"/>
          <w:sz w:val="24"/>
          <w:u w:val="single"/>
          <w:lang w:val="en-US" w:eastAsia="zh-CN"/>
        </w:rPr>
        <w:t>XXXXXXXXXXXXX</w:t>
      </w:r>
      <w:r>
        <w:rPr>
          <w:rFonts w:hint="eastAsia" w:ascii="仿宋" w:hAnsi="仿宋" w:eastAsia="仿宋" w:cs="仿宋"/>
          <w:b w:val="0"/>
          <w:color w:val="FF0000"/>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4.1.2 交货时间：乙方应当在本合同生效后</w:t>
      </w:r>
      <w:r>
        <w:rPr>
          <w:rFonts w:hint="eastAsia" w:ascii="仿宋" w:hAnsi="仿宋" w:eastAsia="仿宋" w:cs="仿宋"/>
          <w:b w:val="0"/>
          <w:color w:val="FF0000"/>
          <w:kern w:val="0"/>
          <w:sz w:val="24"/>
          <w:u w:val="single"/>
        </w:rPr>
        <w:t>XX</w:t>
      </w:r>
      <w:r>
        <w:rPr>
          <w:rFonts w:hint="eastAsia" w:ascii="仿宋" w:hAnsi="仿宋" w:eastAsia="仿宋" w:cs="仿宋"/>
          <w:b w:val="0"/>
          <w:kern w:val="0"/>
          <w:sz w:val="24"/>
          <w:u w:val="none"/>
        </w:rPr>
        <w:t>日</w:t>
      </w:r>
      <w:r>
        <w:rPr>
          <w:rFonts w:hint="eastAsia" w:ascii="仿宋" w:hAnsi="仿宋" w:eastAsia="仿宋" w:cs="仿宋"/>
          <w:b w:val="0"/>
          <w:kern w:val="0"/>
          <w:sz w:val="24"/>
        </w:rPr>
        <w:t>内将甲方所购设备运至甲方指定地点。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4.1.3 交货延迟：乙方应按本合同附件</w:t>
      </w:r>
      <w:r>
        <w:rPr>
          <w:rFonts w:hint="eastAsia" w:ascii="仿宋" w:hAnsi="仿宋" w:eastAsia="仿宋" w:cs="仿宋"/>
          <w:b w:val="0"/>
          <w:kern w:val="0"/>
          <w:sz w:val="24"/>
          <w:lang w:val="en-US" w:eastAsia="zh-CN"/>
        </w:rPr>
        <w:t>一</w:t>
      </w:r>
      <w:r>
        <w:rPr>
          <w:rFonts w:hint="eastAsia" w:ascii="仿宋" w:hAnsi="仿宋" w:eastAsia="仿宋" w:cs="仿宋"/>
          <w:b w:val="0"/>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rPr>
      </w:pPr>
      <w:r>
        <w:rPr>
          <w:rFonts w:hint="default" w:ascii="仿宋" w:hAnsi="仿宋" w:eastAsia="仿宋" w:cs="仿宋"/>
          <w:b w:val="0"/>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5</w:t>
      </w:r>
      <w:r>
        <w:rPr>
          <w:rFonts w:hint="eastAsia" w:ascii="仿宋" w:hAnsi="仿宋" w:eastAsia="仿宋" w:cs="仿宋"/>
          <w:b w:val="0"/>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6</w:t>
      </w:r>
      <w:r>
        <w:rPr>
          <w:rFonts w:hint="eastAsia" w:ascii="仿宋" w:hAnsi="仿宋" w:eastAsia="仿宋" w:cs="仿宋"/>
          <w:b w:val="0"/>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7</w:t>
      </w:r>
      <w:r>
        <w:rPr>
          <w:rFonts w:hint="eastAsia" w:ascii="仿宋" w:hAnsi="仿宋" w:eastAsia="仿宋" w:cs="仿宋"/>
          <w:b w:val="0"/>
          <w:kern w:val="0"/>
          <w:sz w:val="24"/>
        </w:rPr>
        <w:t xml:space="preserve"> 交货完成：本合同第5.3.1条项下到货检验合格，由甲方及项目监理</w:t>
      </w:r>
      <w:r>
        <w:rPr>
          <w:rFonts w:hint="default" w:ascii="仿宋" w:hAnsi="仿宋" w:eastAsia="仿宋" w:cs="仿宋"/>
          <w:b w:val="0"/>
          <w:kern w:val="0"/>
          <w:sz w:val="24"/>
        </w:rPr>
        <w:t>（若有）</w:t>
      </w:r>
      <w:r>
        <w:rPr>
          <w:rFonts w:hint="eastAsia" w:ascii="仿宋" w:hAnsi="仿宋" w:eastAsia="仿宋" w:cs="仿宋"/>
          <w:b w:val="0"/>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4.2.2每个包装箱内需放置详细装箱清单、质量证明</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含</w:t>
      </w:r>
      <w:r>
        <w:rPr>
          <w:rFonts w:hint="eastAsia" w:ascii="仿宋" w:hAnsi="仿宋" w:eastAsia="仿宋" w:cs="仿宋"/>
          <w:i w:val="0"/>
          <w:iCs w:val="0"/>
          <w:caps w:val="0"/>
          <w:color w:val="333333"/>
          <w:spacing w:val="0"/>
          <w:kern w:val="0"/>
          <w:sz w:val="24"/>
          <w:szCs w:val="24"/>
        </w:rPr>
        <w:t>生产许可证、产品合格证、质量保证书</w:t>
      </w:r>
      <w:r>
        <w:rPr>
          <w:rFonts w:hint="eastAsia" w:ascii="仿宋" w:hAnsi="仿宋" w:eastAsia="仿宋" w:cs="仿宋"/>
          <w:i w:val="0"/>
          <w:iCs w:val="0"/>
          <w:caps w:val="0"/>
          <w:spacing w:val="0"/>
          <w:kern w:val="0"/>
          <w:sz w:val="24"/>
          <w:szCs w:val="24"/>
          <w:lang w:val="en-US" w:eastAsia="zh-CN"/>
        </w:rPr>
        <w:t>等</w:t>
      </w:r>
      <w:r>
        <w:rPr>
          <w:rFonts w:hint="eastAsia" w:ascii="仿宋" w:hAnsi="仿宋" w:eastAsia="仿宋" w:cs="仿宋"/>
          <w:i w:val="0"/>
          <w:iCs w:val="0"/>
          <w:caps w:val="0"/>
          <w:spacing w:val="0"/>
          <w:kern w:val="0"/>
          <w:sz w:val="24"/>
          <w:szCs w:val="24"/>
          <w:lang w:eastAsia="zh-CN"/>
        </w:rPr>
        <w:t>）</w:t>
      </w:r>
      <w:r>
        <w:rPr>
          <w:rFonts w:hint="eastAsia" w:ascii="仿宋" w:hAnsi="仿宋" w:eastAsia="仿宋" w:cs="仿宋"/>
          <w:b w:val="0"/>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4.3.1乙方应在发运前，按货物价值的1</w:t>
      </w:r>
      <w:r>
        <w:rPr>
          <w:rFonts w:hint="eastAsia" w:ascii="仿宋" w:hAnsi="仿宋" w:eastAsia="仿宋" w:cs="仿宋"/>
          <w:b w:val="0"/>
          <w:kern w:val="0"/>
          <w:sz w:val="24"/>
          <w:lang w:val="en-US" w:eastAsia="zh-CN"/>
        </w:rPr>
        <w:t>00</w:t>
      </w:r>
      <w:r>
        <w:rPr>
          <w:rFonts w:hint="eastAsia" w:ascii="仿宋" w:hAnsi="仿宋" w:eastAsia="仿宋" w:cs="仿宋"/>
          <w:b w:val="0"/>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4.3.3 如货物破损轻微，且乙方确保在自发现破损之日起一周内对出险货物恢复至合同要求状态，且经业主及监理</w:t>
      </w:r>
      <w:r>
        <w:rPr>
          <w:rFonts w:hint="default" w:ascii="仿宋" w:hAnsi="仿宋" w:eastAsia="仿宋" w:cs="仿宋"/>
          <w:b w:val="0"/>
          <w:kern w:val="0"/>
          <w:sz w:val="24"/>
        </w:rPr>
        <w:t>（若有）</w:t>
      </w:r>
      <w:r>
        <w:rPr>
          <w:rFonts w:hint="eastAsia" w:ascii="仿宋" w:hAnsi="仿宋" w:eastAsia="仿宋" w:cs="仿宋"/>
          <w:b w:val="0"/>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1100" w:name="_Toc513647852"/>
      <w:r>
        <w:rPr>
          <w:rFonts w:hint="eastAsia" w:ascii="仿宋" w:hAnsi="仿宋" w:eastAsia="仿宋" w:cs="仿宋"/>
          <w:b/>
          <w:sz w:val="24"/>
          <w:szCs w:val="24"/>
        </w:rPr>
        <w:t>第五章 质量保证和检验</w:t>
      </w:r>
      <w:bookmarkEnd w:id="1100"/>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5.1.1 质量保证：乙方提供的产品和安装服务应满足</w:t>
      </w:r>
      <w:r>
        <w:rPr>
          <w:rFonts w:hint="eastAsia" w:ascii="仿宋" w:hAnsi="仿宋" w:eastAsia="仿宋" w:cs="仿宋"/>
          <w:b w:val="0"/>
          <w:color w:val="FF0000"/>
          <w:kern w:val="0"/>
          <w:sz w:val="24"/>
          <w:szCs w:val="24"/>
          <w:u w:val="single"/>
          <w:lang w:val="en-US" w:eastAsia="zh-CN"/>
        </w:rPr>
        <w:t>XXX</w:t>
      </w:r>
      <w:r>
        <w:rPr>
          <w:rFonts w:hint="eastAsia" w:ascii="仿宋" w:hAnsi="仿宋" w:eastAsia="仿宋" w:cs="仿宋"/>
          <w:b w:val="0"/>
          <w:kern w:val="0"/>
          <w:sz w:val="24"/>
          <w:szCs w:val="24"/>
        </w:rPr>
        <w:t>项目招标文件及业主的要求。乙方保证所提供的货物由原厂商生产且全新未曾用过</w:t>
      </w:r>
      <w:r>
        <w:rPr>
          <w:rFonts w:hint="eastAsia" w:ascii="仿宋" w:hAnsi="仿宋" w:eastAsia="仿宋" w:cs="仿宋"/>
          <w:b w:val="0"/>
          <w:kern w:val="0"/>
          <w:sz w:val="24"/>
          <w:szCs w:val="24"/>
          <w:lang w:eastAsia="zh-CN"/>
        </w:rPr>
        <w:t>，</w:t>
      </w:r>
      <w:r>
        <w:rPr>
          <w:rFonts w:hint="eastAsia" w:ascii="仿宋" w:hAnsi="仿宋" w:eastAsia="仿宋" w:cs="仿宋"/>
          <w:b w:val="0"/>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highlight w:val="yellow"/>
        </w:rPr>
      </w:pPr>
      <w:r>
        <w:rPr>
          <w:rFonts w:hint="eastAsia" w:ascii="仿宋" w:hAnsi="仿宋" w:eastAsia="仿宋" w:cs="仿宋"/>
          <w:b w:val="0"/>
          <w:kern w:val="0"/>
          <w:sz w:val="24"/>
          <w:szCs w:val="24"/>
        </w:rPr>
        <w:t>（5）同一设备出现故障的次数达到</w:t>
      </w:r>
      <w:r>
        <w:rPr>
          <w:rFonts w:hint="eastAsia" w:ascii="仿宋" w:hAnsi="仿宋" w:eastAsia="仿宋" w:cs="仿宋"/>
          <w:b w:val="0"/>
          <w:kern w:val="0"/>
          <w:sz w:val="24"/>
          <w:szCs w:val="24"/>
          <w:u w:val="single"/>
          <w:lang w:val="en-US" w:eastAsia="zh-CN"/>
        </w:rPr>
        <w:t>两</w:t>
      </w:r>
      <w:r>
        <w:rPr>
          <w:rFonts w:hint="eastAsia" w:ascii="仿宋" w:hAnsi="仿宋" w:eastAsia="仿宋" w:cs="仿宋"/>
          <w:b w:val="0"/>
          <w:kern w:val="0"/>
          <w:sz w:val="24"/>
          <w:szCs w:val="24"/>
        </w:rPr>
        <w:t>次的，甲方有权要求由乙方安排技术人员到现场进行全面检查，同一部件出现故障次数达到</w:t>
      </w:r>
      <w:r>
        <w:rPr>
          <w:rFonts w:hint="eastAsia" w:ascii="仿宋" w:hAnsi="仿宋" w:eastAsia="仿宋" w:cs="仿宋"/>
          <w:b w:val="0"/>
          <w:kern w:val="0"/>
          <w:sz w:val="24"/>
          <w:szCs w:val="24"/>
          <w:lang w:val="en-US" w:eastAsia="zh-CN"/>
        </w:rPr>
        <w:t>两</w:t>
      </w:r>
      <w:r>
        <w:rPr>
          <w:rFonts w:hint="eastAsia" w:ascii="仿宋" w:hAnsi="仿宋" w:eastAsia="仿宋" w:cs="仿宋"/>
          <w:b w:val="0"/>
          <w:kern w:val="0"/>
          <w:sz w:val="24"/>
          <w:szCs w:val="24"/>
        </w:rPr>
        <w:t>次的，甲方有权要求乙方提供免费部件进行更换。</w:t>
      </w:r>
      <w:r>
        <w:rPr>
          <w:rFonts w:hint="eastAsia" w:ascii="仿宋" w:hAnsi="仿宋" w:eastAsia="仿宋" w:cs="仿宋"/>
          <w:b w:val="0"/>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w:t>
      </w:r>
      <w:r>
        <w:rPr>
          <w:rFonts w:hint="eastAsia" w:ascii="仿宋" w:hAnsi="仿宋" w:eastAsia="仿宋" w:cs="仿宋"/>
          <w:b w:val="0"/>
          <w:kern w:val="0"/>
          <w:sz w:val="24"/>
          <w:szCs w:val="24"/>
          <w:lang w:eastAsia="zh-CN"/>
        </w:rPr>
        <w:t>4</w:t>
      </w:r>
      <w:r>
        <w:rPr>
          <w:rFonts w:hint="eastAsia" w:ascii="仿宋" w:hAnsi="仿宋" w:eastAsia="仿宋" w:cs="仿宋"/>
          <w:b w:val="0"/>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参见合同附件二</w:t>
      </w:r>
      <w:r>
        <w:rPr>
          <w:rFonts w:hint="eastAsia" w:ascii="仿宋" w:hAnsi="仿宋" w:eastAsia="仿宋" w:cs="仿宋"/>
          <w:b w:val="0"/>
          <w:kern w:val="0"/>
          <w:sz w:val="24"/>
          <w:szCs w:val="24"/>
          <w:lang w:eastAsia="zh-CN"/>
        </w:rPr>
        <w:t>，</w:t>
      </w:r>
      <w:r>
        <w:rPr>
          <w:rFonts w:hint="eastAsia" w:ascii="仿宋" w:hAnsi="仿宋" w:eastAsia="仿宋" w:cs="仿宋"/>
          <w:b w:val="0"/>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5.4.4乙方保证设备正常运转，满足合同规定的验收基本要求，是否合格以</w:t>
      </w:r>
      <w:r>
        <w:rPr>
          <w:rFonts w:hint="eastAsia" w:ascii="仿宋" w:hAnsi="仿宋" w:eastAsia="仿宋" w:cs="仿宋"/>
          <w:b w:val="0"/>
          <w:kern w:val="0"/>
          <w:sz w:val="24"/>
          <w:lang w:val="en-US" w:eastAsia="zh-CN"/>
        </w:rPr>
        <w:t>甲方或</w:t>
      </w:r>
      <w:r>
        <w:rPr>
          <w:rFonts w:hint="eastAsia" w:ascii="仿宋" w:hAnsi="仿宋" w:eastAsia="仿宋" w:cs="仿宋"/>
          <w:b w:val="0"/>
          <w:kern w:val="0"/>
          <w:sz w:val="24"/>
        </w:rPr>
        <w:t>监理</w:t>
      </w:r>
      <w:r>
        <w:rPr>
          <w:rFonts w:hint="eastAsia" w:ascii="仿宋" w:hAnsi="仿宋" w:eastAsia="仿宋" w:cs="仿宋"/>
          <w:b w:val="0"/>
          <w:kern w:val="0"/>
          <w:sz w:val="24"/>
          <w:lang w:val="en-US" w:eastAsia="zh-CN"/>
        </w:rPr>
        <w:t>方</w:t>
      </w:r>
      <w:r>
        <w:rPr>
          <w:rFonts w:hint="eastAsia" w:ascii="仿宋" w:hAnsi="仿宋" w:eastAsia="仿宋" w:cs="仿宋"/>
          <w:b w:val="0"/>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sz w:val="24"/>
        </w:rPr>
      </w:pPr>
      <w:bookmarkStart w:id="1101" w:name="_Toc513647857"/>
      <w:r>
        <w:rPr>
          <w:rFonts w:hint="eastAsia" w:ascii="仿宋" w:hAnsi="仿宋" w:eastAsia="仿宋" w:cs="仿宋"/>
          <w:b/>
          <w:sz w:val="24"/>
          <w:szCs w:val="24"/>
        </w:rPr>
        <w:t>第六章 技术培训</w:t>
      </w:r>
      <w:bookmarkEnd w:id="1101"/>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rPr>
        <w:t>1</w:t>
      </w:r>
      <w:r>
        <w:rPr>
          <w:rFonts w:hint="eastAsia" w:ascii="仿宋" w:hAnsi="仿宋" w:eastAsia="仿宋" w:cs="仿宋"/>
          <w:b w:val="0"/>
          <w:kern w:val="0"/>
          <w:sz w:val="24"/>
          <w:lang w:eastAsia="zh-CN"/>
        </w:rPr>
        <w:t>）</w:t>
      </w:r>
      <w:r>
        <w:rPr>
          <w:rFonts w:hint="eastAsia" w:ascii="仿宋" w:hAnsi="仿宋" w:eastAsia="仿宋" w:cs="仿宋"/>
          <w:b w:val="0"/>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2</w:t>
      </w:r>
      <w:r>
        <w:rPr>
          <w:rFonts w:hint="eastAsia" w:ascii="仿宋" w:hAnsi="仿宋" w:eastAsia="仿宋" w:cs="仿宋"/>
          <w:b w:val="0"/>
          <w:kern w:val="0"/>
          <w:sz w:val="24"/>
          <w:lang w:eastAsia="zh-CN"/>
        </w:rPr>
        <w:t>）</w:t>
      </w:r>
      <w:r>
        <w:rPr>
          <w:rFonts w:hint="eastAsia" w:ascii="仿宋" w:hAnsi="仿宋" w:eastAsia="仿宋" w:cs="仿宋"/>
          <w:b w:val="0"/>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3</w:t>
      </w:r>
      <w:r>
        <w:rPr>
          <w:rFonts w:hint="eastAsia" w:ascii="仿宋" w:hAnsi="仿宋" w:eastAsia="仿宋" w:cs="仿宋"/>
          <w:b w:val="0"/>
          <w:kern w:val="0"/>
          <w:sz w:val="24"/>
          <w:lang w:eastAsia="zh-CN"/>
        </w:rPr>
        <w:t>）</w:t>
      </w:r>
      <w:r>
        <w:rPr>
          <w:rFonts w:hint="eastAsia" w:ascii="仿宋" w:hAnsi="仿宋" w:eastAsia="仿宋" w:cs="仿宋"/>
          <w:b w:val="0"/>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1102" w:name="_Toc513647858"/>
      <w:r>
        <w:rPr>
          <w:rFonts w:hint="eastAsia" w:ascii="仿宋" w:hAnsi="仿宋" w:eastAsia="仿宋" w:cs="仿宋"/>
          <w:b/>
          <w:sz w:val="24"/>
          <w:szCs w:val="24"/>
        </w:rPr>
        <w:t>第七章 违约责任及合同解除</w:t>
      </w:r>
      <w:bookmarkEnd w:id="1102"/>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同时</w:t>
      </w:r>
      <w:r>
        <w:rPr>
          <w:rFonts w:hint="eastAsia" w:ascii="仿宋" w:hAnsi="仿宋" w:eastAsia="仿宋" w:cs="仿宋"/>
          <w:b w:val="0"/>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kern w:val="0"/>
          <w:sz w:val="24"/>
          <w:lang w:eastAsia="zh-CN"/>
        </w:rPr>
        <w:t>，</w:t>
      </w:r>
      <w:r>
        <w:rPr>
          <w:rFonts w:hint="eastAsia" w:ascii="仿宋" w:hAnsi="仿宋" w:eastAsia="仿宋" w:cs="仿宋"/>
          <w:b w:val="0"/>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(6)乙方明确表示或者以其行为表明不履行本合同主要义务的，甲方有权解除本合同并要求乙方支付合同价款总额</w:t>
      </w:r>
      <w:r>
        <w:rPr>
          <w:rFonts w:hint="eastAsia" w:ascii="仿宋" w:hAnsi="仿宋" w:eastAsia="仿宋" w:cs="仿宋"/>
          <w:b w:val="0"/>
          <w:color w:val="auto"/>
          <w:kern w:val="0"/>
          <w:sz w:val="24"/>
        </w:rPr>
        <w:t>30%的违约金</w:t>
      </w:r>
      <w:r>
        <w:rPr>
          <w:rFonts w:hint="eastAsia" w:ascii="仿宋" w:hAnsi="仿宋" w:eastAsia="仿宋" w:cs="仿宋"/>
          <w:b w:val="0"/>
          <w:kern w:val="0"/>
          <w:sz w:val="24"/>
        </w:rPr>
        <w:t>，违约金不足以补偿甲方损失的，乙方应足额赔偿甲方遭受的损失；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1103" w:name="_Toc513647859"/>
      <w:r>
        <w:rPr>
          <w:rFonts w:hint="eastAsia" w:ascii="仿宋" w:hAnsi="仿宋" w:eastAsia="仿宋" w:cs="仿宋"/>
          <w:b/>
          <w:sz w:val="24"/>
          <w:szCs w:val="24"/>
        </w:rPr>
        <w:t>第八章 保密条款</w:t>
      </w:r>
      <w:bookmarkEnd w:id="1103"/>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2"/>
        </w:num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1104" w:name="_Toc513647860"/>
      <w:r>
        <w:rPr>
          <w:rFonts w:hint="eastAsia" w:ascii="仿宋" w:hAnsi="仿宋" w:eastAsia="仿宋" w:cs="仿宋"/>
          <w:b/>
          <w:sz w:val="24"/>
          <w:szCs w:val="24"/>
        </w:rPr>
        <w:t>合同的生效和适用法律</w:t>
      </w:r>
      <w:bookmarkEnd w:id="1104"/>
    </w:p>
    <w:p>
      <w:pPr>
        <w:pStyle w:val="2"/>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9.1合同生效</w:t>
      </w:r>
    </w:p>
    <w:p>
      <w:pPr>
        <w:pStyle w:val="2"/>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9.1.1合同生效：本合同经</w:t>
      </w:r>
      <w:r>
        <w:rPr>
          <w:rFonts w:hint="eastAsia" w:ascii="仿宋" w:hAnsi="仿宋" w:eastAsia="仿宋" w:cs="仿宋"/>
          <w:sz w:val="24"/>
          <w:szCs w:val="24"/>
          <w:lang w:val="en-US" w:eastAsia="zh-CN"/>
        </w:rPr>
        <w:t>双方</w:t>
      </w:r>
      <w:r>
        <w:rPr>
          <w:rFonts w:hint="eastAsia" w:ascii="仿宋" w:hAnsi="仿宋" w:eastAsia="仿宋" w:cs="仿宋"/>
          <w:sz w:val="24"/>
          <w:szCs w:val="24"/>
        </w:rPr>
        <w:t>盖章后生效，至合同缺陷责任期及质量保修期届满时终止。</w:t>
      </w:r>
    </w:p>
    <w:p>
      <w:pPr>
        <w:pStyle w:val="2"/>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9.2适用法律</w:t>
      </w:r>
    </w:p>
    <w:p>
      <w:pPr>
        <w:pStyle w:val="2"/>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sz w:val="24"/>
          <w:szCs w:val="24"/>
        </w:rPr>
      </w:pPr>
      <w:bookmarkStart w:id="1105" w:name="_Toc513647863"/>
      <w:r>
        <w:rPr>
          <w:rFonts w:hint="eastAsia" w:ascii="仿宋" w:hAnsi="仿宋" w:eastAsia="仿宋" w:cs="仿宋"/>
          <w:b/>
          <w:sz w:val="24"/>
          <w:szCs w:val="24"/>
        </w:rPr>
        <w:t>第十章 争议及解决</w:t>
      </w:r>
      <w:bookmarkEnd w:id="1105"/>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sz w:val="24"/>
        </w:rPr>
      </w:pPr>
      <w:r>
        <w:rPr>
          <w:rFonts w:hint="eastAsia" w:ascii="仿宋" w:hAnsi="仿宋" w:eastAsia="仿宋" w:cs="仿宋"/>
          <w:b/>
          <w:sz w:val="24"/>
          <w:lang w:val="en-US" w:eastAsia="zh-CN"/>
        </w:rPr>
        <w:t xml:space="preserve">第十一章 </w:t>
      </w:r>
      <w:r>
        <w:rPr>
          <w:rFonts w:hint="eastAsia" w:ascii="仿宋" w:hAnsi="仿宋" w:eastAsia="仿宋" w:cs="仿宋"/>
          <w:b/>
          <w:sz w:val="24"/>
        </w:rPr>
        <w:t>通知与送达</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11.1</w:t>
      </w:r>
      <w:r>
        <w:rPr>
          <w:rFonts w:ascii="仿宋" w:hAnsi="仿宋" w:eastAsia="仿宋" w:cs="仿宋"/>
          <w:sz w:val="24"/>
        </w:rPr>
        <w:t>甲方确认其送达地址为：__</w:t>
      </w:r>
      <w:r>
        <w:rPr>
          <w:rFonts w:ascii="仿宋" w:hAnsi="仿宋" w:eastAsia="仿宋" w:cs="仿宋"/>
          <w:sz w:val="24"/>
          <w:u w:val="single"/>
        </w:rPr>
        <w:t>_</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首讯公司地址二选一</w:t>
      </w:r>
      <w:r>
        <w:rPr>
          <w:rFonts w:hint="eastAsia" w:ascii="仿宋" w:hAnsi="仿宋" w:eastAsia="仿宋" w:cs="仿宋"/>
          <w:color w:val="FF0000"/>
          <w:sz w:val="24"/>
          <w:u w:val="single"/>
          <w:lang w:eastAsia="zh-CN"/>
        </w:rPr>
        <w:t>）</w:t>
      </w:r>
      <w:r>
        <w:rPr>
          <w:rFonts w:ascii="仿宋" w:hAnsi="仿宋" w:eastAsia="仿宋" w:cs="仿宋"/>
          <w:sz w:val="24"/>
          <w:u w:val="single"/>
        </w:rPr>
        <w:t>__</w:t>
      </w:r>
      <w:r>
        <w:rPr>
          <w:rFonts w:ascii="仿宋" w:hAnsi="仿宋" w:eastAsia="仿宋" w:cs="仿宋"/>
          <w:sz w:val="24"/>
        </w:rPr>
        <w:t>______________，受送达人为：_________，联系方式为：__________________________。</w:t>
      </w:r>
    </w:p>
    <w:p>
      <w:pPr>
        <w:spacing w:line="400"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ascii="仿宋" w:hAnsi="仿宋" w:eastAsia="仿宋" w:cs="仿宋"/>
          <w:sz w:val="24"/>
        </w:rPr>
        <w:t>乙方确认其送达地址为：____________________________，受送达人为：_________，联系方式为：__________________________。</w:t>
      </w:r>
    </w:p>
    <w:p>
      <w:pPr>
        <w:spacing w:line="400" w:lineRule="exact"/>
        <w:rPr>
          <w:rFonts w:ascii="仿宋" w:hAnsi="仿宋" w:eastAsia="仿宋" w:cs="仿宋"/>
          <w:sz w:val="24"/>
        </w:rPr>
      </w:pPr>
      <w:r>
        <w:rPr>
          <w:rFonts w:ascii="仿宋" w:hAnsi="仿宋" w:eastAsia="仿宋" w:cs="仿宋"/>
          <w:sz w:val="24"/>
        </w:rPr>
        <w:t>（若联系地址未填写，则以身份证载明的住址或工商登记的住所地为送达地址）</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11.2</w:t>
      </w:r>
      <w:r>
        <w:rPr>
          <w:rFonts w:ascii="仿宋" w:hAnsi="仿宋" w:eastAsia="仿宋" w:cs="仿宋"/>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sz w:val="24"/>
        </w:rPr>
        <w:t xml:space="preserve">                         </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11.3</w:t>
      </w:r>
      <w:r>
        <w:rPr>
          <w:rFonts w:ascii="仿宋" w:hAnsi="仿宋" w:eastAsia="仿宋" w:cs="仿宋"/>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kern w:val="0"/>
          <w:sz w:val="24"/>
        </w:rPr>
      </w:pPr>
      <w:r>
        <w:rPr>
          <w:rFonts w:hint="eastAsia" w:ascii="仿宋" w:hAnsi="仿宋" w:eastAsia="仿宋" w:cs="仿宋"/>
          <w:sz w:val="24"/>
          <w:lang w:val="en-US" w:eastAsia="zh-CN"/>
        </w:rPr>
        <w:t>11.4</w:t>
      </w:r>
      <w:r>
        <w:rPr>
          <w:rFonts w:ascii="仿宋" w:hAnsi="仿宋" w:eastAsia="仿宋" w:cs="仿宋"/>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1106" w:name="_Toc513647864"/>
      <w:r>
        <w:rPr>
          <w:rFonts w:hint="eastAsia" w:ascii="仿宋" w:hAnsi="仿宋" w:eastAsia="仿宋" w:cs="仿宋"/>
          <w:b/>
          <w:sz w:val="24"/>
          <w:szCs w:val="24"/>
        </w:rPr>
        <w:t>第十</w:t>
      </w:r>
      <w:r>
        <w:rPr>
          <w:rFonts w:hint="eastAsia" w:ascii="仿宋" w:hAnsi="仿宋" w:eastAsia="仿宋" w:cs="仿宋"/>
          <w:b/>
          <w:sz w:val="24"/>
          <w:szCs w:val="24"/>
          <w:lang w:val="en-US" w:eastAsia="zh-CN"/>
        </w:rPr>
        <w:t>二</w:t>
      </w:r>
      <w:r>
        <w:rPr>
          <w:rFonts w:hint="eastAsia" w:ascii="仿宋" w:hAnsi="仿宋" w:eastAsia="仿宋" w:cs="仿宋"/>
          <w:b/>
          <w:sz w:val="24"/>
          <w:szCs w:val="24"/>
        </w:rPr>
        <w:t>章 其他条款</w:t>
      </w:r>
      <w:bookmarkEnd w:id="1106"/>
    </w:p>
    <w:p>
      <w:pPr>
        <w:pStyle w:val="2"/>
        <w:numPr>
          <w:ilvl w:val="0"/>
          <w:numId w:val="0"/>
        </w:numPr>
        <w:spacing w:after="12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.1合同未尽事宜，或本合同需要变更，由双方进行协商并签订补充合同。本合同与补充合同中如不一致，以补充合同为准。</w:t>
      </w:r>
    </w:p>
    <w:p>
      <w:pPr>
        <w:pStyle w:val="2"/>
        <w:numPr>
          <w:ilvl w:val="0"/>
          <w:numId w:val="0"/>
        </w:numPr>
        <w:spacing w:after="12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.2本合同正文和附件是不可分割的整体，具有同等法律效力。</w:t>
      </w:r>
    </w:p>
    <w:p>
      <w:pPr>
        <w:pStyle w:val="2"/>
        <w:numPr>
          <w:ilvl w:val="0"/>
          <w:numId w:val="0"/>
        </w:numPr>
        <w:spacing w:after="120"/>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.3本合同一式</w:t>
      </w:r>
      <w:r>
        <w:rPr>
          <w:rFonts w:hint="eastAsia" w:ascii="仿宋" w:hAnsi="仿宋" w:eastAsia="仿宋" w:cs="仿宋"/>
          <w:color w:val="FF0000"/>
          <w:sz w:val="24"/>
          <w:szCs w:val="24"/>
          <w:lang w:val="en-US" w:eastAsia="zh-CN"/>
        </w:rPr>
        <w:t>X</w:t>
      </w:r>
      <w:r>
        <w:rPr>
          <w:rFonts w:hint="eastAsia" w:ascii="仿宋" w:hAnsi="仿宋" w:eastAsia="仿宋" w:cs="仿宋"/>
          <w:sz w:val="24"/>
          <w:szCs w:val="24"/>
        </w:rPr>
        <w:t>份，甲方执肆份，乙方执</w:t>
      </w:r>
      <w:r>
        <w:rPr>
          <w:rFonts w:hint="eastAsia" w:ascii="仿宋" w:hAnsi="仿宋" w:eastAsia="仿宋" w:cs="仿宋"/>
          <w:color w:val="FF0000"/>
          <w:sz w:val="24"/>
          <w:szCs w:val="24"/>
          <w:lang w:val="en-US" w:eastAsia="zh-CN"/>
        </w:rPr>
        <w:t>X</w:t>
      </w:r>
      <w:r>
        <w:rPr>
          <w:rFonts w:hint="eastAsia" w:ascii="仿宋" w:hAnsi="仿宋" w:eastAsia="仿宋" w:cs="仿宋"/>
          <w:sz w:val="24"/>
          <w:szCs w:val="24"/>
        </w:rPr>
        <w:t>份。</w:t>
      </w:r>
    </w:p>
    <w:p>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附件二：</w:t>
      </w:r>
      <w:bookmarkStart w:id="1107" w:name="_Toc508106161"/>
      <w:r>
        <w:rPr>
          <w:rFonts w:hint="eastAsia" w:ascii="仿宋" w:hAnsi="仿宋" w:eastAsia="仿宋" w:cs="仿宋"/>
          <w:b/>
          <w:bCs/>
          <w:sz w:val="24"/>
          <w:szCs w:val="24"/>
        </w:rPr>
        <w:t>技术要求</w:t>
      </w:r>
      <w:bookmarkEnd w:id="1107"/>
    </w:p>
    <w:p>
      <w:pPr>
        <w:spacing w:line="400" w:lineRule="exact"/>
        <w:rPr>
          <w:rFonts w:hint="eastAsia"/>
          <w:lang w:val="en-US" w:eastAsia="zh-CN"/>
        </w:rPr>
      </w:pPr>
      <w:r>
        <w:rPr>
          <w:rFonts w:hint="eastAsia" w:ascii="仿宋" w:hAnsi="仿宋" w:eastAsia="仿宋" w:cs="仿宋"/>
          <w:b/>
          <w:bCs/>
          <w:sz w:val="24"/>
          <w:lang w:val="en-US" w:eastAsia="zh-CN"/>
        </w:rPr>
        <w:t>附件三：廉政合同</w:t>
      </w:r>
    </w:p>
    <w:p>
      <w:pPr>
        <w:pStyle w:val="31"/>
        <w:tabs>
          <w:tab w:val="left" w:pos="1200"/>
          <w:tab w:val="right" w:leader="dot" w:pos="9730"/>
        </w:tabs>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附件四：履约担保</w:t>
      </w:r>
    </w:p>
    <w:p>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附件五：诚信合规协议（如有）</w:t>
      </w:r>
    </w:p>
    <w:p>
      <w:pPr>
        <w:spacing w:before="0" w:beforeAutospacing="0" w:after="0" w:afterAutospacing="0" w:line="40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bCs/>
          <w:sz w:val="24"/>
          <w:lang w:val="en-US" w:eastAsia="zh-CN"/>
        </w:rPr>
        <w:t>附件六：低价担保（如有）</w:t>
      </w:r>
    </w:p>
    <w:p>
      <w:pPr>
        <w:pStyle w:val="41"/>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br w:type="page"/>
      </w:r>
    </w:p>
    <w:p>
      <w:pPr>
        <w:pStyle w:val="41"/>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kern w:val="2"/>
          <w:sz w:val="24"/>
          <w:szCs w:val="24"/>
          <w:lang w:val="en-US" w:eastAsia="zh-CN" w:bidi="ar-SA"/>
        </w:rPr>
        <w:t>以下</w:t>
      </w:r>
      <w:r>
        <w:rPr>
          <w:rFonts w:hint="eastAsia" w:ascii="仿宋" w:hAnsi="仿宋" w:eastAsia="仿宋" w:cs="仿宋"/>
          <w:color w:val="000000"/>
          <w:kern w:val="2"/>
          <w:sz w:val="24"/>
          <w:szCs w:val="24"/>
          <w:highlight w:val="none"/>
          <w:lang w:val="en-US" w:eastAsia="zh-CN" w:bidi="ar-SA"/>
        </w:rPr>
        <w:t>无合同正文）</w:t>
      </w:r>
    </w:p>
    <w:tbl>
      <w:tblPr>
        <w:tblStyle w:val="46"/>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sz w:val="24"/>
                <w:szCs w:val="24"/>
              </w:rPr>
            </w:pPr>
            <w:r>
              <w:rPr>
                <w:rFonts w:hint="eastAsia" w:ascii="仿宋" w:hAnsi="仿宋" w:eastAsia="仿宋" w:cs="仿宋"/>
                <w:color w:val="000000"/>
                <w:sz w:val="24"/>
                <w:szCs w:val="24"/>
                <w:highlight w:val="none"/>
              </w:rPr>
              <w:t>甲方名称：</w:t>
            </w:r>
            <w:r>
              <w:rPr>
                <w:rFonts w:hint="eastAsia" w:ascii="仿宋" w:hAnsi="仿宋" w:eastAsia="仿宋" w:cs="仿宋"/>
                <w:sz w:val="24"/>
                <w:szCs w:val="24"/>
              </w:rPr>
              <w:t>重庆首讯科技股份有限公司（章）</w:t>
            </w:r>
          </w:p>
          <w:p>
            <w:pPr>
              <w:spacing w:line="400" w:lineRule="exact"/>
              <w:jc w:val="left"/>
              <w:rPr>
                <w:rFonts w:hint="eastAsia" w:ascii="仿宋" w:hAnsi="仿宋" w:eastAsia="仿宋" w:cs="仿宋"/>
                <w:color w:val="000000"/>
                <w:sz w:val="24"/>
                <w:szCs w:val="24"/>
                <w:highlight w:val="none"/>
              </w:rPr>
            </w:pPr>
          </w:p>
        </w:tc>
        <w:tc>
          <w:tcPr>
            <w:tcW w:w="4583" w:type="dxa"/>
            <w:noWrap w:val="0"/>
            <w:vAlign w:val="top"/>
          </w:tcPr>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乙方名称：</w:t>
            </w:r>
            <w:r>
              <w:rPr>
                <w:rFonts w:hint="eastAsia" w:ascii="仿宋" w:hAnsi="仿宋" w:eastAsia="仿宋" w:cs="仿宋"/>
                <w:color w:val="FF0000"/>
                <w:sz w:val="24"/>
                <w:szCs w:val="24"/>
                <w:lang w:eastAsia="zh-CN"/>
              </w:rPr>
              <w:t>X</w:t>
            </w:r>
            <w:r>
              <w:rPr>
                <w:rFonts w:hint="eastAsia" w:ascii="仿宋" w:hAnsi="仿宋" w:eastAsia="仿宋" w:cs="仿宋"/>
                <w:color w:val="FF0000"/>
                <w:sz w:val="24"/>
                <w:szCs w:val="24"/>
                <w:lang w:val="en-US" w:eastAsia="zh-CN"/>
              </w:rPr>
              <w:t>XX</w:t>
            </w:r>
            <w:r>
              <w:rPr>
                <w:rFonts w:hint="eastAsia" w:ascii="仿宋" w:hAnsi="仿宋" w:eastAsia="仿宋" w:cs="仿宋"/>
                <w:color w:val="000000"/>
                <w:sz w:val="24"/>
                <w:szCs w:val="24"/>
                <w:highlight w:val="none"/>
              </w:rPr>
              <w:t>公司（章）</w:t>
            </w:r>
          </w:p>
          <w:p>
            <w:pPr>
              <w:spacing w:line="400" w:lineRule="exact"/>
              <w:rPr>
                <w:rFonts w:hint="eastAsia"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r>
              <w:rPr>
                <w:rFonts w:hint="eastAsia" w:ascii="仿宋" w:hAnsi="仿宋" w:eastAsia="仿宋" w:cs="仿宋"/>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r>
              <w:rPr>
                <w:rFonts w:hint="eastAsia" w:ascii="仿宋" w:hAnsi="仿宋" w:eastAsia="仿宋" w:cs="仿宋"/>
                <w:color w:val="FF0000"/>
                <w:sz w:val="24"/>
                <w:szCs w:val="24"/>
                <w:lang w:eastAsia="zh-CN"/>
              </w:rPr>
              <w:t>X</w:t>
            </w:r>
            <w:r>
              <w:rPr>
                <w:rFonts w:hint="eastAsia" w:ascii="仿宋" w:hAnsi="仿宋" w:eastAsia="仿宋" w:cs="仿宋"/>
                <w:color w:val="FF0000"/>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lang w:eastAsia="zh-CN"/>
              </w:rPr>
            </w:pPr>
          </w:p>
          <w:p>
            <w:pPr>
              <w:spacing w:line="400" w:lineRule="exact"/>
              <w:rPr>
                <w:rFonts w:hint="eastAsia" w:ascii="仿宋" w:hAnsi="仿宋" w:eastAsia="仿宋" w:cs="仿宋"/>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spacing w:line="40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p>
        </w:tc>
        <w:tc>
          <w:tcPr>
            <w:tcW w:w="4583"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公司电话：</w:t>
            </w:r>
            <w:r>
              <w:rPr>
                <w:rFonts w:hint="eastAsia" w:ascii="仿宋" w:hAnsi="仿宋" w:eastAsia="仿宋" w:cs="仿宋"/>
              </w:rPr>
              <w:t xml:space="preserve">023-86917860 </w:t>
            </w:r>
          </w:p>
        </w:tc>
        <w:tc>
          <w:tcPr>
            <w:tcW w:w="4583" w:type="dxa"/>
            <w:noWrap w:val="0"/>
            <w:vAlign w:val="top"/>
          </w:tcPr>
          <w:p>
            <w:pPr>
              <w:widowControl/>
              <w:spacing w:line="400" w:lineRule="exact"/>
              <w:jc w:val="left"/>
              <w:rPr>
                <w:rFonts w:hint="eastAsia" w:ascii="仿宋" w:hAnsi="仿宋" w:eastAsia="仿宋" w:cs="仿宋"/>
                <w:bCs w:val="0"/>
                <w:sz w:val="24"/>
                <w:szCs w:val="24"/>
                <w:highlight w:val="none"/>
              </w:rPr>
            </w:pPr>
            <w:r>
              <w:rPr>
                <w:rFonts w:hint="eastAsia" w:ascii="仿宋" w:hAnsi="仿宋" w:eastAsia="仿宋" w:cs="仿宋"/>
                <w:sz w:val="24"/>
                <w:szCs w:val="24"/>
                <w:lang w:val="en-US" w:eastAsia="zh-CN"/>
              </w:rPr>
              <w:t>公司电话</w:t>
            </w:r>
            <w:r>
              <w:rPr>
                <w:rFonts w:hint="eastAsia" w:ascii="仿宋" w:hAnsi="仿宋" w:eastAsia="仿宋" w:cs="仿宋"/>
                <w:bCs w:val="0"/>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开户银行：</w:t>
            </w:r>
            <w:r>
              <w:rPr>
                <w:rFonts w:hint="eastAsia" w:ascii="仿宋" w:hAnsi="仿宋" w:eastAsia="仿宋" w:cs="仿宋"/>
                <w:bCs w:val="0"/>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000000"/>
                <w:sz w:val="24"/>
                <w:szCs w:val="24"/>
                <w:highlight w:val="none"/>
              </w:rPr>
            </w:pPr>
            <w:r>
              <w:rPr>
                <w:rFonts w:hint="eastAsia" w:ascii="仿宋" w:hAnsi="仿宋" w:eastAsia="仿宋" w:cs="仿宋"/>
                <w:bCs w:val="0"/>
                <w:sz w:val="24"/>
                <w:szCs w:val="24"/>
              </w:rPr>
              <w:t>开户银行：</w:t>
            </w:r>
            <w:r>
              <w:rPr>
                <w:rFonts w:hint="eastAsia" w:ascii="仿宋" w:hAnsi="仿宋" w:eastAsia="仿宋" w:cs="仿宋"/>
                <w:bCs w:val="0"/>
                <w:color w:val="FF0000"/>
                <w:sz w:val="24"/>
                <w:szCs w:val="24"/>
                <w:lang w:eastAsia="zh-CN"/>
              </w:rPr>
              <w:t>X</w:t>
            </w:r>
            <w:r>
              <w:rPr>
                <w:rFonts w:hint="eastAsia" w:ascii="仿宋" w:hAnsi="仿宋" w:eastAsia="仿宋" w:cs="仿宋"/>
                <w:bCs w:val="0"/>
                <w:color w:val="FF0000"/>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银行账号：</w:t>
            </w:r>
            <w:r>
              <w:rPr>
                <w:rFonts w:hint="eastAsia" w:ascii="仿宋" w:hAnsi="仿宋" w:eastAsia="仿宋" w:cs="仿宋"/>
                <w:bCs w:val="0"/>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000000"/>
                <w:sz w:val="24"/>
                <w:szCs w:val="24"/>
                <w:highlight w:val="none"/>
              </w:rPr>
            </w:pPr>
            <w:r>
              <w:rPr>
                <w:rFonts w:hint="eastAsia" w:ascii="仿宋" w:hAnsi="仿宋" w:eastAsia="仿宋" w:cs="仿宋"/>
                <w:bCs w:val="0"/>
                <w:sz w:val="24"/>
                <w:szCs w:val="24"/>
              </w:rPr>
              <w:t>银行帐号：</w:t>
            </w:r>
            <w:r>
              <w:rPr>
                <w:rFonts w:hint="eastAsia" w:ascii="仿宋" w:hAnsi="仿宋" w:eastAsia="仿宋" w:cs="仿宋"/>
                <w:bCs w:val="0"/>
                <w:sz w:val="24"/>
                <w:szCs w:val="24"/>
                <w:lang w:eastAsia="zh-CN"/>
              </w:rPr>
              <w:t>X</w:t>
            </w:r>
            <w:r>
              <w:rPr>
                <w:rFonts w:hint="eastAsia" w:ascii="仿宋" w:hAnsi="仿宋" w:eastAsia="仿宋" w:cs="仿宋"/>
                <w:bCs w:val="0"/>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kern w:val="2"/>
                <w:sz w:val="24"/>
                <w:szCs w:val="24"/>
                <w:lang w:val="en-US" w:eastAsia="zh-CN" w:bidi="ar-SA"/>
              </w:rPr>
            </w:pPr>
            <w:r>
              <w:rPr>
                <w:rFonts w:hint="eastAsia" w:ascii="仿宋" w:hAnsi="仿宋" w:eastAsia="仿宋" w:cs="仿宋"/>
                <w:sz w:val="24"/>
                <w:szCs w:val="24"/>
                <w:lang w:val="en-US" w:eastAsia="zh-CN"/>
              </w:rPr>
              <w:t>日期：     年     月     日</w:t>
            </w:r>
          </w:p>
        </w:tc>
      </w:tr>
    </w:tbl>
    <w:p>
      <w:pPr>
        <w:spacing w:line="400" w:lineRule="exact"/>
        <w:rPr>
          <w:rFonts w:hint="eastAsia" w:ascii="仿宋" w:hAnsi="仿宋" w:eastAsia="仿宋" w:cs="仿宋"/>
          <w:sz w:val="24"/>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pStyle w:val="6"/>
        <w:rPr>
          <w:rFonts w:hint="default" w:ascii="仿宋" w:hAnsi="仿宋" w:eastAsia="仿宋" w:cs="仿宋"/>
          <w:b/>
          <w:kern w:val="0"/>
          <w:sz w:val="32"/>
          <w:szCs w:val="32"/>
          <w:lang w:bidi="ar-SA"/>
        </w:rPr>
      </w:pPr>
    </w:p>
    <w:p>
      <w:pPr>
        <w:rPr>
          <w:rFonts w:hint="default"/>
        </w:rPr>
      </w:pPr>
    </w:p>
    <w:p>
      <w:pPr>
        <w:widowControl/>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br w:type="page"/>
      </w:r>
    </w:p>
    <w:p>
      <w:pPr>
        <w:widowControl/>
        <w:spacing w:line="24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一</w:t>
      </w:r>
      <w:r>
        <w:rPr>
          <w:rFonts w:hint="default" w:ascii="仿宋" w:hAnsi="仿宋" w:eastAsia="仿宋" w:cs="仿宋"/>
          <w:b/>
          <w:kern w:val="0"/>
          <w:sz w:val="32"/>
          <w:szCs w:val="32"/>
          <w:lang w:bidi="ar-SA"/>
        </w:rPr>
        <w:t>：</w:t>
      </w:r>
      <w:r>
        <w:rPr>
          <w:rFonts w:hint="default" w:ascii="仿宋" w:hAnsi="仿宋" w:eastAsia="仿宋" w:cs="仿宋"/>
          <w:b/>
          <w:bCs w:val="0"/>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单位：人民币元</w:t>
      </w:r>
      <w:r>
        <w:rPr>
          <w:rFonts w:hint="eastAsia" w:ascii="仿宋" w:hAnsi="仿宋" w:eastAsia="仿宋" w:cs="仿宋"/>
          <w:kern w:val="0"/>
          <w:sz w:val="24"/>
        </w:rPr>
        <w:tab/>
      </w:r>
    </w:p>
    <w:tbl>
      <w:tblPr>
        <w:tblStyle w:val="46"/>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eastAsia="zh-CN" w:bidi="ar"/>
              </w:rPr>
            </w:pPr>
            <w:r>
              <w:rPr>
                <w:rFonts w:hint="default" w:ascii="仿宋" w:hAnsi="仿宋" w:eastAsia="仿宋" w:cs="仿宋"/>
                <w:i w:val="0"/>
                <w:iCs w:val="0"/>
                <w:color w:val="000000"/>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不含税金额合计</w:t>
            </w:r>
            <w:r>
              <w:rPr>
                <w:rFonts w:hint="default" w:ascii="仿宋" w:hAnsi="仿宋" w:eastAsia="仿宋" w:cs="仿宋"/>
                <w:i w:val="0"/>
                <w:iCs w:val="0"/>
                <w:color w:val="000000"/>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r>
              <w:rPr>
                <w:rFonts w:hint="default" w:ascii="仿宋" w:hAnsi="仿宋" w:eastAsia="仿宋" w:cs="仿宋"/>
                <w:i w:val="0"/>
                <w:iCs w:val="0"/>
                <w:color w:val="000000"/>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含税总金额合计</w:t>
            </w:r>
            <w:r>
              <w:rPr>
                <w:rFonts w:hint="default" w:ascii="仿宋" w:hAnsi="仿宋" w:eastAsia="仿宋" w:cs="仿宋"/>
                <w:i w:val="0"/>
                <w:iCs w:val="0"/>
                <w:color w:val="000000"/>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tabs>
          <w:tab w:val="left" w:pos="2880"/>
          <w:tab w:val="left" w:pos="7020"/>
        </w:tabs>
        <w:spacing w:line="360" w:lineRule="auto"/>
        <w:ind w:right="178" w:rightChars="85"/>
        <w:rPr>
          <w:rFonts w:hint="eastAsia" w:ascii="仿宋" w:hAnsi="仿宋" w:eastAsia="仿宋" w:cs="仿宋"/>
          <w:kern w:val="0"/>
          <w:sz w:val="24"/>
          <w:lang w:eastAsia="zh-CN"/>
        </w:rPr>
      </w:pPr>
      <w:r>
        <w:rPr>
          <w:rFonts w:hint="eastAsia" w:ascii="仿宋" w:hAnsi="仿宋" w:eastAsia="仿宋" w:cs="仿宋"/>
        </w:rPr>
        <w:t>注：</w:t>
      </w:r>
      <w:r>
        <w:rPr>
          <w:rFonts w:hint="eastAsia" w:ascii="仿宋" w:hAnsi="仿宋" w:eastAsia="仿宋" w:cs="仿宋"/>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kern w:val="0"/>
          <w:sz w:val="24"/>
          <w:lang w:eastAsia="zh-CN"/>
        </w:rPr>
        <w:t>，</w:t>
      </w:r>
      <w:r>
        <w:rPr>
          <w:rFonts w:hint="eastAsia" w:ascii="仿宋" w:hAnsi="仿宋" w:eastAsia="仿宋" w:cs="仿宋"/>
          <w:kern w:val="0"/>
          <w:sz w:val="24"/>
          <w:szCs w:val="24"/>
        </w:rPr>
        <w:t>所有按标书要求或隐含于合同所要求功能下的，而未列入本合同附件</w:t>
      </w:r>
      <w:r>
        <w:rPr>
          <w:rFonts w:hint="eastAsia" w:ascii="仿宋" w:hAnsi="仿宋" w:eastAsia="仿宋" w:cs="仿宋"/>
          <w:kern w:val="0"/>
          <w:sz w:val="24"/>
          <w:szCs w:val="24"/>
          <w:lang w:eastAsia="zh-CN"/>
        </w:rPr>
        <w:t>1</w:t>
      </w:r>
      <w:r>
        <w:rPr>
          <w:rFonts w:hint="eastAsia" w:ascii="仿宋" w:hAnsi="仿宋" w:eastAsia="仿宋" w:cs="仿宋"/>
          <w:kern w:val="0"/>
          <w:sz w:val="24"/>
          <w:szCs w:val="24"/>
        </w:rPr>
        <w:t>工程量清单中的设备、材料或服务，均应视为已含在合同价中</w:t>
      </w:r>
      <w:r>
        <w:rPr>
          <w:rFonts w:hint="eastAsia" w:ascii="仿宋" w:hAnsi="仿宋" w:eastAsia="仿宋" w:cs="仿宋"/>
          <w:kern w:val="0"/>
          <w:sz w:val="24"/>
          <w:szCs w:val="24"/>
          <w:lang w:eastAsia="zh-CN"/>
        </w:rPr>
        <w:t>。</w:t>
      </w: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br w:type="page"/>
      </w:r>
    </w:p>
    <w:p>
      <w:pPr>
        <w:widowControl/>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二</w:t>
      </w:r>
      <w:r>
        <w:rPr>
          <w:rFonts w:hint="default" w:ascii="仿宋" w:hAnsi="仿宋" w:eastAsia="仿宋" w:cs="仿宋"/>
          <w:b/>
          <w:kern w:val="0"/>
          <w:sz w:val="32"/>
          <w:szCs w:val="32"/>
          <w:lang w:bidi="ar-SA"/>
        </w:rPr>
        <w:t>: 技术要求</w:t>
      </w:r>
    </w:p>
    <w:p>
      <w:pPr>
        <w:widowControl/>
        <w:numPr>
          <w:ilvl w:val="0"/>
          <w:numId w:val="3"/>
        </w:numPr>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t>技术指标</w:t>
      </w:r>
    </w:p>
    <w:p>
      <w:pPr>
        <w:widowControl/>
        <w:numPr>
          <w:ilvl w:val="0"/>
          <w:numId w:val="3"/>
        </w:numPr>
        <w:jc w:val="left"/>
        <w:rPr>
          <w:rFonts w:hint="default" w:ascii="仿宋" w:hAnsi="仿宋" w:eastAsia="仿宋" w:cs="仿宋"/>
          <w:b/>
          <w:kern w:val="0"/>
          <w:sz w:val="32"/>
          <w:szCs w:val="32"/>
        </w:rPr>
      </w:pPr>
      <w:r>
        <w:rPr>
          <w:rFonts w:hint="default" w:ascii="仿宋" w:hAnsi="仿宋" w:eastAsia="仿宋" w:cs="仿宋"/>
          <w:b/>
          <w:kern w:val="0"/>
          <w:sz w:val="32"/>
          <w:szCs w:val="32"/>
        </w:rPr>
        <w:t>其他要求</w:t>
      </w: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br w:type="page"/>
      </w:r>
    </w:p>
    <w:p>
      <w:pPr>
        <w:widowControl/>
        <w:spacing w:line="24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三</w:t>
      </w:r>
      <w:r>
        <w:rPr>
          <w:rFonts w:hint="default" w:ascii="仿宋" w:hAnsi="仿宋" w:eastAsia="仿宋" w:cs="仿宋"/>
          <w:b/>
          <w:kern w:val="0"/>
          <w:sz w:val="32"/>
          <w:szCs w:val="32"/>
          <w:lang w:bidi="ar-SA"/>
        </w:rPr>
        <w:t>：廉政合同</w:t>
      </w:r>
    </w:p>
    <w:p>
      <w:pPr>
        <w:pStyle w:val="41"/>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color w:val="FF0000"/>
          <w:sz w:val="24"/>
        </w:rPr>
        <w:t>XXX</w:t>
      </w:r>
      <w:r>
        <w:rPr>
          <w:rFonts w:hint="eastAsia" w:ascii="仿宋" w:hAnsi="仿宋" w:eastAsia="仿宋" w:cs="仿宋"/>
          <w:sz w:val="24"/>
        </w:rPr>
        <w:t>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color w:val="FF0000"/>
          <w:sz w:val="24"/>
        </w:rPr>
        <w:t>XXX</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本合同有效期为甲乙双方签署之日起至该工程项目竣工后止。</w:t>
      </w:r>
    </w:p>
    <w:p>
      <w:pPr>
        <w:widowControl/>
        <w:spacing w:line="400" w:lineRule="exact"/>
        <w:jc w:val="left"/>
        <w:rPr>
          <w:rFonts w:hint="eastAsia" w:ascii="仿宋" w:hAnsi="仿宋" w:eastAsia="仿宋" w:cs="仿宋"/>
          <w:sz w:val="24"/>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pStyle w:val="6"/>
        <w:rPr>
          <w:rFonts w:hint="eastAsia"/>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sz w:val="24"/>
          <w:lang w:val="en-US" w:eastAsia="zh-CN"/>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pStyle w:val="31"/>
        <w:tabs>
          <w:tab w:val="left" w:pos="1200"/>
          <w:tab w:val="right" w:leader="dot" w:pos="9730"/>
        </w:tabs>
        <w:rPr>
          <w:rFonts w:hint="eastAsia" w:ascii="仿宋" w:hAnsi="仿宋" w:eastAsia="仿宋" w:cs="仿宋"/>
          <w:b/>
          <w:bCs/>
          <w:sz w:val="24"/>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四：</w:t>
      </w:r>
      <w:r>
        <w:rPr>
          <w:rFonts w:hint="default" w:ascii="仿宋" w:hAnsi="仿宋" w:eastAsia="仿宋" w:cs="仿宋"/>
          <w:b/>
          <w:bCs w:val="0"/>
          <w:color w:val="auto"/>
          <w:kern w:val="0"/>
          <w:sz w:val="32"/>
          <w:szCs w:val="32"/>
          <w:lang w:val="en-US" w:eastAsia="zh-CN"/>
        </w:rPr>
        <w:t>履约担保</w:t>
      </w:r>
    </w:p>
    <w:p>
      <w:pPr>
        <w:keepNext w:val="0"/>
        <w:keepLines w:val="0"/>
        <w:widowControl/>
        <w:suppressLineNumbers w:val="0"/>
        <w:jc w:val="center"/>
        <w:rPr>
          <w:rFonts w:hint="eastAsia" w:ascii="宋体" w:hAnsi="宋体" w:eastAsia="宋体" w:cs="宋体"/>
          <w:b/>
          <w:color w:val="auto"/>
          <w:kern w:val="0"/>
          <w:sz w:val="21"/>
          <w:szCs w:val="21"/>
          <w:lang w:eastAsia="zh-CN" w:bidi="ar-SA"/>
        </w:rPr>
      </w:pPr>
      <w:r>
        <w:rPr>
          <w:rFonts w:hint="eastAsia" w:ascii="宋体" w:hAnsi="宋体" w:eastAsia="宋体" w:cs="宋体"/>
          <w:b/>
          <w:color w:val="auto"/>
          <w:kern w:val="0"/>
          <w:sz w:val="21"/>
          <w:szCs w:val="21"/>
          <w:lang w:eastAsia="zh-CN" w:bidi="ar-SA"/>
        </w:rPr>
        <w:t>履约保函（如有）</w:t>
      </w:r>
    </w:p>
    <w:p>
      <w:pPr>
        <w:pStyle w:val="2"/>
        <w:jc w:val="center"/>
        <w:rPr>
          <w:rFonts w:hint="eastAsia" w:ascii="宋体" w:hAnsi="宋体" w:eastAsia="宋体" w:cs="宋体"/>
          <w:b/>
          <w:color w:val="auto"/>
          <w:kern w:val="0"/>
          <w:sz w:val="21"/>
          <w:szCs w:val="21"/>
          <w:lang w:eastAsia="zh-CN" w:bidi="ar-SA"/>
        </w:rPr>
      </w:pPr>
      <w:r>
        <w:rPr>
          <w:rFonts w:hint="eastAsia" w:ascii="宋体" w:hAnsi="宋体" w:eastAsia="宋体" w:cs="宋体"/>
          <w:b/>
          <w:color w:val="auto"/>
          <w:kern w:val="0"/>
          <w:sz w:val="21"/>
          <w:szCs w:val="21"/>
          <w:lang w:eastAsia="zh-CN" w:bidi="ar-SA"/>
        </w:rPr>
        <w:t>履约保函格式</w:t>
      </w:r>
    </w:p>
    <w:p>
      <w:pPr>
        <w:rPr>
          <w:rFonts w:hint="eastAsia" w:ascii="宋体" w:hAnsi="宋体" w:cs="宋体"/>
          <w:szCs w:val="21"/>
          <w:lang w:eastAsia="zh-CN"/>
        </w:rPr>
      </w:pPr>
      <w:r>
        <w:rPr>
          <w:rFonts w:hint="default" w:ascii="宋体" w:hAnsi="宋体" w:eastAsia="宋体" w:cs="宋体"/>
          <w:b/>
          <w:color w:val="auto"/>
          <w:kern w:val="0"/>
          <w:sz w:val="21"/>
          <w:szCs w:val="21"/>
          <w:lang w:eastAsia="zh-CN" w:bidi="ar-SA"/>
        </w:rPr>
        <w:t xml:space="preserve">  </w:t>
      </w:r>
      <w:r>
        <w:rPr>
          <w:rFonts w:hint="eastAsia" w:ascii="宋体" w:hAnsi="宋体" w:eastAsia="宋体" w:cs="宋体"/>
          <w:b/>
          <w:color w:val="auto"/>
          <w:kern w:val="0"/>
          <w:sz w:val="21"/>
          <w:szCs w:val="21"/>
          <w:lang w:eastAsia="zh-CN" w:bidi="ar-SA"/>
        </w:rPr>
        <w:t>[提示：参照《关于进一步规范工程建设领域工程保函示范文本的通知》渝公管发〔2022〕26号文编</w:t>
      </w:r>
      <w:r>
        <w:rPr>
          <w:rFonts w:hint="default" w:ascii="宋体" w:hAnsi="宋体" w:eastAsia="宋体" w:cs="宋体"/>
          <w:b/>
          <w:color w:val="auto"/>
          <w:kern w:val="0"/>
          <w:sz w:val="21"/>
          <w:szCs w:val="21"/>
          <w:lang w:eastAsia="zh-CN" w:bidi="ar-SA"/>
        </w:rPr>
        <w:t>制]</w:t>
      </w:r>
    </w:p>
    <w:p>
      <w:pPr>
        <w:keepNext w:val="0"/>
        <w:keepLines w:val="0"/>
        <w:widowControl/>
        <w:suppressLineNumbers w:val="0"/>
        <w:jc w:val="left"/>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keepNext w:val="0"/>
        <w:keepLines w:val="0"/>
        <w:widowControl/>
        <w:suppressLineNumbers w:val="0"/>
        <w:jc w:val="left"/>
        <w:rPr>
          <w:rFonts w:hint="default" w:ascii="仿宋" w:hAnsi="仿宋" w:eastAsia="仿宋" w:cs="仿宋"/>
          <w:b/>
          <w:kern w:val="0"/>
          <w:sz w:val="32"/>
          <w:szCs w:val="32"/>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val="en-US" w:eastAsia="zh-CN" w:bidi="ar-SA"/>
        </w:rPr>
        <w:t>(适用于</w:t>
      </w:r>
      <w:r>
        <w:rPr>
          <w:rFonts w:hint="default" w:ascii="仿宋" w:hAnsi="仿宋" w:eastAsia="仿宋" w:cs="仿宋"/>
          <w:b/>
          <w:color w:val="auto"/>
          <w:kern w:val="0"/>
          <w:sz w:val="32"/>
          <w:szCs w:val="32"/>
          <w:lang w:bidi="ar-SA"/>
        </w:rPr>
        <w:t>500 万元以上的大宗物资采购合同</w:t>
      </w:r>
      <w:r>
        <w:rPr>
          <w:rFonts w:hint="default" w:ascii="仿宋" w:hAnsi="仿宋" w:eastAsia="仿宋" w:cs="仿宋"/>
          <w:b/>
          <w:color w:val="auto"/>
          <w:kern w:val="0"/>
          <w:sz w:val="32"/>
          <w:szCs w:val="32"/>
          <w:lang w:eastAsia="zh-CN" w:bidi="ar-SA"/>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本协议为双方签订的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4"/>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本协议一式</w:t>
      </w:r>
      <w:r>
        <w:rPr>
          <w:rFonts w:hint="eastAsia" w:ascii="方正仿宋_GBK" w:hAnsi="宋体" w:eastAsia="方正仿宋_GBK" w:cs="宋体"/>
          <w:color w:val="FF0000"/>
          <w:kern w:val="0"/>
          <w:sz w:val="24"/>
          <w:lang w:val="en-US" w:eastAsia="zh-CN"/>
        </w:rPr>
        <w:t>X</w:t>
      </w:r>
      <w:r>
        <w:rPr>
          <w:rFonts w:hint="eastAsia" w:ascii="方正仿宋_GBK" w:hAnsi="宋体" w:eastAsia="方正仿宋_GBK" w:cs="宋体"/>
          <w:color w:val="auto"/>
          <w:kern w:val="0"/>
          <w:sz w:val="24"/>
          <w:lang w:val="en-US" w:eastAsia="zh-CN"/>
        </w:rPr>
        <w:t xml:space="preserve">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bookmarkEnd w:id="1087"/>
    <w:bookmarkEnd w:id="1088"/>
    <w:bookmarkEnd w:id="1099"/>
    <w:p>
      <w:pPr>
        <w:pStyle w:val="2"/>
        <w:rPr>
          <w:rFonts w:ascii="仿宋" w:hAnsi="仿宋" w:eastAsia="仿宋" w:cs="仿宋"/>
          <w:b/>
          <w:color w:val="auto"/>
          <w:kern w:val="0"/>
          <w:sz w:val="32"/>
          <w:szCs w:val="32"/>
          <w:lang w:val="en-US" w:eastAsia="zh-CN" w:bidi="ar-SA"/>
        </w:rPr>
      </w:pPr>
      <w:bookmarkStart w:id="1108" w:name="招标文件05章工程量清单"/>
      <w:bookmarkEnd w:id="1108"/>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pStyle w:val="2"/>
        <w:rPr>
          <w:rFonts w:hint="eastAsia" w:ascii="宋体" w:hAnsi="宋体" w:eastAsia="宋体"/>
          <w:color w:val="auto"/>
          <w:szCs w:val="21"/>
          <w:highlight w:val="none"/>
          <w:lang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六：</w:t>
      </w:r>
      <w:r>
        <w:rPr>
          <w:rFonts w:hint="default" w:ascii="仿宋" w:hAnsi="仿宋" w:eastAsia="仿宋" w:cs="仿宋"/>
          <w:b/>
          <w:color w:val="auto"/>
          <w:kern w:val="0"/>
          <w:sz w:val="32"/>
          <w:szCs w:val="32"/>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5"/>
        </w:numPr>
        <w:adjustRightInd w:val="0"/>
        <w:snapToGrid w:val="0"/>
        <w:spacing w:after="0" w:line="360" w:lineRule="auto"/>
        <w:ind w:left="21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ind w:right="0"/>
        <w:rPr>
          <w:rFonts w:ascii="宋体" w:hAnsi="宋体"/>
          <w:color w:val="auto"/>
          <w:szCs w:val="21"/>
          <w:highlight w:val="none"/>
        </w:rPr>
      </w:pPr>
      <w:r>
        <w:rPr>
          <w:rFonts w:hint="eastAsia" w:ascii="宋体" w:hAnsi="宋体"/>
          <w:color w:val="auto"/>
          <w:szCs w:val="21"/>
          <w:highlight w:val="none"/>
        </w:rPr>
        <w:br w:type="page"/>
      </w:r>
    </w:p>
    <w:p>
      <w:pPr>
        <w:pStyle w:val="6"/>
      </w:pPr>
    </w:p>
    <w:p>
      <w:pPr>
        <w:pStyle w:val="3"/>
        <w:spacing w:before="0" w:after="0" w:line="360" w:lineRule="auto"/>
        <w:jc w:val="center"/>
        <w:rPr>
          <w:rFonts w:ascii="宋体" w:hAnsi="宋体"/>
          <w:color w:val="auto"/>
          <w:sz w:val="52"/>
          <w:szCs w:val="52"/>
          <w:highlight w:val="none"/>
        </w:rPr>
      </w:pPr>
      <w:bookmarkStart w:id="1109" w:name="_Toc23191"/>
      <w:bookmarkStart w:id="1110" w:name="_Toc17602"/>
      <w:bookmarkStart w:id="1111" w:name="_Toc12332"/>
      <w:bookmarkStart w:id="1112" w:name="_Toc11933"/>
      <w:bookmarkStart w:id="1113" w:name="_Toc16565"/>
      <w:bookmarkStart w:id="1114" w:name="_Toc534185823"/>
      <w:bookmarkStart w:id="1115" w:name="_Toc589"/>
      <w:bookmarkStart w:id="1116" w:name="_Toc18550"/>
      <w:bookmarkStart w:id="1117" w:name="_Toc29755"/>
      <w:bookmarkStart w:id="1118" w:name="_Toc509218844"/>
      <w:bookmarkStart w:id="1119" w:name="_Toc22561"/>
      <w:r>
        <w:rPr>
          <w:rFonts w:ascii="宋体" w:hAnsi="宋体"/>
          <w:color w:val="auto"/>
          <w:sz w:val="52"/>
          <w:szCs w:val="52"/>
          <w:highlight w:val="none"/>
        </w:rPr>
        <w:t>第 二 卷</w:t>
      </w:r>
      <w:bookmarkEnd w:id="1109"/>
      <w:bookmarkEnd w:id="1110"/>
      <w:bookmarkEnd w:id="1111"/>
      <w:bookmarkEnd w:id="1112"/>
      <w:bookmarkEnd w:id="1113"/>
      <w:bookmarkEnd w:id="1114"/>
      <w:bookmarkEnd w:id="1115"/>
      <w:bookmarkEnd w:id="1116"/>
      <w:bookmarkEnd w:id="1117"/>
      <w:bookmarkEnd w:id="1118"/>
      <w:bookmarkEnd w:id="1119"/>
    </w:p>
    <w:p>
      <w:pPr>
        <w:spacing w:line="360" w:lineRule="auto"/>
        <w:rPr>
          <w:rFonts w:ascii="宋体" w:hAnsi="宋体"/>
          <w:color w:val="auto"/>
          <w:szCs w:val="20"/>
          <w:highlight w:val="none"/>
        </w:rPr>
      </w:pPr>
      <w:r>
        <w:rPr>
          <w:rFonts w:ascii="宋体" w:hAnsi="宋体"/>
          <w:color w:val="auto"/>
          <w:szCs w:val="20"/>
          <w:highlight w:val="none"/>
        </w:rPr>
        <w:br w:type="page"/>
      </w:r>
    </w:p>
    <w:p>
      <w:pPr>
        <w:pStyle w:val="3"/>
        <w:spacing w:line="360" w:lineRule="auto"/>
        <w:jc w:val="center"/>
        <w:rPr>
          <w:rFonts w:ascii="宋体" w:hAnsi="宋体"/>
          <w:color w:val="auto"/>
          <w:highlight w:val="none"/>
        </w:rPr>
      </w:pPr>
      <w:bookmarkStart w:id="1120" w:name="招标文件06章图纸"/>
      <w:bookmarkEnd w:id="1120"/>
      <w:bookmarkStart w:id="1121" w:name="_Toc287607861"/>
      <w:bookmarkStart w:id="1122" w:name="_Toc534185825"/>
      <w:bookmarkStart w:id="1123" w:name="_Toc509218846"/>
      <w:bookmarkStart w:id="1124" w:name="_Toc430530519"/>
      <w:bookmarkStart w:id="1125" w:name="_Toc287620803"/>
      <w:bookmarkStart w:id="1126" w:name="_Toc5766"/>
      <w:bookmarkStart w:id="1127" w:name="_Toc23498"/>
      <w:bookmarkStart w:id="1128" w:name="_Toc7023"/>
      <w:bookmarkStart w:id="1129" w:name="_Toc7335"/>
      <w:bookmarkStart w:id="1130" w:name="_Toc11689"/>
      <w:bookmarkStart w:id="1131" w:name="_Toc14013"/>
      <w:bookmarkStart w:id="1132" w:name="_Toc17645"/>
      <w:bookmarkStart w:id="1133" w:name="_Toc20758"/>
      <w:bookmarkStart w:id="1134" w:name="_Toc23438"/>
      <w:r>
        <w:rPr>
          <w:rFonts w:hint="eastAsia" w:ascii="宋体" w:hAnsi="宋体"/>
          <w:color w:val="auto"/>
          <w:highlight w:val="none"/>
        </w:rPr>
        <w:t xml:space="preserve">第五章  </w:t>
      </w:r>
      <w:bookmarkEnd w:id="1121"/>
      <w:bookmarkEnd w:id="1122"/>
      <w:bookmarkEnd w:id="1123"/>
      <w:bookmarkEnd w:id="1124"/>
      <w:bookmarkEnd w:id="1125"/>
      <w:r>
        <w:rPr>
          <w:rFonts w:hint="eastAsia" w:ascii="宋体" w:hAnsi="宋体"/>
          <w:color w:val="auto"/>
          <w:highlight w:val="none"/>
          <w:lang w:val="en-US" w:eastAsia="zh-CN"/>
        </w:rPr>
        <w:t>供货</w:t>
      </w:r>
      <w:r>
        <w:rPr>
          <w:rFonts w:hint="eastAsia" w:ascii="宋体" w:hAnsi="宋体"/>
          <w:color w:val="auto"/>
          <w:highlight w:val="none"/>
        </w:rPr>
        <w:t>要求</w:t>
      </w:r>
      <w:bookmarkEnd w:id="1126"/>
      <w:bookmarkEnd w:id="1127"/>
      <w:bookmarkEnd w:id="1128"/>
      <w:bookmarkEnd w:id="1129"/>
      <w:bookmarkEnd w:id="1130"/>
      <w:bookmarkEnd w:id="1131"/>
      <w:bookmarkEnd w:id="1132"/>
      <w:bookmarkEnd w:id="1133"/>
      <w:bookmarkEnd w:id="1134"/>
    </w:p>
    <w:p>
      <w:pPr>
        <w:spacing w:line="360" w:lineRule="auto"/>
        <w:rPr>
          <w:rFonts w:ascii="宋体" w:hAnsi="宋体"/>
          <w:color w:val="auto"/>
          <w:szCs w:val="20"/>
          <w:highlight w:val="none"/>
        </w:rPr>
      </w:pPr>
    </w:p>
    <w:p>
      <w:pPr>
        <w:widowControl/>
        <w:jc w:val="left"/>
        <w:rPr>
          <w:rFonts w:ascii="宋体" w:hAnsi="宋体"/>
          <w:color w:val="auto"/>
          <w:szCs w:val="20"/>
          <w:highlight w:val="none"/>
        </w:rPr>
      </w:pPr>
      <w:bookmarkStart w:id="1135" w:name="招标文件06章图纸01"/>
      <w:bookmarkEnd w:id="1135"/>
      <w:bookmarkStart w:id="1136" w:name="_Toc430530520"/>
      <w:bookmarkStart w:id="1137" w:name="_Toc287620804"/>
      <w:r>
        <w:rPr>
          <w:rFonts w:ascii="宋体" w:hAnsi="宋体"/>
          <w:color w:val="auto"/>
          <w:szCs w:val="20"/>
          <w:highlight w:val="none"/>
        </w:rPr>
        <w:br w:type="page"/>
      </w:r>
    </w:p>
    <w:p>
      <w:pPr>
        <w:autoSpaceDE w:val="0"/>
        <w:autoSpaceDN w:val="0"/>
        <w:spacing w:line="441" w:lineRule="exact"/>
        <w:ind w:left="3617"/>
        <w:jc w:val="left"/>
        <w:outlineLvl w:val="2"/>
        <w:rPr>
          <w:rFonts w:ascii="Microsoft JhengHei" w:hAnsi="Microsoft JhengHei" w:eastAsia="Microsoft JhengHei" w:cs="Microsoft JhengHei"/>
          <w:b/>
          <w:bCs/>
          <w:color w:val="auto"/>
          <w:kern w:val="0"/>
          <w:sz w:val="32"/>
          <w:szCs w:val="32"/>
          <w:highlight w:val="none"/>
        </w:rPr>
      </w:pPr>
      <w:bookmarkStart w:id="1138" w:name="_Toc32395"/>
      <w:bookmarkStart w:id="1139" w:name="_Toc12908"/>
      <w:bookmarkStart w:id="1140" w:name="_Toc12604"/>
      <w:bookmarkStart w:id="1141" w:name="_Toc24425"/>
      <w:bookmarkStart w:id="1142" w:name="_Toc19506"/>
      <w:bookmarkStart w:id="1143" w:name="_Toc20923"/>
      <w:bookmarkStart w:id="1144" w:name="_Toc158"/>
      <w:bookmarkStart w:id="1145" w:name="_Toc19528"/>
      <w:r>
        <w:rPr>
          <w:rFonts w:hint="eastAsia" w:ascii="Microsoft JhengHei" w:hAnsi="Microsoft JhengHei" w:cs="Microsoft JhengHei"/>
          <w:b/>
          <w:bCs/>
          <w:color w:val="auto"/>
          <w:kern w:val="0"/>
          <w:sz w:val="32"/>
          <w:szCs w:val="32"/>
          <w:highlight w:val="none"/>
          <w:lang w:eastAsia="zh-CN"/>
        </w:rPr>
        <w:t>供货</w:t>
      </w:r>
      <w:r>
        <w:rPr>
          <w:rFonts w:ascii="Microsoft JhengHei" w:hAnsi="Microsoft JhengHei" w:eastAsia="Microsoft JhengHei" w:cs="Microsoft JhengHei"/>
          <w:b/>
          <w:bCs/>
          <w:color w:val="auto"/>
          <w:kern w:val="0"/>
          <w:sz w:val="32"/>
          <w:szCs w:val="32"/>
          <w:highlight w:val="none"/>
        </w:rPr>
        <w:t>要求</w:t>
      </w:r>
      <w:bookmarkEnd w:id="1138"/>
      <w:bookmarkEnd w:id="1139"/>
      <w:bookmarkEnd w:id="1140"/>
      <w:bookmarkEnd w:id="1141"/>
      <w:bookmarkEnd w:id="1142"/>
      <w:bookmarkEnd w:id="1143"/>
      <w:bookmarkEnd w:id="1144"/>
      <w:bookmarkEnd w:id="1145"/>
    </w:p>
    <w:p>
      <w:pPr>
        <w:autoSpaceDE w:val="0"/>
        <w:autoSpaceDN w:val="0"/>
        <w:adjustRightInd w:val="0"/>
        <w:spacing w:before="7" w:line="100" w:lineRule="exact"/>
        <w:jc w:val="left"/>
        <w:rPr>
          <w:rFonts w:ascii="微软雅黑" w:eastAsia="微软雅黑" w:cs="微软雅黑"/>
          <w:color w:val="auto"/>
          <w:kern w:val="0"/>
          <w:sz w:val="10"/>
          <w:szCs w:val="10"/>
          <w:highlight w:val="none"/>
        </w:rPr>
      </w:pPr>
    </w:p>
    <w:p>
      <w:pPr>
        <w:pStyle w:val="5"/>
        <w:rPr>
          <w:rFonts w:ascii="微软雅黑" w:eastAsia="微软雅黑" w:cs="微软雅黑"/>
          <w:color w:val="auto"/>
          <w:kern w:val="0"/>
          <w:sz w:val="11"/>
          <w:szCs w:val="11"/>
          <w:highlight w:val="none"/>
        </w:rPr>
      </w:pPr>
      <w:bookmarkStart w:id="1146" w:name="_Toc8590"/>
      <w:bookmarkStart w:id="1147" w:name="_Toc32322"/>
      <w:bookmarkStart w:id="1148" w:name="_Toc32242"/>
      <w:bookmarkStart w:id="1149" w:name="_Toc6217"/>
      <w:bookmarkStart w:id="1150" w:name="_Toc31008"/>
      <w:bookmarkStart w:id="1151" w:name="_Toc16027"/>
      <w:bookmarkStart w:id="1152" w:name="_Toc16279"/>
      <w:bookmarkStart w:id="1153" w:name="_Toc14810"/>
      <w:bookmarkStart w:id="1154" w:name="_Toc1168"/>
      <w:bookmarkStart w:id="1155" w:name="_Toc9331"/>
      <w:bookmarkStart w:id="1156" w:name="_Toc4126"/>
      <w:r>
        <w:rPr>
          <w:rFonts w:hint="eastAsia"/>
          <w:b/>
          <w:bCs/>
          <w:color w:val="auto"/>
          <w:szCs w:val="28"/>
          <w:highlight w:val="none"/>
        </w:rPr>
        <w:t>一、项目概况及总体要求</w:t>
      </w:r>
      <w:bookmarkEnd w:id="1146"/>
      <w:bookmarkEnd w:id="1147"/>
      <w:bookmarkEnd w:id="1148"/>
      <w:bookmarkEnd w:id="1149"/>
      <w:bookmarkEnd w:id="1150"/>
      <w:bookmarkEnd w:id="1151"/>
      <w:bookmarkEnd w:id="1152"/>
      <w:bookmarkEnd w:id="1153"/>
      <w:bookmarkEnd w:id="1154"/>
      <w:bookmarkEnd w:id="1155"/>
      <w:bookmarkEnd w:id="1156"/>
    </w:p>
    <w:p>
      <w:pPr>
        <w:pStyle w:val="2"/>
        <w:spacing w:line="360" w:lineRule="auto"/>
        <w:ind w:firstLine="420" w:firstLineChars="200"/>
        <w:rPr>
          <w:rFonts w:hint="eastAsia"/>
          <w:highlight w:val="none"/>
        </w:rPr>
      </w:pPr>
      <w:r>
        <w:rPr>
          <w:rFonts w:hint="eastAsia"/>
        </w:rPr>
        <w:t>本项目本项目为2023年自助车道建设设备采购及安装项目，</w:t>
      </w:r>
      <w:r>
        <w:rPr>
          <w:rFonts w:hint="eastAsia"/>
          <w:highlight w:val="none"/>
        </w:rPr>
        <w:t>采购内容包括自助</w:t>
      </w:r>
      <w:r>
        <w:rPr>
          <w:rFonts w:hint="default"/>
          <w:highlight w:val="none"/>
        </w:rPr>
        <w:t>刷</w:t>
      </w:r>
      <w:r>
        <w:rPr>
          <w:rFonts w:hint="eastAsia"/>
          <w:highlight w:val="none"/>
        </w:rPr>
        <w:t>卡机</w:t>
      </w:r>
      <w:r>
        <w:rPr>
          <w:rFonts w:hint="default"/>
          <w:highlight w:val="none"/>
        </w:rPr>
        <w:t>（入口自助发卡机，自助缴费机）</w:t>
      </w:r>
      <w:r>
        <w:rPr>
          <w:rFonts w:hint="eastAsia"/>
          <w:highlight w:val="none"/>
        </w:rPr>
        <w:t>、</w:t>
      </w:r>
      <w:r>
        <w:rPr>
          <w:rFonts w:hint="eastAsia"/>
        </w:rPr>
        <w:t>车型识别设备、车道车牌识别摄像机，其中自助</w:t>
      </w:r>
      <w:r>
        <w:rPr>
          <w:rFonts w:hint="default"/>
        </w:rPr>
        <w:t>刷</w:t>
      </w:r>
      <w:r>
        <w:rPr>
          <w:rFonts w:hint="eastAsia"/>
        </w:rPr>
        <w:t>卡机含供货、安装及调试，车道车牌摄像机（含补光灯）及安装配件供货。本项目工期为</w:t>
      </w:r>
      <w:r>
        <w:rPr>
          <w:rFonts w:hint="default"/>
        </w:rPr>
        <w:t>3</w:t>
      </w:r>
      <w:r>
        <w:rPr>
          <w:rFonts w:hint="eastAsia"/>
        </w:rPr>
        <w:t>个月，具体以项目实际进度为准</w:t>
      </w:r>
      <w:r>
        <w:rPr>
          <w:rFonts w:hint="eastAsia"/>
          <w:highlight w:val="none"/>
        </w:rPr>
        <w:t>。</w:t>
      </w:r>
    </w:p>
    <w:p>
      <w:pPr>
        <w:tabs>
          <w:tab w:val="left" w:pos="3840"/>
          <w:tab w:val="left" w:pos="5300"/>
        </w:tabs>
        <w:autoSpaceDE w:val="0"/>
        <w:autoSpaceDN w:val="0"/>
        <w:adjustRightInd w:val="0"/>
        <w:snapToGrid w:val="0"/>
        <w:spacing w:line="360" w:lineRule="auto"/>
        <w:ind w:firstLine="420" w:firstLineChars="200"/>
        <w:rPr>
          <w:rFonts w:hint="eastAsia"/>
          <w:highlight w:val="none"/>
          <w:lang w:val="en-US" w:eastAsia="zh-CN"/>
        </w:rPr>
      </w:pPr>
      <w:r>
        <w:rPr>
          <w:rFonts w:hint="eastAsia"/>
          <w:highlight w:val="none"/>
          <w:lang w:val="en-US" w:eastAsia="zh-CN"/>
        </w:rPr>
        <w:t>交货期：</w:t>
      </w:r>
      <w:r>
        <w:rPr>
          <w:rFonts w:hint="eastAsia" w:ascii="宋体" w:hAnsi="宋体"/>
          <w:snapToGrid w:val="0"/>
          <w:color w:val="auto"/>
          <w:kern w:val="0"/>
          <w:szCs w:val="21"/>
          <w:highlight w:val="none"/>
          <w:lang w:val="en-US" w:eastAsia="zh-CN"/>
        </w:rPr>
        <w:t>累计供货期预计3个月，单批次供货期为收到业主订单后</w:t>
      </w:r>
      <w:r>
        <w:rPr>
          <w:rFonts w:hint="default" w:ascii="宋体" w:hAnsi="宋体"/>
          <w:snapToGrid w:val="0"/>
          <w:color w:val="auto"/>
          <w:kern w:val="0"/>
          <w:szCs w:val="21"/>
          <w:highlight w:val="none"/>
          <w:lang w:eastAsia="zh-CN"/>
        </w:rPr>
        <w:t>8</w:t>
      </w:r>
      <w:r>
        <w:rPr>
          <w:rFonts w:hint="eastAsia" w:ascii="宋体" w:hAnsi="宋体"/>
          <w:snapToGrid w:val="0"/>
          <w:color w:val="auto"/>
          <w:kern w:val="0"/>
          <w:szCs w:val="21"/>
          <w:highlight w:val="none"/>
          <w:lang w:val="en-US" w:eastAsia="zh-CN"/>
        </w:rPr>
        <w:t>日内送货至现场。</w:t>
      </w:r>
    </w:p>
    <w:p>
      <w:pPr>
        <w:tabs>
          <w:tab w:val="left" w:pos="3840"/>
          <w:tab w:val="left" w:pos="5300"/>
        </w:tabs>
        <w:autoSpaceDE w:val="0"/>
        <w:autoSpaceDN w:val="0"/>
        <w:adjustRightInd w:val="0"/>
        <w:snapToGrid w:val="0"/>
        <w:spacing w:line="360" w:lineRule="auto"/>
        <w:ind w:firstLine="420" w:firstLineChars="200"/>
        <w:jc w:val="left"/>
        <w:rPr>
          <w:rFonts w:hint="default" w:ascii="宋体" w:hAnsi="宋体"/>
          <w:snapToGrid w:val="0"/>
          <w:color w:val="auto"/>
          <w:kern w:val="0"/>
          <w:szCs w:val="21"/>
          <w:highlight w:val="none"/>
          <w:lang w:val="en-US"/>
        </w:rPr>
      </w:pPr>
      <w:r>
        <w:rPr>
          <w:rFonts w:hint="eastAsia"/>
          <w:highlight w:val="none"/>
          <w:lang w:val="en-US" w:eastAsia="zh-CN"/>
        </w:rPr>
        <w:t>交货地点：渝蓉公司、渝广梁忠公司（渝广路）、铜永公司、中渝公司、渝合公司、成渝公司、股份公司、股份公司（丰忠路）、东北公司、股份公司（万开路）、万利万达公司、渝广梁忠公司（梁忠路）、江綦公司、通粤公司、南方公司、东南公司、万利万达公司（酉沿路）等公司各收费站现场指定地点。</w:t>
      </w:r>
    </w:p>
    <w:p>
      <w:pPr>
        <w:pStyle w:val="5"/>
        <w:rPr>
          <w:b/>
          <w:bCs/>
          <w:color w:val="auto"/>
          <w:szCs w:val="28"/>
          <w:highlight w:val="none"/>
        </w:rPr>
      </w:pPr>
      <w:bookmarkStart w:id="1157" w:name="_Toc11088"/>
      <w:bookmarkStart w:id="1158" w:name="_Toc18697"/>
      <w:bookmarkStart w:id="1159" w:name="_Toc21184"/>
      <w:bookmarkStart w:id="1160" w:name="_Toc29887"/>
      <w:bookmarkStart w:id="1161" w:name="_Toc5481"/>
      <w:bookmarkStart w:id="1162" w:name="_Toc4478"/>
      <w:bookmarkStart w:id="1163" w:name="_Toc8851"/>
      <w:bookmarkStart w:id="1164" w:name="_Toc21542"/>
      <w:bookmarkStart w:id="1165" w:name="_Toc20773"/>
      <w:bookmarkStart w:id="1166" w:name="_Toc10296"/>
      <w:bookmarkStart w:id="1167" w:name="_Toc9222"/>
      <w:r>
        <w:rPr>
          <w:rFonts w:hint="eastAsia"/>
          <w:b/>
          <w:bCs/>
          <w:color w:val="auto"/>
          <w:szCs w:val="28"/>
          <w:highlight w:val="none"/>
        </w:rPr>
        <w:t>二、设备</w:t>
      </w:r>
      <w:r>
        <w:rPr>
          <w:rFonts w:hint="eastAsia"/>
          <w:b/>
          <w:bCs/>
          <w:color w:val="auto"/>
          <w:szCs w:val="28"/>
          <w:highlight w:val="none"/>
          <w:lang w:eastAsia="zh-CN"/>
        </w:rPr>
        <w:t>（</w:t>
      </w:r>
      <w:r>
        <w:rPr>
          <w:rFonts w:hint="eastAsia"/>
          <w:b/>
          <w:bCs/>
          <w:color w:val="auto"/>
          <w:szCs w:val="28"/>
          <w:highlight w:val="none"/>
          <w:lang w:val="en-US" w:eastAsia="zh-CN"/>
        </w:rPr>
        <w:t>材料</w:t>
      </w:r>
      <w:r>
        <w:rPr>
          <w:rFonts w:hint="eastAsia"/>
          <w:b/>
          <w:bCs/>
          <w:color w:val="auto"/>
          <w:szCs w:val="28"/>
          <w:highlight w:val="none"/>
          <w:lang w:eastAsia="zh-CN"/>
        </w:rPr>
        <w:t>）</w:t>
      </w:r>
      <w:r>
        <w:rPr>
          <w:rFonts w:hint="eastAsia"/>
          <w:b/>
          <w:bCs/>
          <w:color w:val="auto"/>
          <w:szCs w:val="28"/>
          <w:highlight w:val="none"/>
        </w:rPr>
        <w:t>需求一览表</w:t>
      </w:r>
      <w:bookmarkEnd w:id="1157"/>
      <w:bookmarkEnd w:id="1158"/>
      <w:bookmarkEnd w:id="1159"/>
      <w:bookmarkEnd w:id="1160"/>
      <w:bookmarkEnd w:id="1161"/>
      <w:bookmarkEnd w:id="1162"/>
      <w:bookmarkEnd w:id="1163"/>
      <w:bookmarkEnd w:id="1164"/>
      <w:bookmarkEnd w:id="1165"/>
      <w:bookmarkEnd w:id="1166"/>
      <w:bookmarkEnd w:id="1167"/>
    </w:p>
    <w:tbl>
      <w:tblPr>
        <w:tblStyle w:val="46"/>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782"/>
        <w:gridCol w:w="3285"/>
        <w:gridCol w:w="1113"/>
        <w:gridCol w:w="15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bookmarkStart w:id="1168" w:name="_Toc19335"/>
            <w:bookmarkStart w:id="1169" w:name="_Toc28097"/>
            <w:bookmarkStart w:id="1170" w:name="_Toc20891"/>
            <w:r>
              <w:rPr>
                <w:rFonts w:hint="eastAsia" w:ascii="Times New Roman" w:hAnsi="Times New Roman" w:eastAsia="宋体" w:cs="Times New Roman"/>
                <w:i w:val="0"/>
                <w:iCs w:val="0"/>
                <w:kern w:val="2"/>
                <w:sz w:val="21"/>
                <w:szCs w:val="24"/>
                <w:u w:val="none"/>
                <w:lang w:val="en-US" w:eastAsia="zh-CN" w:bidi="ar-SA"/>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设备名称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技术参数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数量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4"/>
                <w:u w:val="none"/>
                <w:lang w:val="en-US"/>
              </w:rPr>
            </w:pPr>
            <w:r>
              <w:rPr>
                <w:rFonts w:hint="eastAsia" w:ascii="Times New Roman" w:hAnsi="Times New Roman" w:eastAsia="宋体" w:cs="Times New Roman"/>
                <w:i w:val="0"/>
                <w:iCs w:val="0"/>
                <w:kern w:val="2"/>
                <w:sz w:val="21"/>
                <w:szCs w:val="24"/>
                <w:u w:val="none"/>
                <w:lang w:val="en-US" w:eastAsia="zh-CN" w:bidi="ar-SA"/>
              </w:rPr>
              <w:t>单项限价</w:t>
            </w:r>
            <w:r>
              <w:rPr>
                <w:rFonts w:hint="eastAsia" w:cs="Times New Roman"/>
                <w:i w:val="0"/>
                <w:iCs w:val="0"/>
                <w:kern w:val="2"/>
                <w:sz w:val="21"/>
                <w:szCs w:val="24"/>
                <w:u w:val="none"/>
                <w:lang w:val="en-US" w:eastAsia="zh-CN" w:bidi="ar-SA"/>
              </w:rPr>
              <w:t>（元）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入口自助发卡机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单屏，详细参数见</w:t>
            </w:r>
            <w:r>
              <w:rPr>
                <w:rFonts w:hint="eastAsia" w:cs="Times New Roman"/>
                <w:i w:val="0"/>
                <w:iCs w:val="0"/>
                <w:kern w:val="2"/>
                <w:sz w:val="21"/>
                <w:szCs w:val="24"/>
                <w:u w:val="none"/>
                <w:lang w:val="en-US" w:eastAsia="zh-CN" w:bidi="ar-SA"/>
              </w:rPr>
              <w:t>技术性能指标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75600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自助缴费机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单屏，详细参数见</w:t>
            </w:r>
            <w:r>
              <w:rPr>
                <w:rFonts w:hint="eastAsia" w:cs="Times New Roman"/>
                <w:i w:val="0"/>
                <w:iCs w:val="0"/>
                <w:kern w:val="2"/>
                <w:sz w:val="21"/>
                <w:szCs w:val="24"/>
                <w:u w:val="none"/>
                <w:lang w:val="en-US" w:eastAsia="zh-CN" w:bidi="ar-SA"/>
              </w:rPr>
              <w:t>技术性能指标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 xml:space="preserve">75600 </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kern w:val="2"/>
                <w:sz w:val="21"/>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入口自助发卡机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双屏，详细参数见</w:t>
            </w:r>
            <w:r>
              <w:rPr>
                <w:rFonts w:hint="eastAsia" w:cs="Times New Roman"/>
                <w:i w:val="0"/>
                <w:iCs w:val="0"/>
                <w:kern w:val="2"/>
                <w:sz w:val="21"/>
                <w:szCs w:val="24"/>
                <w:u w:val="none"/>
                <w:lang w:val="en-US" w:eastAsia="zh-CN" w:bidi="ar-SA"/>
              </w:rPr>
              <w:t>技术性能指标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249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79000</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kern w:val="2"/>
                <w:sz w:val="21"/>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自助缴费机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双屏，详细参数见</w:t>
            </w:r>
            <w:r>
              <w:rPr>
                <w:rFonts w:hint="eastAsia" w:cs="Times New Roman"/>
                <w:i w:val="0"/>
                <w:iCs w:val="0"/>
                <w:kern w:val="2"/>
                <w:sz w:val="21"/>
                <w:szCs w:val="24"/>
                <w:u w:val="none"/>
                <w:lang w:val="en-US" w:eastAsia="zh-CN" w:bidi="ar-SA"/>
              </w:rPr>
              <w:t>技术性能指标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222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79000</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kern w:val="2"/>
                <w:sz w:val="21"/>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车型识别设备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详细参数见</w:t>
            </w:r>
            <w:r>
              <w:rPr>
                <w:rFonts w:hint="eastAsia" w:cs="Times New Roman"/>
                <w:i w:val="0"/>
                <w:iCs w:val="0"/>
                <w:kern w:val="2"/>
                <w:sz w:val="21"/>
                <w:szCs w:val="24"/>
                <w:u w:val="none"/>
                <w:lang w:val="en-US" w:eastAsia="zh-CN" w:bidi="ar-SA"/>
              </w:rPr>
              <w:t>技术性能指标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263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21000</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kern w:val="2"/>
                <w:sz w:val="21"/>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车道车牌摄像机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4"/>
                <w:u w:val="none"/>
                <w:lang w:val="en-US"/>
              </w:rPr>
            </w:pPr>
            <w:r>
              <w:rPr>
                <w:rFonts w:hint="eastAsia" w:ascii="Times New Roman" w:hAnsi="Times New Roman" w:eastAsia="宋体" w:cs="Times New Roman"/>
                <w:i w:val="0"/>
                <w:iCs w:val="0"/>
                <w:kern w:val="2"/>
                <w:sz w:val="21"/>
                <w:szCs w:val="24"/>
                <w:u w:val="none"/>
                <w:lang w:val="en-US" w:eastAsia="zh-CN" w:bidi="ar-SA"/>
              </w:rPr>
              <w:t>详细参数见</w:t>
            </w:r>
            <w:r>
              <w:rPr>
                <w:rFonts w:hint="eastAsia" w:cs="Times New Roman"/>
                <w:i w:val="0"/>
                <w:iCs w:val="0"/>
                <w:kern w:val="2"/>
                <w:sz w:val="21"/>
                <w:szCs w:val="24"/>
                <w:u w:val="none"/>
                <w:lang w:val="en-US" w:eastAsia="zh-CN" w:bidi="ar-SA"/>
              </w:rPr>
              <w:t>技术性能指标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sz w:val="21"/>
                <w:szCs w:val="24"/>
                <w:u w:val="none"/>
              </w:rPr>
              <w:t>491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4"/>
                <w:u w:val="none"/>
                <w:lang w:val="en-US" w:eastAsia="zh-CN"/>
              </w:rPr>
            </w:pPr>
            <w:r>
              <w:rPr>
                <w:rFonts w:hint="eastAsia" w:cs="Times New Roman"/>
                <w:i w:val="0"/>
                <w:iCs w:val="0"/>
                <w:sz w:val="21"/>
                <w:szCs w:val="24"/>
                <w:u w:val="none"/>
                <w:lang w:val="en-US" w:eastAsia="zh-CN"/>
              </w:rPr>
              <w:t>4782.5</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kern w:val="2"/>
                <w:sz w:val="21"/>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合计</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i w:val="0"/>
                <w:iCs w:val="0"/>
                <w:kern w:val="2"/>
                <w:sz w:val="21"/>
                <w:szCs w:val="24"/>
                <w:u w:val="none"/>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z w:val="21"/>
                <w:szCs w:val="24"/>
                <w:u w:val="none"/>
                <w:lang w:val="en-US" w:eastAsia="zh-CN"/>
              </w:rPr>
            </w:pPr>
            <w:r>
              <w:rPr>
                <w:rFonts w:hint="eastAsia" w:cs="Times New Roman"/>
                <w:i w:val="0"/>
                <w:iCs w:val="0"/>
                <w:sz w:val="21"/>
                <w:szCs w:val="24"/>
                <w:u w:val="none"/>
                <w:lang w:val="en-US" w:eastAsia="zh-CN"/>
              </w:rPr>
              <w:t>1245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SA"/>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i w:val="0"/>
                <w:iCs w:val="0"/>
                <w:kern w:val="2"/>
                <w:sz w:val="21"/>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kern w:val="2"/>
                <w:sz w:val="21"/>
                <w:szCs w:val="24"/>
                <w:u w:val="none"/>
                <w:lang w:val="en-US" w:eastAsia="zh-CN" w:bidi="ar-SA"/>
              </w:rPr>
            </w:pPr>
            <w:bookmarkStart w:id="1171" w:name="_Toc16912"/>
            <w:bookmarkStart w:id="1172" w:name="_Toc9655"/>
            <w:bookmarkStart w:id="1173" w:name="_Toc9374"/>
            <w:bookmarkStart w:id="1174" w:name="_Toc23234"/>
            <w:bookmarkStart w:id="1175" w:name="_Toc28983"/>
            <w:bookmarkStart w:id="1176" w:name="_Toc10439"/>
            <w:bookmarkStart w:id="1177" w:name="_Toc21789"/>
            <w:bookmarkStart w:id="1178" w:name="_Toc17712"/>
            <w:r>
              <w:rPr>
                <w:rFonts w:hint="eastAsia" w:cs="Times New Roman"/>
                <w:i w:val="0"/>
                <w:iCs w:val="0"/>
                <w:kern w:val="2"/>
                <w:sz w:val="21"/>
                <w:szCs w:val="24"/>
                <w:u w:val="none"/>
                <w:lang w:val="en-US" w:eastAsia="zh-CN" w:bidi="ar-SA"/>
              </w:rPr>
              <w:t>备注：具体数量以项目部发出的订单为准。</w:t>
            </w:r>
          </w:p>
        </w:tc>
      </w:tr>
    </w:tbl>
    <w:p>
      <w:pPr>
        <w:pStyle w:val="5"/>
        <w:numPr>
          <w:ilvl w:val="-1"/>
          <w:numId w:val="0"/>
        </w:numPr>
        <w:ind w:left="0" w:firstLine="0" w:firstLineChars="0"/>
        <w:rPr>
          <w:rFonts w:hint="eastAsia"/>
          <w:b/>
          <w:bCs/>
          <w:color w:val="auto"/>
          <w:szCs w:val="28"/>
          <w:highlight w:val="none"/>
          <w:lang w:val="en-US" w:eastAsia="zh-CN"/>
        </w:rPr>
      </w:pPr>
      <w:r>
        <w:rPr>
          <w:rFonts w:hint="eastAsia"/>
          <w:b/>
          <w:bCs/>
          <w:color w:val="auto"/>
          <w:szCs w:val="28"/>
          <w:highlight w:val="none"/>
          <w:lang w:val="en-US" w:eastAsia="zh-CN"/>
        </w:rPr>
        <w:t>三、</w:t>
      </w:r>
      <w:bookmarkEnd w:id="1168"/>
      <w:bookmarkEnd w:id="1169"/>
      <w:bookmarkEnd w:id="1171"/>
      <w:r>
        <w:rPr>
          <w:rFonts w:hint="eastAsia"/>
          <w:b/>
          <w:bCs/>
          <w:color w:val="auto"/>
          <w:szCs w:val="28"/>
          <w:highlight w:val="none"/>
          <w:lang w:val="en-US" w:eastAsia="zh-CN"/>
        </w:rPr>
        <w:t>技术性能指标（质量标准）</w:t>
      </w:r>
      <w:bookmarkEnd w:id="1172"/>
      <w:bookmarkEnd w:id="1173"/>
      <w:bookmarkEnd w:id="1174"/>
      <w:bookmarkEnd w:id="1175"/>
      <w:bookmarkEnd w:id="1176"/>
      <w:bookmarkEnd w:id="1177"/>
      <w:bookmarkEnd w:id="1178"/>
    </w:p>
    <w:bookmarkEnd w:id="1170"/>
    <w:p>
      <w:pPr>
        <w:pStyle w:val="2"/>
        <w:spacing w:line="360" w:lineRule="auto"/>
        <w:ind w:firstLine="422" w:firstLineChars="200"/>
        <w:rPr>
          <w:rFonts w:hint="eastAsia" w:ascii="Times New Roman" w:hAnsi="Times New Roman" w:eastAsia="宋体" w:cs="Times New Roman"/>
        </w:rPr>
      </w:pPr>
      <w:r>
        <w:rPr>
          <w:rFonts w:hint="eastAsia" w:ascii="Times New Roman" w:hAnsi="Times New Roman" w:eastAsia="宋体" w:cs="Times New Roman"/>
          <w:b/>
          <w:bCs/>
          <w:lang w:val="en-US" w:eastAsia="zh-CN"/>
        </w:rPr>
        <w:t>（一）入</w:t>
      </w:r>
      <w:bookmarkStart w:id="1179" w:name="_Toc7210"/>
      <w:bookmarkStart w:id="1180" w:name="_Toc28651"/>
      <w:bookmarkStart w:id="1181" w:name="_Toc19986"/>
      <w:r>
        <w:rPr>
          <w:rFonts w:hint="eastAsia" w:ascii="Times New Roman" w:hAnsi="Times New Roman" w:eastAsia="宋体" w:cs="Times New Roman"/>
          <w:b/>
          <w:bCs/>
        </w:rPr>
        <w:t>口自助发卡机</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1、一般规格要求</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（1）上工位距离车道路面高度：1850±50mm；</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（2）下工位距离车道路面高度：1150±50mm；</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（3）机柜底座与收费岛组成安装基础高度：550±50mm；</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（4）机柜深≤600mm，柜宽≤1200mm，柜高≤2100mm。</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2、媒体交互功能要求</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（1）液晶显示器</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a）应配置液晶显示器，用于显示提示，宜按上位机和下位机分别设置</w:t>
      </w:r>
      <w:r>
        <w:rPr>
          <w:rFonts w:hint="default" w:cs="Times New Roman"/>
        </w:rPr>
        <w:t>（单屏只设置上位机或下位机）</w:t>
      </w:r>
      <w:r>
        <w:rPr>
          <w:rFonts w:hint="eastAsia" w:ascii="Times New Roman" w:hAnsi="Times New Roman" w:eastAsia="宋体" w:cs="Times New Roman"/>
        </w:rPr>
        <w:t>。</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b）1920×1080 分辨率 21 英寸液晶显示器。</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c）亮度≥1000cd/m2，具备亮度自适应功能。</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d）内置信息显示网络终端，符合重庆路网协议及应用要求。</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（2）音响</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a）音响总音量≥80dB。</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b）应配置 IP 广播、语音播报功能，符合重庆路网协议及应用要求。</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c）上下工位应分别具备音视频对讲功能，延时≤200 毫秒。</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3、主要参数</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（1）上位机和下位机 CPC 卡储存总量：≥600 张（下工位≥400 张)。</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（2）发卡速度：≤3 秒/张。</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（3）发卡差错率：＜0.01%。</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（4）发送卡机构：</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a）具备卡片预检测、坏卡回收功能。</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b）下位机宜具备伸缩发送卡功能。</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c）发卡键宜采用直径 32mm，绿色发光按钮。</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（5）用户求助</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a）配置音视频对讲功能。</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b）应具备智能拾音功能。</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c）具备直径 32mm，红色发光求助按钮。</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（6）打印功能</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4、其他要求</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（1）平均无故障时间：MTBF&gt;50，000 小时；平均故障修复时间：MTTR≤0.5 小时。</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（2）机械传动部件寿命：&gt;200 万次。</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（3）视频监控：视频分辨率不低于 1920*1080，具备拾音功能，安装于设备顶端，监控</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自助发卡机操作面与收费车道区域。</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（4）具备 CPC 卡和发票的余量检测和低量报警功能。</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（5）具备独立密闭机柜，门锁及报警装置。</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（6）配备温度、湿度调节装置，维持机柜内温度 23±2℃°、湿度 50±20%。</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（7）具备不少于 2 个 6U 标准机柜预留设备空间。</w:t>
      </w:r>
    </w:p>
    <w:p>
      <w:pPr>
        <w:pStyle w:val="2"/>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（8）具备配电箱、应急电源接口。</w:t>
      </w:r>
    </w:p>
    <w:p>
      <w:pPr>
        <w:pStyle w:val="2"/>
        <w:spacing w:line="360" w:lineRule="auto"/>
        <w:ind w:firstLine="422" w:firstLineChars="200"/>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（二）自助缴费机</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1、一般规格要求</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同入</w:t>
      </w:r>
      <w:r>
        <w:rPr>
          <w:rFonts w:hint="eastAsia" w:ascii="Times New Roman" w:hAnsi="Times New Roman" w:eastAsia="宋体" w:cs="Times New Roman"/>
        </w:rPr>
        <w:t>口自助发卡机</w:t>
      </w:r>
      <w:r>
        <w:rPr>
          <w:rFonts w:hint="eastAsia" w:ascii="Times New Roman" w:hAnsi="Times New Roman" w:eastAsia="宋体" w:cs="Times New Roman"/>
          <w:lang w:val="en-US" w:eastAsia="zh-CN"/>
        </w:rPr>
        <w:t>。</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2、媒体交互功能要求</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同入</w:t>
      </w:r>
      <w:r>
        <w:rPr>
          <w:rFonts w:hint="eastAsia" w:ascii="Times New Roman" w:hAnsi="Times New Roman" w:eastAsia="宋体" w:cs="Times New Roman"/>
        </w:rPr>
        <w:t>口自助发卡机</w:t>
      </w:r>
      <w:r>
        <w:rPr>
          <w:rFonts w:hint="eastAsia" w:ascii="Times New Roman" w:hAnsi="Times New Roman" w:eastAsia="宋体" w:cs="Times New Roman"/>
          <w:lang w:val="en-US" w:eastAsia="zh-CN"/>
        </w:rPr>
        <w:t>。</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3、主要参数</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（1)上位机和下位机 CPC 卡回收量：≥600 张。</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（2）收卡差错率：＜0.01%。</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（3）扫码支付差错率：＜0.01%。</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（4）票据出票差错率：＜0.01%。</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（5）回收卡机构：</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a）上位机、下位机应分别配备回收卡机构。</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b）下位机宜具备伸缩功能。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（6）具有 ETC 支付功能。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（7）票据打印</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a）上位机、下位机应分别配备票据打印出票。</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b）打印机符合重庆路网协议及应用要求。</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c)具备直径 32mm，黄色发光打票按钮。</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（8）用户求助</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a）配置音视频对讲功能。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b）应具备智能拾音功能。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c）具备直径 32mm，红色发光求助按钮。</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4、其他要求</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同入</w:t>
      </w:r>
      <w:r>
        <w:rPr>
          <w:rFonts w:hint="eastAsia" w:ascii="Times New Roman" w:hAnsi="Times New Roman" w:eastAsia="宋体" w:cs="Times New Roman"/>
        </w:rPr>
        <w:t>口自助发卡机</w:t>
      </w:r>
      <w:r>
        <w:rPr>
          <w:rFonts w:hint="eastAsia" w:ascii="Times New Roman" w:hAnsi="Times New Roman" w:eastAsia="宋体" w:cs="Times New Roman"/>
          <w:lang w:val="en-US" w:eastAsia="zh-CN"/>
        </w:rPr>
        <w:t>。</w:t>
      </w:r>
    </w:p>
    <w:p>
      <w:pPr>
        <w:pStyle w:val="2"/>
        <w:spacing w:line="360" w:lineRule="auto"/>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（三）车型识别设备</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、基本要求</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（1）视频车型识别器由车头/车身/车尾三组高清摄像头及配套镜头、自动补光、立杆</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等组成的一体化成套设备，适应重庆高速公路车道工作环境；</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（2）应具备车牌、车型、车轴智能识别功能；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（3）应具备输出车身全景拼接图、车头及车尾图、车牌彩色小图、车牌二值图；</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（4）应具备 5-15 秒自动录像功能；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（5）具备网络时间同步、图像字符叠加功能；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（6）应具备 2 个 10OM/1000M 以太网接口，并符合重庆高速公路视频监控和收费车道接</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口要求。</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 、主要技术指标</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（1）车牌（含车牌信息和颜色）捕获并识别正确率不低于 99%；</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（2）收费车型识别准确率不低于 99%；</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（3）车轴数检测准确率不低于 99%；</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（4）车侧身全景图片行像素不低于 1000 像素，图像比例还原度不低于 98%；</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（5）视频支持 H.264、H.265 标准</w:t>
      </w:r>
      <w:r>
        <w:rPr>
          <w:rFonts w:hint="default" w:cs="Times New Roman"/>
          <w:lang w:eastAsia="zh-CN"/>
        </w:rPr>
        <w:t>码</w:t>
      </w:r>
      <w:r>
        <w:rPr>
          <w:rFonts w:hint="eastAsia" w:ascii="Times New Roman" w:hAnsi="Times New Roman" w:eastAsia="宋体" w:cs="Times New Roman"/>
          <w:lang w:val="en-US" w:eastAsia="zh-CN"/>
        </w:rPr>
        <w:t>，最大图像尺寸不低于 1080P。</w:t>
      </w:r>
    </w:p>
    <w:p>
      <w:pPr>
        <w:pStyle w:val="2"/>
        <w:spacing w:line="360" w:lineRule="auto"/>
        <w:ind w:firstLine="422" w:firstLineChars="200"/>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lang w:val="en-US" w:eastAsia="zh-CN"/>
        </w:rPr>
        <w:t>（四</w:t>
      </w:r>
      <w:r>
        <w:rPr>
          <w:rFonts w:hint="eastAsia" w:ascii="Times New Roman" w:hAnsi="Times New Roman" w:eastAsia="宋体" w:cs="Times New Roman"/>
          <w:b/>
          <w:bCs/>
          <w:highlight w:val="none"/>
          <w:lang w:val="en-US" w:eastAsia="zh-CN"/>
        </w:rPr>
        <w:t>）车道车牌摄像机</w:t>
      </w:r>
    </w:p>
    <w:p>
      <w:pPr>
        <w:pStyle w:val="2"/>
        <w:spacing w:line="360" w:lineRule="auto"/>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r>
        <w:rPr>
          <w:rFonts w:hint="default" w:cs="Times New Roman"/>
          <w:highlight w:val="none"/>
          <w:lang w:eastAsia="zh-CN"/>
        </w:rPr>
        <w:t>车道车牌</w:t>
      </w:r>
      <w:r>
        <w:rPr>
          <w:rFonts w:hint="eastAsia" w:ascii="Times New Roman" w:hAnsi="Times New Roman" w:eastAsia="宋体" w:cs="Times New Roman"/>
          <w:highlight w:val="none"/>
          <w:lang w:val="en-US" w:eastAsia="zh-CN"/>
        </w:rPr>
        <w:t>摄像机功能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（1）应能够识别包括《中华人民共和国机动车号牌》（GA 36-2018 )、军用车牌规定的</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全部车牌；</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（2）车牌捕获并识别正确率不低于 99%。</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（3）支持按位识别并提供可信度功能。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（4）支持对工作状态检测的应答；</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（5）支持补光灯同步和状态检测；</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（6）内嵌实时时钟，具备远程校时功能；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（7）输出数据：车牌号机颜色，全景图、车牌图、二值图；</w:t>
      </w:r>
    </w:p>
    <w:p>
      <w:pPr>
        <w:pStyle w:val="2"/>
        <w:spacing w:line="360" w:lineRule="auto"/>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（8）支持 GB/T 28181-2022 公共安全视频监控联网系统信息传输、交换、控制技术要求</w:t>
      </w:r>
    </w:p>
    <w:p>
      <w:pPr>
        <w:pStyle w:val="2"/>
        <w:spacing w:line="360" w:lineRule="auto"/>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 、</w:t>
      </w:r>
      <w:r>
        <w:rPr>
          <w:rFonts w:hint="default" w:cs="Times New Roman"/>
          <w:highlight w:val="none"/>
          <w:lang w:eastAsia="zh-CN"/>
        </w:rPr>
        <w:t>车道车牌</w:t>
      </w:r>
      <w:r>
        <w:rPr>
          <w:rFonts w:hint="eastAsia" w:ascii="Times New Roman" w:hAnsi="Times New Roman" w:eastAsia="宋体" w:cs="Times New Roman"/>
          <w:highlight w:val="none"/>
          <w:lang w:val="en-US" w:eastAsia="zh-CN"/>
        </w:rPr>
        <w:t>摄像机性能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（1）设备为一体化设计，包含镜头、高清摄像机、安装支架等部件；</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（2）像素≥300 万；</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（3）通信接口：≥2 个 100/1000M 自适应 RJ45 接口；</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（4）应符合 GA/T 497-2016、GB/T 28181-2022 技术规范要求；</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（5）视频编码应支持 H.265、H.264、M-JPEG、MPEG4 等格式；</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（6）具备字符叠加功能；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（7）内嵌实时时钟，具备远程校时功能；</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（8）最低照度：彩色：0.00021x，黑白： 0.00011x；</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（9）车辆号牌识别时间：小于 500ms；</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（10）防护等级≥IP65；</w:t>
      </w:r>
    </w:p>
    <w:p>
      <w:pPr>
        <w:pStyle w:val="2"/>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（11）MTBF ≥50,000 小时；</w:t>
      </w:r>
    </w:p>
    <w:bookmarkEnd w:id="1179"/>
    <w:bookmarkEnd w:id="1180"/>
    <w:bookmarkEnd w:id="1181"/>
    <w:p>
      <w:pPr>
        <w:pStyle w:val="2"/>
        <w:spacing w:line="360" w:lineRule="auto"/>
        <w:ind w:firstLine="420" w:firstLineChars="200"/>
        <w:rPr>
          <w:rFonts w:hint="eastAsia" w:ascii="Times New Roman" w:hAnsi="Times New Roman" w:eastAsia="宋体" w:cs="Times New Roman"/>
          <w:kern w:val="2"/>
          <w:sz w:val="21"/>
          <w:szCs w:val="24"/>
        </w:rPr>
      </w:pPr>
    </w:p>
    <w:bookmarkEnd w:id="1136"/>
    <w:bookmarkEnd w:id="1137"/>
    <w:p>
      <w:pPr>
        <w:spacing w:line="360" w:lineRule="auto"/>
        <w:rPr>
          <w:rFonts w:ascii="宋体" w:hAnsi="宋体"/>
          <w:color w:val="auto"/>
          <w:highlight w:val="none"/>
        </w:rPr>
      </w:pPr>
      <w:r>
        <w:rPr>
          <w:rFonts w:ascii="宋体" w:hAnsi="宋体"/>
          <w:color w:val="auto"/>
          <w:szCs w:val="20"/>
          <w:highlight w:val="none"/>
        </w:rPr>
        <w:br w:type="page"/>
      </w:r>
    </w:p>
    <w:p>
      <w:pPr>
        <w:pStyle w:val="3"/>
        <w:spacing w:before="0" w:after="0" w:line="360" w:lineRule="auto"/>
        <w:jc w:val="center"/>
        <w:rPr>
          <w:rFonts w:ascii="宋体" w:hAnsi="宋体"/>
          <w:color w:val="auto"/>
          <w:sz w:val="52"/>
          <w:szCs w:val="52"/>
          <w:highlight w:val="none"/>
        </w:rPr>
      </w:pPr>
      <w:bookmarkStart w:id="1182" w:name="_Toc3377"/>
      <w:bookmarkStart w:id="1183" w:name="_Toc12631"/>
      <w:bookmarkStart w:id="1184" w:name="_Toc32068"/>
      <w:bookmarkStart w:id="1185" w:name="_Toc19181"/>
      <w:bookmarkStart w:id="1186" w:name="_Toc10935"/>
      <w:bookmarkStart w:id="1187" w:name="_Toc29552"/>
      <w:bookmarkStart w:id="1188" w:name="_Toc14563"/>
      <w:bookmarkStart w:id="1189" w:name="_Toc5225"/>
      <w:bookmarkStart w:id="1190" w:name="_Toc13217"/>
      <w:r>
        <w:rPr>
          <w:rFonts w:hint="eastAsia" w:ascii="宋体" w:hAnsi="宋体"/>
          <w:color w:val="auto"/>
          <w:sz w:val="52"/>
          <w:szCs w:val="52"/>
          <w:highlight w:val="none"/>
        </w:rPr>
        <w:t>第 三 卷</w:t>
      </w:r>
      <w:bookmarkEnd w:id="1182"/>
      <w:bookmarkEnd w:id="1183"/>
      <w:bookmarkEnd w:id="1184"/>
      <w:bookmarkEnd w:id="1185"/>
      <w:bookmarkEnd w:id="1186"/>
      <w:bookmarkEnd w:id="1187"/>
      <w:bookmarkEnd w:id="1188"/>
      <w:bookmarkEnd w:id="1189"/>
      <w:bookmarkEnd w:id="1190"/>
      <w:bookmarkStart w:id="1191" w:name="_Toc509218847"/>
      <w:bookmarkStart w:id="1192" w:name="_Toc536796986"/>
      <w:bookmarkStart w:id="1193" w:name="_Toc536797121"/>
      <w:bookmarkStart w:id="1194" w:name="_Toc536619968"/>
      <w:bookmarkStart w:id="1195" w:name="_Toc536620100"/>
      <w:bookmarkStart w:id="1196" w:name="_Toc536797255"/>
      <w:bookmarkStart w:id="1197" w:name="_Toc13211764"/>
      <w:bookmarkStart w:id="1198" w:name="_Toc13210772"/>
      <w:bookmarkStart w:id="1199" w:name="_Toc536796850"/>
      <w:bookmarkStart w:id="1200" w:name="_Toc13211206"/>
      <w:bookmarkStart w:id="1201" w:name="_Toc536628344"/>
      <w:bookmarkStart w:id="1202" w:name="_Toc534185826"/>
      <w:bookmarkStart w:id="1203" w:name="_Toc536621880"/>
      <w:bookmarkStart w:id="1204" w:name="_Toc536797390"/>
    </w:p>
    <w:bookmarkEnd w:id="1191"/>
    <w:p>
      <w:pPr>
        <w:rPr>
          <w:color w:val="auto"/>
          <w:highlight w:val="none"/>
        </w:rPr>
      </w:pPr>
      <w:r>
        <w:rPr>
          <w:color w:val="auto"/>
          <w:highlight w:val="none"/>
        </w:rPr>
        <w:br w:type="page"/>
      </w:r>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pPr>
        <w:pStyle w:val="3"/>
        <w:spacing w:line="360" w:lineRule="auto"/>
        <w:jc w:val="center"/>
        <w:rPr>
          <w:rFonts w:hint="eastAsia" w:ascii="宋体" w:hAnsi="宋体"/>
          <w:color w:val="auto"/>
          <w:highlight w:val="none"/>
        </w:rPr>
      </w:pPr>
      <w:bookmarkStart w:id="1205" w:name="招标文件07章技术标准和要求"/>
      <w:bookmarkEnd w:id="1205"/>
      <w:bookmarkStart w:id="1206" w:name="_Toc287607865"/>
      <w:bookmarkStart w:id="1207" w:name="_Toc19698"/>
      <w:bookmarkStart w:id="1208" w:name="_Toc31609"/>
      <w:bookmarkStart w:id="1209" w:name="_Toc430530528"/>
      <w:bookmarkStart w:id="1210" w:name="_Toc287620812"/>
      <w:bookmarkStart w:id="1211" w:name="_Toc15032"/>
      <w:bookmarkStart w:id="1212" w:name="_Toc5171"/>
      <w:bookmarkStart w:id="1213" w:name="_Toc4835"/>
      <w:bookmarkStart w:id="1214" w:name="_Toc6210"/>
      <w:bookmarkStart w:id="1215" w:name="_Toc29012"/>
      <w:bookmarkStart w:id="1216" w:name="_Toc14585"/>
      <w:bookmarkStart w:id="1217" w:name="_Toc509218852"/>
      <w:bookmarkStart w:id="1218" w:name="_Toc1748"/>
      <w:bookmarkStart w:id="1219" w:name="_Toc534185829"/>
      <w:r>
        <w:rPr>
          <w:rFonts w:hint="eastAsia" w:ascii="宋体" w:hAnsi="宋体"/>
          <w:color w:val="auto"/>
          <w:highlight w:val="none"/>
        </w:rPr>
        <w:t>第六章  投标文件格式</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rPr>
          <w:rFonts w:hint="eastAsia" w:ascii="宋体" w:hAnsi="宋体"/>
          <w:color w:val="auto"/>
          <w:highlight w:val="none"/>
        </w:rPr>
      </w:pPr>
      <w:r>
        <w:rPr>
          <w:rFonts w:hint="eastAsia" w:ascii="宋体" w:hAnsi="宋体"/>
          <w:color w:val="auto"/>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jc w:val="center"/>
      </w:pP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1220" w:name="_Toc224103493"/>
      <w:r>
        <w:rPr>
          <w:rFonts w:hint="eastAsia" w:ascii="宋体" w:hAnsi="宋体"/>
          <w:color w:val="auto"/>
          <w:sz w:val="36"/>
          <w:szCs w:val="36"/>
          <w:highlight w:val="none"/>
        </w:rPr>
        <w:t>目  录</w:t>
      </w:r>
      <w:bookmarkEnd w:id="1220"/>
    </w:p>
    <w:p>
      <w:pPr>
        <w:spacing w:line="360" w:lineRule="auto"/>
        <w:jc w:val="center"/>
        <w:rPr>
          <w:rFonts w:ascii="宋体" w:hAnsi="宋体"/>
          <w:color w:val="auto"/>
          <w:szCs w:val="20"/>
          <w:highlight w:val="none"/>
        </w:rPr>
      </w:pPr>
    </w:p>
    <w:p>
      <w:pPr>
        <w:spacing w:line="360" w:lineRule="auto"/>
        <w:ind w:firstLine="422" w:firstLineChars="200"/>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pPr>
        <w:spacing w:line="360" w:lineRule="auto"/>
        <w:ind w:firstLine="420" w:firstLineChars="200"/>
        <w:rPr>
          <w:rFonts w:ascii="宋体" w:hAnsi="宋体" w:eastAsia="宋体" w:cs="Times New Roman"/>
          <w:color w:val="auto"/>
          <w:highlight w:val="none"/>
        </w:rPr>
      </w:pPr>
      <w:r>
        <w:rPr>
          <w:rFonts w:ascii="宋体" w:hAnsi="宋体" w:eastAsia="宋体" w:cs="Times New Roman"/>
          <w:color w:val="auto"/>
          <w:highlight w:val="none"/>
        </w:rPr>
        <w:t>（一）投标函</w:t>
      </w:r>
    </w:p>
    <w:p>
      <w:pPr>
        <w:spacing w:line="360" w:lineRule="auto"/>
        <w:ind w:firstLine="420" w:firstLineChars="200"/>
        <w:rPr>
          <w:rFonts w:ascii="宋体" w:hAnsi="宋体" w:eastAsia="宋体" w:cs="Times New Roman"/>
          <w:color w:val="auto"/>
          <w:highlight w:val="none"/>
        </w:rPr>
      </w:pPr>
      <w:r>
        <w:rPr>
          <w:rFonts w:ascii="宋体" w:hAnsi="宋体" w:eastAsia="宋体" w:cs="Times New Roman"/>
          <w:color w:val="auto"/>
          <w:highlight w:val="none"/>
        </w:rPr>
        <w:t>（</w:t>
      </w:r>
      <w:r>
        <w:rPr>
          <w:rFonts w:hint="default" w:ascii="宋体" w:hAnsi="宋体" w:eastAsia="宋体" w:cs="Times New Roman"/>
          <w:color w:val="auto"/>
          <w:highlight w:val="none"/>
          <w:lang w:val="en-US" w:eastAsia="zh-CN"/>
        </w:rPr>
        <w:t>二</w:t>
      </w:r>
      <w:r>
        <w:rPr>
          <w:rFonts w:ascii="宋体" w:hAnsi="宋体" w:eastAsia="宋体" w:cs="Times New Roman"/>
          <w:color w:val="auto"/>
          <w:highlight w:val="none"/>
        </w:rPr>
        <w:t>）</w:t>
      </w:r>
      <w:r>
        <w:rPr>
          <w:rFonts w:hint="default" w:ascii="宋体" w:hAnsi="宋体" w:eastAsia="宋体" w:cs="Times New Roman"/>
          <w:color w:val="auto"/>
          <w:highlight w:val="none"/>
          <w:lang w:val="en-US" w:eastAsia="zh-CN"/>
        </w:rPr>
        <w:t>分项报价表</w:t>
      </w:r>
    </w:p>
    <w:p>
      <w:pPr>
        <w:spacing w:line="360" w:lineRule="auto"/>
        <w:ind w:firstLine="420" w:firstLineChars="200"/>
        <w:rPr>
          <w:rFonts w:hint="default" w:ascii="宋体" w:hAnsi="宋体" w:eastAsia="宋体" w:cs="Times New Roman"/>
          <w:color w:val="auto"/>
          <w:highlight w:val="none"/>
        </w:rPr>
      </w:pPr>
      <w:r>
        <w:rPr>
          <w:rFonts w:ascii="宋体" w:hAnsi="宋体" w:eastAsia="宋体" w:cs="Times New Roman"/>
          <w:color w:val="auto"/>
          <w:highlight w:val="none"/>
        </w:rPr>
        <w:t>（</w:t>
      </w:r>
      <w:r>
        <w:rPr>
          <w:rFonts w:hint="default" w:ascii="宋体" w:hAnsi="宋体" w:eastAsia="宋体" w:cs="Times New Roman"/>
          <w:color w:val="auto"/>
          <w:highlight w:val="none"/>
          <w:lang w:val="en-US" w:eastAsia="zh-CN"/>
        </w:rPr>
        <w:t>三</w:t>
      </w:r>
      <w:r>
        <w:rPr>
          <w:rFonts w:ascii="宋体" w:hAnsi="宋体" w:eastAsia="宋体" w:cs="Times New Roman"/>
          <w:color w:val="auto"/>
          <w:highlight w:val="none"/>
        </w:rPr>
        <w:t>）</w:t>
      </w:r>
      <w:r>
        <w:rPr>
          <w:rFonts w:hint="default" w:ascii="宋体" w:hAnsi="宋体" w:eastAsia="宋体" w:cs="Times New Roman"/>
          <w:color w:val="auto"/>
          <w:highlight w:val="none"/>
        </w:rPr>
        <w:t>法定代表人身份证明或附有法定代表人身份证明的授权委托书</w:t>
      </w:r>
    </w:p>
    <w:p>
      <w:pPr>
        <w:spacing w:line="360" w:lineRule="auto"/>
        <w:ind w:firstLine="422" w:firstLineChars="200"/>
        <w:rPr>
          <w:rFonts w:hint="default" w:ascii="宋体" w:hAnsi="宋体" w:eastAsia="宋体" w:cs="Times New Roman"/>
          <w:color w:val="auto"/>
          <w:highlight w:val="none"/>
          <w:lang w:val="en-US" w:eastAsia="zh-CN"/>
        </w:rPr>
      </w:pPr>
      <w:r>
        <w:rPr>
          <w:rFonts w:hint="default" w:ascii="宋体" w:hAnsi="宋体" w:eastAsia="宋体" w:cs="Times New Roman"/>
          <w:b/>
          <w:bCs/>
          <w:color w:val="auto"/>
          <w:highlight w:val="none"/>
          <w:lang w:val="en-US" w:eastAsia="zh-CN"/>
        </w:rPr>
        <w:t>二、商务部分</w:t>
      </w:r>
    </w:p>
    <w:p>
      <w:pPr>
        <w:spacing w:line="360" w:lineRule="auto"/>
        <w:ind w:firstLine="420" w:firstLineChars="200"/>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（一）商务偏差表</w:t>
      </w:r>
    </w:p>
    <w:p>
      <w:pPr>
        <w:spacing w:line="360" w:lineRule="auto"/>
        <w:ind w:firstLine="420" w:firstLineChars="200"/>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（二）技术偏差表</w:t>
      </w:r>
    </w:p>
    <w:p>
      <w:pPr>
        <w:spacing w:line="360" w:lineRule="auto"/>
        <w:ind w:firstLine="420" w:firstLineChars="200"/>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（三）技术支持资料</w:t>
      </w:r>
    </w:p>
    <w:p>
      <w:pPr>
        <w:spacing w:line="360" w:lineRule="auto"/>
        <w:ind w:firstLine="422" w:firstLineChars="200"/>
        <w:rPr>
          <w:rFonts w:hint="default" w:ascii="宋体" w:hAnsi="宋体" w:eastAsia="宋体" w:cs="Times New Roman"/>
          <w:b/>
          <w:bCs/>
          <w:color w:val="auto"/>
          <w:highlight w:val="none"/>
          <w:lang w:val="en-US" w:eastAsia="zh-CN"/>
        </w:rPr>
      </w:pPr>
      <w:r>
        <w:rPr>
          <w:rFonts w:hint="default" w:ascii="宋体" w:hAnsi="宋体" w:eastAsia="宋体" w:cs="Times New Roman"/>
          <w:b/>
          <w:bCs/>
          <w:color w:val="auto"/>
          <w:highlight w:val="none"/>
          <w:lang w:val="en-US" w:eastAsia="zh-CN"/>
        </w:rPr>
        <w:t>三、技术部分</w:t>
      </w:r>
    </w:p>
    <w:p>
      <w:pPr>
        <w:autoSpaceDE w:val="0"/>
        <w:autoSpaceDN w:val="0"/>
        <w:adjustRightInd w:val="0"/>
        <w:snapToGrid w:val="0"/>
        <w:spacing w:line="360" w:lineRule="auto"/>
        <w:ind w:firstLine="420"/>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）类似项目情况表（如有）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ascii="宋体" w:hAnsi="宋体"/>
          <w:color w:val="auto"/>
          <w:szCs w:val="21"/>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rPr>
        <w:t>其他资料</w:t>
      </w:r>
    </w:p>
    <w:p>
      <w:pPr>
        <w:autoSpaceDE/>
        <w:autoSpaceDN/>
        <w:adjustRightInd/>
        <w:spacing w:line="360" w:lineRule="auto"/>
        <w:ind w:right="0" w:firstLine="420" w:firstLineChars="200"/>
        <w:jc w:val="left"/>
        <w:rPr>
          <w:rFonts w:ascii="宋体" w:hAnsi="宋体" w:eastAsia="宋体" w:cs="Times New Roman"/>
          <w:color w:val="auto"/>
          <w:kern w:val="2"/>
          <w:szCs w:val="24"/>
          <w:highlight w:val="none"/>
          <w:u w:val="none"/>
        </w:rPr>
      </w:pPr>
      <w:r>
        <w:rPr>
          <w:rFonts w:ascii="宋体" w:hAnsi="宋体" w:eastAsia="宋体" w:cs="Times New Roman"/>
          <w:b w:val="0"/>
          <w:color w:val="auto"/>
          <w:kern w:val="2"/>
          <w:sz w:val="21"/>
          <w:highlight w:val="none"/>
        </w:rPr>
        <w:br w:type="page"/>
      </w:r>
      <w:bookmarkStart w:id="1221" w:name="_Toc224103494"/>
      <w:bookmarkStart w:id="1222" w:name="_Toc287620813"/>
      <w:bookmarkStart w:id="1223" w:name="_Toc277082642"/>
      <w:bookmarkStart w:id="1224" w:name="_Toc287607866"/>
      <w:bookmarkStart w:id="1225" w:name="_Toc430530529"/>
    </w:p>
    <w:p>
      <w:pPr>
        <w:pStyle w:val="4"/>
        <w:jc w:val="center"/>
        <w:rPr>
          <w:rFonts w:ascii="宋体" w:hAnsi="宋体"/>
          <w:color w:val="auto"/>
          <w:kern w:val="0"/>
          <w:sz w:val="24"/>
          <w:szCs w:val="21"/>
          <w:highlight w:val="none"/>
        </w:rPr>
      </w:pPr>
      <w:bookmarkStart w:id="1226" w:name="_Toc15160"/>
      <w:bookmarkStart w:id="1227" w:name="_Toc22260"/>
      <w:bookmarkStart w:id="1228" w:name="_Toc24149"/>
      <w:bookmarkStart w:id="1229" w:name="_Toc15788"/>
      <w:bookmarkStart w:id="1230" w:name="_Toc14880"/>
      <w:bookmarkStart w:id="1231" w:name="_Toc21832"/>
      <w:bookmarkStart w:id="1232" w:name="_Toc12006"/>
      <w:bookmarkStart w:id="1233" w:name="_Toc9124"/>
      <w:bookmarkStart w:id="1234" w:name="_Toc19940"/>
      <w:r>
        <w:rPr>
          <w:rFonts w:hint="eastAsia" w:ascii="宋体" w:hAnsi="宋体"/>
          <w:b w:val="0"/>
          <w:bCs w:val="0"/>
          <w:color w:val="auto"/>
          <w:sz w:val="44"/>
          <w:szCs w:val="44"/>
          <w:highlight w:val="none"/>
        </w:rPr>
        <w:t>一、投标函部分</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pPr>
        <w:autoSpaceDE/>
        <w:autoSpaceDN/>
        <w:adjustRightInd/>
        <w:snapToGrid/>
        <w:spacing w:line="240" w:lineRule="auto"/>
        <w:jc w:val="left"/>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val="en-US" w:eastAsia="zh-CN"/>
        </w:rPr>
        <w:t>分项报价表</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pStyle w:val="5"/>
        <w:spacing w:before="0" w:after="0" w:line="240" w:lineRule="auto"/>
        <w:jc w:val="center"/>
        <w:rPr>
          <w:rFonts w:ascii="宋体" w:hAnsi="宋体"/>
          <w:b w:val="0"/>
          <w:color w:val="auto"/>
          <w:highlight w:val="none"/>
        </w:rPr>
      </w:pPr>
      <w:bookmarkStart w:id="1235" w:name="_Toc224103495"/>
      <w:bookmarkStart w:id="1236" w:name="_Toc534185831"/>
      <w:bookmarkStart w:id="1237" w:name="_Toc287620814"/>
      <w:bookmarkStart w:id="1238" w:name="_Toc509218854"/>
      <w:bookmarkStart w:id="1239" w:name="_Toc287607867"/>
      <w:bookmarkStart w:id="1240" w:name="_Toc430530530"/>
      <w:bookmarkStart w:id="1241" w:name="_Toc277082643"/>
      <w:r>
        <w:rPr>
          <w:rFonts w:ascii="宋体" w:hAnsi="宋体"/>
          <w:color w:val="auto"/>
          <w:highlight w:val="none"/>
        </w:rPr>
        <w:br w:type="page"/>
      </w:r>
      <w:bookmarkStart w:id="1242" w:name="_Toc24654"/>
      <w:bookmarkStart w:id="1243" w:name="_Toc4025"/>
      <w:bookmarkStart w:id="1244" w:name="_Toc29385"/>
      <w:bookmarkStart w:id="1245" w:name="_Toc18643"/>
      <w:bookmarkStart w:id="1246" w:name="_Toc26378"/>
      <w:bookmarkStart w:id="1247" w:name="_Toc29411"/>
      <w:bookmarkStart w:id="1248" w:name="_Toc22224"/>
      <w:bookmarkStart w:id="1249" w:name="_Toc18416"/>
      <w:bookmarkStart w:id="1250" w:name="_Toc13385"/>
      <w:r>
        <w:rPr>
          <w:rFonts w:hint="eastAsia" w:ascii="宋体" w:hAnsi="宋体"/>
          <w:b w:val="0"/>
          <w:bCs w:val="0"/>
          <w:color w:val="auto"/>
          <w:highlight w:val="none"/>
        </w:rPr>
        <w:t>（一）投标函</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none"/>
        </w:rPr>
        <w:t>（</w:t>
      </w:r>
      <w:r>
        <w:rPr>
          <w:rFonts w:ascii="宋体" w:hAnsi="宋体"/>
          <w:snapToGrid w:val="0"/>
          <w:color w:val="auto"/>
          <w:kern w:val="0"/>
          <w:szCs w:val="21"/>
          <w:highlight w:val="none"/>
        </w:rPr>
        <w:t>项目名称）招标文件的全部内容，</w:t>
      </w:r>
      <w:r>
        <w:rPr>
          <w:rFonts w:hint="eastAsia" w:ascii="宋体" w:hAnsi="宋体"/>
          <w:snapToGrid w:val="0"/>
          <w:color w:val="auto"/>
          <w:kern w:val="0"/>
          <w:szCs w:val="21"/>
          <w:highlight w:val="none"/>
          <w:lang w:val="en-US" w:eastAsia="zh-CN"/>
        </w:rPr>
        <w:t>对投标文件中响应招标文件商务、技术评审要求的投标货物，</w:t>
      </w:r>
      <w:r>
        <w:rPr>
          <w:rFonts w:ascii="宋体" w:hAnsi="宋体"/>
          <w:snapToGrid w:val="0"/>
          <w:color w:val="auto"/>
          <w:kern w:val="0"/>
          <w:szCs w:val="21"/>
          <w:highlight w:val="none"/>
        </w:rPr>
        <w:t>愿意以</w:t>
      </w:r>
      <w:r>
        <w:rPr>
          <w:rFonts w:hint="default" w:ascii="宋体" w:hAnsi="宋体" w:eastAsia="宋体"/>
          <w:snapToGrid w:val="0"/>
          <w:color w:val="auto"/>
          <w:kern w:val="0"/>
          <w:szCs w:val="21"/>
          <w:highlight w:val="none"/>
          <w:lang w:val="en-US" w:eastAsia="zh-CN"/>
        </w:rPr>
        <w:t>下列方式进行报价</w:t>
      </w:r>
      <w:r>
        <w:rPr>
          <w:rFonts w:hint="eastAsia" w:ascii="宋体" w:hAnsi="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color w:val="auto"/>
          <w:szCs w:val="21"/>
          <w:highlight w:val="none"/>
          <w:lang w:val="en-US" w:eastAsia="zh-CN"/>
        </w:rPr>
        <w:t>暂定投标</w:t>
      </w:r>
      <w:r>
        <w:rPr>
          <w:rFonts w:hint="eastAsia" w:ascii="宋体" w:hAnsi="宋体" w:eastAsia="宋体" w:cs="宋体"/>
          <w:color w:val="auto"/>
          <w:szCs w:val="21"/>
          <w:highlight w:val="none"/>
        </w:rPr>
        <w:t>报价</w:t>
      </w:r>
      <w:r>
        <w:rPr>
          <w:rFonts w:hint="eastAsia" w:ascii="宋体" w:hAnsi="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none"/>
          <w:lang w:eastAsia="zh-CN"/>
        </w:rPr>
        <w:t>，</w:t>
      </w:r>
      <w:r>
        <w:rPr>
          <w:color w:val="auto"/>
          <w:highlight w:val="none"/>
        </w:rPr>
        <w:t>增</w:t>
      </w:r>
      <w:r>
        <w:rPr>
          <w:color w:val="auto"/>
          <w:w w:val="100"/>
          <w:highlight w:val="none"/>
        </w:rPr>
        <w:t>值税</w:t>
      </w:r>
      <w:r>
        <w:rPr>
          <w:color w:val="auto"/>
          <w:spacing w:val="-3"/>
          <w:w w:val="100"/>
          <w:highlight w:val="none"/>
        </w:rPr>
        <w:t>税</w:t>
      </w:r>
      <w:r>
        <w:rPr>
          <w:color w:val="auto"/>
          <w:w w:val="100"/>
          <w:highlight w:val="none"/>
        </w:rPr>
        <w:t>率</w:t>
      </w:r>
      <w:r>
        <w:rPr>
          <w:color w:val="auto"/>
          <w:spacing w:val="-1"/>
          <w:w w:val="100"/>
          <w:highlight w:val="none"/>
        </w:rPr>
        <w:t>为</w:t>
      </w:r>
      <w:r>
        <w:rPr>
          <w:rFonts w:ascii="Times New Roman" w:hAnsi="Times New Roman" w:eastAsia="Times New Roman"/>
          <w:color w:val="auto"/>
          <w:w w:val="100"/>
          <w:highlight w:val="none"/>
          <w:u w:val="single"/>
        </w:rPr>
        <w:t xml:space="preserve"> </w:t>
      </w:r>
      <w:r>
        <w:rPr>
          <w:rFonts w:ascii="Times New Roman" w:hAnsi="Times New Roman" w:eastAsia="Times New Roman"/>
          <w:color w:val="auto"/>
          <w:highlight w:val="none"/>
          <w:u w:val="single"/>
        </w:rPr>
        <w:tab/>
      </w:r>
      <w:r>
        <w:rPr>
          <w:rFonts w:hint="eastAsia" w:eastAsia="宋体"/>
          <w:color w:val="auto"/>
          <w:spacing w:val="-36"/>
          <w:w w:val="100"/>
          <w:sz w:val="28"/>
          <w:highlight w:val="none"/>
          <w:u w:val="single"/>
          <w:lang w:val="en-US" w:eastAsia="zh-CN"/>
        </w:rPr>
        <w:t xml:space="preserve">   </w:t>
      </w:r>
      <w:r>
        <w:rPr>
          <w:rFonts w:hint="eastAsia" w:eastAsia="宋体"/>
          <w:color w:val="auto"/>
          <w:spacing w:val="-36"/>
          <w:w w:val="100"/>
          <w:sz w:val="21"/>
          <w:szCs w:val="21"/>
          <w:highlight w:val="none"/>
          <w:u w:val="none"/>
          <w:lang w:val="en-US" w:eastAsia="zh-CN"/>
        </w:rPr>
        <w:t>，</w:t>
      </w:r>
      <w:r>
        <w:rPr>
          <w:rFonts w:hint="eastAsia"/>
          <w:color w:val="auto"/>
          <w:highlight w:val="none"/>
          <w:u w:val="none"/>
          <w:lang w:val="en-US" w:eastAsia="zh-CN"/>
        </w:rPr>
        <w:t>分项固定单价报价详见《分项报价表》</w:t>
      </w:r>
      <w:r>
        <w:rPr>
          <w:rFonts w:hint="eastAsia" w:ascii="宋体" w:hAnsi="宋体" w:eastAsia="宋体" w:cs="宋体"/>
          <w:color w:val="auto"/>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，按合同约定</w:t>
      </w:r>
      <w:r>
        <w:rPr>
          <w:rFonts w:hint="eastAsia" w:ascii="宋体" w:hAnsi="宋体"/>
          <w:snapToGrid w:val="0"/>
          <w:color w:val="auto"/>
          <w:kern w:val="0"/>
          <w:szCs w:val="21"/>
          <w:highlight w:val="none"/>
          <w:lang w:val="en-US" w:eastAsia="zh-CN"/>
        </w:rPr>
        <w:t>履行义务</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color w:val="auto"/>
          <w:highlight w:val="none"/>
        </w:rPr>
        <w:t>我方承诺除</w:t>
      </w:r>
      <w:r>
        <w:rPr>
          <w:color w:val="auto"/>
          <w:sz w:val="22"/>
          <w:highlight w:val="none"/>
        </w:rPr>
        <w:t>商务和技术</w:t>
      </w:r>
      <w:r>
        <w:rPr>
          <w:color w:val="auto"/>
          <w:highlight w:val="none"/>
        </w:rPr>
        <w:t>偏差表列出的偏差外，我方响应招标文件的全部要求。</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 xml:space="preserve">3.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pStyle w:val="2"/>
        <w:rPr>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after="0" w:line="240" w:lineRule="auto"/>
        <w:jc w:val="center"/>
        <w:rPr>
          <w:rFonts w:hint="eastAsia" w:ascii="宋体" w:hAnsi="宋体"/>
          <w:b w:val="0"/>
          <w:bCs w:val="0"/>
          <w:color w:val="auto"/>
          <w:sz w:val="32"/>
          <w:szCs w:val="20"/>
          <w:highlight w:val="none"/>
          <w:lang w:eastAsia="zh-CN"/>
        </w:rPr>
      </w:pPr>
      <w:bookmarkStart w:id="1251" w:name="_Toc224103496"/>
      <w:bookmarkStart w:id="1252" w:name="_Toc430530531"/>
      <w:bookmarkStart w:id="1253" w:name="_Toc277082644"/>
      <w:bookmarkStart w:id="1254" w:name="_Toc287607868"/>
      <w:bookmarkStart w:id="1255" w:name="_Toc287620815"/>
      <w:r>
        <w:rPr>
          <w:rFonts w:ascii="宋体" w:hAnsi="宋体"/>
          <w:color w:val="auto"/>
          <w:sz w:val="28"/>
          <w:highlight w:val="none"/>
        </w:rPr>
        <w:br w:type="page"/>
      </w:r>
      <w:bookmarkStart w:id="1256" w:name="_Toc509218855"/>
      <w:bookmarkStart w:id="1257" w:name="_Toc534185832"/>
      <w:bookmarkStart w:id="1258" w:name="_Toc19305"/>
      <w:bookmarkStart w:id="1259" w:name="_Toc25365"/>
      <w:bookmarkStart w:id="1260" w:name="_Toc24150"/>
      <w:bookmarkStart w:id="1261" w:name="_Toc13375"/>
      <w:bookmarkStart w:id="1262" w:name="_Toc3739"/>
      <w:bookmarkStart w:id="1263" w:name="_Toc10642"/>
      <w:bookmarkStart w:id="1264" w:name="_Toc10134"/>
      <w:bookmarkStart w:id="1265" w:name="_Toc31848"/>
      <w:bookmarkStart w:id="1266" w:name="_Toc668"/>
      <w:r>
        <w:rPr>
          <w:rFonts w:ascii="宋体" w:hAnsi="宋体"/>
          <w:b w:val="0"/>
          <w:bCs w:val="0"/>
          <w:color w:val="auto"/>
          <w:highlight w:val="none"/>
        </w:rPr>
        <w:t>（二）</w:t>
      </w:r>
      <w:bookmarkEnd w:id="1251"/>
      <w:bookmarkEnd w:id="1252"/>
      <w:bookmarkEnd w:id="1253"/>
      <w:bookmarkEnd w:id="1254"/>
      <w:bookmarkEnd w:id="1255"/>
      <w:bookmarkEnd w:id="1256"/>
      <w:bookmarkEnd w:id="1257"/>
      <w:r>
        <w:rPr>
          <w:rFonts w:hint="eastAsia" w:ascii="宋体" w:hAnsi="宋体"/>
          <w:b w:val="0"/>
          <w:bCs w:val="0"/>
          <w:color w:val="auto"/>
          <w:sz w:val="32"/>
          <w:szCs w:val="20"/>
          <w:highlight w:val="none"/>
          <w:lang w:eastAsia="zh-CN"/>
        </w:rPr>
        <w:t>分项报价表</w:t>
      </w:r>
      <w:bookmarkEnd w:id="1258"/>
      <w:bookmarkEnd w:id="1259"/>
      <w:bookmarkEnd w:id="1260"/>
      <w:bookmarkEnd w:id="1261"/>
      <w:bookmarkEnd w:id="1262"/>
      <w:bookmarkEnd w:id="1263"/>
      <w:bookmarkEnd w:id="1264"/>
      <w:bookmarkEnd w:id="1265"/>
      <w:bookmarkEnd w:id="1266"/>
    </w:p>
    <w:p>
      <w:pPr>
        <w:rPr>
          <w:color w:val="auto"/>
          <w:highlight w:val="none"/>
        </w:rPr>
      </w:pPr>
    </w:p>
    <w:p>
      <w:pPr>
        <w:pStyle w:val="136"/>
        <w:numPr>
          <w:ilvl w:val="0"/>
          <w:numId w:val="0"/>
        </w:numPr>
        <w:tabs>
          <w:tab w:val="left" w:pos="805"/>
        </w:tabs>
        <w:spacing w:before="0" w:after="0" w:line="360" w:lineRule="auto"/>
        <w:ind w:left="0" w:leftChars="0" w:right="0" w:rightChars="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136"/>
        <w:numPr>
          <w:ilvl w:val="0"/>
          <w:numId w:val="0"/>
        </w:numPr>
        <w:tabs>
          <w:tab w:val="left" w:pos="805"/>
        </w:tabs>
        <w:spacing w:before="0" w:after="0" w:line="360" w:lineRule="auto"/>
        <w:ind w:left="0" w:leftChars="0" w:right="0" w:rightChars="0"/>
        <w:jc w:val="left"/>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1）本项目所报含税单价为含设备原价（自助</w:t>
      </w:r>
      <w:r>
        <w:rPr>
          <w:rFonts w:hint="default" w:cs="宋体"/>
          <w:color w:val="auto"/>
          <w:spacing w:val="-3"/>
          <w:sz w:val="21"/>
          <w:szCs w:val="21"/>
          <w:highlight w:val="none"/>
          <w:lang w:eastAsia="zh-CN"/>
        </w:rPr>
        <w:t>刷</w:t>
      </w:r>
      <w:r>
        <w:rPr>
          <w:rFonts w:hint="eastAsia" w:ascii="宋体" w:hAnsi="宋体" w:eastAsia="宋体" w:cs="宋体"/>
          <w:color w:val="auto"/>
          <w:spacing w:val="-3"/>
          <w:sz w:val="21"/>
          <w:szCs w:val="21"/>
          <w:highlight w:val="none"/>
          <w:lang w:val="en-US" w:eastAsia="zh-CN"/>
        </w:rPr>
        <w:t>卡机</w:t>
      </w:r>
      <w:r>
        <w:rPr>
          <w:rFonts w:hint="default" w:cs="宋体"/>
          <w:color w:val="auto"/>
          <w:spacing w:val="-3"/>
          <w:sz w:val="21"/>
          <w:szCs w:val="21"/>
          <w:highlight w:val="none"/>
          <w:lang w:eastAsia="zh-CN"/>
        </w:rPr>
        <w:t>（入口自助发卡机、自助缴费机）</w:t>
      </w:r>
      <w:r>
        <w:rPr>
          <w:rFonts w:hint="eastAsia" w:ascii="宋体" w:hAnsi="宋体" w:eastAsia="宋体" w:cs="宋体"/>
          <w:color w:val="auto"/>
          <w:spacing w:val="-3"/>
          <w:sz w:val="21"/>
          <w:szCs w:val="21"/>
          <w:highlight w:val="none"/>
          <w:lang w:val="en-US" w:eastAsia="zh-CN"/>
        </w:rPr>
        <w:t>、车型识别设备、车道车牌摄像机供货、装货、卸货，其中自助卡机含安装及调试，车道车牌摄像机（含补光灯）及安装配件供货，以及质量保证期内的换货和其它相关伴随服务等工作内容）、运输费、运输保险费、增值税等一切相关费用的综合单价，本项目要求提供13%增值税专用发票。</w:t>
      </w:r>
    </w:p>
    <w:p>
      <w:pPr>
        <w:pStyle w:val="136"/>
        <w:numPr>
          <w:ilvl w:val="0"/>
          <w:numId w:val="0"/>
        </w:numPr>
        <w:tabs>
          <w:tab w:val="left" w:pos="805"/>
        </w:tabs>
        <w:spacing w:before="0" w:after="0" w:line="360" w:lineRule="auto"/>
        <w:ind w:left="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 投标货物</w:t>
      </w:r>
      <w:r>
        <w:rPr>
          <w:rFonts w:hint="eastAsia" w:ascii="宋体" w:hAnsi="宋体" w:eastAsia="宋体" w:cs="宋体"/>
          <w:color w:val="auto"/>
          <w:spacing w:val="-3"/>
          <w:sz w:val="21"/>
          <w:szCs w:val="21"/>
          <w:highlight w:val="none"/>
        </w:rPr>
        <w:t>分项报价表</w:t>
      </w:r>
    </w:p>
    <w:p>
      <w:pPr>
        <w:pStyle w:val="2"/>
        <w:spacing w:before="0" w:after="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单位：人民币元</w:t>
      </w:r>
    </w:p>
    <w:tbl>
      <w:tblPr>
        <w:tblStyle w:val="46"/>
        <w:tblW w:w="10219"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755"/>
        <w:gridCol w:w="2250"/>
        <w:gridCol w:w="865"/>
        <w:gridCol w:w="766"/>
        <w:gridCol w:w="1279"/>
        <w:gridCol w:w="690"/>
        <w:gridCol w:w="1215"/>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入口自助发卡机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单屏，详细参数见图纸</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lang w:val="en-US" w:eastAsia="zh-CN"/>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自助缴费机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单屏，详细参数见图纸</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入口自助发卡机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双屏，详细参数见图纸</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249</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自助缴费机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双屏，详细参数见图纸</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222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车型识别设备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详细参数见图纸</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263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车道车牌摄像机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详细参数见图纸</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491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1245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21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备注：</w:t>
            </w:r>
            <w:r>
              <w:rPr>
                <w:rFonts w:hint="eastAsia" w:ascii="宋体" w:hAnsi="宋体" w:eastAsia="宋体" w:cs="宋体"/>
                <w:i w:val="0"/>
                <w:iCs w:val="0"/>
                <w:color w:val="000000"/>
                <w:sz w:val="21"/>
                <w:szCs w:val="21"/>
                <w:u w:val="none"/>
              </w:rPr>
              <w:t>具体数量以项目部发出的订单为准</w:t>
            </w:r>
            <w:r>
              <w:rPr>
                <w:rFonts w:hint="eastAsia" w:ascii="宋体" w:hAnsi="宋体" w:cs="宋体"/>
                <w:i w:val="0"/>
                <w:iCs w:val="0"/>
                <w:color w:val="000000"/>
                <w:sz w:val="21"/>
                <w:szCs w:val="21"/>
                <w:u w:val="none"/>
                <w:lang w:eastAsia="zh-CN"/>
              </w:rPr>
              <w:t>。</w:t>
            </w:r>
          </w:p>
        </w:tc>
      </w:tr>
    </w:tbl>
    <w:p>
      <w:pPr>
        <w:spacing w:line="360" w:lineRule="auto"/>
        <w:rPr>
          <w:rFonts w:hint="eastAsia" w:ascii="宋体" w:hAnsi="宋体" w:eastAsia="宋体" w:cs="宋体"/>
          <w:snapToGrid w:val="0"/>
          <w:color w:val="auto"/>
          <w:w w:val="99"/>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7140"/>
          <w:tab w:val="left" w:pos="7560"/>
          <w:tab w:val="left" w:pos="8300"/>
        </w:tabs>
        <w:autoSpaceDE w:val="0"/>
        <w:autoSpaceDN w:val="0"/>
        <w:adjustRightInd w:val="0"/>
        <w:spacing w:line="360" w:lineRule="auto"/>
        <w:ind w:right="0" w:firstLine="2816" w:firstLineChars="1341"/>
        <w:rPr>
          <w:rFonts w:hint="eastAsia" w:ascii="宋体" w:hAnsi="宋体" w:eastAsia="宋体" w:cs="宋体"/>
          <w:snapToGrid w:val="0"/>
          <w:color w:val="auto"/>
          <w:kern w:val="0"/>
          <w:szCs w:val="21"/>
          <w:highlight w:val="none"/>
        </w:rPr>
      </w:pPr>
      <w:bookmarkStart w:id="1267"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0" w:line="360" w:lineRule="auto"/>
        <w:ind w:right="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1267"/>
    <w:p>
      <w:pPr>
        <w:rPr>
          <w:color w:val="auto"/>
          <w:highlight w:val="none"/>
        </w:rPr>
      </w:pPr>
      <w:r>
        <w:rPr>
          <w:color w:val="auto"/>
          <w:highlight w:val="none"/>
        </w:rPr>
        <w:br w:type="page"/>
      </w:r>
    </w:p>
    <w:p>
      <w:pPr>
        <w:pStyle w:val="5"/>
        <w:spacing w:before="0" w:after="0" w:line="240" w:lineRule="auto"/>
        <w:jc w:val="center"/>
        <w:rPr>
          <w:rFonts w:ascii="宋体" w:hAnsi="宋体"/>
          <w:snapToGrid w:val="0"/>
          <w:color w:val="auto"/>
          <w:kern w:val="0"/>
          <w:szCs w:val="21"/>
          <w:highlight w:val="none"/>
        </w:rPr>
      </w:pPr>
      <w:bookmarkStart w:id="1268" w:name="_Toc287607869"/>
      <w:bookmarkStart w:id="1269" w:name="_Toc24370"/>
      <w:bookmarkStart w:id="1270" w:name="_Toc18299"/>
      <w:bookmarkStart w:id="1271" w:name="_Toc430530532"/>
      <w:bookmarkStart w:id="1272" w:name="_Toc15701"/>
      <w:bookmarkStart w:id="1273" w:name="_Toc16806"/>
      <w:bookmarkStart w:id="1274" w:name="_Toc17030"/>
      <w:bookmarkStart w:id="1275" w:name="_Toc31112"/>
      <w:bookmarkStart w:id="1276" w:name="_Toc5533"/>
      <w:bookmarkStart w:id="1277" w:name="_Toc4796"/>
      <w:bookmarkStart w:id="1278" w:name="_Toc11686"/>
      <w:bookmarkStart w:id="1279" w:name="_Toc224103497"/>
      <w:bookmarkStart w:id="1280" w:name="_Toc287620816"/>
      <w:bookmarkStart w:id="1281" w:name="_Toc277082645"/>
      <w:r>
        <w:rPr>
          <w:rFonts w:ascii="宋体" w:hAnsi="宋体"/>
          <w:b w:val="0"/>
          <w:bCs w:val="0"/>
          <w:color w:val="auto"/>
          <w:highlight w:val="none"/>
        </w:rPr>
        <w:t>（三）</w:t>
      </w:r>
      <w:r>
        <w:rPr>
          <w:rFonts w:hint="eastAsia" w:ascii="宋体" w:hAnsi="宋体"/>
          <w:b w:val="0"/>
          <w:bCs w:val="0"/>
          <w:color w:val="auto"/>
          <w:sz w:val="30"/>
          <w:szCs w:val="30"/>
          <w:highlight w:val="none"/>
        </w:rPr>
        <w:t>法定代表人身份证明或附有法定代表人身份证明的授权委托书</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ascii="宋体" w:hAnsi="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rPr>
          <w:color w:val="auto"/>
          <w:highlight w:val="none"/>
        </w:rPr>
      </w:pPr>
      <w:r>
        <w:rPr>
          <w:color w:val="auto"/>
          <w:highlight w:val="none"/>
        </w:rPr>
        <w:br w:type="page"/>
      </w:r>
    </w:p>
    <w:p>
      <w:pPr>
        <w:autoSpaceDE/>
        <w:autoSpaceDN/>
        <w:adjustRightInd/>
        <w:snapToGrid/>
        <w:spacing w:line="240" w:lineRule="auto"/>
        <w:ind w:firstLine="0" w:firstLineChars="0"/>
        <w:jc w:val="left"/>
        <w:rPr>
          <w:rFonts w:ascii="宋体" w:hAnsi="宋体"/>
          <w:color w:val="auto"/>
          <w:sz w:val="36"/>
          <w:szCs w:val="36"/>
          <w:highlight w:val="none"/>
        </w:rPr>
      </w:pPr>
      <w:r>
        <w:rPr>
          <w:rFonts w:ascii="宋体" w:hAnsi="宋体"/>
          <w:color w:val="auto"/>
          <w:kern w:val="0"/>
          <w:sz w:val="24"/>
          <w:highlight w:val="none"/>
        </w:rPr>
        <w:t xml:space="preserve"> </w:t>
      </w:r>
    </w:p>
    <w:p>
      <w:pPr>
        <w:pStyle w:val="4"/>
        <w:spacing w:line="360" w:lineRule="auto"/>
        <w:jc w:val="center"/>
        <w:rPr>
          <w:rFonts w:ascii="宋体" w:hAnsi="宋体"/>
          <w:b w:val="0"/>
          <w:bCs w:val="0"/>
          <w:color w:val="auto"/>
          <w:sz w:val="44"/>
          <w:szCs w:val="44"/>
          <w:highlight w:val="none"/>
        </w:rPr>
      </w:pPr>
      <w:bookmarkStart w:id="1282" w:name="_Toc17432"/>
      <w:bookmarkStart w:id="1283" w:name="_Toc1691"/>
      <w:bookmarkStart w:id="1284" w:name="_Toc5829"/>
      <w:bookmarkStart w:id="1285" w:name="_Toc28"/>
      <w:bookmarkStart w:id="1286" w:name="_Toc1197"/>
      <w:bookmarkStart w:id="1287" w:name="_Toc17921"/>
      <w:bookmarkStart w:id="1288" w:name="_Toc15488"/>
      <w:bookmarkStart w:id="1289" w:name="_Toc18940"/>
      <w:bookmarkStart w:id="1290" w:name="_Toc287620829"/>
      <w:bookmarkStart w:id="1291" w:name="_Toc224103510"/>
      <w:bookmarkStart w:id="1292" w:name="_Toc430530545"/>
      <w:bookmarkStart w:id="1293" w:name="_Toc287607882"/>
      <w:bookmarkStart w:id="1294" w:name="_Toc277082656"/>
      <w:bookmarkStart w:id="1295" w:name="_Toc8287"/>
      <w:bookmarkStart w:id="1296" w:name="_Toc28144"/>
      <w:r>
        <w:rPr>
          <w:rFonts w:hint="eastAsia" w:ascii="宋体" w:hAnsi="宋体"/>
          <w:b w:val="0"/>
          <w:bCs w:val="0"/>
          <w:color w:val="auto"/>
          <w:sz w:val="44"/>
          <w:szCs w:val="44"/>
          <w:highlight w:val="none"/>
        </w:rPr>
        <w:t>二、商务部分</w:t>
      </w:r>
      <w:bookmarkEnd w:id="1282"/>
      <w:bookmarkEnd w:id="1283"/>
      <w:bookmarkEnd w:id="1284"/>
      <w:bookmarkEnd w:id="1285"/>
      <w:bookmarkEnd w:id="1286"/>
      <w:bookmarkEnd w:id="1287"/>
      <w:bookmarkEnd w:id="1288"/>
      <w:bookmarkEnd w:id="1289"/>
    </w:p>
    <w:p>
      <w:pPr>
        <w:spacing w:line="360" w:lineRule="auto"/>
        <w:jc w:val="center"/>
        <w:rPr>
          <w:i/>
          <w:iCs/>
          <w:color w:val="auto"/>
          <w:highlight w:val="none"/>
        </w:rPr>
      </w:pPr>
    </w:p>
    <w:p>
      <w:pPr>
        <w:pStyle w:val="2"/>
        <w:rPr>
          <w:i/>
          <w:iCs/>
          <w:color w:val="auto"/>
          <w:highlight w:val="none"/>
        </w:rPr>
      </w:pPr>
    </w:p>
    <w:p>
      <w:pPr>
        <w:rPr>
          <w:color w:val="auto"/>
          <w:highlight w:val="none"/>
        </w:rPr>
      </w:pPr>
    </w:p>
    <w:p>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商务部分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投标人根据第三章</w:t>
      </w:r>
      <w:r>
        <w:rPr>
          <w:rFonts w:ascii="宋体" w:hAnsi="宋体"/>
          <w:color w:val="auto"/>
          <w:kern w:val="0"/>
          <w:szCs w:val="21"/>
          <w:highlight w:val="none"/>
        </w:rPr>
        <w:t xml:space="preserve"> </w:t>
      </w:r>
      <w:r>
        <w:rPr>
          <w:rFonts w:hint="eastAsia" w:ascii="宋体" w:hAnsi="宋体"/>
          <w:color w:val="auto"/>
          <w:kern w:val="0"/>
          <w:szCs w:val="21"/>
          <w:highlight w:val="none"/>
        </w:rPr>
        <w:t>评标办法（综合评估法）的要求提供相关证明材料，</w:t>
      </w:r>
      <w:r>
        <w:rPr>
          <w:rFonts w:ascii="宋体" w:hAnsi="宋体"/>
          <w:color w:val="auto"/>
          <w:kern w:val="0"/>
          <w:szCs w:val="21"/>
          <w:highlight w:val="none"/>
        </w:rPr>
        <w:t>目录自行编制</w:t>
      </w:r>
      <w:r>
        <w:rPr>
          <w:rFonts w:hint="eastAsia" w:ascii="宋体" w:hAnsi="宋体"/>
          <w:color w:val="auto"/>
          <w:kern w:val="0"/>
          <w:szCs w:val="21"/>
          <w:highlight w:val="none"/>
          <w:lang w:eastAsia="zh-CN"/>
        </w:rPr>
        <w:t>。</w:t>
      </w:r>
      <w:r>
        <w:rPr>
          <w:rFonts w:ascii="宋体" w:hAnsi="宋体"/>
          <w:color w:val="auto"/>
          <w:kern w:val="0"/>
          <w:szCs w:val="21"/>
          <w:highlight w:val="none"/>
        </w:rPr>
        <w:t>]</w:t>
      </w:r>
    </w:p>
    <w:p>
      <w:pPr>
        <w:pStyle w:val="2"/>
      </w:pPr>
    </w:p>
    <w:p>
      <w:pPr>
        <w:autoSpaceDE w:val="0"/>
        <w:autoSpaceDN w:val="0"/>
        <w:adjustRightInd w:val="0"/>
        <w:snapToGrid w:val="0"/>
        <w:spacing w:line="360" w:lineRule="auto"/>
        <w:ind w:firstLine="42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提供以下格式：</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iCs/>
          <w:color w:val="auto"/>
          <w:kern w:val="0"/>
          <w:szCs w:val="21"/>
          <w:highlight w:val="none"/>
        </w:rPr>
        <w:t>（一）</w:t>
      </w:r>
      <w:r>
        <w:rPr>
          <w:rFonts w:hint="eastAsia" w:ascii="宋体" w:hAnsi="宋体" w:eastAsia="宋体" w:cs="宋体"/>
          <w:color w:val="auto"/>
          <w:highlight w:val="none"/>
          <w:lang w:val="en-US" w:eastAsia="zh-CN"/>
        </w:rPr>
        <w:t>商务偏差表</w:t>
      </w:r>
    </w:p>
    <w:p>
      <w:pPr>
        <w:pStyle w:val="2"/>
        <w:jc w:val="center"/>
        <w:rPr>
          <w:color w:val="auto"/>
          <w:highlight w:val="none"/>
        </w:rPr>
      </w:pPr>
      <w:r>
        <w:rPr>
          <w:rFonts w:hint="eastAsia" w:ascii="宋体" w:hAnsi="宋体"/>
          <w:iCs/>
          <w:color w:val="auto"/>
          <w:kern w:val="0"/>
          <w:sz w:val="36"/>
          <w:szCs w:val="36"/>
          <w:highlight w:val="none"/>
          <w:lang w:val="en-US" w:eastAsia="zh-CN"/>
        </w:rPr>
        <w:t>商务偏差表</w:t>
      </w:r>
    </w:p>
    <w:p>
      <w:pPr>
        <w:rPr>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招标项目名称：</w:t>
      </w:r>
    </w:p>
    <w:tbl>
      <w:tblPr>
        <w:tblStyle w:val="46"/>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00"/>
        <w:gridCol w:w="3007"/>
        <w:gridCol w:w="133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招标文件条款号</w:t>
            </w:r>
            <w:r>
              <w:rPr>
                <w:rFonts w:hint="eastAsia" w:ascii="宋体" w:hAnsi="宋体"/>
                <w:color w:val="auto"/>
                <w:szCs w:val="21"/>
                <w:highlight w:val="none"/>
                <w:lang w:val="en-US" w:eastAsia="zh-CN"/>
              </w:rPr>
              <w:t>及条款内容</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投标文件条款号</w:t>
            </w:r>
            <w:r>
              <w:rPr>
                <w:rFonts w:hint="eastAsia" w:ascii="宋体" w:hAnsi="宋体"/>
                <w:color w:val="auto"/>
                <w:szCs w:val="21"/>
                <w:highlight w:val="none"/>
                <w:lang w:val="en-US" w:eastAsia="zh-CN"/>
              </w:rPr>
              <w:t>及条款内容</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有无负偏差</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spacing w:line="360" w:lineRule="auto"/>
              <w:rPr>
                <w:rFonts w:ascii="宋体" w:hAnsi="宋体"/>
                <w:color w:val="auto"/>
                <w:szCs w:val="21"/>
                <w:highlight w:val="none"/>
              </w:rPr>
            </w:pPr>
          </w:p>
        </w:tc>
        <w:tc>
          <w:tcPr>
            <w:tcW w:w="3300" w:type="dxa"/>
            <w:vAlign w:val="center"/>
          </w:tcPr>
          <w:p>
            <w:pPr>
              <w:spacing w:line="360" w:lineRule="auto"/>
              <w:rPr>
                <w:rFonts w:ascii="宋体" w:hAnsi="宋体"/>
                <w:color w:val="auto"/>
                <w:szCs w:val="21"/>
                <w:highlight w:val="none"/>
              </w:rPr>
            </w:pPr>
          </w:p>
        </w:tc>
        <w:tc>
          <w:tcPr>
            <w:tcW w:w="3007" w:type="dxa"/>
            <w:vAlign w:val="center"/>
          </w:tcPr>
          <w:p>
            <w:pPr>
              <w:spacing w:line="360" w:lineRule="auto"/>
              <w:rPr>
                <w:rFonts w:ascii="宋体" w:hAnsi="宋体"/>
                <w:color w:val="auto"/>
                <w:szCs w:val="21"/>
                <w:highlight w:val="none"/>
              </w:rPr>
            </w:pPr>
          </w:p>
        </w:tc>
        <w:tc>
          <w:tcPr>
            <w:tcW w:w="1336" w:type="dxa"/>
            <w:vAlign w:val="center"/>
          </w:tcPr>
          <w:p>
            <w:pPr>
              <w:spacing w:line="360" w:lineRule="auto"/>
              <w:rPr>
                <w:rFonts w:ascii="宋体" w:hAnsi="宋体"/>
                <w:color w:val="auto"/>
                <w:szCs w:val="21"/>
                <w:highlight w:val="none"/>
              </w:rPr>
            </w:pPr>
          </w:p>
        </w:tc>
        <w:tc>
          <w:tcPr>
            <w:tcW w:w="1309" w:type="dxa"/>
            <w:vAlign w:val="center"/>
          </w:tcPr>
          <w:p>
            <w:pPr>
              <w:spacing w:line="360" w:lineRule="auto"/>
              <w:rPr>
                <w:rFonts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（盖单位章） </w:t>
      </w:r>
    </w:p>
    <w:p>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（签</w:t>
      </w:r>
      <w:r>
        <w:rPr>
          <w:rFonts w:hint="eastAsia" w:ascii="宋体" w:hAnsi="宋体"/>
          <w:color w:val="auto"/>
          <w:szCs w:val="21"/>
          <w:highlight w:val="none"/>
          <w:lang w:eastAsia="zh-CN"/>
        </w:rPr>
        <w:t>名</w:t>
      </w:r>
      <w:r>
        <w:rPr>
          <w:rFonts w:hint="eastAsia" w:ascii="宋体" w:hAnsi="宋体"/>
          <w:color w:val="auto"/>
          <w:szCs w:val="21"/>
          <w:highlight w:val="none"/>
        </w:rPr>
        <w:t>或盖章）</w:t>
      </w:r>
    </w:p>
    <w:p>
      <w:pPr>
        <w:autoSpaceDE w:val="0"/>
        <w:autoSpaceDN w:val="0"/>
        <w:adjustRightInd w:val="0"/>
        <w:snapToGrid w:val="0"/>
        <w:spacing w:line="360" w:lineRule="auto"/>
        <w:jc w:val="left"/>
        <w:rPr>
          <w:rFonts w:ascii="宋体" w:hAnsi="宋体"/>
          <w:iCs/>
          <w:color w:val="auto"/>
          <w:kern w:val="0"/>
          <w:szCs w:val="21"/>
          <w:highlight w:val="none"/>
        </w:rPr>
      </w:pPr>
      <w:r>
        <w:rPr>
          <w:rFonts w:hint="eastAsia" w:ascii="宋体" w:hAnsi="宋体"/>
          <w:color w:val="auto"/>
          <w:szCs w:val="21"/>
          <w:highlight w:val="none"/>
        </w:rPr>
        <w:t>日    期：  年  月   日</w:t>
      </w: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autoSpaceDE w:val="0"/>
        <w:autoSpaceDN w:val="0"/>
        <w:adjustRightInd w:val="0"/>
        <w:snapToGrid w:val="0"/>
        <w:spacing w:line="360" w:lineRule="auto"/>
        <w:ind w:firstLine="420" w:firstLineChars="200"/>
        <w:jc w:val="left"/>
        <w:rPr>
          <w:rFonts w:hint="eastAsia" w:ascii="宋体" w:hAnsi="宋体"/>
          <w:iCs/>
          <w:color w:val="auto"/>
          <w:kern w:val="0"/>
          <w:szCs w:val="21"/>
          <w:highlight w:val="none"/>
          <w:lang w:val="en-US" w:eastAsia="zh-CN"/>
        </w:rPr>
      </w:pPr>
      <w:r>
        <w:rPr>
          <w:rFonts w:hint="eastAsia" w:ascii="宋体" w:hAnsi="宋体"/>
          <w:iCs/>
          <w:color w:val="auto"/>
          <w:kern w:val="0"/>
          <w:szCs w:val="21"/>
          <w:highlight w:val="none"/>
        </w:rPr>
        <w:t>（二）</w:t>
      </w:r>
      <w:r>
        <w:rPr>
          <w:rFonts w:hint="eastAsia" w:ascii="宋体" w:hAnsi="宋体"/>
          <w:iCs/>
          <w:color w:val="auto"/>
          <w:kern w:val="0"/>
          <w:szCs w:val="21"/>
          <w:highlight w:val="none"/>
          <w:lang w:val="en-US" w:eastAsia="zh-CN"/>
        </w:rPr>
        <w:t>技术偏差表</w:t>
      </w:r>
    </w:p>
    <w:p>
      <w:pPr>
        <w:pStyle w:val="2"/>
        <w:rPr>
          <w:rFonts w:hint="default"/>
          <w:color w:val="auto"/>
          <w:highlight w:val="none"/>
          <w:lang w:val="en-US"/>
        </w:rPr>
      </w:pPr>
    </w:p>
    <w:p>
      <w:pPr>
        <w:rPr>
          <w:rFonts w:hint="default"/>
          <w:color w:val="auto"/>
          <w:highlight w:val="none"/>
          <w:lang w:val="en-US"/>
        </w:rPr>
      </w:pPr>
    </w:p>
    <w:p>
      <w:pPr>
        <w:pStyle w:val="2"/>
        <w:jc w:val="center"/>
        <w:rPr>
          <w:color w:val="auto"/>
          <w:highlight w:val="none"/>
        </w:rPr>
      </w:pPr>
      <w:r>
        <w:rPr>
          <w:rFonts w:hint="eastAsia" w:ascii="宋体" w:hAnsi="宋体"/>
          <w:iCs/>
          <w:color w:val="auto"/>
          <w:kern w:val="0"/>
          <w:sz w:val="36"/>
          <w:szCs w:val="36"/>
          <w:highlight w:val="none"/>
          <w:lang w:val="en-US" w:eastAsia="zh-CN"/>
        </w:rPr>
        <w:t>技术偏差表</w:t>
      </w:r>
    </w:p>
    <w:p>
      <w:pPr>
        <w:rPr>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招标项目名称：</w:t>
      </w:r>
    </w:p>
    <w:tbl>
      <w:tblPr>
        <w:tblStyle w:val="46"/>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00"/>
        <w:gridCol w:w="3007"/>
        <w:gridCol w:w="133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招标文件条款号</w:t>
            </w:r>
            <w:r>
              <w:rPr>
                <w:rFonts w:hint="eastAsia" w:ascii="宋体" w:hAnsi="宋体"/>
                <w:color w:val="auto"/>
                <w:szCs w:val="21"/>
                <w:highlight w:val="none"/>
                <w:lang w:val="en-US" w:eastAsia="zh-CN"/>
              </w:rPr>
              <w:t>及条款内容</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投标文件条款号</w:t>
            </w:r>
            <w:r>
              <w:rPr>
                <w:rFonts w:hint="eastAsia" w:ascii="宋体" w:hAnsi="宋体"/>
                <w:color w:val="auto"/>
                <w:szCs w:val="21"/>
                <w:highlight w:val="none"/>
                <w:lang w:val="en-US" w:eastAsia="zh-CN"/>
              </w:rPr>
              <w:t>及条款内容</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有无负偏差</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pPr>
              <w:spacing w:line="360" w:lineRule="auto"/>
              <w:rPr>
                <w:rFonts w:ascii="宋体" w:hAnsi="宋体"/>
                <w:color w:val="auto"/>
                <w:szCs w:val="21"/>
                <w:highlight w:val="none"/>
              </w:rPr>
            </w:pPr>
          </w:p>
        </w:tc>
        <w:tc>
          <w:tcPr>
            <w:tcW w:w="3300" w:type="dxa"/>
            <w:vAlign w:val="top"/>
          </w:tcPr>
          <w:p>
            <w:pPr>
              <w:spacing w:line="360" w:lineRule="auto"/>
              <w:rPr>
                <w:rFonts w:ascii="宋体" w:hAnsi="宋体"/>
                <w:color w:val="auto"/>
                <w:szCs w:val="21"/>
                <w:highlight w:val="none"/>
              </w:rPr>
            </w:pPr>
          </w:p>
        </w:tc>
        <w:tc>
          <w:tcPr>
            <w:tcW w:w="3007" w:type="dxa"/>
            <w:vAlign w:val="top"/>
          </w:tcPr>
          <w:p>
            <w:pPr>
              <w:spacing w:line="360" w:lineRule="auto"/>
              <w:rPr>
                <w:rFonts w:ascii="宋体" w:hAnsi="宋体"/>
                <w:color w:val="auto"/>
                <w:szCs w:val="21"/>
                <w:highlight w:val="none"/>
              </w:rPr>
            </w:pPr>
          </w:p>
        </w:tc>
        <w:tc>
          <w:tcPr>
            <w:tcW w:w="1336" w:type="dxa"/>
            <w:vAlign w:val="top"/>
          </w:tcPr>
          <w:p>
            <w:pPr>
              <w:spacing w:line="360" w:lineRule="auto"/>
              <w:rPr>
                <w:rFonts w:ascii="宋体" w:hAnsi="宋体"/>
                <w:color w:val="auto"/>
                <w:szCs w:val="21"/>
                <w:highlight w:val="none"/>
              </w:rPr>
            </w:pPr>
          </w:p>
        </w:tc>
        <w:tc>
          <w:tcPr>
            <w:tcW w:w="1309" w:type="dxa"/>
            <w:vAlign w:val="top"/>
          </w:tcPr>
          <w:p>
            <w:pPr>
              <w:spacing w:line="360" w:lineRule="auto"/>
              <w:rPr>
                <w:rFonts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（盖单位章） </w:t>
      </w:r>
    </w:p>
    <w:p>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（签</w:t>
      </w:r>
      <w:r>
        <w:rPr>
          <w:rFonts w:hint="eastAsia" w:ascii="宋体" w:hAnsi="宋体"/>
          <w:color w:val="auto"/>
          <w:szCs w:val="21"/>
          <w:highlight w:val="none"/>
          <w:lang w:eastAsia="zh-CN"/>
        </w:rPr>
        <w:t>名</w:t>
      </w:r>
      <w:r>
        <w:rPr>
          <w:rFonts w:hint="eastAsia" w:ascii="宋体" w:hAnsi="宋体"/>
          <w:color w:val="auto"/>
          <w:szCs w:val="21"/>
          <w:highlight w:val="none"/>
        </w:rPr>
        <w:t>或盖章）</w:t>
      </w:r>
    </w:p>
    <w:p>
      <w:pPr>
        <w:autoSpaceDE w:val="0"/>
        <w:autoSpaceDN w:val="0"/>
        <w:adjustRightInd w:val="0"/>
        <w:snapToGrid w:val="0"/>
        <w:spacing w:line="360" w:lineRule="auto"/>
        <w:jc w:val="left"/>
        <w:rPr>
          <w:rFonts w:ascii="宋体" w:hAnsi="宋体"/>
          <w:iCs/>
          <w:color w:val="auto"/>
          <w:kern w:val="0"/>
          <w:szCs w:val="21"/>
          <w:highlight w:val="none"/>
        </w:rPr>
      </w:pPr>
      <w:r>
        <w:rPr>
          <w:rFonts w:hint="eastAsia" w:ascii="宋体" w:hAnsi="宋体"/>
          <w:color w:val="auto"/>
          <w:szCs w:val="21"/>
          <w:highlight w:val="none"/>
        </w:rPr>
        <w:t>日    期：  年  月   日</w:t>
      </w:r>
    </w:p>
    <w:p>
      <w:pPr>
        <w:widowControl/>
        <w:jc w:val="left"/>
        <w:rPr>
          <w:rFonts w:ascii="宋体" w:hAnsi="宋体"/>
          <w:iCs/>
          <w:color w:val="auto"/>
          <w:kern w:val="0"/>
          <w:szCs w:val="21"/>
          <w:highlight w:val="none"/>
        </w:rPr>
      </w:pPr>
      <w:r>
        <w:rPr>
          <w:rFonts w:ascii="宋体" w:hAnsi="宋体"/>
          <w:iCs/>
          <w:color w:val="auto"/>
          <w:kern w:val="0"/>
          <w:szCs w:val="21"/>
          <w:highlight w:val="none"/>
        </w:rPr>
        <w:br w:type="page"/>
      </w:r>
    </w:p>
    <w:p>
      <w:pPr>
        <w:pStyle w:val="4"/>
        <w:spacing w:line="360" w:lineRule="auto"/>
        <w:jc w:val="center"/>
        <w:rPr>
          <w:rFonts w:ascii="宋体" w:hAnsi="宋体"/>
          <w:b w:val="0"/>
          <w:bCs w:val="0"/>
          <w:color w:val="auto"/>
          <w:sz w:val="44"/>
          <w:szCs w:val="44"/>
          <w:highlight w:val="none"/>
        </w:rPr>
      </w:pPr>
      <w:bookmarkStart w:id="1297" w:name="_Toc607"/>
      <w:bookmarkStart w:id="1298" w:name="_Toc26177"/>
      <w:bookmarkStart w:id="1299" w:name="_Toc16090"/>
      <w:bookmarkStart w:id="1300" w:name="_Toc224103502"/>
      <w:bookmarkStart w:id="1301" w:name="_Toc2319"/>
      <w:bookmarkStart w:id="1302" w:name="_Toc19262"/>
      <w:bookmarkStart w:id="1303" w:name="_Toc430530536"/>
      <w:bookmarkStart w:id="1304" w:name="_Toc32718"/>
      <w:bookmarkStart w:id="1305" w:name="_Toc1791"/>
      <w:bookmarkStart w:id="1306" w:name="_Toc17329"/>
      <w:bookmarkStart w:id="1307" w:name="_Toc287607874"/>
      <w:bookmarkStart w:id="1308" w:name="_Toc287620821"/>
      <w:r>
        <w:rPr>
          <w:rFonts w:hint="eastAsia" w:ascii="宋体" w:hAnsi="宋体"/>
          <w:b w:val="0"/>
          <w:bCs w:val="0"/>
          <w:color w:val="auto"/>
          <w:sz w:val="44"/>
          <w:szCs w:val="44"/>
          <w:highlight w:val="none"/>
        </w:rPr>
        <w:t>三、技术部分</w:t>
      </w:r>
      <w:bookmarkEnd w:id="1297"/>
      <w:bookmarkEnd w:id="1298"/>
      <w:bookmarkEnd w:id="1299"/>
      <w:bookmarkEnd w:id="1300"/>
      <w:bookmarkEnd w:id="1301"/>
      <w:bookmarkEnd w:id="1302"/>
      <w:bookmarkEnd w:id="1303"/>
      <w:bookmarkEnd w:id="1304"/>
      <w:bookmarkEnd w:id="1305"/>
      <w:bookmarkEnd w:id="1306"/>
    </w:p>
    <w:bookmarkEnd w:id="1307"/>
    <w:bookmarkEnd w:id="1308"/>
    <w:p>
      <w:pPr>
        <w:autoSpaceDE w:val="0"/>
        <w:autoSpaceDN w:val="0"/>
        <w:adjustRightInd w:val="0"/>
        <w:snapToGrid w:val="0"/>
        <w:spacing w:line="360" w:lineRule="auto"/>
        <w:ind w:firstLine="411" w:firstLineChars="196"/>
        <w:rPr>
          <w:rFonts w:ascii="宋体" w:hAnsi="宋体"/>
          <w:b/>
          <w:snapToGrid w:val="0"/>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13" o:spid="_x0000_s1026" o:spt="1" style="position:absolute;left:0pt;margin-left:200.1pt;margin-top:686.4pt;height:54.6pt;width:63.6pt;z-index:251659264;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txbxContent>
                </v:textbox>
              </v:rect>
            </w:pict>
          </mc:Fallback>
        </mc:AlternateContent>
      </w:r>
    </w:p>
    <w:p>
      <w:pPr>
        <w:autoSpaceDE w:val="0"/>
        <w:autoSpaceDN w:val="0"/>
        <w:adjustRightInd w:val="0"/>
        <w:snapToGrid w:val="0"/>
        <w:spacing w:line="360" w:lineRule="auto"/>
        <w:jc w:val="center"/>
        <w:rPr>
          <w:rFonts w:ascii="宋体" w:hAnsi="宋体"/>
          <w:color w:val="auto"/>
          <w:kern w:val="0"/>
          <w:sz w:val="24"/>
          <w:highlight w:val="none"/>
        </w:rPr>
      </w:pPr>
      <w:r>
        <w:rPr>
          <w:rFonts w:ascii="宋体" w:hAnsi="宋体"/>
          <w:color w:val="auto"/>
          <w:kern w:val="0"/>
          <w:sz w:val="24"/>
          <w:highlight w:val="none"/>
        </w:rPr>
        <w:br w:type="page"/>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投标人根据第三章</w:t>
      </w:r>
      <w:r>
        <w:rPr>
          <w:rFonts w:ascii="宋体" w:hAnsi="宋体"/>
          <w:color w:val="auto"/>
          <w:kern w:val="0"/>
          <w:szCs w:val="21"/>
          <w:highlight w:val="none"/>
        </w:rPr>
        <w:t xml:space="preserve"> </w:t>
      </w:r>
      <w:r>
        <w:rPr>
          <w:rFonts w:hint="eastAsia" w:ascii="宋体" w:hAnsi="宋体"/>
          <w:color w:val="auto"/>
          <w:kern w:val="0"/>
          <w:szCs w:val="21"/>
          <w:highlight w:val="none"/>
        </w:rPr>
        <w:t>评标办法的要求</w:t>
      </w:r>
      <w:r>
        <w:rPr>
          <w:rFonts w:hint="eastAsia" w:ascii="宋体" w:hAnsi="宋体"/>
          <w:color w:val="auto"/>
          <w:kern w:val="0"/>
          <w:szCs w:val="21"/>
          <w:highlight w:val="none"/>
          <w:lang w:val="en-US" w:eastAsia="zh-CN"/>
        </w:rPr>
        <w:t>编制</w:t>
      </w:r>
      <w:r>
        <w:rPr>
          <w:rFonts w:hint="eastAsia" w:ascii="宋体" w:hAnsi="宋体"/>
          <w:color w:val="auto"/>
          <w:kern w:val="0"/>
          <w:szCs w:val="21"/>
          <w:highlight w:val="none"/>
        </w:rPr>
        <w:t>，</w:t>
      </w:r>
      <w:r>
        <w:rPr>
          <w:rFonts w:ascii="宋体" w:hAnsi="宋体"/>
          <w:color w:val="auto"/>
          <w:kern w:val="0"/>
          <w:szCs w:val="21"/>
          <w:highlight w:val="none"/>
        </w:rPr>
        <w:t>目录</w:t>
      </w:r>
      <w:r>
        <w:rPr>
          <w:rFonts w:hint="eastAsia" w:ascii="宋体" w:hAnsi="宋体"/>
          <w:color w:val="auto"/>
          <w:kern w:val="0"/>
          <w:szCs w:val="21"/>
          <w:highlight w:val="none"/>
          <w:lang w:val="en-US" w:eastAsia="zh-CN"/>
        </w:rPr>
        <w:t>自拟</w:t>
      </w:r>
      <w:r>
        <w:rPr>
          <w:rFonts w:hint="eastAsia" w:ascii="宋体" w:hAnsi="宋体"/>
          <w:color w:val="auto"/>
          <w:kern w:val="0"/>
          <w:szCs w:val="21"/>
          <w:highlight w:val="none"/>
          <w:lang w:eastAsia="zh-CN"/>
        </w:rPr>
        <w:t>。</w:t>
      </w:r>
      <w:r>
        <w:rPr>
          <w:rFonts w:ascii="宋体" w:hAnsi="宋体"/>
          <w:color w:val="auto"/>
          <w:kern w:val="0"/>
          <w:szCs w:val="21"/>
          <w:highlight w:val="none"/>
        </w:rPr>
        <w:t>]</w:t>
      </w:r>
    </w:p>
    <w:p>
      <w:pPr>
        <w:tabs>
          <w:tab w:val="left" w:pos="1700"/>
        </w:tabs>
        <w:autoSpaceDE w:val="0"/>
        <w:autoSpaceDN w:val="0"/>
        <w:adjustRightInd w:val="0"/>
        <w:snapToGrid w:val="0"/>
        <w:spacing w:line="360" w:lineRule="auto"/>
        <w:ind w:firstLine="840" w:firstLineChars="400"/>
        <w:jc w:val="left"/>
        <w:rPr>
          <w:rFonts w:ascii="宋体" w:hAnsi="宋体"/>
          <w:color w:val="auto"/>
          <w:sz w:val="36"/>
          <w:szCs w:val="36"/>
          <w:highlight w:val="none"/>
        </w:rPr>
      </w:pPr>
      <w:r>
        <w:rPr>
          <w:color w:val="auto"/>
          <w:highlight w:val="none"/>
        </w:rPr>
        <w:br w:type="page"/>
      </w:r>
      <w:r>
        <w:rPr>
          <w:rFonts w:ascii="宋体" w:hAnsi="宋体"/>
          <w:color w:val="auto"/>
          <w:kern w:val="0"/>
          <w:sz w:val="24"/>
          <w:highlight w:val="none"/>
        </w:rPr>
        <w:t xml:space="preserve"> </w:t>
      </w:r>
    </w:p>
    <w:p>
      <w:pPr>
        <w:pStyle w:val="4"/>
        <w:spacing w:line="360" w:lineRule="auto"/>
        <w:jc w:val="center"/>
        <w:rPr>
          <w:rFonts w:ascii="宋体" w:hAnsi="宋体"/>
          <w:b w:val="0"/>
          <w:bCs w:val="0"/>
          <w:color w:val="auto"/>
          <w:sz w:val="44"/>
          <w:szCs w:val="44"/>
          <w:highlight w:val="none"/>
        </w:rPr>
      </w:pPr>
      <w:bookmarkStart w:id="1309" w:name="_Toc22510"/>
      <w:bookmarkStart w:id="1310" w:name="_Toc22940"/>
      <w:bookmarkStart w:id="1311" w:name="_Toc16043"/>
      <w:bookmarkStart w:id="1312" w:name="_Toc16380"/>
      <w:bookmarkStart w:id="1313" w:name="_Toc18011"/>
      <w:bookmarkStart w:id="1314" w:name="_Toc4233"/>
      <w:bookmarkStart w:id="1315" w:name="_Toc15090"/>
      <w:r>
        <w:rPr>
          <w:rFonts w:hint="eastAsia" w:ascii="宋体" w:hAnsi="宋体"/>
          <w:b w:val="0"/>
          <w:bCs w:val="0"/>
          <w:color w:val="auto"/>
          <w:sz w:val="44"/>
          <w:szCs w:val="44"/>
          <w:highlight w:val="none"/>
        </w:rPr>
        <w:t>四、资格审查部分</w:t>
      </w:r>
      <w:bookmarkEnd w:id="1309"/>
      <w:bookmarkEnd w:id="1310"/>
      <w:bookmarkEnd w:id="1311"/>
      <w:bookmarkEnd w:id="1312"/>
      <w:bookmarkEnd w:id="1313"/>
      <w:bookmarkEnd w:id="1314"/>
      <w:bookmarkEnd w:id="1315"/>
    </w:p>
    <w:p>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一</w:t>
      </w:r>
      <w:r>
        <w:rPr>
          <w:rFonts w:hint="eastAsia" w:ascii="宋体" w:hAnsi="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二）制造商资格声明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color w:val="auto"/>
          <w:szCs w:val="21"/>
          <w:highlight w:val="none"/>
        </w:rPr>
        <w:t>制造商授权书</w:t>
      </w:r>
      <w:r>
        <w:rPr>
          <w:rFonts w:hint="eastAsia" w:ascii="宋体" w:hAnsi="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三</w:t>
      </w:r>
      <w:r>
        <w:rPr>
          <w:rFonts w:hint="eastAsia" w:ascii="宋体" w:hAnsi="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四</w:t>
      </w:r>
      <w:r>
        <w:rPr>
          <w:rFonts w:hint="eastAsia" w:ascii="宋体" w:hAnsi="宋体"/>
          <w:snapToGrid w:val="0"/>
          <w:color w:val="auto"/>
          <w:highlight w:val="none"/>
        </w:rPr>
        <w:t>）类似项目情况表（如有）</w:t>
      </w:r>
    </w:p>
    <w:p>
      <w:pPr>
        <w:autoSpaceDE w:val="0"/>
        <w:autoSpaceDN w:val="0"/>
        <w:adjustRightInd w:val="0"/>
        <w:snapToGrid w:val="0"/>
        <w:spacing w:line="360" w:lineRule="auto"/>
        <w:ind w:firstLine="420"/>
        <w:rPr>
          <w:rFonts w:hint="eastAsia" w:ascii="宋体" w:hAnsi="宋体" w:eastAsia="宋体"/>
          <w:snapToGrid w:val="0"/>
          <w:color w:val="auto"/>
          <w:highlight w:val="none"/>
          <w:lang w:eastAsia="zh-CN"/>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五</w:t>
      </w:r>
      <w:r>
        <w:rPr>
          <w:rFonts w:hint="eastAsia" w:ascii="宋体" w:hAnsi="宋体"/>
          <w:snapToGrid w:val="0"/>
          <w:color w:val="auto"/>
          <w:highlight w:val="none"/>
        </w:rPr>
        <w:t>）承诺</w:t>
      </w:r>
    </w:p>
    <w:p>
      <w:pPr>
        <w:autoSpaceDE w:val="0"/>
        <w:autoSpaceDN w:val="0"/>
        <w:adjustRightInd w:val="0"/>
        <w:snapToGrid w:val="0"/>
        <w:spacing w:line="360" w:lineRule="auto"/>
        <w:ind w:firstLine="420"/>
        <w:rPr>
          <w:rFonts w:ascii="宋体" w:hAnsi="宋体"/>
          <w:color w:val="auto"/>
          <w:szCs w:val="21"/>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六）</w:t>
      </w:r>
      <w:r>
        <w:rPr>
          <w:rFonts w:hint="eastAsia" w:ascii="宋体" w:hAnsi="宋体"/>
          <w:snapToGrid w:val="0"/>
          <w:color w:val="auto"/>
          <w:highlight w:val="none"/>
        </w:rPr>
        <w:t>其他资料</w:t>
      </w:r>
    </w:p>
    <w:p>
      <w:pPr>
        <w:spacing w:line="360" w:lineRule="auto"/>
        <w:ind w:firstLine="420" w:firstLineChars="200"/>
        <w:rPr>
          <w:color w:val="auto"/>
          <w:highlight w:val="none"/>
        </w:rPr>
      </w:pP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5"/>
        <w:spacing w:before="0" w:after="0" w:line="240" w:lineRule="auto"/>
        <w:jc w:val="center"/>
        <w:rPr>
          <w:rFonts w:ascii="宋体" w:hAnsi="宋体"/>
          <w:color w:val="auto"/>
          <w:sz w:val="30"/>
          <w:szCs w:val="30"/>
          <w:highlight w:val="none"/>
        </w:rPr>
      </w:pPr>
      <w:r>
        <w:rPr>
          <w:rFonts w:ascii="宋体" w:hAnsi="宋体"/>
          <w:color w:val="auto"/>
          <w:highlight w:val="none"/>
        </w:rPr>
        <w:br w:type="page"/>
      </w:r>
      <w:bookmarkStart w:id="1316" w:name="_Toc31748"/>
      <w:bookmarkStart w:id="1317" w:name="_Toc6603"/>
      <w:bookmarkStart w:id="1318" w:name="_Toc277082657"/>
      <w:bookmarkStart w:id="1319" w:name="_Toc430530546"/>
      <w:bookmarkStart w:id="1320" w:name="_Toc1145"/>
      <w:bookmarkStart w:id="1321" w:name="_Toc22359"/>
      <w:bookmarkStart w:id="1322" w:name="_Toc224103511"/>
      <w:bookmarkStart w:id="1323" w:name="_Toc18740"/>
      <w:bookmarkStart w:id="1324" w:name="_Toc287607883"/>
      <w:bookmarkStart w:id="1325" w:name="_Toc6388"/>
      <w:bookmarkStart w:id="1326" w:name="_Toc287620830"/>
      <w:bookmarkStart w:id="1327" w:name="_Toc12505"/>
      <w:bookmarkStart w:id="1328" w:name="_Toc29894"/>
      <w:r>
        <w:rPr>
          <w:rFonts w:hint="eastAsia" w:ascii="宋体" w:hAnsi="宋体"/>
          <w:b w:val="0"/>
          <w:bCs w:val="0"/>
          <w:color w:val="auto"/>
          <w:sz w:val="30"/>
          <w:szCs w:val="30"/>
          <w:highlight w:val="none"/>
        </w:rPr>
        <w:t>（一）法定代表人身份证明或附有法定代表人身份证明的授权委托书</w:t>
      </w:r>
      <w:bookmarkEnd w:id="1316"/>
    </w:p>
    <w:p>
      <w:pPr>
        <w:spacing w:line="480" w:lineRule="auto"/>
        <w:jc w:val="center"/>
        <w:rPr>
          <w:rFonts w:ascii="宋体" w:hAnsi="宋体"/>
          <w:color w:val="auto"/>
          <w:sz w:val="28"/>
          <w:highlight w:val="none"/>
        </w:rPr>
      </w:pPr>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pPr>
        <w:pStyle w:val="5"/>
        <w:spacing w:before="0" w:after="0" w:line="240" w:lineRule="auto"/>
        <w:jc w:val="center"/>
        <w:rPr>
          <w:rFonts w:hint="eastAsia" w:ascii="宋体" w:hAnsi="宋体"/>
          <w:b w:val="0"/>
          <w:bCs w:val="0"/>
          <w:color w:val="auto"/>
          <w:highlight w:val="none"/>
          <w:lang w:eastAsia="zh-CN"/>
        </w:rPr>
      </w:pPr>
      <w:bookmarkStart w:id="1329" w:name="_Toc16824"/>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snapToGrid w:val="0"/>
          <w:color w:val="auto"/>
          <w:highlight w:val="none"/>
          <w:lang w:val="en-US" w:eastAsia="zh-CN"/>
        </w:rPr>
        <w:t>制造商资格声明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制造</w:t>
      </w:r>
      <w:r>
        <w:rPr>
          <w:rFonts w:hint="eastAsia" w:ascii="宋体" w:hAnsi="宋体"/>
          <w:color w:val="auto"/>
          <w:szCs w:val="21"/>
          <w:highlight w:val="none"/>
          <w:lang w:eastAsia="zh-CN"/>
        </w:rPr>
        <w:t>商投标时提供）</w:t>
      </w:r>
      <w:r>
        <w:rPr>
          <w:rFonts w:hint="eastAsia" w:ascii="宋体" w:hAnsi="宋体"/>
          <w:snapToGrid w:val="0"/>
          <w:color w:val="auto"/>
          <w:highlight w:val="none"/>
          <w:lang w:val="en-US" w:eastAsia="zh-CN"/>
        </w:rPr>
        <w:t>或</w:t>
      </w:r>
      <w:r>
        <w:rPr>
          <w:rFonts w:hint="eastAsia" w:ascii="宋体" w:hAnsi="宋体"/>
          <w:b w:val="0"/>
          <w:bCs w:val="0"/>
          <w:color w:val="auto"/>
          <w:highlight w:val="none"/>
        </w:rPr>
        <w:t>制造商授权书</w:t>
      </w:r>
      <w:r>
        <w:rPr>
          <w:rFonts w:hint="eastAsia" w:ascii="宋体" w:hAnsi="宋体"/>
          <w:b w:val="0"/>
          <w:bCs w:val="0"/>
          <w:color w:val="auto"/>
          <w:highlight w:val="none"/>
          <w:lang w:eastAsia="zh-CN"/>
        </w:rPr>
        <w:t>（代理商投标时提供）</w:t>
      </w:r>
      <w:bookmarkEnd w:id="1329"/>
    </w:p>
    <w:p>
      <w:pPr>
        <w:pStyle w:val="2"/>
        <w:rPr>
          <w:rFonts w:hint="eastAsia"/>
          <w:color w:val="auto"/>
          <w:highlight w:val="none"/>
          <w:lang w:eastAsia="zh-CN"/>
        </w:rPr>
      </w:pPr>
    </w:p>
    <w:p>
      <w:pPr>
        <w:spacing w:before="149" w:line="240" w:lineRule="auto"/>
        <w:ind w:left="3280" w:right="3393" w:firstLine="0"/>
        <w:jc w:val="center"/>
        <w:rPr>
          <w:rFonts w:ascii="Times New Roman" w:hAnsi="Times New Roman" w:eastAsia="宋体" w:cs="Times New Roman"/>
          <w:b w:val="0"/>
          <w:bCs w:val="0"/>
          <w:color w:val="auto"/>
          <w:sz w:val="28"/>
          <w:szCs w:val="24"/>
          <w:highlight w:val="none"/>
        </w:rPr>
      </w:pPr>
      <w:r>
        <w:rPr>
          <w:rFonts w:hint="default" w:ascii="Times New Roman" w:hAnsi="Times New Roman" w:eastAsia="宋体" w:cs="Times New Roman"/>
          <w:b w:val="0"/>
          <w:bCs w:val="0"/>
          <w:color w:val="auto"/>
          <w:sz w:val="28"/>
          <w:szCs w:val="24"/>
          <w:highlight w:val="none"/>
        </w:rPr>
        <w:t>制造商资格声明</w:t>
      </w:r>
    </w:p>
    <w:p>
      <w:pPr>
        <w:spacing w:line="360" w:lineRule="auto"/>
        <w:ind w:firstLine="420"/>
        <w:rPr>
          <w:rFonts w:hint="eastAsia" w:ascii="宋体" w:hAnsi="宋体" w:eastAsia="宋体" w:cs="Times New Roman"/>
          <w:color w:val="auto"/>
          <w:szCs w:val="21"/>
          <w:highlight w:val="none"/>
        </w:rPr>
      </w:pPr>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1.制造商基本情况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制造商地址：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2.制造商生产经营情况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Pr>
        <w:rPr>
          <w:rFonts w:hint="eastAsia"/>
          <w:color w:val="auto"/>
          <w:highlight w:val="none"/>
          <w:lang w:eastAsia="zh-CN"/>
        </w:rPr>
      </w:pPr>
    </w:p>
    <w:p>
      <w:pPr>
        <w:spacing w:before="149"/>
        <w:ind w:left="3280" w:right="3393" w:firstLine="0"/>
        <w:jc w:val="center"/>
        <w:rPr>
          <w:color w:val="auto"/>
          <w:sz w:val="28"/>
          <w:highlight w:val="none"/>
        </w:rPr>
      </w:pPr>
      <w:r>
        <w:rPr>
          <w:color w:val="auto"/>
          <w:sz w:val="28"/>
          <w:highlight w:val="none"/>
        </w:rPr>
        <w:t>制造商授权书</w:t>
      </w:r>
    </w:p>
    <w:p>
      <w:pPr>
        <w:pStyle w:val="2"/>
        <w:rPr>
          <w:color w:val="auto"/>
          <w:sz w:val="20"/>
          <w:highlight w:val="none"/>
        </w:rPr>
      </w:pPr>
    </w:p>
    <w:p>
      <w:pPr>
        <w:pStyle w:val="2"/>
        <w:rPr>
          <w:color w:val="auto"/>
          <w:sz w:val="20"/>
          <w:highlight w:val="none"/>
        </w:rPr>
      </w:pPr>
    </w:p>
    <w:p>
      <w:pPr>
        <w:autoSpaceDE w:val="0"/>
        <w:autoSpaceDN w:val="0"/>
        <w:adjustRightInd w:val="0"/>
        <w:snapToGrid w:val="0"/>
        <w:jc w:val="both"/>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（招标人）</w:t>
      </w:r>
    </w:p>
    <w:p>
      <w:pPr>
        <w:pStyle w:val="2"/>
        <w:spacing w:before="3"/>
        <w:rPr>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auto"/>
          <w:kern w:val="0"/>
          <w:szCs w:val="21"/>
          <w:highlight w:val="none"/>
          <w:lang w:val="en-US" w:eastAsia="zh-CN"/>
        </w:rPr>
      </w:pPr>
      <w:r>
        <w:rPr>
          <w:rFonts w:ascii="宋体" w:hAnsi="宋体"/>
          <w:color w:val="auto"/>
          <w:kern w:val="0"/>
          <w:szCs w:val="21"/>
          <w:highlight w:val="none"/>
        </w:rPr>
        <w:t>我单位</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（制造商名称）是按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（国家／地区名称）法律成立的一家制造商，主要营业地点设在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（制造商地址）。兹授权按</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（国家／地区</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名称）的法律正式成立的，主要营业地点设在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（投标人的单位地址）的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（投标人名称）以我单位制造的</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（设备名称）进行</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（项目名称）投标活动。我单位同意按照中标合同供货，并对产品质量承担责任。</w:t>
      </w:r>
      <w:r>
        <w:rPr>
          <w:rFonts w:hint="eastAsia" w:ascii="宋体" w:hAnsi="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color w:val="auto"/>
          <w:highlight w:val="none"/>
          <w:lang w:val="en-US" w:eastAsia="zh-CN"/>
        </w:rPr>
      </w:pPr>
      <w:r>
        <w:rPr>
          <w:rFonts w:ascii="宋体" w:hAnsi="宋体"/>
          <w:color w:val="auto"/>
          <w:kern w:val="0"/>
          <w:szCs w:val="21"/>
          <w:highlight w:val="none"/>
        </w:rPr>
        <w:t>授权期限：</w:t>
      </w:r>
      <w:r>
        <w:rPr>
          <w:rFonts w:hint="eastAsia" w:ascii="宋体" w:hAnsi="宋体"/>
          <w:color w:val="auto"/>
          <w:kern w:val="0"/>
          <w:szCs w:val="21"/>
          <w:highlight w:val="none"/>
          <w:u w:val="single"/>
          <w:lang w:val="en-US" w:eastAsia="zh-CN"/>
        </w:rPr>
        <w:t xml:space="preserve">                       </w:t>
      </w:r>
      <w:r>
        <w:rPr>
          <w:rFonts w:hint="eastAsia" w:ascii="宋体" w:hAnsi="宋体"/>
          <w:color w:val="auto"/>
          <w:highlight w:val="none"/>
          <w:lang w:val="en-US" w:eastAsia="zh-CN"/>
        </w:rPr>
        <w:t xml:space="preserve">。  </w:t>
      </w:r>
    </w:p>
    <w:p>
      <w:pPr>
        <w:pStyle w:val="2"/>
        <w:rPr>
          <w:color w:val="auto"/>
          <w:sz w:val="20"/>
          <w:highlight w:val="none"/>
        </w:rPr>
      </w:pPr>
    </w:p>
    <w:p>
      <w:pPr>
        <w:pStyle w:val="2"/>
        <w:rPr>
          <w:color w:val="auto"/>
          <w:sz w:val="2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color w:val="auto"/>
          <w:sz w:val="26"/>
          <w:highlight w:val="none"/>
        </w:rPr>
      </w:pPr>
    </w:p>
    <w:p>
      <w:pPr>
        <w:pStyle w:val="2"/>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color w:val="auto"/>
          <w:sz w:val="9"/>
          <w:highlight w:val="none"/>
        </w:rPr>
      </w:pPr>
      <w:r>
        <w:rPr>
          <w:color w:val="auto"/>
          <w:highlight w:val="none"/>
        </w:rPr>
        <w:t>投标</w:t>
      </w:r>
      <w:r>
        <w:rPr>
          <w:color w:val="auto"/>
          <w:spacing w:val="-3"/>
          <w:highlight w:val="none"/>
        </w:rPr>
        <w:t>人</w:t>
      </w:r>
      <w:r>
        <w:rPr>
          <w:color w:val="auto"/>
          <w:highlight w:val="none"/>
        </w:rPr>
        <w:t>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r>
        <w:rPr>
          <w:color w:val="auto"/>
          <w:spacing w:val="-3"/>
          <w:highlight w:val="none"/>
        </w:rPr>
        <w:t>盖</w:t>
      </w:r>
      <w:r>
        <w:rPr>
          <w:color w:val="auto"/>
          <w:highlight w:val="none"/>
        </w:rPr>
        <w:t>单</w:t>
      </w:r>
      <w:r>
        <w:rPr>
          <w:color w:val="auto"/>
          <w:spacing w:val="-3"/>
          <w:highlight w:val="none"/>
        </w:rPr>
        <w:t>位</w:t>
      </w:r>
      <w:r>
        <w:rPr>
          <w:color w:val="auto"/>
          <w:highlight w:val="none"/>
        </w:rPr>
        <w:t>章）</w:t>
      </w:r>
      <w:r>
        <w:rPr>
          <w:color w:val="auto"/>
          <w:highlight w:val="none"/>
        </w:rPr>
        <w:tab/>
      </w:r>
      <w:r>
        <w:rPr>
          <w:color w:val="auto"/>
          <w:spacing w:val="-3"/>
          <w:highlight w:val="none"/>
        </w:rPr>
        <w:t>制造</w:t>
      </w:r>
      <w:r>
        <w:rPr>
          <w:color w:val="auto"/>
          <w:highlight w:val="none"/>
        </w:rPr>
        <w:t>商名</w:t>
      </w:r>
      <w:r>
        <w:rPr>
          <w:color w:val="auto"/>
          <w:spacing w:val="-3"/>
          <w:highlight w:val="none"/>
        </w:rPr>
        <w:t>称</w:t>
      </w:r>
      <w:r>
        <w:rPr>
          <w:color w:val="auto"/>
          <w:highlight w:val="none"/>
        </w:rPr>
        <w:t>：</w:t>
      </w:r>
      <w:r>
        <w:rPr>
          <w:color w:val="auto"/>
          <w:highlight w:val="none"/>
          <w:u w:val="single"/>
        </w:rPr>
        <w:t xml:space="preserve"> </w:t>
      </w:r>
      <w:r>
        <w:rPr>
          <w:color w:val="auto"/>
          <w:highlight w:val="none"/>
          <w:u w:val="single"/>
        </w:rPr>
        <w:tab/>
      </w:r>
      <w:r>
        <w:rPr>
          <w:color w:val="auto"/>
          <w:highlight w:val="none"/>
        </w:rPr>
        <w:t>（盖单位章）</w:t>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0"/>
          <w:highlight w:val="none"/>
        </w:rPr>
      </w:pPr>
      <w:r>
        <w:rPr>
          <w:color w:val="auto"/>
          <w:highlight w:val="none"/>
        </w:rPr>
        <w:t>签字</w:t>
      </w:r>
      <w:r>
        <w:rPr>
          <w:color w:val="auto"/>
          <w:spacing w:val="-3"/>
          <w:highlight w:val="none"/>
        </w:rPr>
        <w:t>人</w:t>
      </w:r>
      <w:r>
        <w:rPr>
          <w:color w:val="auto"/>
          <w:highlight w:val="none"/>
        </w:rPr>
        <w:t>职</w:t>
      </w:r>
      <w:r>
        <w:rPr>
          <w:color w:val="auto"/>
          <w:spacing w:val="-3"/>
          <w:highlight w:val="none"/>
        </w:rPr>
        <w:t>务</w:t>
      </w:r>
      <w:r>
        <w:rPr>
          <w:color w:val="auto"/>
          <w:highlight w:val="none"/>
        </w:rPr>
        <w:t>：</w:t>
      </w:r>
      <w:r>
        <w:rPr>
          <w:color w:val="auto"/>
          <w:highlight w:val="none"/>
          <w:u w:val="single"/>
        </w:rPr>
        <w:tab/>
      </w:r>
      <w:r>
        <w:rPr>
          <w:color w:val="auto"/>
          <w:spacing w:val="-3"/>
          <w:highlight w:val="none"/>
        </w:rPr>
        <w:t>签字</w:t>
      </w:r>
      <w:r>
        <w:rPr>
          <w:color w:val="auto"/>
          <w:highlight w:val="none"/>
        </w:rPr>
        <w:t>人职</w:t>
      </w:r>
      <w:r>
        <w:rPr>
          <w:color w:val="auto"/>
          <w:spacing w:val="-3"/>
          <w:highlight w:val="none"/>
        </w:rPr>
        <w:t>务</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color w:val="auto"/>
          <w:sz w:val="11"/>
          <w:highlight w:val="none"/>
        </w:rPr>
      </w:pPr>
      <w:r>
        <w:rPr>
          <w:color w:val="auto"/>
          <w:highlight w:val="none"/>
        </w:rPr>
        <w:t>签字</w:t>
      </w:r>
      <w:r>
        <w:rPr>
          <w:color w:val="auto"/>
          <w:spacing w:val="-3"/>
          <w:highlight w:val="none"/>
        </w:rPr>
        <w:t>人</w:t>
      </w:r>
      <w:r>
        <w:rPr>
          <w:color w:val="auto"/>
          <w:highlight w:val="none"/>
        </w:rPr>
        <w:t>姓</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人姓</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ascii="Times New Roman" w:eastAsia="Times New Roman"/>
          <w:color w:val="auto"/>
          <w:highlight w:val="none"/>
        </w:rPr>
      </w:pPr>
      <w:r>
        <w:rPr>
          <w:color w:val="auto"/>
          <w:highlight w:val="none"/>
        </w:rPr>
        <w:t>签字</w:t>
      </w:r>
      <w:r>
        <w:rPr>
          <w:color w:val="auto"/>
          <w:spacing w:val="-3"/>
          <w:highlight w:val="none"/>
        </w:rPr>
        <w:t>人</w:t>
      </w:r>
      <w:r>
        <w:rPr>
          <w:color w:val="auto"/>
          <w:highlight w:val="none"/>
        </w:rPr>
        <w:t>签</w:t>
      </w:r>
      <w:r>
        <w:rPr>
          <w:color w:val="auto"/>
          <w:spacing w:val="-3"/>
          <w:highlight w:val="none"/>
        </w:rPr>
        <w:t>名</w:t>
      </w:r>
      <w:r>
        <w:rPr>
          <w:color w:val="auto"/>
          <w:highlight w:val="none"/>
        </w:rPr>
        <w:t>：</w:t>
      </w:r>
      <w:r>
        <w:rPr>
          <w:color w:val="auto"/>
          <w:highlight w:val="none"/>
          <w:u w:val="single"/>
        </w:rPr>
        <w:tab/>
      </w:r>
      <w:r>
        <w:rPr>
          <w:color w:val="auto"/>
          <w:spacing w:val="-3"/>
          <w:highlight w:val="none"/>
        </w:rPr>
        <w:t>签字</w:t>
      </w:r>
      <w:r>
        <w:rPr>
          <w:color w:val="auto"/>
          <w:highlight w:val="none"/>
        </w:rPr>
        <w:t>人签</w:t>
      </w:r>
      <w:r>
        <w:rPr>
          <w:color w:val="auto"/>
          <w:spacing w:val="-3"/>
          <w:highlight w:val="none"/>
        </w:rPr>
        <w:t>名</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numPr>
          <w:ilvl w:val="0"/>
          <w:numId w:val="0"/>
        </w:numPr>
        <w:rPr>
          <w:rFonts w:hint="eastAsia" w:ascii="宋体" w:hAnsi="宋体"/>
          <w:b w:val="0"/>
          <w:bCs w:val="0"/>
          <w:color w:val="auto"/>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pStyle w:val="5"/>
        <w:spacing w:before="0" w:after="0" w:line="240" w:lineRule="auto"/>
        <w:jc w:val="center"/>
        <w:rPr>
          <w:rFonts w:hint="eastAsia" w:ascii="宋体" w:hAnsi="宋体"/>
          <w:b w:val="0"/>
          <w:bCs w:val="0"/>
          <w:color w:val="auto"/>
          <w:highlight w:val="none"/>
        </w:rPr>
      </w:pPr>
      <w:bookmarkStart w:id="1330" w:name="_Toc17125"/>
      <w:bookmarkStart w:id="1331" w:name="_Toc30603"/>
      <w:bookmarkStart w:id="1332" w:name="_Toc287607887"/>
      <w:bookmarkStart w:id="1333" w:name="_Toc277082659"/>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）投标人基本情况表</w:t>
      </w:r>
      <w:bookmarkEnd w:id="1330"/>
      <w:bookmarkEnd w:id="1331"/>
    </w:p>
    <w:p>
      <w:pPr>
        <w:rPr>
          <w:color w:val="auto"/>
          <w:highlight w:val="none"/>
        </w:rPr>
      </w:pPr>
    </w:p>
    <w:p>
      <w:pPr>
        <w:pStyle w:val="2"/>
        <w:rPr>
          <w:color w:val="auto"/>
          <w:highlight w:val="none"/>
        </w:rPr>
      </w:pPr>
    </w:p>
    <w:tbl>
      <w:tblPr>
        <w:tblStyle w:val="33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投标人名称</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注册资金</w:t>
            </w:r>
          </w:p>
        </w:tc>
        <w:tc>
          <w:tcPr>
            <w:tcW w:w="3561" w:type="dxa"/>
            <w:gridSpan w:val="2"/>
            <w:vAlign w:val="top"/>
          </w:tcPr>
          <w:p>
            <w:pPr>
              <w:pStyle w:val="319"/>
              <w:autoSpaceDE w:val="0"/>
              <w:autoSpaceDN w:val="0"/>
              <w:rPr>
                <w:rFonts w:hAnsi="宋体" w:cs="宋体"/>
                <w:color w:val="auto"/>
                <w:kern w:val="0"/>
                <w:sz w:val="20"/>
                <w:szCs w:val="22"/>
                <w:highlight w:val="none"/>
                <w:lang w:eastAsia="en-US"/>
              </w:rPr>
            </w:pPr>
          </w:p>
        </w:tc>
        <w:tc>
          <w:tcPr>
            <w:tcW w:w="1205" w:type="dxa"/>
            <w:vAlign w:val="top"/>
          </w:tcPr>
          <w:p>
            <w:pPr>
              <w:pStyle w:val="319"/>
              <w:autoSpaceDE w:val="0"/>
              <w:autoSpaceDN w:val="0"/>
              <w:spacing w:before="107"/>
              <w:ind w:left="129" w:leftChars="0" w:right="114" w:rightChars="0"/>
              <w:jc w:val="center"/>
              <w:rPr>
                <w:rFonts w:ascii="宋体" w:hAnsi="宋体" w:cs="宋体"/>
                <w:color w:val="auto"/>
                <w:kern w:val="0"/>
                <w:szCs w:val="22"/>
                <w:highlight w:val="none"/>
                <w:lang w:eastAsia="en-US"/>
              </w:rPr>
            </w:pPr>
            <w:r>
              <w:rPr>
                <w:color w:val="auto"/>
                <w:sz w:val="21"/>
                <w:highlight w:val="none"/>
              </w:rPr>
              <w:t>成立时间</w:t>
            </w:r>
          </w:p>
        </w:tc>
        <w:tc>
          <w:tcPr>
            <w:tcW w:w="2410" w:type="dxa"/>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注册地址</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319"/>
              <w:autoSpaceDE w:val="0"/>
              <w:autoSpaceDN w:val="0"/>
              <w:spacing w:before="108"/>
              <w:ind w:left="123" w:leftChars="0" w:right="111" w:rightChars="0"/>
              <w:jc w:val="center"/>
              <w:rPr>
                <w:rFonts w:ascii="宋体" w:hAnsi="宋体" w:cs="宋体"/>
                <w:color w:val="auto"/>
                <w:kern w:val="0"/>
                <w:sz w:val="2"/>
                <w:szCs w:val="2"/>
                <w:highlight w:val="none"/>
                <w:lang w:eastAsia="en-US"/>
              </w:rPr>
            </w:pPr>
            <w:r>
              <w:rPr>
                <w:color w:val="auto"/>
                <w:sz w:val="21"/>
                <w:highlight w:val="none"/>
              </w:rPr>
              <w:t>邮政编码</w:t>
            </w:r>
          </w:p>
        </w:tc>
        <w:tc>
          <w:tcPr>
            <w:tcW w:w="3561" w:type="dxa"/>
            <w:gridSpan w:val="2"/>
            <w:vAlign w:val="top"/>
          </w:tcPr>
          <w:p>
            <w:pPr>
              <w:pStyle w:val="319"/>
              <w:autoSpaceDE w:val="0"/>
              <w:autoSpaceDN w:val="0"/>
              <w:rPr>
                <w:rFonts w:hAnsi="宋体" w:cs="宋体"/>
                <w:color w:val="auto"/>
                <w:kern w:val="0"/>
                <w:sz w:val="20"/>
                <w:szCs w:val="22"/>
                <w:highlight w:val="none"/>
                <w:lang w:eastAsia="en-US"/>
              </w:rPr>
            </w:pPr>
          </w:p>
        </w:tc>
        <w:tc>
          <w:tcPr>
            <w:tcW w:w="1205" w:type="dxa"/>
            <w:vAlign w:val="top"/>
          </w:tcPr>
          <w:p>
            <w:pPr>
              <w:pStyle w:val="319"/>
              <w:autoSpaceDE w:val="0"/>
              <w:autoSpaceDN w:val="0"/>
              <w:spacing w:before="108"/>
              <w:ind w:left="129" w:leftChars="0" w:right="114" w:rightChars="0"/>
              <w:jc w:val="center"/>
              <w:rPr>
                <w:rFonts w:ascii="宋体" w:hAnsi="宋体" w:cs="宋体"/>
                <w:color w:val="auto"/>
                <w:kern w:val="0"/>
                <w:szCs w:val="22"/>
                <w:highlight w:val="none"/>
                <w:lang w:eastAsia="en-US"/>
              </w:rPr>
            </w:pPr>
            <w:r>
              <w:rPr>
                <w:color w:val="auto"/>
                <w:sz w:val="21"/>
                <w:highlight w:val="none"/>
              </w:rPr>
              <w:t>员工总数</w:t>
            </w:r>
          </w:p>
        </w:tc>
        <w:tc>
          <w:tcPr>
            <w:tcW w:w="2410" w:type="dxa"/>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319"/>
              <w:autoSpaceDE w:val="0"/>
              <w:autoSpaceDN w:val="0"/>
              <w:spacing w:before="5"/>
              <w:rPr>
                <w:color w:val="auto"/>
                <w:sz w:val="25"/>
                <w:highlight w:val="none"/>
              </w:rPr>
            </w:pPr>
          </w:p>
          <w:p>
            <w:pPr>
              <w:pStyle w:val="319"/>
              <w:autoSpaceDE w:val="0"/>
              <w:autoSpaceDN w:val="0"/>
              <w:ind w:left="666" w:leftChars="0"/>
              <w:rPr>
                <w:rFonts w:ascii="宋体" w:hAnsi="宋体" w:cs="宋体"/>
                <w:color w:val="auto"/>
                <w:kern w:val="0"/>
                <w:szCs w:val="22"/>
                <w:highlight w:val="none"/>
                <w:lang w:eastAsia="en-US"/>
              </w:rPr>
            </w:pPr>
            <w:r>
              <w:rPr>
                <w:color w:val="auto"/>
                <w:sz w:val="21"/>
                <w:highlight w:val="none"/>
              </w:rPr>
              <w:t>联系方式</w:t>
            </w:r>
          </w:p>
        </w:tc>
        <w:tc>
          <w:tcPr>
            <w:tcW w:w="1001" w:type="dxa"/>
            <w:vAlign w:val="top"/>
          </w:tcPr>
          <w:p>
            <w:pPr>
              <w:pStyle w:val="319"/>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联系人</w:t>
            </w:r>
          </w:p>
        </w:tc>
        <w:tc>
          <w:tcPr>
            <w:tcW w:w="2560" w:type="dxa"/>
            <w:vAlign w:val="top"/>
          </w:tcPr>
          <w:p>
            <w:pPr>
              <w:pStyle w:val="319"/>
              <w:autoSpaceDE w:val="0"/>
              <w:autoSpaceDN w:val="0"/>
              <w:rPr>
                <w:rFonts w:ascii="宋体" w:hAnsi="宋体" w:cs="宋体"/>
                <w:color w:val="auto"/>
                <w:kern w:val="0"/>
                <w:szCs w:val="22"/>
                <w:highlight w:val="none"/>
                <w:lang w:eastAsia="en-US"/>
              </w:rPr>
            </w:pPr>
          </w:p>
        </w:tc>
        <w:tc>
          <w:tcPr>
            <w:tcW w:w="1205" w:type="dxa"/>
            <w:vAlign w:val="top"/>
          </w:tcPr>
          <w:p>
            <w:pPr>
              <w:pStyle w:val="319"/>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电话</w:t>
            </w:r>
          </w:p>
        </w:tc>
        <w:tc>
          <w:tcPr>
            <w:tcW w:w="2410" w:type="dxa"/>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ascii="宋体" w:hAnsi="宋体" w:cs="宋体"/>
                <w:color w:val="auto"/>
                <w:kern w:val="0"/>
                <w:szCs w:val="22"/>
                <w:highlight w:val="none"/>
                <w:lang w:eastAsia="en-US"/>
              </w:rPr>
            </w:pPr>
          </w:p>
        </w:tc>
        <w:tc>
          <w:tcPr>
            <w:tcW w:w="1001" w:type="dxa"/>
            <w:vAlign w:val="top"/>
          </w:tcPr>
          <w:p>
            <w:pPr>
              <w:pStyle w:val="319"/>
              <w:autoSpaceDE w:val="0"/>
              <w:autoSpaceDN w:val="0"/>
              <w:spacing w:before="107"/>
              <w:ind w:left="135" w:leftChars="0" w:right="127" w:rightChars="0"/>
              <w:jc w:val="center"/>
              <w:rPr>
                <w:rFonts w:ascii="宋体" w:hAnsi="宋体" w:cs="宋体"/>
                <w:color w:val="auto"/>
                <w:kern w:val="0"/>
                <w:szCs w:val="22"/>
                <w:highlight w:val="none"/>
                <w:lang w:eastAsia="en-US"/>
              </w:rPr>
            </w:pPr>
            <w:r>
              <w:rPr>
                <w:color w:val="auto"/>
                <w:sz w:val="21"/>
                <w:highlight w:val="none"/>
              </w:rPr>
              <w:t>网址</w:t>
            </w:r>
          </w:p>
        </w:tc>
        <w:tc>
          <w:tcPr>
            <w:tcW w:w="2560" w:type="dxa"/>
            <w:vAlign w:val="top"/>
          </w:tcPr>
          <w:p>
            <w:pPr>
              <w:pStyle w:val="319"/>
              <w:autoSpaceDE w:val="0"/>
              <w:autoSpaceDN w:val="0"/>
              <w:rPr>
                <w:rFonts w:ascii="宋体" w:hAnsi="宋体" w:cs="宋体"/>
                <w:color w:val="auto"/>
                <w:kern w:val="0"/>
                <w:szCs w:val="22"/>
                <w:highlight w:val="none"/>
                <w:lang w:eastAsia="en-US"/>
              </w:rPr>
            </w:pPr>
          </w:p>
        </w:tc>
        <w:tc>
          <w:tcPr>
            <w:tcW w:w="1205" w:type="dxa"/>
            <w:vAlign w:val="top"/>
          </w:tcPr>
          <w:p>
            <w:pPr>
              <w:pStyle w:val="319"/>
              <w:autoSpaceDE w:val="0"/>
              <w:autoSpaceDN w:val="0"/>
              <w:spacing w:before="107"/>
              <w:ind w:left="129" w:leftChars="0" w:right="112" w:rightChars="0"/>
              <w:jc w:val="center"/>
              <w:rPr>
                <w:rFonts w:hAnsi="宋体" w:cs="宋体"/>
                <w:color w:val="auto"/>
                <w:kern w:val="0"/>
                <w:sz w:val="20"/>
                <w:szCs w:val="22"/>
                <w:highlight w:val="none"/>
                <w:lang w:eastAsia="en-US"/>
              </w:rPr>
            </w:pPr>
            <w:r>
              <w:rPr>
                <w:color w:val="auto"/>
                <w:sz w:val="21"/>
                <w:highlight w:val="none"/>
              </w:rPr>
              <w:t>传真</w:t>
            </w:r>
          </w:p>
        </w:tc>
        <w:tc>
          <w:tcPr>
            <w:tcW w:w="2410" w:type="dxa"/>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right="111"/>
              <w:jc w:val="center"/>
              <w:rPr>
                <w:color w:val="auto"/>
                <w:sz w:val="21"/>
                <w:highlight w:val="none"/>
              </w:rPr>
            </w:pPr>
            <w:r>
              <w:rPr>
                <w:color w:val="auto"/>
                <w:sz w:val="21"/>
                <w:highlight w:val="none"/>
              </w:rPr>
              <w:t>法定代表人</w:t>
            </w:r>
          </w:p>
          <w:p>
            <w:pPr>
              <w:pStyle w:val="319"/>
              <w:autoSpaceDE w:val="0"/>
              <w:autoSpaceDN w:val="0"/>
              <w:spacing w:before="166"/>
              <w:ind w:left="18" w:leftChars="0" w:right="111" w:rightChars="0"/>
              <w:jc w:val="center"/>
              <w:rPr>
                <w:rFonts w:ascii="宋体" w:hAnsi="宋体" w:cs="宋体"/>
                <w:color w:val="auto"/>
                <w:kern w:val="0"/>
                <w:szCs w:val="22"/>
                <w:highlight w:val="none"/>
                <w:lang w:eastAsia="en-US"/>
              </w:rPr>
            </w:pPr>
            <w:r>
              <w:rPr>
                <w:color w:val="auto"/>
                <w:sz w:val="21"/>
                <w:highlight w:val="none"/>
              </w:rPr>
              <w:t>（单位负责人）</w:t>
            </w:r>
          </w:p>
        </w:tc>
        <w:tc>
          <w:tcPr>
            <w:tcW w:w="1001" w:type="dxa"/>
            <w:vAlign w:val="top"/>
          </w:tcPr>
          <w:p>
            <w:pPr>
              <w:pStyle w:val="319"/>
              <w:autoSpaceDE w:val="0"/>
              <w:autoSpaceDN w:val="0"/>
              <w:rPr>
                <w:color w:val="auto"/>
                <w:sz w:val="25"/>
                <w:highlight w:val="none"/>
              </w:rPr>
            </w:pPr>
          </w:p>
          <w:p>
            <w:pPr>
              <w:pStyle w:val="319"/>
              <w:autoSpaceDE w:val="0"/>
              <w:autoSpaceDN w:val="0"/>
              <w:spacing w:before="1"/>
              <w:ind w:left="135" w:leftChars="0" w:right="127" w:rightChars="0"/>
              <w:jc w:val="center"/>
              <w:rPr>
                <w:rFonts w:ascii="宋体" w:hAnsi="宋体" w:cs="宋体"/>
                <w:color w:val="auto"/>
                <w:kern w:val="0"/>
                <w:szCs w:val="22"/>
                <w:highlight w:val="none"/>
                <w:lang w:eastAsia="en-US"/>
              </w:rPr>
            </w:pPr>
            <w:r>
              <w:rPr>
                <w:color w:val="auto"/>
                <w:sz w:val="21"/>
                <w:highlight w:val="none"/>
              </w:rPr>
              <w:t>姓名</w:t>
            </w:r>
          </w:p>
        </w:tc>
        <w:tc>
          <w:tcPr>
            <w:tcW w:w="2560" w:type="dxa"/>
            <w:vAlign w:val="top"/>
          </w:tcPr>
          <w:p>
            <w:pPr>
              <w:pStyle w:val="319"/>
              <w:autoSpaceDE w:val="0"/>
              <w:autoSpaceDN w:val="0"/>
              <w:rPr>
                <w:color w:val="auto"/>
                <w:highlight w:val="none"/>
              </w:rPr>
            </w:pPr>
          </w:p>
        </w:tc>
        <w:tc>
          <w:tcPr>
            <w:tcW w:w="1205" w:type="dxa"/>
            <w:vAlign w:val="top"/>
          </w:tcPr>
          <w:p>
            <w:pPr>
              <w:pStyle w:val="319"/>
              <w:autoSpaceDE w:val="0"/>
              <w:autoSpaceDN w:val="0"/>
              <w:rPr>
                <w:color w:val="auto"/>
                <w:sz w:val="25"/>
                <w:highlight w:val="none"/>
              </w:rPr>
            </w:pPr>
          </w:p>
          <w:p>
            <w:pPr>
              <w:pStyle w:val="319"/>
              <w:autoSpaceDE w:val="0"/>
              <w:autoSpaceDN w:val="0"/>
              <w:spacing w:before="1"/>
              <w:ind w:left="129" w:leftChars="0" w:right="112" w:rightChars="0"/>
              <w:jc w:val="center"/>
              <w:rPr>
                <w:color w:val="auto"/>
                <w:highlight w:val="none"/>
              </w:rPr>
            </w:pPr>
            <w:r>
              <w:rPr>
                <w:color w:val="auto"/>
                <w:sz w:val="21"/>
                <w:highlight w:val="none"/>
              </w:rPr>
              <w:t>电话</w:t>
            </w:r>
          </w:p>
        </w:tc>
        <w:tc>
          <w:tcPr>
            <w:tcW w:w="2410" w:type="dxa"/>
            <w:vAlign w:val="top"/>
          </w:tcPr>
          <w:p>
            <w:pPr>
              <w:pStyle w:val="319"/>
              <w:autoSpaceDE w:val="0"/>
              <w:autoSpaceDN w:val="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319"/>
              <w:autoSpaceDE w:val="0"/>
              <w:autoSpaceDN w:val="0"/>
              <w:spacing w:before="107"/>
              <w:ind w:left="141"/>
              <w:rPr>
                <w:color w:val="auto"/>
                <w:sz w:val="21"/>
                <w:highlight w:val="none"/>
              </w:rPr>
            </w:pPr>
            <w:r>
              <w:rPr>
                <w:color w:val="auto"/>
                <w:sz w:val="21"/>
                <w:highlight w:val="none"/>
              </w:rPr>
              <w:t>投标人须知要求投标</w:t>
            </w:r>
          </w:p>
          <w:p>
            <w:pPr>
              <w:pStyle w:val="319"/>
              <w:autoSpaceDE w:val="0"/>
              <w:autoSpaceDN w:val="0"/>
              <w:spacing w:before="1" w:line="440" w:lineRule="atLeast"/>
              <w:ind w:left="875" w:leftChars="0" w:right="126" w:rightChars="0" w:hanging="735" w:firstLineChars="0"/>
              <w:rPr>
                <w:rFonts w:ascii="宋体" w:hAnsi="宋体" w:cs="宋体"/>
                <w:color w:val="auto"/>
                <w:kern w:val="0"/>
                <w:szCs w:val="22"/>
                <w:highlight w:val="none"/>
                <w:lang w:eastAsia="en-US"/>
              </w:rPr>
            </w:pPr>
            <w:r>
              <w:rPr>
                <w:color w:val="auto"/>
                <w:sz w:val="21"/>
                <w:highlight w:val="none"/>
              </w:rPr>
              <w:t>人需具有的各类资质证书</w:t>
            </w:r>
          </w:p>
        </w:tc>
        <w:tc>
          <w:tcPr>
            <w:tcW w:w="7176" w:type="dxa"/>
            <w:gridSpan w:val="4"/>
            <w:vAlign w:val="top"/>
          </w:tcPr>
          <w:p>
            <w:pPr>
              <w:pStyle w:val="319"/>
              <w:autoSpaceDE w:val="0"/>
              <w:autoSpaceDN w:val="0"/>
              <w:rPr>
                <w:color w:val="auto"/>
                <w:sz w:val="20"/>
                <w:highlight w:val="none"/>
              </w:rPr>
            </w:pPr>
          </w:p>
          <w:p>
            <w:pPr>
              <w:pStyle w:val="319"/>
              <w:autoSpaceDE w:val="0"/>
              <w:autoSpaceDN w:val="0"/>
              <w:spacing w:before="12"/>
              <w:rPr>
                <w:color w:val="auto"/>
                <w:sz w:val="21"/>
                <w:highlight w:val="none"/>
              </w:rPr>
            </w:pPr>
          </w:p>
          <w:p>
            <w:pPr>
              <w:pStyle w:val="319"/>
              <w:tabs>
                <w:tab w:val="left" w:pos="2314"/>
                <w:tab w:val="left" w:pos="4414"/>
              </w:tabs>
              <w:autoSpaceDE w:val="0"/>
              <w:autoSpaceDN w:val="0"/>
              <w:ind w:left="211" w:leftChars="0"/>
              <w:rPr>
                <w:rFonts w:ascii="宋体" w:hAnsi="宋体" w:cs="宋体"/>
                <w:color w:val="auto"/>
                <w:kern w:val="0"/>
                <w:szCs w:val="22"/>
                <w:highlight w:val="none"/>
                <w:lang w:eastAsia="en-US"/>
              </w:rPr>
            </w:pPr>
            <w:r>
              <w:rPr>
                <w:color w:val="auto"/>
                <w:sz w:val="21"/>
                <w:highlight w:val="none"/>
              </w:rPr>
              <w:t>类型：</w:t>
            </w:r>
            <w:r>
              <w:rPr>
                <w:color w:val="auto"/>
                <w:sz w:val="21"/>
                <w:highlight w:val="none"/>
              </w:rPr>
              <w:tab/>
            </w:r>
            <w:r>
              <w:rPr>
                <w:color w:val="auto"/>
                <w:spacing w:val="-3"/>
                <w:sz w:val="21"/>
                <w:highlight w:val="none"/>
              </w:rPr>
              <w:t>等</w:t>
            </w:r>
            <w:r>
              <w:rPr>
                <w:color w:val="auto"/>
                <w:sz w:val="21"/>
                <w:highlight w:val="none"/>
              </w:rPr>
              <w:t>级：</w:t>
            </w:r>
            <w:r>
              <w:rPr>
                <w:color w:val="auto"/>
                <w:sz w:val="21"/>
                <w:highlight w:val="none"/>
              </w:rPr>
              <w:tab/>
            </w:r>
            <w:r>
              <w:rPr>
                <w:color w:val="auto"/>
                <w:sz w:val="21"/>
                <w:highlight w:val="none"/>
              </w:rPr>
              <w:t>证</w:t>
            </w:r>
            <w:r>
              <w:rPr>
                <w:color w:val="auto"/>
                <w:spacing w:val="-3"/>
                <w:sz w:val="21"/>
                <w:highlight w:val="none"/>
              </w:rPr>
              <w:t>书</w:t>
            </w:r>
            <w:r>
              <w:rPr>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319"/>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基本账户开户银行</w:t>
            </w:r>
          </w:p>
        </w:tc>
        <w:tc>
          <w:tcPr>
            <w:tcW w:w="7176" w:type="dxa"/>
            <w:gridSpan w:val="4"/>
            <w:vAlign w:val="top"/>
          </w:tcPr>
          <w:p>
            <w:pPr>
              <w:pStyle w:val="319"/>
              <w:autoSpaceDE w:val="0"/>
              <w:autoSpaceDN w:val="0"/>
              <w:rPr>
                <w:rFonts w:ascii="宋体" w:hAnsi="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基本账户银行账号</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1" w:leftChars="0" w:right="111" w:rightChars="0"/>
              <w:jc w:val="center"/>
              <w:rPr>
                <w:rFonts w:ascii="宋体" w:hAnsi="宋体" w:cs="宋体"/>
                <w:color w:val="auto"/>
                <w:kern w:val="0"/>
                <w:szCs w:val="22"/>
                <w:highlight w:val="none"/>
                <w:lang w:eastAsia="en-US"/>
              </w:rPr>
            </w:pPr>
            <w:r>
              <w:rPr>
                <w:color w:val="auto"/>
                <w:sz w:val="21"/>
                <w:highlight w:val="none"/>
              </w:rPr>
              <w:t>近三年营业额</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41"/>
              <w:rPr>
                <w:color w:val="auto"/>
                <w:sz w:val="21"/>
                <w:highlight w:val="none"/>
              </w:rPr>
            </w:pPr>
            <w:r>
              <w:rPr>
                <w:color w:val="auto"/>
                <w:sz w:val="21"/>
                <w:highlight w:val="none"/>
              </w:rPr>
              <w:t>投标人关联企业情况</w:t>
            </w:r>
          </w:p>
          <w:p>
            <w:pPr>
              <w:pStyle w:val="319"/>
              <w:autoSpaceDE w:val="0"/>
              <w:autoSpaceDN w:val="0"/>
              <w:spacing w:before="164" w:line="384" w:lineRule="auto"/>
              <w:ind w:left="141" w:right="126" w:hanging="53"/>
              <w:jc w:val="both"/>
              <w:rPr>
                <w:color w:val="auto"/>
                <w:sz w:val="21"/>
                <w:highlight w:val="none"/>
              </w:rPr>
            </w:pPr>
            <w:r>
              <w:rPr>
                <w:color w:val="auto"/>
                <w:sz w:val="21"/>
                <w:highlight w:val="none"/>
              </w:rPr>
              <w:t>（包括但不限于与投标人法定代表人（单位负责人）为同一人或者存在控股、管理</w:t>
            </w:r>
          </w:p>
          <w:p>
            <w:pPr>
              <w:pStyle w:val="319"/>
              <w:autoSpaceDE w:val="0"/>
              <w:autoSpaceDN w:val="0"/>
              <w:spacing w:before="40"/>
              <w:ind w:left="123" w:leftChars="0" w:right="111" w:rightChars="0"/>
              <w:jc w:val="center"/>
              <w:rPr>
                <w:rFonts w:ascii="宋体" w:hAnsi="宋体" w:cs="宋体"/>
                <w:color w:val="auto"/>
                <w:kern w:val="0"/>
                <w:szCs w:val="22"/>
                <w:highlight w:val="none"/>
                <w:lang w:eastAsia="en-US"/>
              </w:rPr>
            </w:pPr>
            <w:r>
              <w:rPr>
                <w:color w:val="auto"/>
                <w:sz w:val="21"/>
                <w:highlight w:val="none"/>
              </w:rPr>
              <w:t>关系的不同单位）</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3" w:leftChars="0" w:right="111" w:rightChars="0"/>
              <w:jc w:val="center"/>
              <w:rPr>
                <w:rFonts w:ascii="宋体" w:hAnsi="宋体" w:cs="宋体"/>
                <w:color w:val="auto"/>
                <w:kern w:val="0"/>
                <w:szCs w:val="22"/>
                <w:highlight w:val="none"/>
                <w:lang w:eastAsia="en-US"/>
              </w:rPr>
            </w:pPr>
            <w:r>
              <w:rPr>
                <w:color w:val="auto"/>
                <w:sz w:val="21"/>
                <w:highlight w:val="none"/>
              </w:rPr>
              <w:t>投标</w:t>
            </w:r>
            <w:r>
              <w:rPr>
                <w:rFonts w:hint="eastAsia"/>
                <w:color w:val="auto"/>
                <w:sz w:val="21"/>
                <w:highlight w:val="none"/>
                <w:lang w:val="en-US" w:eastAsia="zh-CN"/>
              </w:rPr>
              <w:t>货物</w:t>
            </w:r>
            <w:r>
              <w:rPr>
                <w:color w:val="auto"/>
                <w:sz w:val="21"/>
                <w:highlight w:val="none"/>
              </w:rPr>
              <w:t>制造商名称</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9" w:line="384" w:lineRule="auto"/>
              <w:ind w:left="141" w:right="126" w:firstLine="208"/>
              <w:rPr>
                <w:color w:val="auto"/>
                <w:sz w:val="21"/>
                <w:highlight w:val="none"/>
              </w:rPr>
            </w:pPr>
            <w:r>
              <w:rPr>
                <w:color w:val="auto"/>
                <w:spacing w:val="-2"/>
                <w:sz w:val="21"/>
                <w:highlight w:val="none"/>
              </w:rPr>
              <w:t xml:space="preserve">投标人须知要求 </w:t>
            </w:r>
            <w:r>
              <w:rPr>
                <w:color w:val="auto"/>
                <w:spacing w:val="-3"/>
                <w:sz w:val="21"/>
                <w:highlight w:val="none"/>
              </w:rPr>
              <w:t>投标</w:t>
            </w:r>
            <w:r>
              <w:rPr>
                <w:rFonts w:hint="eastAsia"/>
                <w:color w:val="auto"/>
                <w:spacing w:val="-3"/>
                <w:sz w:val="21"/>
                <w:highlight w:val="none"/>
                <w:lang w:val="en-US" w:eastAsia="zh-CN"/>
              </w:rPr>
              <w:t>货物</w:t>
            </w:r>
            <w:r>
              <w:rPr>
                <w:color w:val="auto"/>
                <w:spacing w:val="-3"/>
                <w:sz w:val="21"/>
                <w:highlight w:val="none"/>
              </w:rPr>
              <w:t>制造商需具</w:t>
            </w:r>
          </w:p>
          <w:p>
            <w:pPr>
              <w:pStyle w:val="319"/>
              <w:autoSpaceDE w:val="0"/>
              <w:autoSpaceDN w:val="0"/>
              <w:spacing w:before="38"/>
              <w:ind w:left="455" w:leftChars="0"/>
              <w:rPr>
                <w:rFonts w:ascii="宋体" w:hAnsi="宋体" w:cs="宋体"/>
                <w:color w:val="auto"/>
                <w:kern w:val="0"/>
                <w:szCs w:val="22"/>
                <w:highlight w:val="none"/>
                <w:lang w:eastAsia="en-US"/>
              </w:rPr>
            </w:pPr>
            <w:r>
              <w:rPr>
                <w:color w:val="auto"/>
                <w:sz w:val="21"/>
                <w:highlight w:val="none"/>
              </w:rPr>
              <w:t>有的资质证书</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319"/>
              <w:autoSpaceDE w:val="0"/>
              <w:autoSpaceDN w:val="0"/>
              <w:spacing w:before="107"/>
              <w:ind w:left="120" w:leftChars="0" w:right="111" w:rightChars="0"/>
              <w:jc w:val="center"/>
              <w:rPr>
                <w:rFonts w:ascii="宋体" w:hAnsi="宋体" w:cs="宋体"/>
                <w:color w:val="auto"/>
                <w:kern w:val="0"/>
                <w:szCs w:val="22"/>
                <w:highlight w:val="none"/>
                <w:lang w:eastAsia="en-US"/>
              </w:rPr>
            </w:pPr>
            <w:r>
              <w:rPr>
                <w:color w:val="auto"/>
                <w:sz w:val="21"/>
                <w:highlight w:val="none"/>
              </w:rPr>
              <w:t>备注</w:t>
            </w:r>
          </w:p>
        </w:tc>
        <w:tc>
          <w:tcPr>
            <w:tcW w:w="7176" w:type="dxa"/>
            <w:gridSpan w:val="4"/>
            <w:vAlign w:val="top"/>
          </w:tcPr>
          <w:p>
            <w:pPr>
              <w:pStyle w:val="319"/>
              <w:autoSpaceDE w:val="0"/>
              <w:autoSpaceDN w:val="0"/>
              <w:rPr>
                <w:rFonts w:hAnsi="宋体" w:cs="宋体"/>
                <w:color w:val="auto"/>
                <w:kern w:val="0"/>
                <w:sz w:val="20"/>
                <w:szCs w:val="22"/>
                <w:highlight w:val="none"/>
                <w:lang w:eastAsia="en-US"/>
              </w:rPr>
            </w:pPr>
          </w:p>
        </w:tc>
      </w:tr>
    </w:tbl>
    <w:p>
      <w:pPr>
        <w:pStyle w:val="5"/>
        <w:spacing w:before="0" w:after="0" w:line="240" w:lineRule="auto"/>
        <w:jc w:val="center"/>
        <w:rPr>
          <w:rFonts w:ascii="宋体" w:hAnsi="宋体"/>
          <w:color w:val="auto"/>
          <w:highlight w:val="none"/>
        </w:rPr>
      </w:pPr>
      <w:r>
        <w:rPr>
          <w:rFonts w:ascii="宋体" w:hAnsi="宋体"/>
          <w:color w:val="auto"/>
          <w:szCs w:val="21"/>
          <w:highlight w:val="none"/>
        </w:rPr>
        <w:br w:type="page"/>
      </w:r>
      <w:bookmarkEnd w:id="1332"/>
      <w:bookmarkEnd w:id="1333"/>
      <w:bookmarkStart w:id="1334" w:name="_Toc18796"/>
      <w:r>
        <w:rPr>
          <w:rFonts w:hint="eastAsia" w:ascii="宋体" w:hAnsi="宋体"/>
          <w:b w:val="0"/>
          <w:bCs w:val="0"/>
          <w:color w:val="auto"/>
          <w:highlight w:val="none"/>
        </w:rPr>
        <w:t>（</w:t>
      </w:r>
      <w:r>
        <w:rPr>
          <w:rFonts w:hint="eastAsia" w:ascii="宋体" w:hAnsi="宋体"/>
          <w:b w:val="0"/>
          <w:bCs w:val="0"/>
          <w:color w:val="auto"/>
          <w:highlight w:val="none"/>
          <w:lang w:val="en-US" w:eastAsia="zh-CN"/>
        </w:rPr>
        <w:t>四</w:t>
      </w:r>
      <w:r>
        <w:rPr>
          <w:rFonts w:hint="eastAsia" w:ascii="宋体" w:hAnsi="宋体"/>
          <w:b w:val="0"/>
          <w:bCs w:val="0"/>
          <w:color w:val="auto"/>
          <w:highlight w:val="none"/>
        </w:rPr>
        <w:t>）</w:t>
      </w:r>
      <w:r>
        <w:rPr>
          <w:rFonts w:hint="eastAsia" w:ascii="宋体" w:hAnsi="宋体"/>
          <w:b w:val="0"/>
          <w:bCs w:val="0"/>
          <w:snapToGrid w:val="0"/>
          <w:color w:val="auto"/>
          <w:highlight w:val="none"/>
        </w:rPr>
        <w:t>类似项目情况表（如有）</w:t>
      </w:r>
      <w:bookmarkEnd w:id="1334"/>
    </w:p>
    <w:p>
      <w:pPr>
        <w:spacing w:line="360" w:lineRule="auto"/>
        <w:rPr>
          <w:rFonts w:ascii="宋体" w:hAnsi="宋体"/>
          <w:color w:val="auto"/>
          <w:highlight w:val="none"/>
        </w:rPr>
      </w:pPr>
      <w:bookmarkStart w:id="1335" w:name="_Toc224103515"/>
    </w:p>
    <w:tbl>
      <w:tblPr>
        <w:tblStyle w:val="46"/>
        <w:tblW w:w="852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319"/>
              <w:rPr>
                <w:color w:val="auto"/>
                <w:sz w:val="17"/>
                <w:highlight w:val="none"/>
              </w:rPr>
            </w:pPr>
            <w:bookmarkStart w:id="1336" w:name="_Toc287607888"/>
            <w:bookmarkStart w:id="1337" w:name="_Toc287620834"/>
            <w:bookmarkStart w:id="1338" w:name="_Toc277082660"/>
            <w:bookmarkStart w:id="1339" w:name="_Toc430530550"/>
            <w:bookmarkStart w:id="1340" w:name="_Toc534185841"/>
            <w:bookmarkStart w:id="1341" w:name="_Toc509218864"/>
          </w:p>
          <w:p>
            <w:pPr>
              <w:pStyle w:val="319"/>
              <w:ind w:left="271" w:right="265"/>
              <w:jc w:val="center"/>
              <w:rPr>
                <w:color w:val="auto"/>
                <w:sz w:val="21"/>
                <w:highlight w:val="none"/>
              </w:rPr>
            </w:pPr>
            <w:r>
              <w:rPr>
                <w:rFonts w:hint="eastAsia"/>
                <w:color w:val="auto"/>
                <w:sz w:val="21"/>
                <w:highlight w:val="none"/>
                <w:lang w:val="en-US" w:eastAsia="zh-CN"/>
              </w:rPr>
              <w:t>货物</w:t>
            </w:r>
            <w:r>
              <w:rPr>
                <w:color w:val="auto"/>
                <w:sz w:val="21"/>
                <w:highlight w:val="none"/>
              </w:rPr>
              <w:t>名称</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319"/>
              <w:spacing w:before="8"/>
              <w:rPr>
                <w:color w:val="auto"/>
                <w:sz w:val="14"/>
                <w:highlight w:val="none"/>
              </w:rPr>
            </w:pPr>
          </w:p>
          <w:p>
            <w:pPr>
              <w:pStyle w:val="319"/>
              <w:ind w:left="273" w:right="265"/>
              <w:jc w:val="center"/>
              <w:rPr>
                <w:color w:val="auto"/>
                <w:sz w:val="21"/>
                <w:highlight w:val="none"/>
              </w:rPr>
            </w:pPr>
            <w:r>
              <w:rPr>
                <w:color w:val="auto"/>
                <w:sz w:val="21"/>
                <w:highlight w:val="none"/>
              </w:rPr>
              <w:t>规格和型号</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319"/>
              <w:spacing w:before="10"/>
              <w:rPr>
                <w:color w:val="auto"/>
                <w:sz w:val="14"/>
                <w:highlight w:val="none"/>
              </w:rPr>
            </w:pPr>
          </w:p>
          <w:p>
            <w:pPr>
              <w:pStyle w:val="319"/>
              <w:ind w:left="273" w:right="265"/>
              <w:jc w:val="center"/>
              <w:rPr>
                <w:color w:val="auto"/>
                <w:sz w:val="21"/>
                <w:highlight w:val="none"/>
              </w:rPr>
            </w:pPr>
            <w:r>
              <w:rPr>
                <w:color w:val="auto"/>
                <w:sz w:val="21"/>
                <w:highlight w:val="none"/>
              </w:rPr>
              <w:t>项目名称</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19"/>
              <w:spacing w:before="8"/>
              <w:rPr>
                <w:color w:val="auto"/>
                <w:sz w:val="14"/>
                <w:highlight w:val="none"/>
              </w:rPr>
            </w:pPr>
          </w:p>
          <w:p>
            <w:pPr>
              <w:pStyle w:val="319"/>
              <w:ind w:left="273" w:right="265"/>
              <w:jc w:val="center"/>
              <w:rPr>
                <w:color w:val="auto"/>
                <w:sz w:val="21"/>
                <w:highlight w:val="none"/>
              </w:rPr>
            </w:pPr>
            <w:r>
              <w:rPr>
                <w:color w:val="auto"/>
                <w:sz w:val="21"/>
                <w:highlight w:val="none"/>
              </w:rPr>
              <w:t>买方名称</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319"/>
              <w:spacing w:before="10"/>
              <w:rPr>
                <w:color w:val="auto"/>
                <w:sz w:val="14"/>
                <w:highlight w:val="none"/>
              </w:rPr>
            </w:pPr>
          </w:p>
          <w:p>
            <w:pPr>
              <w:pStyle w:val="319"/>
              <w:ind w:left="273" w:right="265"/>
              <w:jc w:val="center"/>
              <w:rPr>
                <w:color w:val="auto"/>
                <w:sz w:val="21"/>
                <w:highlight w:val="none"/>
              </w:rPr>
            </w:pPr>
            <w:r>
              <w:rPr>
                <w:color w:val="auto"/>
                <w:sz w:val="21"/>
                <w:highlight w:val="none"/>
              </w:rPr>
              <w:t>买方联系人及电话</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319"/>
              <w:spacing w:before="10"/>
              <w:rPr>
                <w:color w:val="auto"/>
                <w:sz w:val="14"/>
                <w:highlight w:val="none"/>
              </w:rPr>
            </w:pPr>
          </w:p>
          <w:p>
            <w:pPr>
              <w:pStyle w:val="319"/>
              <w:ind w:left="273" w:right="265"/>
              <w:jc w:val="center"/>
              <w:rPr>
                <w:color w:val="auto"/>
                <w:sz w:val="21"/>
                <w:highlight w:val="none"/>
              </w:rPr>
            </w:pPr>
            <w:r>
              <w:rPr>
                <w:color w:val="auto"/>
                <w:sz w:val="21"/>
                <w:highlight w:val="none"/>
              </w:rPr>
              <w:t>合同价格</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319"/>
              <w:rPr>
                <w:color w:val="auto"/>
                <w:sz w:val="20"/>
                <w:highlight w:val="none"/>
              </w:rPr>
            </w:pPr>
          </w:p>
          <w:p>
            <w:pPr>
              <w:pStyle w:val="319"/>
              <w:rPr>
                <w:color w:val="auto"/>
                <w:sz w:val="20"/>
                <w:highlight w:val="none"/>
              </w:rPr>
            </w:pPr>
          </w:p>
          <w:p>
            <w:pPr>
              <w:pStyle w:val="319"/>
              <w:rPr>
                <w:color w:val="auto"/>
                <w:sz w:val="20"/>
                <w:highlight w:val="none"/>
              </w:rPr>
            </w:pPr>
          </w:p>
          <w:p>
            <w:pPr>
              <w:pStyle w:val="319"/>
              <w:rPr>
                <w:color w:val="auto"/>
                <w:sz w:val="20"/>
                <w:highlight w:val="none"/>
              </w:rPr>
            </w:pPr>
          </w:p>
          <w:p>
            <w:pPr>
              <w:pStyle w:val="319"/>
              <w:spacing w:before="160" w:line="386" w:lineRule="auto"/>
              <w:ind w:left="818" w:right="176" w:hanging="632"/>
              <w:rPr>
                <w:color w:val="auto"/>
                <w:sz w:val="21"/>
                <w:highlight w:val="none"/>
              </w:rPr>
            </w:pPr>
            <w:r>
              <w:rPr>
                <w:color w:val="auto"/>
                <w:sz w:val="21"/>
                <w:highlight w:val="none"/>
              </w:rPr>
              <w:t>项目概况及投标人履约情况</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319"/>
              <w:spacing w:before="4"/>
              <w:rPr>
                <w:color w:val="auto"/>
                <w:sz w:val="15"/>
                <w:highlight w:val="none"/>
              </w:rPr>
            </w:pPr>
          </w:p>
          <w:p>
            <w:pPr>
              <w:pStyle w:val="319"/>
              <w:ind w:left="273" w:right="263"/>
              <w:jc w:val="center"/>
              <w:rPr>
                <w:color w:val="auto"/>
                <w:sz w:val="21"/>
                <w:highlight w:val="none"/>
              </w:rPr>
            </w:pPr>
            <w:r>
              <w:rPr>
                <w:color w:val="auto"/>
                <w:sz w:val="21"/>
                <w:highlight w:val="none"/>
              </w:rPr>
              <w:t>备注</w:t>
            </w:r>
          </w:p>
        </w:tc>
        <w:tc>
          <w:tcPr>
            <w:tcW w:w="6253" w:type="dxa"/>
          </w:tcPr>
          <w:p>
            <w:pPr>
              <w:pStyle w:val="319"/>
              <w:rPr>
                <w:rFonts w:ascii="Times New Roman"/>
                <w:color w:val="auto"/>
                <w:sz w:val="20"/>
                <w:highlight w:val="none"/>
              </w:rPr>
            </w:pPr>
          </w:p>
        </w:tc>
      </w:tr>
    </w:tbl>
    <w:p>
      <w:pPr>
        <w:rPr>
          <w:rFonts w:ascii="宋体" w:hAnsi="宋体"/>
          <w:color w:val="auto"/>
          <w:highlight w:val="none"/>
        </w:rPr>
      </w:pPr>
      <w:r>
        <w:rPr>
          <w:rFonts w:hint="eastAsia" w:ascii="宋体" w:hAnsi="宋体"/>
          <w:color w:val="auto"/>
          <w:highlight w:val="none"/>
        </w:rPr>
        <w:br w:type="page"/>
      </w:r>
    </w:p>
    <w:bookmarkEnd w:id="1335"/>
    <w:bookmarkEnd w:id="1336"/>
    <w:bookmarkEnd w:id="1337"/>
    <w:bookmarkEnd w:id="1338"/>
    <w:bookmarkEnd w:id="1339"/>
    <w:bookmarkEnd w:id="1340"/>
    <w:bookmarkEnd w:id="1341"/>
    <w:p>
      <w:pPr>
        <w:pStyle w:val="5"/>
        <w:spacing w:before="0" w:line="360" w:lineRule="auto"/>
        <w:jc w:val="center"/>
        <w:rPr>
          <w:rFonts w:ascii="宋体" w:hAnsi="宋体"/>
          <w:b w:val="0"/>
          <w:color w:val="auto"/>
          <w:highlight w:val="none"/>
        </w:rPr>
      </w:pPr>
      <w:bookmarkStart w:id="1342" w:name="_Toc287620839"/>
      <w:bookmarkStart w:id="1343" w:name="_Toc534185843"/>
      <w:bookmarkStart w:id="1344" w:name="_Toc277082663"/>
      <w:bookmarkStart w:id="1345" w:name="_Toc224103520"/>
      <w:bookmarkStart w:id="1346" w:name="_Toc509218866"/>
      <w:bookmarkStart w:id="1347" w:name="_Toc430530552"/>
      <w:bookmarkStart w:id="1348" w:name="_Toc287607893"/>
      <w:bookmarkStart w:id="1349" w:name="_Toc21729"/>
      <w:bookmarkStart w:id="1350" w:name="_Toc5130"/>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1342"/>
      <w:bookmarkEnd w:id="1343"/>
      <w:bookmarkEnd w:id="1344"/>
      <w:bookmarkEnd w:id="1345"/>
      <w:bookmarkEnd w:id="1346"/>
      <w:bookmarkEnd w:id="1347"/>
      <w:bookmarkEnd w:id="1348"/>
      <w:r>
        <w:rPr>
          <w:rFonts w:hint="eastAsia" w:ascii="宋体" w:hAnsi="宋体"/>
          <w:b w:val="0"/>
          <w:color w:val="auto"/>
          <w:highlight w:val="none"/>
        </w:rPr>
        <w:t>承诺</w:t>
      </w:r>
      <w:bookmarkEnd w:id="1349"/>
      <w:bookmarkEnd w:id="1350"/>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（4）被国家、重庆市（含市或任意区县）有关行政部门处以暂停投标资格行政处罚或暂停在渝承揽新业务，且在暂停期限内。</w:t>
      </w:r>
    </w:p>
    <w:p>
      <w:pPr>
        <w:autoSpaceDE w:val="0"/>
        <w:autoSpaceDN w:val="0"/>
        <w:adjustRightInd w:val="0"/>
        <w:snapToGrid w:val="0"/>
        <w:spacing w:afterLines="0" w:line="360" w:lineRule="auto"/>
        <w:ind w:firstLine="420" w:firstLineChars="200"/>
        <w:jc w:val="both"/>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5）被</w:t>
      </w:r>
      <w:r>
        <w:rPr>
          <w:rFonts w:hint="eastAsia" w:ascii="宋体" w:hAnsi="宋体" w:eastAsia="宋体" w:cs="宋体"/>
          <w:szCs w:val="21"/>
        </w:rPr>
        <w:t>国家企业信用信息公示系统（http://www.gsxt.gov.cn/）中列入严重违法失信企业名单（黑名单）信息</w:t>
      </w:r>
      <w:r>
        <w:rPr>
          <w:rFonts w:hint="eastAsia" w:ascii="宋体" w:hAnsi="宋体" w:eastAsia="宋体" w:cs="宋体"/>
          <w:szCs w:val="21"/>
          <w:lang w:eastAsia="zh-CN"/>
        </w:rPr>
        <w:t>。</w:t>
      </w:r>
    </w:p>
    <w:p>
      <w:pPr>
        <w:widowControl/>
        <w:spacing w:afterLines="0" w:line="360" w:lineRule="auto"/>
        <w:ind w:firstLine="420" w:firstLineChars="200"/>
        <w:rPr>
          <w:rFonts w:hint="default"/>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被“信用中国”网站（http://www.creditchina.gov.cn/）列入失信惩戒执行人名单。</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2</w:t>
      </w:r>
      <w:r>
        <w:rPr>
          <w:rFonts w:hint="eastAsia" w:ascii="宋体" w:hAnsi="宋体"/>
          <w:color w:val="auto"/>
          <w:szCs w:val="21"/>
          <w:highlight w:val="none"/>
        </w:rPr>
        <w:t>、我公司</w:t>
      </w:r>
      <w:r>
        <w:rPr>
          <w:rFonts w:hint="eastAsia" w:ascii="宋体" w:hAnsi="宋体" w:cs="宋体"/>
          <w:b w:val="0"/>
          <w:bCs/>
          <w:color w:val="auto"/>
          <w:szCs w:val="21"/>
          <w:highlight w:val="none"/>
        </w:rPr>
        <w:t>投标文件中的所有内容</w:t>
      </w:r>
      <w:r>
        <w:rPr>
          <w:rFonts w:hint="eastAsia" w:ascii="宋体" w:hAnsi="宋体"/>
          <w:color w:val="auto"/>
          <w:szCs w:val="21"/>
          <w:highlight w:val="none"/>
        </w:rPr>
        <w:t>真实有效，不存在弄虚作假情形。</w:t>
      </w:r>
      <w:r>
        <w:rPr>
          <w:rFonts w:hint="eastAsia" w:ascii="宋体" w:hAnsi="宋体"/>
          <w:color w:val="auto"/>
          <w:szCs w:val="21"/>
          <w:highlight w:val="none"/>
          <w:u w:val="single"/>
        </w:rPr>
        <w:t>贵单位在合同签订前均有权对我公司提供的资料进行核实，若发现弄虚作假，取消我公司中标资格，并按相关法律法规报招标投标监督部门，投标保证金以现金形式交纳的不予退还，以保函形式交纳的由保函开立人支付保函担保的与投标保证金等额的款项，我公司自愿承担因此造成的相关责任并赔偿相应损失。</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w:t>
      </w:r>
      <w:r>
        <w:rPr>
          <w:rFonts w:hint="eastAsia" w:ascii="宋体" w:hAnsi="宋体"/>
          <w:color w:val="auto"/>
          <w:szCs w:val="21"/>
          <w:highlight w:val="none"/>
          <w:lang w:val="en-US" w:eastAsia="zh-CN"/>
        </w:rPr>
        <w:t>3</w:t>
      </w:r>
      <w:r>
        <w:rPr>
          <w:rFonts w:hint="eastAsia" w:ascii="宋体" w:hAnsi="宋体"/>
          <w:color w:val="auto"/>
          <w:szCs w:val="21"/>
          <w:highlight w:val="none"/>
        </w:rPr>
        <w:t>.1 项的规定。</w:t>
      </w:r>
    </w:p>
    <w:p>
      <w:pPr>
        <w:snapToGrid w:val="0"/>
        <w:spacing w:line="400" w:lineRule="exact"/>
        <w:ind w:firstLine="420" w:firstLineChars="200"/>
        <w:rPr>
          <w:rFonts w:ascii="宋体" w:hAnsi="宋体"/>
          <w:color w:val="auto"/>
          <w:szCs w:val="21"/>
          <w:highlight w:val="none"/>
        </w:rPr>
      </w:pPr>
      <w:r>
        <w:rPr>
          <w:rFonts w:hint="default" w:ascii="宋体" w:hAnsi="宋体"/>
          <w:color w:val="auto"/>
          <w:szCs w:val="21"/>
          <w:highlight w:val="none"/>
          <w:lang w:val="en-US" w:eastAsia="zh-CN"/>
        </w:rPr>
        <w:t>5</w:t>
      </w:r>
      <w:r>
        <w:rPr>
          <w:rFonts w:hint="eastAsia" w:ascii="宋体" w:hAnsi="宋体"/>
          <w:color w:val="auto"/>
          <w:szCs w:val="21"/>
          <w:highlight w:val="none"/>
        </w:rPr>
        <w:t>、我公司的投标文件符合招标文件</w:t>
      </w:r>
      <w:r>
        <w:rPr>
          <w:rFonts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ascii="宋体" w:hAnsi="宋体" w:eastAsia="宋体" w:cs="Times New Roman"/>
          <w:color w:val="auto"/>
          <w:kern w:val="0"/>
          <w:sz w:val="21"/>
          <w:highlight w:val="none"/>
        </w:rPr>
        <w:t>第四</w:t>
      </w:r>
      <w:r>
        <w:rPr>
          <w:rFonts w:ascii="宋体" w:hAnsi="宋体" w:eastAsia="宋体" w:cs="Times New Roman"/>
          <w:color w:val="auto"/>
          <w:w w:val="100"/>
          <w:kern w:val="0"/>
          <w:sz w:val="21"/>
          <w:highlight w:val="none"/>
        </w:rPr>
        <w:t>章</w:t>
      </w:r>
      <w:r>
        <w:rPr>
          <w:rFonts w:ascii="宋体" w:hAnsi="宋体" w:eastAsia="宋体" w:cs="Times New Roman"/>
          <w:i w:val="0"/>
          <w:color w:val="auto"/>
          <w:w w:val="100"/>
          <w:kern w:val="0"/>
          <w:sz w:val="21"/>
          <w:highlight w:val="none"/>
        </w:rPr>
        <w:t>“</w:t>
      </w:r>
      <w:r>
        <w:rPr>
          <w:rFonts w:ascii="宋体" w:hAnsi="宋体" w:eastAsia="宋体" w:cs="Times New Roman"/>
          <w:color w:val="auto"/>
          <w:w w:val="100"/>
          <w:kern w:val="0"/>
          <w:sz w:val="21"/>
          <w:highlight w:val="none"/>
        </w:rPr>
        <w:t>合同条款及格式</w:t>
      </w:r>
      <w:r>
        <w:rPr>
          <w:rFonts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olor w:val="auto"/>
          <w:szCs w:val="21"/>
          <w:highlight w:val="none"/>
        </w:rPr>
        <w:t>，投标文件中没有贵单位不能接受的条件。</w:t>
      </w:r>
    </w:p>
    <w:p>
      <w:pPr>
        <w:snapToGrid w:val="0"/>
        <w:spacing w:line="400" w:lineRule="exact"/>
        <w:ind w:firstLine="420" w:firstLineChars="200"/>
        <w:rPr>
          <w:rFonts w:hint="eastAsia" w:ascii="宋体" w:hAnsi="宋体"/>
          <w:color w:val="auto"/>
          <w:szCs w:val="21"/>
          <w:highlight w:val="none"/>
        </w:rPr>
      </w:pPr>
      <w:r>
        <w:rPr>
          <w:rFonts w:hint="default" w:ascii="宋体" w:hAnsi="宋体"/>
          <w:color w:val="auto"/>
          <w:szCs w:val="21"/>
          <w:highlight w:val="none"/>
          <w:lang w:val="en-US" w:eastAsia="zh-CN"/>
        </w:rPr>
        <w:t>6</w:t>
      </w:r>
      <w:r>
        <w:rPr>
          <w:rFonts w:hint="eastAsia" w:ascii="宋体" w:hAnsi="宋体"/>
          <w:color w:val="auto"/>
          <w:szCs w:val="21"/>
          <w:highlight w:val="none"/>
        </w:rPr>
        <w:t>、我公司的投标文件符合招标文件</w:t>
      </w:r>
      <w:r>
        <w:rPr>
          <w:rFonts w:ascii="宋体" w:hAnsi="宋体"/>
          <w:color w:val="auto"/>
          <w:kern w:val="0"/>
          <w:highlight w:val="none"/>
        </w:rPr>
        <w:t>第二章“投标人须知”第</w:t>
      </w:r>
      <w:r>
        <w:rPr>
          <w:rFonts w:hint="eastAsia" w:ascii="宋体" w:hAnsi="宋体"/>
          <w:color w:val="auto"/>
          <w:kern w:val="0"/>
          <w:highlight w:val="none"/>
          <w:lang w:val="en-US" w:eastAsia="zh-CN"/>
        </w:rPr>
        <w:t>1.12.1项技术实质性条款的要求</w:t>
      </w:r>
      <w:r>
        <w:rPr>
          <w:rFonts w:hint="eastAsia" w:ascii="宋体" w:hAnsi="宋体"/>
          <w:color w:val="auto"/>
          <w:szCs w:val="21"/>
          <w:highlight w:val="none"/>
        </w:rPr>
        <w:t>。</w:t>
      </w:r>
    </w:p>
    <w:p>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7、我公司在投标文件中提供的技术支持资料</w:t>
      </w:r>
      <w:r>
        <w:rPr>
          <w:rFonts w:hint="eastAsia" w:ascii="宋体" w:hAnsi="宋体"/>
          <w:color w:val="auto"/>
          <w:kern w:val="0"/>
          <w:highlight w:val="none"/>
          <w:lang w:eastAsia="zh-CN"/>
        </w:rPr>
        <w:t>符合</w:t>
      </w:r>
      <w:r>
        <w:rPr>
          <w:rFonts w:ascii="宋体" w:hAnsi="宋体"/>
          <w:color w:val="auto"/>
          <w:kern w:val="0"/>
          <w:highlight w:val="none"/>
        </w:rPr>
        <w:t>第二章“投标人须知”</w:t>
      </w:r>
      <w:r>
        <w:rPr>
          <w:rFonts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ascii="宋体" w:hAnsi="宋体"/>
          <w:color w:val="auto"/>
          <w:kern w:val="0"/>
          <w:highlight w:val="none"/>
        </w:rPr>
        <w:t>规定</w:t>
      </w:r>
      <w:r>
        <w:rPr>
          <w:rFonts w:hint="eastAsia" w:ascii="宋体" w:hAnsi="宋体"/>
          <w:color w:val="auto"/>
          <w:kern w:val="0"/>
          <w:highlight w:val="none"/>
          <w:lang w:eastAsia="zh-CN"/>
        </w:rPr>
        <w:t>。</w:t>
      </w:r>
    </w:p>
    <w:p>
      <w:pPr>
        <w:snapToGrid w:val="0"/>
        <w:spacing w:line="400" w:lineRule="exact"/>
        <w:ind w:firstLine="420" w:firstLineChars="200"/>
        <w:rPr>
          <w:rFonts w:hint="eastAsia" w:ascii="宋体" w:hAnsi="宋体"/>
          <w:color w:val="auto"/>
          <w:kern w:val="0"/>
          <w:szCs w:val="21"/>
          <w:highlight w:val="none"/>
          <w:u w:val="single"/>
          <w:lang w:val="en-US" w:eastAsia="zh-CN"/>
        </w:rPr>
      </w:pPr>
      <w:r>
        <w:rPr>
          <w:rFonts w:hint="eastAsia" w:ascii="宋体" w:hAnsi="宋体"/>
          <w:color w:val="auto"/>
          <w:szCs w:val="21"/>
          <w:highlight w:val="none"/>
          <w:lang w:val="en-US" w:eastAsia="zh-CN"/>
        </w:rPr>
        <w:t>8、我公司</w:t>
      </w:r>
      <w:r>
        <w:rPr>
          <w:rFonts w:hint="eastAsia" w:ascii="宋体" w:hAnsi="宋体"/>
          <w:color w:val="auto"/>
          <w:szCs w:val="21"/>
          <w:highlight w:val="none"/>
        </w:rPr>
        <w:t>中标后</w:t>
      </w:r>
      <w:r>
        <w:rPr>
          <w:rFonts w:hint="eastAsia" w:ascii="宋体" w:hAnsi="宋体"/>
          <w:color w:val="auto"/>
          <w:szCs w:val="21"/>
          <w:highlight w:val="none"/>
          <w:lang w:val="en-US" w:eastAsia="zh-CN"/>
        </w:rPr>
        <w:t>按照招标人要求配置相关技术人员，并在签订合同时提供技术人员相关资格证书（如有）、</w:t>
      </w:r>
      <w:r>
        <w:rPr>
          <w:rFonts w:hint="eastAsia"/>
          <w:color w:val="auto"/>
          <w:highlight w:val="none"/>
          <w:lang w:val="en-US" w:eastAsia="zh-CN"/>
        </w:rPr>
        <w:t>我公司或我公司委托的第三方人力外包服务公司</w:t>
      </w:r>
      <w:r>
        <w:rPr>
          <w:rFonts w:hint="eastAsia"/>
          <w:color w:val="auto"/>
          <w:highlight w:val="none"/>
        </w:rPr>
        <w:t>为其缴纳的养老保险证明材料</w:t>
      </w:r>
      <w:r>
        <w:rPr>
          <w:rFonts w:hint="eastAsia" w:ascii="宋体" w:hAnsi="宋体"/>
          <w:color w:val="auto"/>
          <w:szCs w:val="21"/>
          <w:highlight w:val="none"/>
        </w:rPr>
        <w:t>。</w:t>
      </w:r>
    </w:p>
    <w:p>
      <w:pPr>
        <w:autoSpaceDE/>
        <w:autoSpaceDN/>
        <w:adjustRightInd/>
        <w:snapToGrid w:val="0"/>
        <w:spacing w:afterLines="-2147483648" w:line="400" w:lineRule="exact"/>
        <w:ind w:firstLine="420" w:firstLineChars="200"/>
        <w:jc w:val="left"/>
        <w:rPr>
          <w:rFonts w:hint="eastAsia" w:ascii="宋体" w:hAnsi="宋体" w:eastAsia="宋体" w:cs="宋体"/>
          <w:color w:val="auto"/>
          <w:kern w:val="0"/>
          <w:szCs w:val="24"/>
          <w:highlight w:val="none"/>
        </w:rPr>
      </w:pPr>
      <w:r>
        <w:rPr>
          <w:rFonts w:hint="eastAsia" w:ascii="宋体" w:hAnsi="宋体" w:cs="宋体"/>
          <w:color w:val="auto"/>
          <w:kern w:val="0"/>
          <w:szCs w:val="24"/>
          <w:highlight w:val="none"/>
          <w:u w:val="none"/>
          <w:lang w:val="en-US" w:eastAsia="zh-CN"/>
        </w:rPr>
        <w:t>9、我公司</w:t>
      </w:r>
      <w:r>
        <w:rPr>
          <w:rFonts w:hint="eastAsia" w:ascii="宋体" w:hAnsi="宋体" w:eastAsia="宋体" w:cs="宋体"/>
          <w:color w:val="auto"/>
          <w:kern w:val="0"/>
          <w:szCs w:val="24"/>
          <w:highlight w:val="none"/>
        </w:rPr>
        <w:t>承诺中标后</w:t>
      </w:r>
      <w:r>
        <w:rPr>
          <w:rFonts w:hint="eastAsia" w:ascii="宋体" w:hAnsi="宋体" w:eastAsia="宋体" w:cs="宋体"/>
          <w:color w:val="auto"/>
          <w:kern w:val="0"/>
          <w:szCs w:val="24"/>
          <w:highlight w:val="none"/>
          <w:lang w:val="en-US" w:eastAsia="zh-CN"/>
        </w:rPr>
        <w:t>所投</w:t>
      </w:r>
      <w:r>
        <w:rPr>
          <w:rFonts w:hint="eastAsia" w:ascii="宋体" w:hAnsi="宋体" w:eastAsia="宋体" w:cs="宋体"/>
          <w:color w:val="auto"/>
          <w:kern w:val="0"/>
          <w:szCs w:val="24"/>
          <w:highlight w:val="none"/>
        </w:rPr>
        <w:t>产品</w:t>
      </w:r>
      <w:r>
        <w:rPr>
          <w:rFonts w:hint="eastAsia" w:ascii="宋体" w:hAnsi="宋体" w:cs="宋体"/>
          <w:color w:val="auto"/>
          <w:kern w:val="0"/>
          <w:szCs w:val="24"/>
          <w:highlight w:val="none"/>
          <w:lang w:val="en-US" w:eastAsia="zh-CN"/>
        </w:rPr>
        <w:t>需满足重庆高速路网要求</w:t>
      </w:r>
      <w:r>
        <w:rPr>
          <w:rFonts w:hint="eastAsia" w:ascii="宋体" w:hAnsi="宋体" w:eastAsia="宋体" w:cs="宋体"/>
          <w:color w:val="auto"/>
          <w:kern w:val="0"/>
          <w:szCs w:val="24"/>
          <w:highlight w:val="none"/>
        </w:rPr>
        <w:t>。</w:t>
      </w:r>
    </w:p>
    <w:p>
      <w:pPr>
        <w:pStyle w:val="2"/>
        <w:rPr>
          <w:rFonts w:hint="eastAsia"/>
          <w:lang w:val="en-US" w:eastAsia="zh-CN"/>
        </w:rPr>
      </w:pPr>
    </w:p>
    <w:p>
      <w:pPr>
        <w:pStyle w:val="2"/>
        <w:rPr>
          <w:rFonts w:hint="default"/>
          <w:lang w:val="en-US"/>
        </w:rPr>
      </w:pPr>
    </w:p>
    <w:p>
      <w:pPr>
        <w:snapToGrid w:val="0"/>
        <w:spacing w:line="40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widowControl/>
        <w:jc w:val="left"/>
        <w:rPr>
          <w:color w:val="auto"/>
          <w:highlight w:val="none"/>
        </w:rPr>
      </w:pPr>
      <w:r>
        <w:rPr>
          <w:color w:val="auto"/>
          <w:highlight w:val="none"/>
        </w:rPr>
        <w:br w:type="page"/>
      </w:r>
    </w:p>
    <w:p>
      <w:pPr>
        <w:rPr>
          <w:color w:val="auto"/>
          <w:highlight w:val="none"/>
        </w:rPr>
      </w:pPr>
    </w:p>
    <w:p>
      <w:pPr>
        <w:pStyle w:val="5"/>
        <w:spacing w:before="0" w:line="360" w:lineRule="auto"/>
        <w:jc w:val="center"/>
        <w:rPr>
          <w:rFonts w:ascii="宋体" w:hAnsi="宋体"/>
          <w:color w:val="auto"/>
          <w:highlight w:val="none"/>
        </w:rPr>
      </w:pPr>
      <w:bookmarkStart w:id="1351" w:name="_Toc24027"/>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135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（1）企业基本账户开户证明文件。</w:t>
      </w:r>
    </w:p>
    <w:p>
      <w:pPr>
        <w:spacing w:line="240" w:lineRule="auto"/>
        <w:ind w:firstLine="0" w:firstLineChars="0"/>
        <w:rPr>
          <w:rFonts w:hint="eastAsia" w:ascii="宋体" w:hAnsi="宋体"/>
          <w:i/>
          <w:color w:val="auto"/>
          <w:szCs w:val="21"/>
          <w:highlight w:val="none"/>
        </w:rPr>
      </w:pPr>
      <w:r>
        <w:rPr>
          <w:rFonts w:hint="eastAsia" w:ascii="宋体" w:hAnsi="宋体"/>
          <w:i/>
          <w:color w:val="auto"/>
          <w:szCs w:val="21"/>
          <w:highlight w:val="none"/>
        </w:rPr>
        <w:br w:type="page"/>
      </w:r>
    </w:p>
    <w:p>
      <w:pPr>
        <w:spacing w:line="240" w:lineRule="auto"/>
        <w:ind w:firstLine="0" w:firstLineChars="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重要信息一览表</w:t>
      </w:r>
    </w:p>
    <w:p>
      <w:pPr>
        <w:pStyle w:val="2"/>
        <w:rPr>
          <w:rFonts w:hint="default"/>
          <w:color w:val="auto"/>
          <w:highlight w:val="none"/>
          <w:lang w:val="en-US" w:eastAsia="zh-CN"/>
        </w:rPr>
      </w:pPr>
    </w:p>
    <w:p>
      <w:pPr>
        <w:jc w:val="center"/>
        <w:rPr>
          <w:rFonts w:hint="default"/>
          <w:color w:val="auto"/>
          <w:sz w:val="28"/>
          <w:szCs w:val="28"/>
          <w:highlight w:val="none"/>
          <w:lang w:val="en-US" w:eastAsia="zh-CN"/>
        </w:rPr>
      </w:pPr>
      <w:r>
        <w:rPr>
          <w:rFonts w:hint="eastAsia" w:ascii="宋体" w:hAnsi="宋体"/>
          <w:b w:val="0"/>
          <w:bCs w:val="0"/>
          <w:snapToGrid w:val="0"/>
          <w:color w:val="auto"/>
          <w:sz w:val="28"/>
          <w:szCs w:val="28"/>
          <w:highlight w:val="none"/>
          <w:lang w:val="en-US" w:eastAsia="zh-CN"/>
        </w:rPr>
        <w:t>重要信息一览表</w:t>
      </w:r>
    </w:p>
    <w:p>
      <w:pPr>
        <w:rPr>
          <w:rFonts w:hint="default"/>
          <w:color w:val="auto"/>
          <w:highlight w:val="none"/>
          <w:lang w:val="en-US" w:eastAsia="zh-CN"/>
        </w:rPr>
      </w:pPr>
    </w:p>
    <w:tbl>
      <w:tblPr>
        <w:tblStyle w:val="46"/>
        <w:tblW w:w="852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2269" w:type="dxa"/>
          </w:tcPr>
          <w:p>
            <w:pPr>
              <w:pStyle w:val="319"/>
              <w:rPr>
                <w:color w:val="auto"/>
                <w:sz w:val="17"/>
                <w:highlight w:val="none"/>
              </w:rPr>
            </w:pPr>
          </w:p>
          <w:p>
            <w:pPr>
              <w:pStyle w:val="319"/>
              <w:ind w:left="271" w:right="265"/>
              <w:jc w:val="center"/>
              <w:rPr>
                <w:rFonts w:hint="default"/>
                <w:color w:val="auto"/>
                <w:sz w:val="21"/>
                <w:highlight w:val="none"/>
                <w:lang w:val="en-US"/>
              </w:rPr>
            </w:pPr>
            <w:r>
              <w:rPr>
                <w:rFonts w:hint="eastAsia"/>
                <w:color w:val="auto"/>
                <w:sz w:val="21"/>
                <w:highlight w:val="none"/>
                <w:lang w:val="en-US" w:eastAsia="zh-CN"/>
              </w:rPr>
              <w:t>投标人名称</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319"/>
              <w:spacing w:before="8"/>
              <w:rPr>
                <w:color w:val="auto"/>
                <w:sz w:val="14"/>
                <w:highlight w:val="none"/>
              </w:rPr>
            </w:pPr>
          </w:p>
          <w:p>
            <w:pPr>
              <w:pStyle w:val="319"/>
              <w:ind w:left="273" w:right="265"/>
              <w:jc w:val="center"/>
              <w:rPr>
                <w:rFonts w:hint="default" w:eastAsia="宋体"/>
                <w:color w:val="auto"/>
                <w:sz w:val="21"/>
                <w:highlight w:val="none"/>
                <w:lang w:val="en-US" w:eastAsia="zh-CN"/>
              </w:rPr>
            </w:pPr>
            <w:r>
              <w:rPr>
                <w:rFonts w:hint="eastAsia"/>
                <w:color w:val="auto"/>
                <w:sz w:val="21"/>
                <w:highlight w:val="none"/>
                <w:lang w:val="en-US" w:eastAsia="zh-CN"/>
              </w:rPr>
              <w:t>单位资质证书（如有）名称、等级</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269" w:type="dxa"/>
          </w:tcPr>
          <w:p>
            <w:pPr>
              <w:pStyle w:val="319"/>
              <w:ind w:left="273" w:right="265"/>
              <w:jc w:val="center"/>
              <w:rPr>
                <w:rFonts w:hint="default"/>
                <w:color w:val="auto"/>
                <w:sz w:val="21"/>
                <w:highlight w:val="none"/>
                <w:lang w:val="en-US" w:eastAsia="zh-CN"/>
              </w:rPr>
            </w:pPr>
            <w:r>
              <w:rPr>
                <w:rFonts w:hint="eastAsia"/>
                <w:color w:val="auto"/>
                <w:sz w:val="21"/>
                <w:highlight w:val="none"/>
                <w:lang w:val="en-US" w:eastAsia="zh-CN"/>
              </w:rPr>
              <w:t>人员资格证书（如有）名称、等级</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vMerge w:val="restart"/>
          </w:tcPr>
          <w:p>
            <w:pPr>
              <w:pStyle w:val="319"/>
              <w:spacing w:before="10"/>
              <w:rPr>
                <w:color w:val="auto"/>
                <w:sz w:val="14"/>
                <w:highlight w:val="none"/>
              </w:rPr>
            </w:pPr>
          </w:p>
          <w:p>
            <w:pPr>
              <w:pStyle w:val="319"/>
              <w:ind w:left="273" w:right="265"/>
              <w:jc w:val="center"/>
              <w:rPr>
                <w:color w:val="auto"/>
                <w:sz w:val="21"/>
                <w:highlight w:val="none"/>
              </w:rPr>
            </w:pPr>
          </w:p>
          <w:p>
            <w:pPr>
              <w:pStyle w:val="319"/>
              <w:ind w:left="271" w:right="265"/>
              <w:jc w:val="center"/>
              <w:rPr>
                <w:rFonts w:hint="eastAsia"/>
                <w:color w:val="auto"/>
                <w:sz w:val="21"/>
                <w:highlight w:val="none"/>
                <w:lang w:val="en-US" w:eastAsia="zh-CN"/>
              </w:rPr>
            </w:pPr>
            <w:r>
              <w:rPr>
                <w:rFonts w:hint="eastAsia"/>
                <w:color w:val="auto"/>
                <w:sz w:val="21"/>
                <w:highlight w:val="none"/>
                <w:lang w:val="en-US" w:eastAsia="zh-CN"/>
              </w:rPr>
              <w:t>资格业绩的</w:t>
            </w:r>
          </w:p>
          <w:p>
            <w:pPr>
              <w:pStyle w:val="319"/>
              <w:ind w:left="271" w:right="265"/>
              <w:jc w:val="center"/>
              <w:rPr>
                <w:rFonts w:hint="default" w:eastAsia="宋体"/>
                <w:color w:val="auto"/>
                <w:sz w:val="14"/>
                <w:highlight w:val="none"/>
                <w:lang w:val="en-US" w:eastAsia="zh-CN"/>
              </w:rPr>
            </w:pPr>
            <w:r>
              <w:rPr>
                <w:rFonts w:hint="eastAsia"/>
                <w:color w:val="auto"/>
                <w:sz w:val="21"/>
                <w:highlight w:val="none"/>
                <w:lang w:val="en-US" w:eastAsia="zh-CN"/>
              </w:rPr>
              <w:t>项目名称</w:t>
            </w:r>
          </w:p>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restart"/>
            <w:vAlign w:val="center"/>
          </w:tcPr>
          <w:p>
            <w:pPr>
              <w:pStyle w:val="319"/>
              <w:spacing w:before="10"/>
              <w:jc w:val="center"/>
              <w:rPr>
                <w:color w:val="auto"/>
                <w:sz w:val="14"/>
                <w:highlight w:val="none"/>
              </w:rPr>
            </w:pPr>
          </w:p>
          <w:p>
            <w:pPr>
              <w:pStyle w:val="319"/>
              <w:ind w:left="273" w:right="265"/>
              <w:jc w:val="center"/>
              <w:rPr>
                <w:rFonts w:hint="default" w:eastAsia="宋体"/>
                <w:color w:val="auto"/>
                <w:sz w:val="21"/>
                <w:highlight w:val="none"/>
                <w:lang w:val="en-US" w:eastAsia="zh-CN"/>
              </w:rPr>
            </w:pPr>
            <w:r>
              <w:rPr>
                <w:rFonts w:hint="eastAsia"/>
                <w:color w:val="auto"/>
                <w:sz w:val="21"/>
                <w:highlight w:val="none"/>
                <w:lang w:val="en-US" w:eastAsia="zh-CN"/>
              </w:rPr>
              <w:t>商务部分中提供的业绩的项目名称</w:t>
            </w: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tcPr>
          <w:p>
            <w:pPr>
              <w:pStyle w:val="31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vMerge w:val="continue"/>
          </w:tcPr>
          <w:p>
            <w:pPr>
              <w:pStyle w:val="319"/>
              <w:ind w:left="273" w:right="265"/>
              <w:jc w:val="center"/>
              <w:rPr>
                <w:color w:val="auto"/>
                <w:sz w:val="21"/>
                <w:highlight w:val="none"/>
              </w:rPr>
            </w:pPr>
          </w:p>
        </w:tc>
        <w:tc>
          <w:tcPr>
            <w:tcW w:w="6253" w:type="dxa"/>
            <w:vAlign w:val="center"/>
          </w:tcPr>
          <w:p>
            <w:pPr>
              <w:pStyle w:val="319"/>
              <w:jc w:val="center"/>
              <w:rPr>
                <w:rFonts w:hint="eastAsia" w:ascii="Times New Roman" w:eastAsia="宋体"/>
                <w:color w:val="auto"/>
                <w:sz w:val="20"/>
                <w:highlight w:val="none"/>
                <w:lang w:eastAsia="zh-CN"/>
              </w:rPr>
            </w:pPr>
            <w:r>
              <w:rPr>
                <w:rFonts w:hint="eastAsia" w:ascii="Times New Roman"/>
                <w:color w:val="auto"/>
                <w:sz w:val="2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319"/>
              <w:spacing w:before="4"/>
              <w:rPr>
                <w:color w:val="auto"/>
                <w:sz w:val="15"/>
                <w:highlight w:val="none"/>
              </w:rPr>
            </w:pPr>
          </w:p>
          <w:p>
            <w:pPr>
              <w:pStyle w:val="319"/>
              <w:ind w:left="273" w:right="263"/>
              <w:jc w:val="center"/>
              <w:rPr>
                <w:color w:val="auto"/>
                <w:sz w:val="21"/>
                <w:highlight w:val="none"/>
              </w:rPr>
            </w:pPr>
            <w:r>
              <w:rPr>
                <w:color w:val="auto"/>
                <w:sz w:val="21"/>
                <w:highlight w:val="none"/>
              </w:rPr>
              <w:t>备注</w:t>
            </w:r>
          </w:p>
        </w:tc>
        <w:tc>
          <w:tcPr>
            <w:tcW w:w="6253" w:type="dxa"/>
          </w:tcPr>
          <w:p>
            <w:pPr>
              <w:pStyle w:val="319"/>
              <w:rPr>
                <w:rFonts w:ascii="Times New Roman"/>
                <w:color w:val="auto"/>
                <w:sz w:val="20"/>
                <w:highlight w:val="none"/>
              </w:rPr>
            </w:pPr>
          </w:p>
        </w:tc>
      </w:tr>
    </w:tbl>
    <w:p>
      <w:pPr>
        <w:spacing w:line="360" w:lineRule="auto"/>
        <w:ind w:firstLine="420" w:firstLineChars="200"/>
        <w:rPr>
          <w:rFonts w:ascii="宋体" w:hAnsi="宋体"/>
          <w:color w:val="auto"/>
          <w:szCs w:val="21"/>
          <w:highlight w:val="none"/>
        </w:rPr>
      </w:pPr>
    </w:p>
    <w:p>
      <w:pPr>
        <w:pStyle w:val="2"/>
        <w:rPr>
          <w:rFonts w:hint="default" w:eastAsia="宋体"/>
          <w:color w:val="auto"/>
          <w:highlight w:val="none"/>
          <w:lang w:val="en-US" w:eastAsia="zh-CN"/>
        </w:rPr>
      </w:pPr>
      <w:r>
        <w:rPr>
          <w:rFonts w:hint="eastAsia" w:ascii="宋体" w:hAnsi="宋体"/>
          <w:color w:val="auto"/>
          <w:szCs w:val="21"/>
          <w:highlight w:val="none"/>
          <w:lang w:val="en-US" w:eastAsia="zh-CN"/>
        </w:rPr>
        <w:t>注：为了方便统计中标候选人公示的相关信息，请投标人准确填写相关信息，中标候选人公示信息以本表为准，若有差错，招标人及招标代理机构不承担责任，本表不作为否决投标条件。</w:t>
      </w:r>
    </w:p>
    <w:p>
      <w:pPr>
        <w:rPr>
          <w:rFonts w:ascii="宋体" w:hAnsi="宋体"/>
          <w:color w:val="auto"/>
          <w:szCs w:val="21"/>
          <w:highlight w:val="none"/>
        </w:rPr>
      </w:pPr>
      <w:r>
        <w:rPr>
          <w:rFonts w:ascii="宋体" w:hAnsi="宋体"/>
          <w:color w:val="auto"/>
          <w:szCs w:val="21"/>
          <w:highlight w:val="none"/>
        </w:rPr>
        <w:br w:type="page"/>
      </w:r>
    </w:p>
    <w:p>
      <w:pPr>
        <w:rPr>
          <w:color w:val="auto"/>
          <w:highlight w:val="none"/>
        </w:rPr>
      </w:pPr>
      <w:r>
        <w:rPr>
          <w:rFonts w:hint="eastAsia" w:ascii="宋体" w:hAnsi="宋体"/>
          <w:color w:val="auto"/>
          <w:szCs w:val="21"/>
          <w:highlight w:val="none"/>
          <w:lang w:val="en-US" w:eastAsia="zh-CN"/>
        </w:rPr>
        <w:t>3.</w:t>
      </w:r>
      <w:bookmarkEnd w:id="1089"/>
      <w:bookmarkEnd w:id="1090"/>
      <w:bookmarkEnd w:id="1091"/>
      <w:bookmarkEnd w:id="1290"/>
      <w:bookmarkEnd w:id="1291"/>
      <w:bookmarkEnd w:id="1292"/>
      <w:bookmarkEnd w:id="1293"/>
      <w:bookmarkEnd w:id="1294"/>
      <w:bookmarkEnd w:id="1295"/>
      <w:bookmarkEnd w:id="1296"/>
      <w:bookmarkEnd w:id="1317"/>
      <w:bookmarkEnd w:id="1318"/>
      <w:bookmarkEnd w:id="1319"/>
      <w:bookmarkEnd w:id="1320"/>
      <w:bookmarkEnd w:id="1321"/>
      <w:bookmarkEnd w:id="1322"/>
      <w:bookmarkEnd w:id="1323"/>
      <w:bookmarkEnd w:id="1324"/>
      <w:bookmarkEnd w:id="1325"/>
      <w:bookmarkEnd w:id="1326"/>
      <w:bookmarkEnd w:id="1327"/>
      <w:bookmarkEnd w:id="1328"/>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- 4 -</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pPr>
        <w:ind w:left="210"/>
      </w:pPr>
    </w:lvl>
  </w:abstractNum>
  <w:abstractNum w:abstractNumId="2">
    <w:nsid w:val="2577B2F8"/>
    <w:multiLevelType w:val="singleLevel"/>
    <w:tmpl w:val="2577B2F8"/>
    <w:lvl w:ilvl="0" w:tentative="0">
      <w:start w:val="3"/>
      <w:numFmt w:val="chineseCounting"/>
      <w:suff w:val="nothing"/>
      <w:lvlText w:val="%1、"/>
      <w:lvlJc w:val="left"/>
      <w:rPr>
        <w:rFonts w:hint="eastAsia"/>
      </w:rPr>
    </w:lvl>
  </w:abstractNum>
  <w:abstractNum w:abstractNumId="3">
    <w:nsid w:val="33EF4B28"/>
    <w:multiLevelType w:val="singleLevel"/>
    <w:tmpl w:val="33EF4B28"/>
    <w:lvl w:ilvl="0" w:tentative="0">
      <w:start w:val="1"/>
      <w:numFmt w:val="chineseCounting"/>
      <w:suff w:val="nothing"/>
      <w:lvlText w:val="%1、"/>
      <w:lvlJc w:val="left"/>
      <w:rPr>
        <w:rFonts w:hint="eastAsia"/>
      </w:rPr>
    </w:lvl>
  </w:abstractNum>
  <w:abstractNum w:abstractNumId="4">
    <w:nsid w:val="4E1B043A"/>
    <w:multiLevelType w:val="singleLevel"/>
    <w:tmpl w:val="4E1B043A"/>
    <w:lvl w:ilvl="0" w:tentative="0">
      <w:start w:val="9"/>
      <w:numFmt w:val="chineseCounting"/>
      <w:suff w:val="space"/>
      <w:lvlText w:val="第%1章"/>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jZkZWE5OTAwMjlhZjVkNGEzMzE4MjA4ZTFmMzE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95279"/>
    <w:rsid w:val="003D0CDC"/>
    <w:rsid w:val="00406723"/>
    <w:rsid w:val="00411B6D"/>
    <w:rsid w:val="00415982"/>
    <w:rsid w:val="00420800"/>
    <w:rsid w:val="0042139F"/>
    <w:rsid w:val="00433569"/>
    <w:rsid w:val="00463DA8"/>
    <w:rsid w:val="00466F88"/>
    <w:rsid w:val="00467951"/>
    <w:rsid w:val="00472B37"/>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3EFA"/>
    <w:rsid w:val="00875E0D"/>
    <w:rsid w:val="0088121D"/>
    <w:rsid w:val="00883DE3"/>
    <w:rsid w:val="008855A1"/>
    <w:rsid w:val="00895CA5"/>
    <w:rsid w:val="00897099"/>
    <w:rsid w:val="008B2A9B"/>
    <w:rsid w:val="008C2E51"/>
    <w:rsid w:val="008D56B3"/>
    <w:rsid w:val="008E0DF2"/>
    <w:rsid w:val="008F757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25C8"/>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07185D"/>
    <w:rsid w:val="014231A5"/>
    <w:rsid w:val="016F5A53"/>
    <w:rsid w:val="01C81635"/>
    <w:rsid w:val="020110AA"/>
    <w:rsid w:val="023568BE"/>
    <w:rsid w:val="027B37D5"/>
    <w:rsid w:val="028B7029"/>
    <w:rsid w:val="02996174"/>
    <w:rsid w:val="02C73591"/>
    <w:rsid w:val="03363906"/>
    <w:rsid w:val="03400470"/>
    <w:rsid w:val="03692EA0"/>
    <w:rsid w:val="036D3E44"/>
    <w:rsid w:val="038A32B8"/>
    <w:rsid w:val="038E4D60"/>
    <w:rsid w:val="03DF73CB"/>
    <w:rsid w:val="03E5141C"/>
    <w:rsid w:val="041845FF"/>
    <w:rsid w:val="04DE3380"/>
    <w:rsid w:val="05255A5A"/>
    <w:rsid w:val="052C12BA"/>
    <w:rsid w:val="053510D9"/>
    <w:rsid w:val="056B4EBA"/>
    <w:rsid w:val="05CA642C"/>
    <w:rsid w:val="061C2123"/>
    <w:rsid w:val="06205B52"/>
    <w:rsid w:val="06A35FB8"/>
    <w:rsid w:val="06B27692"/>
    <w:rsid w:val="06DC32F6"/>
    <w:rsid w:val="06E2157D"/>
    <w:rsid w:val="07523379"/>
    <w:rsid w:val="076D1CAF"/>
    <w:rsid w:val="07A53E1B"/>
    <w:rsid w:val="07CE491D"/>
    <w:rsid w:val="082062BB"/>
    <w:rsid w:val="08271E68"/>
    <w:rsid w:val="082D18F6"/>
    <w:rsid w:val="086F5FBE"/>
    <w:rsid w:val="087D601E"/>
    <w:rsid w:val="08B30149"/>
    <w:rsid w:val="08B34944"/>
    <w:rsid w:val="08DE5185"/>
    <w:rsid w:val="09514FE3"/>
    <w:rsid w:val="09596F54"/>
    <w:rsid w:val="09631902"/>
    <w:rsid w:val="09B27B50"/>
    <w:rsid w:val="09D848E1"/>
    <w:rsid w:val="09F40CC1"/>
    <w:rsid w:val="09FF1FA9"/>
    <w:rsid w:val="0A4E2240"/>
    <w:rsid w:val="0AF1029B"/>
    <w:rsid w:val="0B4C095C"/>
    <w:rsid w:val="0B7E4269"/>
    <w:rsid w:val="0C3A05DA"/>
    <w:rsid w:val="0C6B2290"/>
    <w:rsid w:val="0CA270AD"/>
    <w:rsid w:val="0D1E3442"/>
    <w:rsid w:val="0D4B018B"/>
    <w:rsid w:val="0D5B473F"/>
    <w:rsid w:val="0DBD6449"/>
    <w:rsid w:val="0DD94183"/>
    <w:rsid w:val="0DDF48EE"/>
    <w:rsid w:val="0DFE262D"/>
    <w:rsid w:val="0E3F1275"/>
    <w:rsid w:val="0E492AD6"/>
    <w:rsid w:val="0E930DFC"/>
    <w:rsid w:val="0EF55730"/>
    <w:rsid w:val="0F220A5A"/>
    <w:rsid w:val="0FB7177D"/>
    <w:rsid w:val="0FC732B9"/>
    <w:rsid w:val="0FF25A15"/>
    <w:rsid w:val="0FF91C75"/>
    <w:rsid w:val="0FFD31BE"/>
    <w:rsid w:val="1014297C"/>
    <w:rsid w:val="10221450"/>
    <w:rsid w:val="102F5BA9"/>
    <w:rsid w:val="10354394"/>
    <w:rsid w:val="1037749A"/>
    <w:rsid w:val="104304EB"/>
    <w:rsid w:val="107F488C"/>
    <w:rsid w:val="10B114F0"/>
    <w:rsid w:val="10B3286E"/>
    <w:rsid w:val="10F6101C"/>
    <w:rsid w:val="10FB20D1"/>
    <w:rsid w:val="110B2037"/>
    <w:rsid w:val="1115709B"/>
    <w:rsid w:val="116A3796"/>
    <w:rsid w:val="11874BD7"/>
    <w:rsid w:val="12765167"/>
    <w:rsid w:val="12F714BE"/>
    <w:rsid w:val="131448AE"/>
    <w:rsid w:val="13BA79FB"/>
    <w:rsid w:val="13C10393"/>
    <w:rsid w:val="14277446"/>
    <w:rsid w:val="148B40B7"/>
    <w:rsid w:val="14FB0FB6"/>
    <w:rsid w:val="155A4791"/>
    <w:rsid w:val="157173A5"/>
    <w:rsid w:val="159B7958"/>
    <w:rsid w:val="15D624BA"/>
    <w:rsid w:val="15DE67F5"/>
    <w:rsid w:val="169C4016"/>
    <w:rsid w:val="17A80A82"/>
    <w:rsid w:val="17BB38FA"/>
    <w:rsid w:val="17CB5342"/>
    <w:rsid w:val="17FF545C"/>
    <w:rsid w:val="181C6050"/>
    <w:rsid w:val="18257CB9"/>
    <w:rsid w:val="191B685F"/>
    <w:rsid w:val="19217B6C"/>
    <w:rsid w:val="19660093"/>
    <w:rsid w:val="196B73B1"/>
    <w:rsid w:val="1975219A"/>
    <w:rsid w:val="198F308C"/>
    <w:rsid w:val="19B54448"/>
    <w:rsid w:val="1A2A5AA6"/>
    <w:rsid w:val="1A360015"/>
    <w:rsid w:val="1A735D7E"/>
    <w:rsid w:val="1A99423C"/>
    <w:rsid w:val="1AE14E6C"/>
    <w:rsid w:val="1AF82860"/>
    <w:rsid w:val="1B7927C5"/>
    <w:rsid w:val="1BEE3BE6"/>
    <w:rsid w:val="1C0C401E"/>
    <w:rsid w:val="1C497438"/>
    <w:rsid w:val="1C985BA3"/>
    <w:rsid w:val="1D0964E7"/>
    <w:rsid w:val="1D297309"/>
    <w:rsid w:val="1D7C1398"/>
    <w:rsid w:val="1D8E178A"/>
    <w:rsid w:val="1DFB4F7A"/>
    <w:rsid w:val="1E16738A"/>
    <w:rsid w:val="1E182029"/>
    <w:rsid w:val="1E356250"/>
    <w:rsid w:val="1F2E2E47"/>
    <w:rsid w:val="1FB81527"/>
    <w:rsid w:val="1FE32A52"/>
    <w:rsid w:val="1FF34965"/>
    <w:rsid w:val="1FFD4AA6"/>
    <w:rsid w:val="20106CB2"/>
    <w:rsid w:val="204260C0"/>
    <w:rsid w:val="20536993"/>
    <w:rsid w:val="206D2DAC"/>
    <w:rsid w:val="208F121F"/>
    <w:rsid w:val="20905657"/>
    <w:rsid w:val="21014EA0"/>
    <w:rsid w:val="21125529"/>
    <w:rsid w:val="219F34E6"/>
    <w:rsid w:val="21DC3B96"/>
    <w:rsid w:val="226443EF"/>
    <w:rsid w:val="229009C2"/>
    <w:rsid w:val="229D4A1D"/>
    <w:rsid w:val="22B42773"/>
    <w:rsid w:val="22C43906"/>
    <w:rsid w:val="22D60788"/>
    <w:rsid w:val="22F22A1F"/>
    <w:rsid w:val="232628D2"/>
    <w:rsid w:val="235570E5"/>
    <w:rsid w:val="23655063"/>
    <w:rsid w:val="23840016"/>
    <w:rsid w:val="238D5065"/>
    <w:rsid w:val="23994AA2"/>
    <w:rsid w:val="24B31A89"/>
    <w:rsid w:val="252D1158"/>
    <w:rsid w:val="25887B77"/>
    <w:rsid w:val="258F065A"/>
    <w:rsid w:val="25AF0F5C"/>
    <w:rsid w:val="2614570C"/>
    <w:rsid w:val="262F1AF6"/>
    <w:rsid w:val="26697176"/>
    <w:rsid w:val="267B25EA"/>
    <w:rsid w:val="269C0DD2"/>
    <w:rsid w:val="27914D3A"/>
    <w:rsid w:val="27BC4918"/>
    <w:rsid w:val="27E012D9"/>
    <w:rsid w:val="28934FC6"/>
    <w:rsid w:val="28D83D35"/>
    <w:rsid w:val="29280D4C"/>
    <w:rsid w:val="29630A8C"/>
    <w:rsid w:val="299A5AF9"/>
    <w:rsid w:val="29AA0E8A"/>
    <w:rsid w:val="29EF1039"/>
    <w:rsid w:val="29FD0D9E"/>
    <w:rsid w:val="2A950CB9"/>
    <w:rsid w:val="2AB61B8F"/>
    <w:rsid w:val="2AB721F8"/>
    <w:rsid w:val="2AD15A4E"/>
    <w:rsid w:val="2B28694F"/>
    <w:rsid w:val="2B742122"/>
    <w:rsid w:val="2BDA086C"/>
    <w:rsid w:val="2C2128A0"/>
    <w:rsid w:val="2C5A30E2"/>
    <w:rsid w:val="2C6958A2"/>
    <w:rsid w:val="2C821211"/>
    <w:rsid w:val="2D953461"/>
    <w:rsid w:val="2DBA5F0C"/>
    <w:rsid w:val="2E1974AE"/>
    <w:rsid w:val="2E3C7C69"/>
    <w:rsid w:val="2E545886"/>
    <w:rsid w:val="2EDD78D6"/>
    <w:rsid w:val="2F373384"/>
    <w:rsid w:val="2FDC56AE"/>
    <w:rsid w:val="2FEC60DE"/>
    <w:rsid w:val="2FF3000E"/>
    <w:rsid w:val="30662A7F"/>
    <w:rsid w:val="3079709D"/>
    <w:rsid w:val="30944CB5"/>
    <w:rsid w:val="30BB1011"/>
    <w:rsid w:val="30FF126C"/>
    <w:rsid w:val="31056278"/>
    <w:rsid w:val="320954CD"/>
    <w:rsid w:val="320F28B0"/>
    <w:rsid w:val="32650359"/>
    <w:rsid w:val="32694E79"/>
    <w:rsid w:val="329960A9"/>
    <w:rsid w:val="338A2368"/>
    <w:rsid w:val="33C015DF"/>
    <w:rsid w:val="33D6187B"/>
    <w:rsid w:val="33DF1BEB"/>
    <w:rsid w:val="33E556AA"/>
    <w:rsid w:val="346360AD"/>
    <w:rsid w:val="348C3F96"/>
    <w:rsid w:val="35D22DC1"/>
    <w:rsid w:val="35D57331"/>
    <w:rsid w:val="3607416B"/>
    <w:rsid w:val="368816E9"/>
    <w:rsid w:val="368D7B3B"/>
    <w:rsid w:val="36C06910"/>
    <w:rsid w:val="36CC2296"/>
    <w:rsid w:val="375301CE"/>
    <w:rsid w:val="37571097"/>
    <w:rsid w:val="37ADC53F"/>
    <w:rsid w:val="385D19D4"/>
    <w:rsid w:val="38CA6089"/>
    <w:rsid w:val="38E61830"/>
    <w:rsid w:val="39E23468"/>
    <w:rsid w:val="3A076803"/>
    <w:rsid w:val="3A092F68"/>
    <w:rsid w:val="3A1926D3"/>
    <w:rsid w:val="3A3B5A85"/>
    <w:rsid w:val="3A891C5C"/>
    <w:rsid w:val="3A915E05"/>
    <w:rsid w:val="3AA32CDC"/>
    <w:rsid w:val="3AFD2783"/>
    <w:rsid w:val="3B143421"/>
    <w:rsid w:val="3B9D4582"/>
    <w:rsid w:val="3BCA07A4"/>
    <w:rsid w:val="3BF42F14"/>
    <w:rsid w:val="3C027E20"/>
    <w:rsid w:val="3C6243D1"/>
    <w:rsid w:val="3C7A7F54"/>
    <w:rsid w:val="3C9E05CE"/>
    <w:rsid w:val="3CA87B22"/>
    <w:rsid w:val="3CB95868"/>
    <w:rsid w:val="3CE22964"/>
    <w:rsid w:val="3D2963F7"/>
    <w:rsid w:val="3D427305"/>
    <w:rsid w:val="3DC9055A"/>
    <w:rsid w:val="3DCA1748"/>
    <w:rsid w:val="3E3F16E6"/>
    <w:rsid w:val="3E7251A4"/>
    <w:rsid w:val="3E7B0CED"/>
    <w:rsid w:val="3E980CCF"/>
    <w:rsid w:val="3E995BBF"/>
    <w:rsid w:val="3EA61AB5"/>
    <w:rsid w:val="3EF75B8F"/>
    <w:rsid w:val="3F074DFA"/>
    <w:rsid w:val="3F2B55C2"/>
    <w:rsid w:val="3F32385E"/>
    <w:rsid w:val="3F4F6390"/>
    <w:rsid w:val="3F597D86"/>
    <w:rsid w:val="3F7DA089"/>
    <w:rsid w:val="3F9D352E"/>
    <w:rsid w:val="3FA36C10"/>
    <w:rsid w:val="3FEB8767"/>
    <w:rsid w:val="40040366"/>
    <w:rsid w:val="400B111C"/>
    <w:rsid w:val="40393FF8"/>
    <w:rsid w:val="40725E50"/>
    <w:rsid w:val="407F1F75"/>
    <w:rsid w:val="40C77B5E"/>
    <w:rsid w:val="41182848"/>
    <w:rsid w:val="41656A6F"/>
    <w:rsid w:val="419655A8"/>
    <w:rsid w:val="41EF23CF"/>
    <w:rsid w:val="42B10760"/>
    <w:rsid w:val="42BF7AE3"/>
    <w:rsid w:val="43314DF0"/>
    <w:rsid w:val="433C7611"/>
    <w:rsid w:val="43753D89"/>
    <w:rsid w:val="445515B4"/>
    <w:rsid w:val="44895D21"/>
    <w:rsid w:val="449927D6"/>
    <w:rsid w:val="44EB2DBE"/>
    <w:rsid w:val="450046B9"/>
    <w:rsid w:val="4559298E"/>
    <w:rsid w:val="45635291"/>
    <w:rsid w:val="45730A88"/>
    <w:rsid w:val="45785B09"/>
    <w:rsid w:val="45C72E7A"/>
    <w:rsid w:val="45CC1560"/>
    <w:rsid w:val="46096BFD"/>
    <w:rsid w:val="460F447D"/>
    <w:rsid w:val="464A20C8"/>
    <w:rsid w:val="467538B7"/>
    <w:rsid w:val="467820CC"/>
    <w:rsid w:val="46AB5D46"/>
    <w:rsid w:val="46AD2037"/>
    <w:rsid w:val="46C8691F"/>
    <w:rsid w:val="46FD404E"/>
    <w:rsid w:val="47097C9F"/>
    <w:rsid w:val="47723AAA"/>
    <w:rsid w:val="47790E97"/>
    <w:rsid w:val="47A53DD6"/>
    <w:rsid w:val="47A8446F"/>
    <w:rsid w:val="47BF34F9"/>
    <w:rsid w:val="47DD238F"/>
    <w:rsid w:val="47EF070F"/>
    <w:rsid w:val="47F33005"/>
    <w:rsid w:val="485A1632"/>
    <w:rsid w:val="489D01C2"/>
    <w:rsid w:val="48A1490F"/>
    <w:rsid w:val="48CA0819"/>
    <w:rsid w:val="48D5178D"/>
    <w:rsid w:val="49C90588"/>
    <w:rsid w:val="49CF28AC"/>
    <w:rsid w:val="4A1033C0"/>
    <w:rsid w:val="4A105FBA"/>
    <w:rsid w:val="4A304F15"/>
    <w:rsid w:val="4A7E72B3"/>
    <w:rsid w:val="4AA34A36"/>
    <w:rsid w:val="4AD50ED2"/>
    <w:rsid w:val="4AE76371"/>
    <w:rsid w:val="4C484730"/>
    <w:rsid w:val="4C7722D7"/>
    <w:rsid w:val="4CFFB75D"/>
    <w:rsid w:val="4D2E0618"/>
    <w:rsid w:val="4D303746"/>
    <w:rsid w:val="4D4E487E"/>
    <w:rsid w:val="4D546927"/>
    <w:rsid w:val="4DA90F93"/>
    <w:rsid w:val="4E100B12"/>
    <w:rsid w:val="4E105A27"/>
    <w:rsid w:val="4E5A0963"/>
    <w:rsid w:val="4E697D10"/>
    <w:rsid w:val="4E754F65"/>
    <w:rsid w:val="4EE62CC7"/>
    <w:rsid w:val="4EFD718D"/>
    <w:rsid w:val="4FCA09F6"/>
    <w:rsid w:val="4FD3396B"/>
    <w:rsid w:val="50BB1603"/>
    <w:rsid w:val="50EF522C"/>
    <w:rsid w:val="515841D0"/>
    <w:rsid w:val="519635F4"/>
    <w:rsid w:val="51C50C07"/>
    <w:rsid w:val="51E830B4"/>
    <w:rsid w:val="521A43FF"/>
    <w:rsid w:val="521D586D"/>
    <w:rsid w:val="52610E93"/>
    <w:rsid w:val="52AA4A52"/>
    <w:rsid w:val="52ED5D3C"/>
    <w:rsid w:val="539400EE"/>
    <w:rsid w:val="53ED3FD1"/>
    <w:rsid w:val="53FB311F"/>
    <w:rsid w:val="542A0015"/>
    <w:rsid w:val="5489255F"/>
    <w:rsid w:val="54BE05DC"/>
    <w:rsid w:val="54DD5342"/>
    <w:rsid w:val="550F4E07"/>
    <w:rsid w:val="55CA644D"/>
    <w:rsid w:val="560E08A4"/>
    <w:rsid w:val="56864EB9"/>
    <w:rsid w:val="56CB0A2B"/>
    <w:rsid w:val="571B030A"/>
    <w:rsid w:val="57397815"/>
    <w:rsid w:val="57B0198F"/>
    <w:rsid w:val="57BD18B0"/>
    <w:rsid w:val="586E2549"/>
    <w:rsid w:val="590D62FE"/>
    <w:rsid w:val="59D12D30"/>
    <w:rsid w:val="59FBCA9B"/>
    <w:rsid w:val="5AF655E3"/>
    <w:rsid w:val="5B021EDD"/>
    <w:rsid w:val="5B62075A"/>
    <w:rsid w:val="5BC94B4D"/>
    <w:rsid w:val="5BD23E74"/>
    <w:rsid w:val="5BE62482"/>
    <w:rsid w:val="5BEC7116"/>
    <w:rsid w:val="5C055914"/>
    <w:rsid w:val="5C66424C"/>
    <w:rsid w:val="5CE2315D"/>
    <w:rsid w:val="5D41556A"/>
    <w:rsid w:val="5DAD4D00"/>
    <w:rsid w:val="5DB042A0"/>
    <w:rsid w:val="5DC36475"/>
    <w:rsid w:val="5E03515C"/>
    <w:rsid w:val="5E0970B0"/>
    <w:rsid w:val="5E1B094C"/>
    <w:rsid w:val="5E3A3D16"/>
    <w:rsid w:val="5E5D237F"/>
    <w:rsid w:val="5E8355AB"/>
    <w:rsid w:val="5E851542"/>
    <w:rsid w:val="5E8F2607"/>
    <w:rsid w:val="5ECA6A83"/>
    <w:rsid w:val="5EE42433"/>
    <w:rsid w:val="5F4C0365"/>
    <w:rsid w:val="5FB32C8F"/>
    <w:rsid w:val="60AE50FD"/>
    <w:rsid w:val="60DF1824"/>
    <w:rsid w:val="60F27CA1"/>
    <w:rsid w:val="6193029D"/>
    <w:rsid w:val="61D90B50"/>
    <w:rsid w:val="61FB393C"/>
    <w:rsid w:val="623C0ACE"/>
    <w:rsid w:val="62E43D81"/>
    <w:rsid w:val="62F91D75"/>
    <w:rsid w:val="630C0C8E"/>
    <w:rsid w:val="632F55DA"/>
    <w:rsid w:val="63927CA6"/>
    <w:rsid w:val="63D43D1F"/>
    <w:rsid w:val="642E4744"/>
    <w:rsid w:val="64A75E62"/>
    <w:rsid w:val="64C53758"/>
    <w:rsid w:val="652735EC"/>
    <w:rsid w:val="65572DD1"/>
    <w:rsid w:val="6570195B"/>
    <w:rsid w:val="658F73BE"/>
    <w:rsid w:val="66741E8A"/>
    <w:rsid w:val="66BD5AE5"/>
    <w:rsid w:val="67192A50"/>
    <w:rsid w:val="67752E89"/>
    <w:rsid w:val="679D5F7E"/>
    <w:rsid w:val="67CA6313"/>
    <w:rsid w:val="67D509EC"/>
    <w:rsid w:val="67DA072F"/>
    <w:rsid w:val="67FBD531"/>
    <w:rsid w:val="67FDC766"/>
    <w:rsid w:val="67FE92BA"/>
    <w:rsid w:val="685C47AD"/>
    <w:rsid w:val="68636F59"/>
    <w:rsid w:val="68701CB4"/>
    <w:rsid w:val="687436E1"/>
    <w:rsid w:val="689068ED"/>
    <w:rsid w:val="68B05B70"/>
    <w:rsid w:val="68B61B95"/>
    <w:rsid w:val="68B62555"/>
    <w:rsid w:val="68DD7802"/>
    <w:rsid w:val="68E136EC"/>
    <w:rsid w:val="68F011D8"/>
    <w:rsid w:val="68F1147C"/>
    <w:rsid w:val="692B0C65"/>
    <w:rsid w:val="692B7D65"/>
    <w:rsid w:val="69E90350"/>
    <w:rsid w:val="6A1456E2"/>
    <w:rsid w:val="6B222BED"/>
    <w:rsid w:val="6B301D81"/>
    <w:rsid w:val="6BBC3FBD"/>
    <w:rsid w:val="6BCC7B70"/>
    <w:rsid w:val="6BFB0007"/>
    <w:rsid w:val="6C4B217C"/>
    <w:rsid w:val="6C862716"/>
    <w:rsid w:val="6D4C3D11"/>
    <w:rsid w:val="6D7CA942"/>
    <w:rsid w:val="6DEC5B5C"/>
    <w:rsid w:val="6E5C32AB"/>
    <w:rsid w:val="6E7A264F"/>
    <w:rsid w:val="6ED56887"/>
    <w:rsid w:val="6EE7186E"/>
    <w:rsid w:val="6F0232A5"/>
    <w:rsid w:val="6F630A61"/>
    <w:rsid w:val="6FD945E6"/>
    <w:rsid w:val="700713AF"/>
    <w:rsid w:val="70223737"/>
    <w:rsid w:val="702B57EE"/>
    <w:rsid w:val="70386C15"/>
    <w:rsid w:val="705B3192"/>
    <w:rsid w:val="709C4221"/>
    <w:rsid w:val="71036417"/>
    <w:rsid w:val="71174E81"/>
    <w:rsid w:val="715B004A"/>
    <w:rsid w:val="71802220"/>
    <w:rsid w:val="718D499A"/>
    <w:rsid w:val="71E47DFC"/>
    <w:rsid w:val="71FD3F7E"/>
    <w:rsid w:val="7284530E"/>
    <w:rsid w:val="728E400A"/>
    <w:rsid w:val="731930F2"/>
    <w:rsid w:val="732C0D23"/>
    <w:rsid w:val="73FC5A7B"/>
    <w:rsid w:val="741F3A3A"/>
    <w:rsid w:val="74265A58"/>
    <w:rsid w:val="743715B0"/>
    <w:rsid w:val="7438794A"/>
    <w:rsid w:val="7458145E"/>
    <w:rsid w:val="755C4857"/>
    <w:rsid w:val="755E4E3F"/>
    <w:rsid w:val="756873D3"/>
    <w:rsid w:val="75C516D2"/>
    <w:rsid w:val="76155B22"/>
    <w:rsid w:val="76581835"/>
    <w:rsid w:val="765F5528"/>
    <w:rsid w:val="76C16773"/>
    <w:rsid w:val="771421B8"/>
    <w:rsid w:val="779F3CFE"/>
    <w:rsid w:val="77B971CE"/>
    <w:rsid w:val="77C25C24"/>
    <w:rsid w:val="77E85F2C"/>
    <w:rsid w:val="77FE17C8"/>
    <w:rsid w:val="77FF285C"/>
    <w:rsid w:val="7804372B"/>
    <w:rsid w:val="78067D6E"/>
    <w:rsid w:val="78255738"/>
    <w:rsid w:val="782C1AE8"/>
    <w:rsid w:val="786D56B5"/>
    <w:rsid w:val="787C42EA"/>
    <w:rsid w:val="78807F41"/>
    <w:rsid w:val="78B317CE"/>
    <w:rsid w:val="78D50FA5"/>
    <w:rsid w:val="79062242"/>
    <w:rsid w:val="791E36A5"/>
    <w:rsid w:val="794E3448"/>
    <w:rsid w:val="79CB0187"/>
    <w:rsid w:val="7A094B85"/>
    <w:rsid w:val="7A1F66E8"/>
    <w:rsid w:val="7A650D2D"/>
    <w:rsid w:val="7A72614F"/>
    <w:rsid w:val="7A9F24BA"/>
    <w:rsid w:val="7B075006"/>
    <w:rsid w:val="7B261499"/>
    <w:rsid w:val="7B543277"/>
    <w:rsid w:val="7B61362D"/>
    <w:rsid w:val="7B9E7666"/>
    <w:rsid w:val="7BCF062D"/>
    <w:rsid w:val="7BD87741"/>
    <w:rsid w:val="7BEA3B43"/>
    <w:rsid w:val="7C1E2F1C"/>
    <w:rsid w:val="7C527E34"/>
    <w:rsid w:val="7C5C3AD3"/>
    <w:rsid w:val="7C7D24A2"/>
    <w:rsid w:val="7C98679D"/>
    <w:rsid w:val="7D956E44"/>
    <w:rsid w:val="7DCE0EEF"/>
    <w:rsid w:val="7E057D98"/>
    <w:rsid w:val="7E1F032B"/>
    <w:rsid w:val="7E4A7B04"/>
    <w:rsid w:val="7E520A23"/>
    <w:rsid w:val="7EA846BF"/>
    <w:rsid w:val="7EB07FAC"/>
    <w:rsid w:val="7F27329C"/>
    <w:rsid w:val="7F3664B6"/>
    <w:rsid w:val="7F4534EE"/>
    <w:rsid w:val="7F5234BC"/>
    <w:rsid w:val="7F6A3397"/>
    <w:rsid w:val="7FAD6CBF"/>
    <w:rsid w:val="7FB33AEE"/>
    <w:rsid w:val="7FBC25E3"/>
    <w:rsid w:val="7FD7C7D5"/>
    <w:rsid w:val="7FEA7BCC"/>
    <w:rsid w:val="7FF264F5"/>
    <w:rsid w:val="7FF966D2"/>
    <w:rsid w:val="7FFF75EF"/>
    <w:rsid w:val="9F3F83E1"/>
    <w:rsid w:val="9FFFA09C"/>
    <w:rsid w:val="B5FBFEC7"/>
    <w:rsid w:val="B6473906"/>
    <w:rsid w:val="B8EF36B6"/>
    <w:rsid w:val="BF977F63"/>
    <w:rsid w:val="BFBF58F0"/>
    <w:rsid w:val="CB7FD179"/>
    <w:rsid w:val="CEDDD912"/>
    <w:rsid w:val="D6FF80CC"/>
    <w:rsid w:val="DBE68AD0"/>
    <w:rsid w:val="DEFBBF9C"/>
    <w:rsid w:val="DFEF0D45"/>
    <w:rsid w:val="E7DFA93A"/>
    <w:rsid w:val="EFED8153"/>
    <w:rsid w:val="EFF99B2D"/>
    <w:rsid w:val="EFFA3B66"/>
    <w:rsid w:val="F33D916D"/>
    <w:rsid w:val="F37744CE"/>
    <w:rsid w:val="F62EA4CF"/>
    <w:rsid w:val="F777BAD0"/>
    <w:rsid w:val="F77FF823"/>
    <w:rsid w:val="FEFBD375"/>
    <w:rsid w:val="FF7F85DC"/>
    <w:rsid w:val="FFFFA0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6"/>
    <w:qFormat/>
    <w:uiPriority w:val="0"/>
    <w:pPr>
      <w:keepNext/>
      <w:keepLines/>
      <w:ind w:firstLine="200" w:firstLineChars="200"/>
      <w:outlineLvl w:val="5"/>
    </w:pPr>
    <w:rPr>
      <w:rFonts w:hAnsi="Arial"/>
    </w:rPr>
  </w:style>
  <w:style w:type="paragraph" w:styleId="11">
    <w:name w:val="heading 7"/>
    <w:basedOn w:val="1"/>
    <w:next w:val="1"/>
    <w:link w:val="6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6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pPr>
      <w:spacing w:after="120"/>
    </w:pPr>
  </w:style>
  <w:style w:type="paragraph" w:styleId="9">
    <w:name w:val="Normal Indent"/>
    <w:basedOn w:val="10"/>
    <w:qFormat/>
    <w:uiPriority w:val="0"/>
    <w:pPr>
      <w:adjustRightInd w:val="0"/>
      <w:spacing w:line="480" w:lineRule="atLeast"/>
      <w:ind w:firstLine="600"/>
      <w:textAlignment w:val="baseline"/>
    </w:pPr>
    <w:rPr>
      <w:rFonts w:eastAsia="仿宋_GB2312"/>
      <w:kern w:val="0"/>
      <w:sz w:val="30"/>
      <w:szCs w:val="20"/>
    </w:rPr>
  </w:style>
  <w:style w:type="paragraph" w:styleId="10">
    <w:name w:val="Balloon Text"/>
    <w:basedOn w:val="2"/>
    <w:link w:val="79"/>
    <w:qFormat/>
    <w:uiPriority w:val="99"/>
    <w:rPr>
      <w:sz w:val="18"/>
      <w:szCs w:val="18"/>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1"/>
    <w:qFormat/>
    <w:uiPriority w:val="0"/>
    <w:pPr>
      <w:shd w:val="clear" w:color="auto" w:fill="000080"/>
    </w:pPr>
  </w:style>
  <w:style w:type="paragraph" w:styleId="17">
    <w:name w:val="annotation text"/>
    <w:basedOn w:val="1"/>
    <w:link w:val="72"/>
    <w:qFormat/>
    <w:uiPriority w:val="0"/>
    <w:pPr>
      <w:jc w:val="left"/>
    </w:pPr>
  </w:style>
  <w:style w:type="paragraph" w:styleId="18">
    <w:name w:val="Body Text 3"/>
    <w:basedOn w:val="1"/>
    <w:link w:val="73"/>
    <w:qFormat/>
    <w:uiPriority w:val="0"/>
    <w:pPr>
      <w:spacing w:after="120"/>
    </w:pPr>
    <w:rPr>
      <w:sz w:val="16"/>
      <w:szCs w:val="16"/>
    </w:rPr>
  </w:style>
  <w:style w:type="paragraph" w:styleId="19">
    <w:name w:val="Body Text Indent"/>
    <w:basedOn w:val="1"/>
    <w:next w:val="1"/>
    <w:link w:val="7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5"/>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6"/>
    <w:qFormat/>
    <w:uiPriority w:val="99"/>
    <w:pPr>
      <w:ind w:left="100" w:leftChars="2500"/>
    </w:pPr>
  </w:style>
  <w:style w:type="paragraph" w:styleId="27">
    <w:name w:val="Body Text Indent 2"/>
    <w:basedOn w:val="1"/>
    <w:link w:val="77"/>
    <w:qFormat/>
    <w:uiPriority w:val="0"/>
    <w:pPr>
      <w:widowControl/>
      <w:spacing w:line="480" w:lineRule="auto"/>
      <w:ind w:firstLine="560"/>
      <w:jc w:val="left"/>
    </w:pPr>
    <w:rPr>
      <w:kern w:val="0"/>
      <w:sz w:val="28"/>
    </w:rPr>
  </w:style>
  <w:style w:type="paragraph" w:styleId="28">
    <w:name w:val="endnote text"/>
    <w:basedOn w:val="1"/>
    <w:link w:val="78"/>
    <w:qFormat/>
    <w:uiPriority w:val="0"/>
    <w:pPr>
      <w:widowControl/>
      <w:snapToGrid w:val="0"/>
      <w:jc w:val="left"/>
    </w:pPr>
    <w:rPr>
      <w:rFonts w:ascii="Arial" w:hAnsi="Arial" w:cs="Arial"/>
      <w:kern w:val="0"/>
      <w:sz w:val="20"/>
      <w:lang w:eastAsia="en-US"/>
    </w:rPr>
  </w:style>
  <w:style w:type="paragraph" w:styleId="29">
    <w:name w:val="footer"/>
    <w:basedOn w:val="1"/>
    <w:link w:val="80"/>
    <w:qFormat/>
    <w:uiPriority w:val="99"/>
    <w:pPr>
      <w:tabs>
        <w:tab w:val="center" w:pos="4153"/>
        <w:tab w:val="right" w:pos="8306"/>
      </w:tabs>
      <w:snapToGrid w:val="0"/>
      <w:jc w:val="left"/>
    </w:pPr>
    <w:rPr>
      <w:sz w:val="18"/>
      <w:szCs w:val="18"/>
    </w:r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2"/>
    <w:qFormat/>
    <w:uiPriority w:val="0"/>
    <w:pPr>
      <w:widowControl/>
      <w:jc w:val="center"/>
    </w:pPr>
    <w:rPr>
      <w:kern w:val="0"/>
      <w:sz w:val="20"/>
      <w:u w:val="single"/>
      <w:lang w:eastAsia="en-US"/>
    </w:rPr>
  </w:style>
  <w:style w:type="paragraph" w:styleId="34">
    <w:name w:val="footnote text"/>
    <w:basedOn w:val="1"/>
    <w:link w:val="83"/>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4"/>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5"/>
    <w:qFormat/>
    <w:uiPriority w:val="0"/>
    <w:rPr>
      <w:i/>
      <w:iCs/>
      <w:sz w:val="26"/>
    </w:rPr>
  </w:style>
  <w:style w:type="paragraph" w:styleId="40">
    <w:name w:val="HTML Preformatted"/>
    <w:basedOn w:val="1"/>
    <w:link w:val="8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7"/>
    <w:qFormat/>
    <w:uiPriority w:val="0"/>
    <w:pPr>
      <w:widowControl/>
      <w:jc w:val="center"/>
    </w:pPr>
    <w:rPr>
      <w:kern w:val="0"/>
      <w:sz w:val="20"/>
      <w:u w:val="single"/>
      <w:lang w:eastAsia="en-US"/>
    </w:rPr>
  </w:style>
  <w:style w:type="paragraph" w:styleId="44">
    <w:name w:val="annotation subject"/>
    <w:basedOn w:val="17"/>
    <w:next w:val="17"/>
    <w:link w:val="88"/>
    <w:qFormat/>
    <w:uiPriority w:val="99"/>
    <w:rPr>
      <w:b/>
      <w:bCs/>
    </w:rPr>
  </w:style>
  <w:style w:type="paragraph" w:styleId="45">
    <w:name w:val="Body Text First Indent 2"/>
    <w:basedOn w:val="19"/>
    <w:next w:val="1"/>
    <w:qFormat/>
    <w:uiPriority w:val="0"/>
    <w:pPr>
      <w:spacing w:after="120"/>
      <w:ind w:left="420" w:leftChars="200" w:firstLine="420"/>
    </w:pPr>
    <w:rPr>
      <w:szCs w:val="20"/>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Variable"/>
    <w:basedOn w:val="48"/>
    <w:unhideWhenUsed/>
    <w:qFormat/>
    <w:uiPriority w:val="99"/>
  </w:style>
  <w:style w:type="character" w:styleId="56">
    <w:name w:val="Hyperlink"/>
    <w:basedOn w:val="48"/>
    <w:qFormat/>
    <w:uiPriority w:val="99"/>
    <w:rPr>
      <w:color w:val="0000FF"/>
      <w:u w:val="single"/>
    </w:rPr>
  </w:style>
  <w:style w:type="character" w:styleId="57">
    <w:name w:val="HTML Code"/>
    <w:basedOn w:val="48"/>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basedOn w:val="48"/>
    <w:unhideWhenUsed/>
    <w:qFormat/>
    <w:uiPriority w:val="99"/>
  </w:style>
  <w:style w:type="character" w:styleId="60">
    <w:name w:val="footnote reference"/>
    <w:qFormat/>
    <w:uiPriority w:val="0"/>
    <w:rPr>
      <w:vertAlign w:val="superscript"/>
    </w:rPr>
  </w:style>
  <w:style w:type="character" w:customStyle="1" w:styleId="61">
    <w:name w:val="标题 1 Char2"/>
    <w:basedOn w:val="48"/>
    <w:link w:val="3"/>
    <w:qFormat/>
    <w:uiPriority w:val="9"/>
    <w:rPr>
      <w:rFonts w:ascii="Times New Roman" w:hAnsi="Times New Roman" w:eastAsia="宋体" w:cs="Times New Roman"/>
      <w:b/>
      <w:bCs/>
      <w:kern w:val="44"/>
      <w:sz w:val="44"/>
      <w:szCs w:val="44"/>
    </w:rPr>
  </w:style>
  <w:style w:type="character" w:customStyle="1" w:styleId="62">
    <w:name w:val="标题 2 Char2"/>
    <w:basedOn w:val="48"/>
    <w:link w:val="4"/>
    <w:qFormat/>
    <w:uiPriority w:val="9"/>
    <w:rPr>
      <w:rFonts w:ascii="Cambria" w:hAnsi="Cambria" w:eastAsia="宋体" w:cs="Times New Roman"/>
      <w:b/>
      <w:bCs/>
      <w:sz w:val="32"/>
      <w:szCs w:val="32"/>
    </w:rPr>
  </w:style>
  <w:style w:type="character" w:customStyle="1" w:styleId="63">
    <w:name w:val="标题 3 Char2"/>
    <w:basedOn w:val="48"/>
    <w:link w:val="5"/>
    <w:qFormat/>
    <w:uiPriority w:val="0"/>
    <w:rPr>
      <w:rFonts w:ascii="Times New Roman" w:hAnsi="Times New Roman" w:eastAsia="宋体" w:cs="Times New Roman"/>
      <w:b/>
      <w:bCs/>
      <w:sz w:val="32"/>
      <w:szCs w:val="32"/>
    </w:rPr>
  </w:style>
  <w:style w:type="character" w:customStyle="1" w:styleId="64">
    <w:name w:val="标题 4 Char2"/>
    <w:basedOn w:val="48"/>
    <w:link w:val="6"/>
    <w:qFormat/>
    <w:uiPriority w:val="0"/>
    <w:rPr>
      <w:rFonts w:ascii="宋体" w:hAnsi="宋体" w:eastAsia="宋体" w:cs="宋体"/>
      <w:b/>
      <w:bCs/>
      <w:kern w:val="0"/>
      <w:sz w:val="24"/>
      <w:szCs w:val="24"/>
    </w:rPr>
  </w:style>
  <w:style w:type="character" w:customStyle="1" w:styleId="65">
    <w:name w:val="标题 5 Char2"/>
    <w:basedOn w:val="48"/>
    <w:link w:val="7"/>
    <w:qFormat/>
    <w:uiPriority w:val="0"/>
    <w:rPr>
      <w:rFonts w:ascii="宋体" w:hAnsi="宋体" w:eastAsia="宋体" w:cs="宋体"/>
      <w:b/>
      <w:bCs/>
      <w:kern w:val="0"/>
      <w:sz w:val="20"/>
      <w:szCs w:val="20"/>
    </w:rPr>
  </w:style>
  <w:style w:type="character" w:customStyle="1" w:styleId="66">
    <w:name w:val="标题 6 Char2"/>
    <w:basedOn w:val="48"/>
    <w:link w:val="8"/>
    <w:qFormat/>
    <w:uiPriority w:val="0"/>
    <w:rPr>
      <w:rFonts w:ascii="Times New Roman" w:hAnsi="Arial" w:eastAsia="仿宋_GB2312" w:cs="Times New Roman"/>
      <w:kern w:val="0"/>
      <w:sz w:val="30"/>
      <w:szCs w:val="20"/>
    </w:rPr>
  </w:style>
  <w:style w:type="character" w:customStyle="1" w:styleId="67">
    <w:name w:val="标题 7 Char2"/>
    <w:basedOn w:val="48"/>
    <w:link w:val="11"/>
    <w:qFormat/>
    <w:uiPriority w:val="0"/>
    <w:rPr>
      <w:rFonts w:ascii="Times New Roman" w:hAnsi="Times New Roman" w:eastAsia="仿宋_GB2312" w:cs="Times New Roman"/>
      <w:kern w:val="0"/>
      <w:sz w:val="30"/>
      <w:szCs w:val="20"/>
    </w:rPr>
  </w:style>
  <w:style w:type="character" w:customStyle="1" w:styleId="68">
    <w:name w:val="标题 8 Char2"/>
    <w:basedOn w:val="48"/>
    <w:link w:val="12"/>
    <w:qFormat/>
    <w:uiPriority w:val="0"/>
    <w:rPr>
      <w:rFonts w:ascii="Times New Roman" w:hAnsi="Arial" w:eastAsia="仿宋_GB2312" w:cs="Times New Roman"/>
      <w:kern w:val="0"/>
      <w:sz w:val="30"/>
      <w:szCs w:val="20"/>
    </w:rPr>
  </w:style>
  <w:style w:type="character" w:customStyle="1" w:styleId="69">
    <w:name w:val="标题 9 Char2"/>
    <w:basedOn w:val="48"/>
    <w:link w:val="13"/>
    <w:qFormat/>
    <w:uiPriority w:val="0"/>
    <w:rPr>
      <w:rFonts w:ascii="Times New Roman" w:hAnsi="Times New Roman" w:eastAsia="仿宋_GB2312" w:cs="Times New Roman"/>
      <w:kern w:val="0"/>
      <w:sz w:val="30"/>
      <w:szCs w:val="20"/>
    </w:rPr>
  </w:style>
  <w:style w:type="character" w:customStyle="1" w:styleId="70">
    <w:name w:val="正文文本 Char4"/>
    <w:basedOn w:val="48"/>
    <w:link w:val="2"/>
    <w:qFormat/>
    <w:uiPriority w:val="0"/>
    <w:rPr>
      <w:rFonts w:ascii="Times New Roman" w:hAnsi="Times New Roman" w:eastAsia="宋体" w:cs="Times New Roman"/>
      <w:szCs w:val="24"/>
    </w:rPr>
  </w:style>
  <w:style w:type="character" w:customStyle="1" w:styleId="71">
    <w:name w:val="文档结构图 Char4"/>
    <w:basedOn w:val="48"/>
    <w:link w:val="16"/>
    <w:qFormat/>
    <w:uiPriority w:val="0"/>
    <w:rPr>
      <w:rFonts w:ascii="Times New Roman" w:hAnsi="Times New Roman" w:eastAsia="宋体" w:cs="Times New Roman"/>
      <w:szCs w:val="24"/>
      <w:shd w:val="clear" w:color="auto" w:fill="000080"/>
    </w:rPr>
  </w:style>
  <w:style w:type="character" w:customStyle="1" w:styleId="72">
    <w:name w:val="批注文字 Char3"/>
    <w:basedOn w:val="48"/>
    <w:link w:val="17"/>
    <w:qFormat/>
    <w:uiPriority w:val="0"/>
    <w:rPr>
      <w:rFonts w:ascii="Times New Roman" w:hAnsi="Times New Roman" w:eastAsia="宋体" w:cs="Times New Roman"/>
      <w:szCs w:val="24"/>
    </w:rPr>
  </w:style>
  <w:style w:type="character" w:customStyle="1" w:styleId="73">
    <w:name w:val="正文文本 3 Char3"/>
    <w:basedOn w:val="48"/>
    <w:link w:val="18"/>
    <w:qFormat/>
    <w:uiPriority w:val="0"/>
    <w:rPr>
      <w:rFonts w:ascii="Times New Roman" w:hAnsi="Times New Roman" w:eastAsia="宋体" w:cs="Times New Roman"/>
      <w:sz w:val="16"/>
      <w:szCs w:val="16"/>
    </w:rPr>
  </w:style>
  <w:style w:type="character" w:customStyle="1" w:styleId="74">
    <w:name w:val="正文文本缩进 Char3"/>
    <w:basedOn w:val="48"/>
    <w:link w:val="19"/>
    <w:qFormat/>
    <w:uiPriority w:val="0"/>
    <w:rPr>
      <w:rFonts w:ascii="Times New Roman" w:hAnsi="Times New Roman" w:eastAsia="宋体" w:cs="Times New Roman"/>
      <w:szCs w:val="24"/>
    </w:rPr>
  </w:style>
  <w:style w:type="character" w:customStyle="1" w:styleId="75">
    <w:name w:val="纯文本 Char3"/>
    <w:basedOn w:val="48"/>
    <w:link w:val="24"/>
    <w:qFormat/>
    <w:uiPriority w:val="0"/>
    <w:rPr>
      <w:rFonts w:ascii="宋体" w:hAnsi="Courier New" w:eastAsia="宋体" w:cs="Courier New"/>
      <w:szCs w:val="21"/>
    </w:rPr>
  </w:style>
  <w:style w:type="character" w:customStyle="1" w:styleId="76">
    <w:name w:val="日期 Char4"/>
    <w:basedOn w:val="48"/>
    <w:link w:val="26"/>
    <w:qFormat/>
    <w:uiPriority w:val="99"/>
    <w:rPr>
      <w:rFonts w:ascii="Times New Roman" w:hAnsi="Times New Roman" w:eastAsia="宋体" w:cs="Times New Roman"/>
      <w:szCs w:val="24"/>
    </w:rPr>
  </w:style>
  <w:style w:type="character" w:customStyle="1" w:styleId="77">
    <w:name w:val="正文文本缩进 2 Char3"/>
    <w:basedOn w:val="48"/>
    <w:link w:val="27"/>
    <w:qFormat/>
    <w:uiPriority w:val="0"/>
    <w:rPr>
      <w:rFonts w:ascii="Times New Roman" w:hAnsi="Times New Roman" w:eastAsia="宋体" w:cs="Times New Roman"/>
      <w:kern w:val="0"/>
      <w:sz w:val="28"/>
      <w:szCs w:val="24"/>
    </w:rPr>
  </w:style>
  <w:style w:type="character" w:customStyle="1" w:styleId="78">
    <w:name w:val="尾注文本 Char3"/>
    <w:basedOn w:val="48"/>
    <w:link w:val="28"/>
    <w:qFormat/>
    <w:uiPriority w:val="0"/>
    <w:rPr>
      <w:rFonts w:ascii="Arial" w:hAnsi="Arial" w:eastAsia="宋体" w:cs="Arial"/>
      <w:kern w:val="0"/>
      <w:sz w:val="20"/>
      <w:szCs w:val="24"/>
      <w:lang w:eastAsia="en-US"/>
    </w:rPr>
  </w:style>
  <w:style w:type="character" w:customStyle="1" w:styleId="79">
    <w:name w:val="批注框文本 Char4"/>
    <w:basedOn w:val="48"/>
    <w:link w:val="10"/>
    <w:qFormat/>
    <w:uiPriority w:val="99"/>
    <w:rPr>
      <w:rFonts w:ascii="Times New Roman" w:hAnsi="Times New Roman" w:eastAsia="宋体" w:cs="Times New Roman"/>
      <w:sz w:val="18"/>
      <w:szCs w:val="18"/>
    </w:rPr>
  </w:style>
  <w:style w:type="character" w:customStyle="1" w:styleId="80">
    <w:name w:val="页脚 Char2"/>
    <w:basedOn w:val="48"/>
    <w:link w:val="29"/>
    <w:qFormat/>
    <w:uiPriority w:val="99"/>
    <w:rPr>
      <w:rFonts w:ascii="Times New Roman" w:hAnsi="Times New Roman" w:eastAsia="宋体" w:cs="Times New Roman"/>
      <w:sz w:val="18"/>
      <w:szCs w:val="18"/>
    </w:rPr>
  </w:style>
  <w:style w:type="character" w:customStyle="1" w:styleId="81">
    <w:name w:val="页眉 Char2"/>
    <w:basedOn w:val="48"/>
    <w:link w:val="30"/>
    <w:qFormat/>
    <w:uiPriority w:val="99"/>
    <w:rPr>
      <w:rFonts w:ascii="Times New Roman" w:hAnsi="Times New Roman" w:eastAsia="宋体" w:cs="Times New Roman"/>
      <w:sz w:val="18"/>
      <w:szCs w:val="18"/>
    </w:rPr>
  </w:style>
  <w:style w:type="character" w:customStyle="1" w:styleId="82">
    <w:name w:val="副标题 Char3"/>
    <w:basedOn w:val="48"/>
    <w:link w:val="33"/>
    <w:qFormat/>
    <w:uiPriority w:val="0"/>
    <w:rPr>
      <w:rFonts w:ascii="Times New Roman" w:hAnsi="Times New Roman" w:eastAsia="宋体" w:cs="Times New Roman"/>
      <w:kern w:val="0"/>
      <w:sz w:val="20"/>
      <w:szCs w:val="24"/>
      <w:u w:val="single"/>
      <w:lang w:eastAsia="en-US"/>
    </w:rPr>
  </w:style>
  <w:style w:type="character" w:customStyle="1" w:styleId="83">
    <w:name w:val="脚注文本 Char3"/>
    <w:basedOn w:val="48"/>
    <w:link w:val="34"/>
    <w:qFormat/>
    <w:uiPriority w:val="0"/>
    <w:rPr>
      <w:rFonts w:ascii="Arial" w:hAnsi="Arial" w:eastAsia="宋体" w:cs="Arial"/>
      <w:kern w:val="0"/>
      <w:sz w:val="18"/>
      <w:szCs w:val="18"/>
      <w:lang w:eastAsia="en-US"/>
    </w:rPr>
  </w:style>
  <w:style w:type="character" w:customStyle="1" w:styleId="84">
    <w:name w:val="正文文本缩进 3 Char3"/>
    <w:basedOn w:val="48"/>
    <w:link w:val="36"/>
    <w:qFormat/>
    <w:uiPriority w:val="0"/>
    <w:rPr>
      <w:rFonts w:ascii="宋体" w:hAnsi="宋体" w:eastAsia="宋体" w:cs="Times New Roman"/>
      <w:sz w:val="28"/>
      <w:szCs w:val="28"/>
    </w:rPr>
  </w:style>
  <w:style w:type="character" w:customStyle="1" w:styleId="85">
    <w:name w:val="正文文本 2 Char"/>
    <w:basedOn w:val="48"/>
    <w:link w:val="39"/>
    <w:qFormat/>
    <w:uiPriority w:val="0"/>
    <w:rPr>
      <w:rFonts w:ascii="Times New Roman" w:hAnsi="Times New Roman" w:eastAsia="宋体" w:cs="Times New Roman"/>
      <w:i/>
      <w:iCs/>
      <w:sz w:val="26"/>
      <w:szCs w:val="24"/>
    </w:rPr>
  </w:style>
  <w:style w:type="character" w:customStyle="1" w:styleId="86">
    <w:name w:val="HTML 预设格式 Char3"/>
    <w:basedOn w:val="48"/>
    <w:link w:val="40"/>
    <w:qFormat/>
    <w:uiPriority w:val="0"/>
    <w:rPr>
      <w:rFonts w:ascii="宋体" w:hAnsi="宋体" w:eastAsia="宋体" w:cs="宋体"/>
      <w:color w:val="000000"/>
      <w:kern w:val="0"/>
      <w:sz w:val="24"/>
      <w:szCs w:val="24"/>
    </w:rPr>
  </w:style>
  <w:style w:type="character" w:customStyle="1" w:styleId="87">
    <w:name w:val="标题 Char3"/>
    <w:basedOn w:val="48"/>
    <w:link w:val="43"/>
    <w:qFormat/>
    <w:uiPriority w:val="0"/>
    <w:rPr>
      <w:rFonts w:ascii="Times New Roman" w:hAnsi="Times New Roman" w:eastAsia="宋体" w:cs="Times New Roman"/>
      <w:kern w:val="0"/>
      <w:sz w:val="20"/>
      <w:szCs w:val="24"/>
      <w:u w:val="single"/>
      <w:lang w:eastAsia="en-US"/>
    </w:rPr>
  </w:style>
  <w:style w:type="character" w:customStyle="1" w:styleId="88">
    <w:name w:val="批注主题 Char4"/>
    <w:basedOn w:val="72"/>
    <w:link w:val="44"/>
    <w:qFormat/>
    <w:uiPriority w:val="99"/>
    <w:rPr>
      <w:rFonts w:ascii="Times New Roman" w:hAnsi="Times New Roman" w:eastAsia="宋体" w:cs="Times New Roman"/>
      <w:b/>
      <w:bCs/>
      <w:szCs w:val="24"/>
    </w:rPr>
  </w:style>
  <w:style w:type="paragraph" w:customStyle="1" w:styleId="89">
    <w:name w:val="列出段落1"/>
    <w:basedOn w:val="1"/>
    <w:qFormat/>
    <w:uiPriority w:val="99"/>
    <w:pPr>
      <w:ind w:firstLine="420" w:firstLineChars="200"/>
    </w:pPr>
    <w:rPr>
      <w:sz w:val="28"/>
      <w:szCs w:val="28"/>
    </w:rPr>
  </w:style>
  <w:style w:type="paragraph" w:customStyle="1" w:styleId="9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列表段落1"/>
    <w:basedOn w:val="1"/>
    <w:qFormat/>
    <w:uiPriority w:val="34"/>
    <w:pPr>
      <w:ind w:firstLine="420" w:firstLineChars="200"/>
    </w:pPr>
    <w:rPr>
      <w:rFonts w:ascii="Calibri" w:hAnsi="Calibri"/>
    </w:rPr>
  </w:style>
  <w:style w:type="paragraph" w:customStyle="1" w:styleId="9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9">
    <w:name w:val="TOC 标题2"/>
    <w:basedOn w:val="3"/>
    <w:next w:val="1"/>
    <w:unhideWhenUsed/>
    <w:qFormat/>
    <w:uiPriority w:val="0"/>
    <w:pPr>
      <w:outlineLvl w:val="9"/>
    </w:pPr>
    <w:rPr>
      <w:rFonts w:ascii="Calibri" w:hAnsi="Calibri"/>
    </w:rPr>
  </w:style>
  <w:style w:type="paragraph" w:customStyle="1" w:styleId="100">
    <w:name w:val="样式1"/>
    <w:basedOn w:val="1"/>
    <w:next w:val="6"/>
    <w:qFormat/>
    <w:uiPriority w:val="0"/>
    <w:pPr>
      <w:spacing w:line="360" w:lineRule="auto"/>
      <w:ind w:firstLine="420" w:firstLineChars="200"/>
    </w:pPr>
    <w:rPr>
      <w:rFonts w:ascii="宋体" w:hAnsi="宋体"/>
      <w:szCs w:val="21"/>
    </w:rPr>
  </w:style>
  <w:style w:type="paragraph" w:customStyle="1" w:styleId="101">
    <w:name w:val="列出段落111"/>
    <w:basedOn w:val="1"/>
    <w:qFormat/>
    <w:uiPriority w:val="0"/>
    <w:pPr>
      <w:ind w:firstLine="420" w:firstLineChars="200"/>
    </w:pPr>
    <w:rPr>
      <w:sz w:val="28"/>
      <w:szCs w:val="28"/>
    </w:rPr>
  </w:style>
  <w:style w:type="paragraph" w:customStyle="1" w:styleId="10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7">
    <w:name w:val="Char Char Char Char"/>
    <w:basedOn w:val="16"/>
    <w:qFormat/>
    <w:uiPriority w:val="0"/>
    <w:pPr>
      <w:spacing w:line="360" w:lineRule="auto"/>
      <w:ind w:firstLine="200" w:firstLineChars="200"/>
    </w:pPr>
    <w:rPr>
      <w:rFonts w:ascii="Tahoma" w:hAnsi="Tahoma"/>
      <w:sz w:val="24"/>
    </w:rPr>
  </w:style>
  <w:style w:type="paragraph" w:customStyle="1" w:styleId="108">
    <w:name w:val="表格内容"/>
    <w:basedOn w:val="1"/>
    <w:qFormat/>
    <w:uiPriority w:val="0"/>
    <w:pPr>
      <w:suppressLineNumbers/>
      <w:suppressAutoHyphens/>
    </w:p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2">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3">
    <w:name w:val="明显引用 Char4"/>
    <w:basedOn w:val="48"/>
    <w:link w:val="112"/>
    <w:qFormat/>
    <w:uiPriority w:val="0"/>
    <w:rPr>
      <w:rFonts w:ascii="Times New Roman" w:hAnsi="Times New Roman" w:eastAsia="宋体" w:cs="Times New Roman"/>
      <w:b/>
      <w:bCs/>
      <w:i/>
      <w:iCs/>
      <w:color w:val="4F81BD"/>
    </w:rPr>
  </w:style>
  <w:style w:type="paragraph" w:customStyle="1" w:styleId="114">
    <w:name w:val="表体"/>
    <w:basedOn w:val="1"/>
    <w:next w:val="1"/>
    <w:qFormat/>
    <w:uiPriority w:val="0"/>
    <w:pPr>
      <w:spacing w:line="0" w:lineRule="atLeast"/>
    </w:pPr>
    <w:rPr>
      <w:rFonts w:ascii="Calibri" w:hAnsi="Calibri"/>
      <w:b/>
      <w:snapToGrid w:val="0"/>
      <w:szCs w:val="20"/>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6">
    <w:name w:val="pa-34"/>
    <w:basedOn w:val="1"/>
    <w:qFormat/>
    <w:uiPriority w:val="0"/>
    <w:pPr>
      <w:widowControl/>
      <w:spacing w:line="360" w:lineRule="atLeast"/>
      <w:ind w:firstLine="420"/>
      <w:jc w:val="left"/>
    </w:pPr>
    <w:rPr>
      <w:rFonts w:ascii="宋体" w:hAnsi="宋体" w:cs="宋体"/>
      <w:kern w:val="0"/>
      <w:sz w:val="24"/>
    </w:rPr>
  </w:style>
  <w:style w:type="paragraph" w:customStyle="1" w:styleId="11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9">
    <w:name w:val="p16"/>
    <w:basedOn w:val="1"/>
    <w:qFormat/>
    <w:uiPriority w:val="0"/>
    <w:pPr>
      <w:widowControl/>
    </w:pPr>
    <w:rPr>
      <w:rFonts w:ascii="Calibri" w:hAnsi="Calibri" w:cs="宋体"/>
      <w:kern w:val="0"/>
      <w:szCs w:val="21"/>
    </w:rPr>
  </w:style>
  <w:style w:type="paragraph" w:customStyle="1" w:styleId="1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标题4"/>
    <w:basedOn w:val="4"/>
    <w:next w:val="21"/>
    <w:link w:val="297"/>
    <w:qFormat/>
    <w:uiPriority w:val="0"/>
    <w:pPr>
      <w:spacing w:line="413" w:lineRule="auto"/>
    </w:pPr>
    <w:rPr>
      <w:rFonts w:ascii="Arial" w:hAnsi="Arial"/>
      <w:kern w:val="0"/>
      <w:sz w:val="24"/>
    </w:rPr>
  </w:style>
  <w:style w:type="paragraph" w:customStyle="1" w:styleId="12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7">
    <w:name w:val="WW-表格内容"/>
    <w:basedOn w:val="1"/>
    <w:qFormat/>
    <w:uiPriority w:val="0"/>
    <w:pPr>
      <w:suppressLineNumbers/>
      <w:suppressAutoHyphens/>
    </w:pPr>
  </w:style>
  <w:style w:type="paragraph" w:customStyle="1" w:styleId="128">
    <w:name w:val="Char"/>
    <w:basedOn w:val="1"/>
    <w:qFormat/>
    <w:uiPriority w:val="0"/>
  </w:style>
  <w:style w:type="paragraph" w:customStyle="1" w:styleId="12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3">
    <w:name w:val="Char9 Char Char Char Char Char Char"/>
    <w:basedOn w:val="16"/>
    <w:qFormat/>
    <w:uiPriority w:val="0"/>
    <w:pPr>
      <w:spacing w:line="360" w:lineRule="auto"/>
      <w:ind w:firstLine="200" w:firstLineChars="200"/>
    </w:pPr>
    <w:rPr>
      <w:rFonts w:ascii="Tahoma" w:hAnsi="Tahoma"/>
      <w:sz w:val="24"/>
    </w:rPr>
  </w:style>
  <w:style w:type="paragraph" w:customStyle="1" w:styleId="13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5">
    <w:name w:val="Default"/>
    <w:next w:val="13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6">
    <w:name w:val="List Paragraph"/>
    <w:basedOn w:val="137"/>
    <w:qFormat/>
    <w:uiPriority w:val="1"/>
    <w:pPr>
      <w:ind w:left="100" w:firstLine="420"/>
    </w:pPr>
    <w:rPr>
      <w:rFonts w:ascii="宋体" w:hAnsi="宋体" w:eastAsia="宋体" w:cs="宋体"/>
    </w:rPr>
  </w:style>
  <w:style w:type="paragraph" w:customStyle="1" w:styleId="137">
    <w:name w:val="五级条标题"/>
    <w:basedOn w:val="138"/>
    <w:next w:val="138"/>
    <w:qFormat/>
    <w:uiPriority w:val="0"/>
    <w:pPr>
      <w:outlineLvl w:val="6"/>
    </w:pPr>
  </w:style>
  <w:style w:type="paragraph" w:customStyle="1" w:styleId="138">
    <w:name w:val="章标题"/>
    <w:next w:val="139"/>
    <w:qFormat/>
    <w:uiPriority w:val="0"/>
    <w:pPr>
      <w:jc w:val="both"/>
      <w:outlineLvl w:val="1"/>
    </w:pPr>
    <w:rPr>
      <w:rFonts w:ascii="黑体" w:hAnsi="黑体" w:eastAsia="黑体" w:cs="Times New Roman"/>
      <w:kern w:val="1"/>
      <w:sz w:val="21"/>
      <w:lang w:val="en-US" w:eastAsia="zh-CN" w:bidi="ar-SA"/>
    </w:rPr>
  </w:style>
  <w:style w:type="paragraph" w:customStyle="1" w:styleId="139">
    <w:name w:val="目次、标准名称标题"/>
    <w:basedOn w:val="140"/>
    <w:next w:val="140"/>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40">
    <w:name w:val="投标正文"/>
    <w:basedOn w:val="141"/>
    <w:qFormat/>
    <w:uiPriority w:val="0"/>
    <w:pPr>
      <w:spacing w:line="360" w:lineRule="auto"/>
    </w:pPr>
    <w:rPr>
      <w:spacing w:val="15"/>
      <w:sz w:val="32"/>
      <w:szCs w:val="32"/>
    </w:rPr>
  </w:style>
  <w:style w:type="paragraph" w:customStyle="1" w:styleId="141">
    <w:name w:val="四级条标题"/>
    <w:basedOn w:val="142"/>
    <w:next w:val="142"/>
    <w:qFormat/>
    <w:uiPriority w:val="0"/>
    <w:pPr>
      <w:outlineLvl w:val="5"/>
    </w:pPr>
  </w:style>
  <w:style w:type="paragraph" w:customStyle="1" w:styleId="142">
    <w:name w:val="三级条标题"/>
    <w:basedOn w:val="143"/>
    <w:next w:val="143"/>
    <w:qFormat/>
    <w:uiPriority w:val="0"/>
    <w:pPr>
      <w:outlineLvl w:val="4"/>
    </w:pPr>
  </w:style>
  <w:style w:type="paragraph" w:customStyle="1" w:styleId="143">
    <w:name w:val="二级条标题"/>
    <w:basedOn w:val="144"/>
    <w:next w:val="144"/>
    <w:qFormat/>
    <w:uiPriority w:val="0"/>
    <w:pPr>
      <w:outlineLvl w:val="3"/>
    </w:pPr>
  </w:style>
  <w:style w:type="paragraph" w:customStyle="1" w:styleId="144">
    <w:name w:val="一级条标题"/>
    <w:next w:val="9"/>
    <w:qFormat/>
    <w:uiPriority w:val="0"/>
    <w:pPr>
      <w:outlineLvl w:val="2"/>
    </w:pPr>
    <w:rPr>
      <w:rFonts w:ascii="黑体" w:hAnsi="黑体" w:eastAsia="黑体" w:cs="Times New Roman"/>
      <w:kern w:val="1"/>
      <w:sz w:val="21"/>
      <w:szCs w:val="21"/>
      <w:lang w:val="en-US" w:eastAsia="zh-CN" w:bidi="ar-SA"/>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48"/>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5"/>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0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2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48"/>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48"/>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48"/>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48"/>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2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48"/>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1">
    <w:name w:val="占位符文本1"/>
    <w:basedOn w:val="48"/>
    <w:semiHidden/>
    <w:qFormat/>
    <w:uiPriority w:val="99"/>
    <w:rPr>
      <w:color w:val="808080"/>
    </w:rPr>
  </w:style>
  <w:style w:type="character" w:customStyle="1" w:styleId="322">
    <w:name w:val="datetime"/>
    <w:basedOn w:val="48"/>
    <w:qFormat/>
    <w:uiPriority w:val="0"/>
    <w:rPr>
      <w:color w:val="808080"/>
      <w:sz w:val="21"/>
      <w:szCs w:val="21"/>
    </w:rPr>
  </w:style>
  <w:style w:type="character" w:customStyle="1" w:styleId="323">
    <w:name w:val="datetime1"/>
    <w:basedOn w:val="48"/>
    <w:qFormat/>
    <w:uiPriority w:val="0"/>
  </w:style>
  <w:style w:type="character" w:customStyle="1" w:styleId="324">
    <w:name w:val="datetime2"/>
    <w:basedOn w:val="48"/>
    <w:qFormat/>
    <w:uiPriority w:val="0"/>
  </w:style>
  <w:style w:type="character" w:customStyle="1" w:styleId="325">
    <w:name w:val="datetime3"/>
    <w:basedOn w:val="48"/>
    <w:qFormat/>
    <w:uiPriority w:val="0"/>
  </w:style>
  <w:style w:type="character" w:customStyle="1" w:styleId="326">
    <w:name w:val="datetime4"/>
    <w:basedOn w:val="48"/>
    <w:qFormat/>
    <w:uiPriority w:val="0"/>
    <w:rPr>
      <w:color w:val="808080"/>
      <w:sz w:val="21"/>
      <w:szCs w:val="21"/>
    </w:rPr>
  </w:style>
  <w:style w:type="character" w:customStyle="1" w:styleId="327">
    <w:name w:val="cldh_img"/>
    <w:basedOn w:val="48"/>
    <w:qFormat/>
    <w:uiPriority w:val="0"/>
  </w:style>
  <w:style w:type="character" w:customStyle="1" w:styleId="328">
    <w:name w:val="cldh_img1"/>
    <w:basedOn w:val="48"/>
    <w:qFormat/>
    <w:uiPriority w:val="0"/>
  </w:style>
  <w:style w:type="character" w:customStyle="1" w:styleId="329">
    <w:name w:val="cldh_img2"/>
    <w:basedOn w:val="48"/>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48"/>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48"/>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1</Pages>
  <Words>49711</Words>
  <Characters>53287</Characters>
  <Lines>1</Lines>
  <Paragraphs>1</Paragraphs>
  <TotalTime>27</TotalTime>
  <ScaleCrop>false</ScaleCrop>
  <LinksUpToDate>false</LinksUpToDate>
  <CharactersWithSpaces>60259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2021-07-03T09:05:00Z</dcterms:created>
  <dc:creator>he hang</dc:creator>
  <cp:lastModifiedBy>毕浪</cp:lastModifiedBy>
  <cp:lastPrinted>2023-07-17T08:34:00Z</cp:lastPrinted>
  <dcterms:modified xsi:type="dcterms:W3CDTF">2023-07-21T01:59:51Z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AE8732446E01414FB7E386A086A875A3</vt:lpwstr>
  </property>
</Properties>
</file>